
<file path=[Content_Types].xml><?xml version="1.0" encoding="utf-8"?>
<Types xmlns="http://schemas.openxmlformats.org/package/2006/content-types">
  <Default Extension="odttf" ContentType="application/vnd.openxmlformats-officedocument.obfuscatedFont"/>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napToGrid w:val="0"/>
        <w:spacing w:line="420" w:lineRule="exact"/>
        <w:ind w:left="360"/>
        <w:rPr>
          <w:rFonts w:eastAsia="黑体"/>
          <w:sz w:val="28"/>
          <w:u w:val="single"/>
        </w:rPr>
      </w:pPr>
      <w:bookmarkStart w:id="0" w:name="_Toc137458463"/>
      <w:bookmarkStart w:id="1" w:name="_Toc122100364"/>
      <w:bookmarkStart w:id="2" w:name="_Toc304984175"/>
      <w:bookmarkStart w:id="3" w:name="_Toc136232570"/>
      <w:bookmarkStart w:id="4" w:name="_Toc198603544"/>
      <w:bookmarkStart w:id="5" w:name="_Toc133210720"/>
      <w:bookmarkStart w:id="6" w:name="_Toc122182837"/>
      <w:r>
        <w:rPr>
          <w:rFonts w:hint="eastAsia"/>
          <w:sz w:val="28"/>
        </w:rPr>
        <w:t xml:space="preserve">                                           </w:t>
      </w:r>
      <w:r>
        <w:rPr>
          <w:rFonts w:eastAsia="黑体" w:hint="eastAsia"/>
          <w:sz w:val="28"/>
        </w:rPr>
        <w:t>编号</w:t>
      </w:r>
      <w:r>
        <w:rPr>
          <w:rFonts w:eastAsia="黑体" w:hint="eastAsia"/>
          <w:sz w:val="28"/>
          <w:u w:val="single"/>
        </w:rPr>
        <w:t xml:space="preserve">          </w:t>
      </w:r>
    </w:p>
    <w:p>
      <w:pPr>
        <w:snapToGrid w:val="0"/>
        <w:spacing w:line="420" w:lineRule="exact"/>
        <w:ind w:left="360"/>
        <w:jc w:val="center"/>
        <w:rPr>
          <w:sz w:val="28"/>
        </w:rPr>
      </w:pPr>
    </w:p>
    <w:p>
      <w:pPr>
        <w:snapToGrid w:val="0"/>
        <w:spacing w:line="600" w:lineRule="exact"/>
        <w:jc w:val="center"/>
        <w:rPr>
          <w:rFonts w:ascii="楷体_GB2312" w:eastAsia="楷体_GB2312" w:hAnsi="华文楷体" w:hint="eastAsia"/>
          <w:b/>
          <w:bCs/>
          <w:sz w:val="44"/>
          <w:szCs w:val="44"/>
        </w:rPr>
      </w:pPr>
    </w:p>
    <w:p>
      <w:pPr>
        <w:snapToGrid w:val="0"/>
        <w:spacing w:line="600" w:lineRule="exact"/>
        <w:rPr>
          <w:rFonts w:eastAsia="楷体_GB2312"/>
          <w:b/>
          <w:bCs/>
          <w:sz w:val="44"/>
        </w:rPr>
      </w:pPr>
    </w:p>
    <w:p>
      <w:pPr>
        <w:snapToGrid w:val="0"/>
        <w:spacing w:before="468" w:beforeLines="150" w:line="640" w:lineRule="exact"/>
        <w:jc w:val="center"/>
        <w:rPr>
          <w:b/>
          <w:bCs/>
          <w:color w:val="000000"/>
          <w:spacing w:val="120"/>
          <w:sz w:val="100"/>
          <w:szCs w:val="100"/>
        </w:rPr>
      </w:pPr>
      <w:r>
        <w:rPr>
          <w:rFonts w:hint="eastAsia"/>
          <w:b/>
          <w:bCs/>
          <w:color w:val="000000"/>
          <w:spacing w:val="120"/>
          <w:sz w:val="100"/>
          <w:szCs w:val="100"/>
        </w:rPr>
        <w:t>毕业论文</w:t>
      </w:r>
    </w:p>
    <w:p>
      <w:pPr>
        <w:snapToGrid w:val="0"/>
        <w:spacing w:before="156" w:beforeLines="50" w:after="156" w:afterLines="50" w:line="640" w:lineRule="exact"/>
        <w:ind w:left="357"/>
        <w:rPr>
          <w:sz w:val="48"/>
        </w:rPr>
      </w:pPr>
    </w:p>
    <w:tbl>
      <w:tblPr>
        <w:tblStyle w:val="TableNormal"/>
        <w:tblW w:w="7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069"/>
        <w:gridCol w:w="5854"/>
      </w:tblGrid>
      <w:tr>
        <w:tblPrEx>
          <w:tblW w:w="7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988"/>
          <w:jc w:val="center"/>
        </w:trPr>
        <w:tc>
          <w:tcPr>
            <w:tcW w:w="2069" w:type="dxa"/>
            <w:noWrap w:val="0"/>
            <w:vAlign w:val="center"/>
          </w:tcPr>
          <w:p>
            <w:pPr>
              <w:snapToGrid w:val="0"/>
              <w:spacing w:before="156" w:beforeLines="50" w:after="156" w:afterLines="50" w:line="640" w:lineRule="exact"/>
              <w:jc w:val="center"/>
              <w:rPr>
                <w:rFonts w:eastAsia="黑体"/>
                <w:sz w:val="44"/>
                <w:szCs w:val="44"/>
              </w:rPr>
            </w:pPr>
            <w:r>
              <w:rPr>
                <w:rFonts w:eastAsia="黑体" w:hint="eastAsia"/>
                <w:sz w:val="44"/>
                <w:szCs w:val="44"/>
              </w:rPr>
              <w:t>题  目</w:t>
            </w:r>
          </w:p>
        </w:tc>
        <w:tc>
          <w:tcPr>
            <w:tcW w:w="5854" w:type="dxa"/>
            <w:noWrap w:val="0"/>
            <w:vAlign w:val="center"/>
          </w:tcPr>
          <w:p>
            <w:pPr>
              <w:snapToGrid w:val="0"/>
              <w:spacing w:before="156" w:beforeLines="50" w:after="156" w:afterLines="50" w:line="640" w:lineRule="exact"/>
              <w:jc w:val="both"/>
              <w:rPr>
                <w:rFonts w:eastAsia="黑体"/>
                <w:sz w:val="44"/>
                <w:szCs w:val="44"/>
              </w:rPr>
            </w:pPr>
            <w:r>
              <w:rPr>
                <w:rFonts w:eastAsia="黑体" w:hint="eastAsia"/>
                <w:sz w:val="44"/>
                <w:szCs w:val="44"/>
              </w:rPr>
              <w:t>离心泵的设计</w:t>
            </w:r>
          </w:p>
        </w:tc>
      </w:tr>
    </w:tbl>
    <w:p>
      <w:pPr>
        <w:snapToGrid w:val="0"/>
        <w:spacing w:before="156" w:beforeLines="50" w:after="156" w:afterLines="50" w:line="640" w:lineRule="exact"/>
        <w:ind w:left="357" w:firstLine="840" w:firstLineChars="300"/>
        <w:rPr>
          <w:rFonts w:eastAsia="黑体"/>
          <w:sz w:val="28"/>
        </w:rPr>
      </w:pPr>
    </w:p>
    <w:tbl>
      <w:tblPr>
        <w:tblStyle w:val="TableNormal"/>
        <w:tblW w:w="0" w:type="auto"/>
        <w:jc w:val="center"/>
        <w:tblBorders>
          <w:top w:val="single" w:sz="4" w:space="0" w:color="auto"/>
          <w:left w:val="none" w:sz="0" w:space="0" w:color="auto"/>
          <w:bottom w:val="single" w:sz="4" w:space="0" w:color="auto"/>
          <w:right w:val="none" w:sz="0" w:space="0" w:color="auto"/>
          <w:insideH w:val="single" w:sz="4" w:space="0" w:color="auto"/>
          <w:insideV w:val="none" w:sz="0" w:space="0" w:color="auto"/>
        </w:tblBorders>
        <w:tblCellMar>
          <w:top w:w="0" w:type="dxa"/>
          <w:left w:w="108" w:type="dxa"/>
          <w:bottom w:w="0" w:type="dxa"/>
          <w:right w:w="108" w:type="dxa"/>
        </w:tblCellMar>
      </w:tblPr>
      <w:tblGrid>
        <w:gridCol w:w="1891"/>
        <w:gridCol w:w="4638"/>
      </w:tblGrid>
      <w:tr>
        <w:tblPrEx>
          <w:tblW w:w="0" w:type="auto"/>
          <w:jc w:val="center"/>
          <w:tblBorders>
            <w:top w:val="single" w:sz="4" w:space="0" w:color="auto"/>
            <w:left w:val="none" w:sz="0" w:space="0" w:color="auto"/>
            <w:bottom w:val="single" w:sz="4" w:space="0" w:color="auto"/>
            <w:right w:val="none" w:sz="0" w:space="0" w:color="auto"/>
            <w:insideH w:val="single" w:sz="4" w:space="0" w:color="auto"/>
            <w:insideV w:val="none" w:sz="0" w:space="0" w:color="auto"/>
          </w:tblBorders>
          <w:tblCellMar>
            <w:top w:w="0" w:type="dxa"/>
            <w:left w:w="108" w:type="dxa"/>
            <w:bottom w:w="0" w:type="dxa"/>
            <w:right w:w="108" w:type="dxa"/>
          </w:tblCellMar>
        </w:tblPrEx>
        <w:trPr>
          <w:cantSplit/>
          <w:trHeight w:val="915"/>
          <w:jc w:val="center"/>
        </w:trPr>
        <w:tc>
          <w:tcPr>
            <w:tcW w:w="1891" w:type="dxa"/>
            <w:tcBorders>
              <w:top w:val="nil"/>
              <w:bottom w:val="nil"/>
            </w:tcBorders>
            <w:noWrap w:val="0"/>
            <w:vAlign w:val="center"/>
          </w:tcPr>
          <w:p>
            <w:pPr>
              <w:snapToGrid w:val="0"/>
              <w:spacing w:before="156" w:beforeLines="50" w:after="156" w:afterLines="50" w:line="640" w:lineRule="exact"/>
              <w:jc w:val="center"/>
              <w:rPr>
                <w:rFonts w:eastAsia="黑体"/>
                <w:sz w:val="30"/>
                <w:szCs w:val="30"/>
              </w:rPr>
            </w:pPr>
            <w:r>
              <w:rPr>
                <w:rFonts w:eastAsia="黑体" w:hint="eastAsia"/>
                <w:sz w:val="30"/>
                <w:szCs w:val="30"/>
              </w:rPr>
              <w:t>学生姓名</w:t>
            </w:r>
          </w:p>
        </w:tc>
        <w:tc>
          <w:tcPr>
            <w:tcW w:w="4638" w:type="dxa"/>
            <w:tcBorders>
              <w:top w:val="nil"/>
            </w:tcBorders>
            <w:noWrap w:val="0"/>
            <w:vAlign w:val="center"/>
          </w:tcPr>
          <w:p>
            <w:pPr>
              <w:snapToGrid w:val="0"/>
              <w:spacing w:before="156" w:beforeLines="50" w:after="156" w:afterLines="50" w:line="640" w:lineRule="exact"/>
              <w:jc w:val="center"/>
              <w:rPr>
                <w:rFonts w:eastAsia="黑体"/>
                <w:sz w:val="32"/>
                <w:szCs w:val="32"/>
              </w:rPr>
            </w:pPr>
          </w:p>
        </w:tc>
      </w:tr>
      <w:tr>
        <w:tblPrEx>
          <w:tblW w:w="0" w:type="auto"/>
          <w:jc w:val="center"/>
          <w:tblCellMar>
            <w:top w:w="0" w:type="dxa"/>
            <w:left w:w="108" w:type="dxa"/>
            <w:bottom w:w="0" w:type="dxa"/>
            <w:right w:w="108" w:type="dxa"/>
          </w:tblCellMar>
        </w:tblPrEx>
        <w:trPr>
          <w:cantSplit/>
          <w:trHeight w:val="915"/>
          <w:jc w:val="center"/>
        </w:trPr>
        <w:tc>
          <w:tcPr>
            <w:tcW w:w="1891" w:type="dxa"/>
            <w:tcBorders>
              <w:top w:val="nil"/>
              <w:bottom w:val="nil"/>
            </w:tcBorders>
            <w:noWrap w:val="0"/>
            <w:vAlign w:val="center"/>
          </w:tcPr>
          <w:p>
            <w:pPr>
              <w:snapToGrid w:val="0"/>
              <w:spacing w:before="156" w:beforeLines="50" w:after="156" w:afterLines="50" w:line="640" w:lineRule="exact"/>
              <w:jc w:val="center"/>
              <w:rPr>
                <w:rFonts w:eastAsia="黑体"/>
                <w:sz w:val="30"/>
                <w:szCs w:val="30"/>
              </w:rPr>
            </w:pPr>
            <w:r>
              <w:rPr>
                <w:rFonts w:eastAsia="黑体" w:hint="eastAsia"/>
                <w:sz w:val="30"/>
                <w:szCs w:val="30"/>
              </w:rPr>
              <w:t>学    号</w:t>
            </w:r>
          </w:p>
        </w:tc>
        <w:tc>
          <w:tcPr>
            <w:tcW w:w="4638" w:type="dxa"/>
            <w:noWrap w:val="0"/>
            <w:vAlign w:val="center"/>
          </w:tcPr>
          <w:p>
            <w:pPr>
              <w:snapToGrid w:val="0"/>
              <w:spacing w:before="156" w:beforeLines="50" w:after="156" w:afterLines="50" w:line="640" w:lineRule="exact"/>
              <w:jc w:val="center"/>
              <w:rPr>
                <w:rFonts w:eastAsia="黑体"/>
                <w:sz w:val="32"/>
                <w:szCs w:val="32"/>
              </w:rPr>
            </w:pPr>
          </w:p>
        </w:tc>
      </w:tr>
      <w:tr>
        <w:tblPrEx>
          <w:tblW w:w="0" w:type="auto"/>
          <w:jc w:val="center"/>
          <w:tblCellMar>
            <w:top w:w="0" w:type="dxa"/>
            <w:left w:w="108" w:type="dxa"/>
            <w:bottom w:w="0" w:type="dxa"/>
            <w:right w:w="108" w:type="dxa"/>
          </w:tblCellMar>
        </w:tblPrEx>
        <w:trPr>
          <w:cantSplit/>
          <w:trHeight w:val="915"/>
          <w:jc w:val="center"/>
        </w:trPr>
        <w:tc>
          <w:tcPr>
            <w:tcW w:w="1891" w:type="dxa"/>
            <w:tcBorders>
              <w:top w:val="nil"/>
              <w:bottom w:val="nil"/>
            </w:tcBorders>
            <w:noWrap w:val="0"/>
            <w:vAlign w:val="center"/>
          </w:tcPr>
          <w:p>
            <w:pPr>
              <w:snapToGrid w:val="0"/>
              <w:spacing w:before="156" w:beforeLines="50" w:after="156" w:afterLines="50" w:line="640" w:lineRule="exact"/>
              <w:jc w:val="center"/>
              <w:rPr>
                <w:rFonts w:eastAsia="黑体"/>
                <w:sz w:val="30"/>
                <w:szCs w:val="30"/>
              </w:rPr>
            </w:pPr>
            <w:r>
              <w:rPr>
                <w:rFonts w:eastAsia="黑体" w:hint="eastAsia"/>
                <w:sz w:val="30"/>
                <w:szCs w:val="30"/>
              </w:rPr>
              <w:t xml:space="preserve">学 </w:t>
            </w:r>
            <w:r>
              <w:rPr>
                <w:rFonts w:eastAsia="黑体"/>
                <w:sz w:val="30"/>
                <w:szCs w:val="30"/>
              </w:rPr>
              <w:t xml:space="preserve">   </w:t>
            </w:r>
            <w:r>
              <w:rPr>
                <w:rFonts w:eastAsia="黑体" w:hint="eastAsia"/>
                <w:sz w:val="30"/>
                <w:szCs w:val="30"/>
              </w:rPr>
              <w:t>院</w:t>
            </w:r>
          </w:p>
        </w:tc>
        <w:tc>
          <w:tcPr>
            <w:tcW w:w="4638" w:type="dxa"/>
            <w:noWrap w:val="0"/>
            <w:vAlign w:val="center"/>
          </w:tcPr>
          <w:p>
            <w:pPr>
              <w:snapToGrid w:val="0"/>
              <w:spacing w:before="156" w:beforeLines="50" w:after="156" w:afterLines="50" w:line="640" w:lineRule="exact"/>
              <w:jc w:val="center"/>
              <w:rPr>
                <w:rFonts w:eastAsia="黑体"/>
                <w:sz w:val="32"/>
                <w:szCs w:val="32"/>
              </w:rPr>
            </w:pPr>
          </w:p>
        </w:tc>
      </w:tr>
      <w:tr>
        <w:tblPrEx>
          <w:tblW w:w="0" w:type="auto"/>
          <w:jc w:val="center"/>
          <w:tblCellMar>
            <w:top w:w="0" w:type="dxa"/>
            <w:left w:w="108" w:type="dxa"/>
            <w:bottom w:w="0" w:type="dxa"/>
            <w:right w:w="108" w:type="dxa"/>
          </w:tblCellMar>
        </w:tblPrEx>
        <w:trPr>
          <w:cantSplit/>
          <w:trHeight w:val="915"/>
          <w:jc w:val="center"/>
        </w:trPr>
        <w:tc>
          <w:tcPr>
            <w:tcW w:w="1891" w:type="dxa"/>
            <w:tcBorders>
              <w:top w:val="nil"/>
              <w:bottom w:val="nil"/>
            </w:tcBorders>
            <w:noWrap w:val="0"/>
            <w:vAlign w:val="center"/>
          </w:tcPr>
          <w:p>
            <w:pPr>
              <w:snapToGrid w:val="0"/>
              <w:spacing w:before="156" w:beforeLines="50" w:after="156" w:afterLines="50" w:line="640" w:lineRule="exact"/>
              <w:jc w:val="center"/>
              <w:rPr>
                <w:rFonts w:eastAsia="黑体"/>
                <w:sz w:val="30"/>
                <w:szCs w:val="30"/>
              </w:rPr>
            </w:pPr>
            <w:r>
              <w:rPr>
                <w:rFonts w:eastAsia="黑体" w:hint="eastAsia"/>
                <w:sz w:val="30"/>
                <w:szCs w:val="30"/>
              </w:rPr>
              <w:t>专    业</w:t>
            </w:r>
          </w:p>
        </w:tc>
        <w:tc>
          <w:tcPr>
            <w:tcW w:w="4638" w:type="dxa"/>
            <w:noWrap w:val="0"/>
            <w:vAlign w:val="center"/>
          </w:tcPr>
          <w:p>
            <w:pPr>
              <w:snapToGrid w:val="0"/>
              <w:spacing w:before="156" w:beforeLines="50" w:after="156" w:afterLines="50" w:line="640" w:lineRule="exact"/>
              <w:jc w:val="center"/>
              <w:rPr>
                <w:rFonts w:eastAsia="黑体"/>
                <w:sz w:val="32"/>
                <w:szCs w:val="32"/>
              </w:rPr>
            </w:pPr>
          </w:p>
        </w:tc>
      </w:tr>
      <w:tr>
        <w:tblPrEx>
          <w:tblW w:w="0" w:type="auto"/>
          <w:jc w:val="center"/>
          <w:tblCellMar>
            <w:top w:w="0" w:type="dxa"/>
            <w:left w:w="108" w:type="dxa"/>
            <w:bottom w:w="0" w:type="dxa"/>
            <w:right w:w="108" w:type="dxa"/>
          </w:tblCellMar>
        </w:tblPrEx>
        <w:trPr>
          <w:cantSplit/>
          <w:trHeight w:val="915"/>
          <w:jc w:val="center"/>
        </w:trPr>
        <w:tc>
          <w:tcPr>
            <w:tcW w:w="1891" w:type="dxa"/>
            <w:tcBorders>
              <w:top w:val="nil"/>
              <w:bottom w:val="nil"/>
            </w:tcBorders>
            <w:noWrap w:val="0"/>
            <w:vAlign w:val="center"/>
          </w:tcPr>
          <w:p>
            <w:pPr>
              <w:snapToGrid w:val="0"/>
              <w:spacing w:before="156" w:beforeLines="50" w:after="156" w:afterLines="50" w:line="640" w:lineRule="exact"/>
              <w:jc w:val="center"/>
              <w:rPr>
                <w:rFonts w:eastAsia="黑体"/>
                <w:sz w:val="30"/>
                <w:szCs w:val="30"/>
              </w:rPr>
            </w:pPr>
            <w:r>
              <w:rPr>
                <w:rFonts w:eastAsia="黑体" w:hint="eastAsia"/>
                <w:sz w:val="30"/>
                <w:szCs w:val="30"/>
              </w:rPr>
              <w:t>班    级</w:t>
            </w:r>
          </w:p>
        </w:tc>
        <w:tc>
          <w:tcPr>
            <w:tcW w:w="4638" w:type="dxa"/>
            <w:noWrap w:val="0"/>
            <w:vAlign w:val="center"/>
          </w:tcPr>
          <w:p>
            <w:pPr>
              <w:snapToGrid w:val="0"/>
              <w:spacing w:before="156" w:beforeLines="50" w:after="156" w:afterLines="50" w:line="640" w:lineRule="exact"/>
              <w:jc w:val="center"/>
              <w:rPr>
                <w:rFonts w:eastAsia="黑体"/>
                <w:sz w:val="32"/>
                <w:szCs w:val="32"/>
              </w:rPr>
            </w:pPr>
          </w:p>
        </w:tc>
      </w:tr>
      <w:tr>
        <w:tblPrEx>
          <w:tblW w:w="0" w:type="auto"/>
          <w:jc w:val="center"/>
          <w:tblCellMar>
            <w:top w:w="0" w:type="dxa"/>
            <w:left w:w="108" w:type="dxa"/>
            <w:bottom w:w="0" w:type="dxa"/>
            <w:right w:w="108" w:type="dxa"/>
          </w:tblCellMar>
        </w:tblPrEx>
        <w:trPr>
          <w:cantSplit/>
          <w:trHeight w:val="915"/>
          <w:jc w:val="center"/>
        </w:trPr>
        <w:tc>
          <w:tcPr>
            <w:tcW w:w="1891" w:type="dxa"/>
            <w:tcBorders>
              <w:top w:val="nil"/>
              <w:bottom w:val="nil"/>
            </w:tcBorders>
            <w:noWrap w:val="0"/>
            <w:vAlign w:val="center"/>
          </w:tcPr>
          <w:p>
            <w:pPr>
              <w:snapToGrid w:val="0"/>
              <w:spacing w:before="156" w:beforeLines="50" w:after="156" w:afterLines="50" w:line="640" w:lineRule="exact"/>
              <w:jc w:val="center"/>
              <w:rPr>
                <w:rFonts w:eastAsia="黑体"/>
                <w:sz w:val="30"/>
                <w:szCs w:val="30"/>
              </w:rPr>
            </w:pPr>
            <w:r>
              <w:rPr>
                <w:rFonts w:eastAsia="黑体" w:hint="eastAsia"/>
                <w:sz w:val="30"/>
                <w:szCs w:val="30"/>
              </w:rPr>
              <w:t>指导教师</w:t>
            </w:r>
          </w:p>
        </w:tc>
        <w:tc>
          <w:tcPr>
            <w:tcW w:w="4638" w:type="dxa"/>
            <w:noWrap w:val="0"/>
            <w:vAlign w:val="center"/>
          </w:tcPr>
          <w:p>
            <w:pPr>
              <w:snapToGrid w:val="0"/>
              <w:spacing w:before="156" w:beforeLines="50" w:after="156" w:afterLines="50" w:line="640" w:lineRule="exact"/>
              <w:jc w:val="center"/>
              <w:rPr>
                <w:rFonts w:eastAsia="黑体"/>
                <w:sz w:val="32"/>
                <w:szCs w:val="32"/>
              </w:rPr>
            </w:pPr>
          </w:p>
        </w:tc>
      </w:tr>
      <w:tr>
        <w:tblPrEx>
          <w:tblW w:w="0" w:type="auto"/>
          <w:jc w:val="center"/>
          <w:tblCellMar>
            <w:top w:w="0" w:type="dxa"/>
            <w:left w:w="108" w:type="dxa"/>
            <w:bottom w:w="0" w:type="dxa"/>
            <w:right w:w="108" w:type="dxa"/>
          </w:tblCellMar>
        </w:tblPrEx>
        <w:trPr>
          <w:cantSplit/>
          <w:trHeight w:val="915"/>
          <w:jc w:val="center"/>
        </w:trPr>
        <w:tc>
          <w:tcPr>
            <w:tcW w:w="1891" w:type="dxa"/>
            <w:tcBorders>
              <w:top w:val="nil"/>
              <w:bottom w:val="nil"/>
            </w:tcBorders>
            <w:noWrap w:val="0"/>
            <w:vAlign w:val="center"/>
          </w:tcPr>
          <w:p>
            <w:pPr>
              <w:snapToGrid w:val="0"/>
              <w:spacing w:before="156" w:beforeLines="50" w:after="156" w:afterLines="50" w:line="640" w:lineRule="exact"/>
              <w:jc w:val="center"/>
              <w:rPr>
                <w:rFonts w:eastAsia="黑体"/>
                <w:sz w:val="30"/>
                <w:szCs w:val="30"/>
              </w:rPr>
            </w:pPr>
            <w:r>
              <w:rPr>
                <w:rFonts w:eastAsia="黑体" w:hint="eastAsia"/>
                <w:sz w:val="30"/>
                <w:szCs w:val="30"/>
              </w:rPr>
              <w:t>顾问教师</w:t>
            </w:r>
          </w:p>
        </w:tc>
        <w:tc>
          <w:tcPr>
            <w:tcW w:w="4638" w:type="dxa"/>
            <w:noWrap w:val="0"/>
            <w:vAlign w:val="center"/>
          </w:tcPr>
          <w:p>
            <w:pPr>
              <w:snapToGrid w:val="0"/>
              <w:spacing w:before="156" w:beforeLines="50" w:after="156" w:afterLines="50" w:line="640" w:lineRule="exact"/>
              <w:jc w:val="center"/>
              <w:rPr>
                <w:rFonts w:eastAsia="黑体"/>
                <w:sz w:val="32"/>
                <w:szCs w:val="32"/>
              </w:rPr>
            </w:pPr>
          </w:p>
        </w:tc>
      </w:tr>
    </w:tbl>
    <w:p>
      <w:pPr>
        <w:pStyle w:val="a1"/>
        <w:outlineLvl w:val="9"/>
        <w:rPr>
          <w:rFonts w:hint="eastAsia"/>
        </w:rPr>
        <w:sectPr>
          <w:headerReference w:type="even" r:id="rId5"/>
          <w:footerReference w:type="even" r:id="rId6"/>
          <w:headerReference w:type="first" r:id="rId7"/>
          <w:footerReference w:type="first" r:id="rId8"/>
          <w:pgSz w:w="11906" w:h="16838"/>
          <w:pgMar w:top="1440" w:right="1797" w:bottom="1440" w:left="1797" w:header="851" w:footer="992" w:gutter="0"/>
          <w:pgNumType w:fmt="upperRoman" w:start="1"/>
          <w:cols w:num="1" w:space="720"/>
          <w:docGrid w:type="lines" w:linePitch="312" w:charSpace="0"/>
        </w:sectPr>
      </w:pPr>
    </w:p>
    <w:bookmarkEnd w:id="0"/>
    <w:bookmarkEnd w:id="1"/>
    <w:bookmarkEnd w:id="2"/>
    <w:bookmarkEnd w:id="3"/>
    <w:bookmarkEnd w:id="4"/>
    <w:bookmarkEnd w:id="5"/>
    <w:bookmarkEnd w:id="6"/>
    <w:p>
      <w:pPr>
        <w:sectPr>
          <w:headerReference w:type="even" r:id="rId9"/>
          <w:headerReference w:type="default" r:id="rId10"/>
          <w:footerReference w:type="even" r:id="rId11"/>
          <w:footerReference w:type="default" r:id="rId12"/>
          <w:headerReference w:type="first" r:id="rId13"/>
          <w:footerReference w:type="first" r:id="rId14"/>
          <w:pgSz w:w="11906" w:h="16838"/>
          <w:pgMar w:top="1440" w:right="1797" w:bottom="1440" w:left="1797" w:header="851" w:footer="992" w:gutter="0"/>
          <w:pgNumType w:fmt="upperRoman" w:start="1"/>
          <w:cols w:num="1" w:space="720"/>
          <w:docGrid w:type="lines" w:linePitch="312" w:charSpace="0"/>
        </w:sectPr>
      </w:pPr>
    </w:p>
    <w:p>
      <w:pPr>
        <w:pStyle w:val="Heading1"/>
        <w:keepLines/>
        <w:spacing w:line="360" w:lineRule="auto"/>
        <w:rPr>
          <w:rFonts w:ascii="Times New Roman" w:eastAsia="黑体" w:hAnsi="Times New Roman" w:cs="Times New Roman" w:hint="eastAsia"/>
          <w:kern w:val="44"/>
          <w:sz w:val="36"/>
          <w:szCs w:val="36"/>
        </w:rPr>
      </w:pPr>
      <w:bookmarkStart w:id="7" w:name="_Toc16510"/>
      <w:bookmarkStart w:id="8" w:name="_Toc10284"/>
      <w:r>
        <w:rPr>
          <w:rFonts w:ascii="Times New Roman" w:eastAsia="黑体" w:hAnsi="Times New Roman" w:cs="Times New Roman" w:hint="eastAsia"/>
          <w:b/>
          <w:kern w:val="44"/>
          <w:sz w:val="36"/>
          <w:szCs w:val="36"/>
        </w:rPr>
        <w:t>摘要</w:t>
      </w:r>
      <w:bookmarkEnd w:id="7"/>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ascii="宋体" w:hAnsi="宋体" w:cs="宋体" w:hint="eastAsia"/>
          <w:sz w:val="24"/>
          <w:szCs w:val="21"/>
        </w:rPr>
      </w:pPr>
      <w:r>
        <w:rPr>
          <w:rFonts w:ascii="宋体" w:eastAsia="宋体" w:hAnsi="宋体" w:cs="宋体" w:hint="eastAsia"/>
          <w:sz w:val="24"/>
          <w:szCs w:val="21"/>
          <w:lang w:val="en-US" w:eastAsia="zh-CN"/>
        </w:rPr>
        <w:t>离心泵是一种常见的工业设备，广泛应用于水处理、供水、压缩空气、石油和化工等行业。数控工艺设计可以提高离心泵的生产效率和质量，减少人为误差。本文旨在探讨离心泵的数控工艺设计，并提出了一种基于数控技术的离心泵生产工艺。</w:t>
      </w:r>
    </w:p>
    <w:p>
      <w:pPr>
        <w:keepNext w:val="0"/>
        <w:keepLines w:val="0"/>
        <w:pageBreakBefore w:val="0"/>
        <w:widowControl w:val="0"/>
        <w:kinsoku/>
        <w:wordWrap/>
        <w:overflowPunct/>
        <w:topLinePunct w:val="0"/>
        <w:autoSpaceDE/>
        <w:autoSpaceDN/>
        <w:bidi w:val="0"/>
        <w:adjustRightInd/>
        <w:snapToGrid/>
        <w:textAlignment w:val="auto"/>
        <w:rPr>
          <w:rFonts w:eastAsia="黑体" w:hint="eastAsia"/>
          <w:b/>
          <w:sz w:val="24"/>
          <w:szCs w:val="21"/>
        </w:rPr>
      </w:pPr>
    </w:p>
    <w:p>
      <w:pPr>
        <w:keepNext w:val="0"/>
        <w:keepLines w:val="0"/>
        <w:pageBreakBefore w:val="0"/>
        <w:widowControl w:val="0"/>
        <w:kinsoku/>
        <w:wordWrap/>
        <w:overflowPunct/>
        <w:topLinePunct w:val="0"/>
        <w:autoSpaceDE/>
        <w:autoSpaceDN/>
        <w:bidi w:val="0"/>
        <w:adjustRightInd/>
        <w:snapToGrid/>
        <w:textAlignment w:val="auto"/>
        <w:rPr>
          <w:rFonts w:eastAsia="黑体" w:hint="eastAsia"/>
          <w:b/>
          <w:sz w:val="24"/>
          <w:szCs w:val="21"/>
        </w:rPr>
      </w:pPr>
      <w:r>
        <w:rPr>
          <w:rFonts w:ascii="Times New Roman" w:eastAsia="黑体" w:hAnsi="Times New Roman" w:cs="Times New Roman" w:hint="eastAsia"/>
          <w:b/>
          <w:sz w:val="24"/>
          <w:szCs w:val="21"/>
          <w:lang w:val="en-US" w:eastAsia="zh-CN"/>
        </w:rPr>
        <w:t>关键词：</w:t>
      </w:r>
      <w:bookmarkStart w:id="9" w:name="_Toc136628969"/>
      <w:r>
        <w:rPr>
          <w:rFonts w:ascii="Times New Roman" w:eastAsia="黑体" w:hAnsi="Times New Roman" w:cs="Times New Roman" w:hint="eastAsia"/>
          <w:b/>
          <w:sz w:val="24"/>
          <w:szCs w:val="21"/>
          <w:lang w:val="en-US" w:eastAsia="zh-CN"/>
        </w:rPr>
        <w:t>离心泵、数控工艺设计、生产效率、质量、数控技术</w:t>
      </w:r>
    </w:p>
    <w:p>
      <w:pPr>
        <w:pStyle w:val="Heading1"/>
        <w:keepLines/>
        <w:spacing w:line="360" w:lineRule="auto"/>
        <w:rPr>
          <w:rFonts w:ascii="Times New Roman" w:eastAsia="黑体" w:hAnsi="Times New Roman" w:cs="Times New Roman" w:hint="eastAsia"/>
          <w:kern w:val="44"/>
          <w:lang w:eastAsia="en-US"/>
        </w:rPr>
        <w:sectPr>
          <w:headerReference w:type="even" r:id="rId15"/>
          <w:headerReference w:type="default" r:id="rId16"/>
          <w:footerReference w:type="even" r:id="rId17"/>
          <w:footerReference w:type="default" r:id="rId18"/>
          <w:headerReference w:type="first" r:id="rId19"/>
          <w:footerReference w:type="first" r:id="rId20"/>
          <w:type w:val="nextPage"/>
          <w:pgSz w:w="11906" w:h="16838"/>
          <w:pgMar w:top="1440" w:right="1797" w:bottom="1440" w:left="1797" w:header="851" w:footer="992" w:gutter="0"/>
          <w:pgNumType w:fmt="upperRoman" w:start="2"/>
          <w:cols w:num="1" w:space="720"/>
          <w:titlePg w:val="0"/>
          <w:docGrid w:type="lines" w:linePitch="312" w:charSpace="0"/>
        </w:sectPr>
      </w:pPr>
    </w:p>
    <w:p>
      <w:pPr>
        <w:pStyle w:val="Heading1"/>
        <w:keepLines/>
        <w:spacing w:line="360" w:lineRule="auto"/>
        <w:rPr>
          <w:rFonts w:ascii="Times New Roman" w:eastAsia="黑体" w:hAnsi="Times New Roman" w:cs="Times New Roman" w:hint="eastAsia"/>
          <w:kern w:val="44"/>
          <w:lang w:eastAsia="en-US"/>
        </w:rPr>
      </w:pPr>
      <w:bookmarkStart w:id="10" w:name="_Toc26514"/>
      <w:r>
        <w:rPr>
          <w:rFonts w:ascii="Times New Roman" w:eastAsia="黑体" w:hAnsi="Times New Roman" w:cs="Times New Roman" w:hint="eastAsia"/>
          <w:b/>
          <w:kern w:val="44"/>
          <w:lang w:eastAsia="en-US"/>
        </w:rPr>
        <w:t>Abstract</w:t>
      </w:r>
      <w:bookmarkEnd w:id="9"/>
      <w:bookmarkEnd w:id="10"/>
    </w:p>
    <w:p>
      <w:pPr>
        <w:widowControl/>
        <w:spacing w:after="200" w:line="276" w:lineRule="auto"/>
        <w:ind w:firstLine="480" w:firstLineChars="200"/>
        <w:jc w:val="both"/>
        <w:rPr>
          <w:rFonts w:hint="eastAsia"/>
          <w:b w:val="0"/>
          <w:sz w:val="24"/>
          <w:szCs w:val="21"/>
        </w:rPr>
      </w:pPr>
      <w:r>
        <w:rPr>
          <w:rFonts w:ascii="Times New Roman" w:eastAsia="宋体" w:hAnsi="Times New Roman" w:cs="Times New Roman" w:hint="eastAsia"/>
          <w:b w:val="0"/>
          <w:sz w:val="24"/>
          <w:szCs w:val="21"/>
        </w:rPr>
        <w:t>Centrifugal pump is a common industrial equipment, widely used in water treatment, water supply, compressed air, petroleum and chemical industries. CNC process design can improve the production efficiency and quality of centrifugal pump and reduce human error. This paper aims to explore the CNC process design of centrifugal pump and propose a production process based on CNC technology.</w:t>
      </w:r>
    </w:p>
    <w:p>
      <w:pPr>
        <w:jc w:val="both"/>
        <w:rPr>
          <w:rFonts w:ascii="黑体" w:eastAsia="黑体" w:hAnsi="黑体" w:hint="default"/>
          <w:b/>
          <w:sz w:val="32"/>
        </w:rPr>
        <w:sectPr>
          <w:headerReference w:type="even" r:id="rId21"/>
          <w:headerReference w:type="default" r:id="rId22"/>
          <w:footerReference w:type="even" r:id="rId23"/>
          <w:footerReference w:type="default" r:id="rId24"/>
          <w:headerReference w:type="first" r:id="rId25"/>
          <w:footerReference w:type="first" r:id="rId26"/>
          <w:pgSz w:w="11906" w:h="16838"/>
          <w:pgMar w:top="1440" w:right="1797" w:bottom="1440" w:left="1797" w:header="851" w:footer="992" w:gutter="0"/>
          <w:pgNumType w:fmt="upperRoman" w:start="3"/>
          <w:cols w:num="1" w:space="720"/>
          <w:docGrid w:type="lines" w:linePitch="312" w:charSpace="0"/>
        </w:sectPr>
      </w:pPr>
      <w:r>
        <w:rPr>
          <w:rFonts w:ascii="Times New Roman" w:eastAsia="黑体" w:hAnsi="Times New Roman" w:cs="Times New Roman" w:hint="eastAsia"/>
          <w:b/>
          <w:sz w:val="24"/>
          <w:szCs w:val="21"/>
          <w:lang w:val="en-US" w:eastAsia="zh-CN"/>
        </w:rPr>
        <w:t>Keywords:Centrifugal pump, numerical control process design, production efficiency, quality, CNC technology</w:t>
      </w:r>
    </w:p>
    <w:p>
      <w:pPr>
        <w:jc w:val="center"/>
        <w:rPr>
          <w:rFonts w:ascii="黑体" w:eastAsia="黑体" w:hAnsi="黑体"/>
          <w:b/>
          <w:sz w:val="32"/>
        </w:rPr>
      </w:pPr>
      <w:r>
        <w:rPr>
          <w:rFonts w:ascii="黑体" w:eastAsia="黑体" w:hAnsi="黑体"/>
          <w:b/>
          <w:sz w:val="32"/>
        </w:rPr>
        <w:t>目</w:t>
      </w:r>
      <w:r>
        <w:rPr>
          <w:rFonts w:ascii="黑体" w:eastAsia="黑体" w:hAnsi="黑体" w:hint="eastAsia"/>
          <w:b/>
          <w:sz w:val="32"/>
        </w:rPr>
        <w:t xml:space="preserve"> </w:t>
      </w:r>
      <w:r>
        <w:rPr>
          <w:rFonts w:ascii="黑体" w:eastAsia="黑体" w:hAnsi="黑体"/>
          <w:b/>
          <w:sz w:val="32"/>
        </w:rPr>
        <w:t>录</w:t>
      </w:r>
    </w:p>
    <w:p>
      <w:pPr>
        <w:pStyle w:val="TOC1"/>
        <w:tabs>
          <w:tab w:val="clear" w:pos="8280"/>
          <w:tab w:val="right" w:leader="dot" w:pos="8312"/>
        </w:tabs>
      </w:pPr>
      <w:r>
        <w:rPr>
          <w:rFonts w:hint="eastAsia"/>
        </w:rPr>
        <w:fldChar w:fldCharType="begin"/>
      </w:r>
      <w:r>
        <w:rPr>
          <w:rFonts w:hint="eastAsia"/>
        </w:rPr>
        <w:instrText xml:space="preserve">TOC \o "1-3" \h \u </w:instrText>
      </w:r>
      <w:r>
        <w:rPr>
          <w:rFonts w:hint="eastAsia"/>
        </w:rPr>
        <w:fldChar w:fldCharType="separate"/>
      </w:r>
      <w:hyperlink w:anchor="_Toc16510" w:history="1">
        <w:r>
          <w:rPr>
            <w:rFonts w:ascii="Times New Roman" w:eastAsia="黑体" w:hAnsi="Times New Roman" w:cs="Times New Roman" w:hint="eastAsia"/>
            <w:kern w:val="44"/>
            <w:szCs w:val="36"/>
          </w:rPr>
          <w:t>摘要</w:t>
        </w:r>
        <w:r>
          <w:tab/>
        </w:r>
        <w:r>
          <w:fldChar w:fldCharType="begin"/>
        </w:r>
        <w:r>
          <w:instrText xml:space="preserve"> PAGEREF _Toc16510 \h </w:instrText>
        </w:r>
        <w:r>
          <w:fldChar w:fldCharType="separate"/>
        </w:r>
        <w:r>
          <w:t>I</w:t>
        </w:r>
        <w:r>
          <w:fldChar w:fldCharType="end"/>
        </w:r>
      </w:hyperlink>
    </w:p>
    <w:p>
      <w:pPr>
        <w:pStyle w:val="TOC1"/>
        <w:tabs>
          <w:tab w:val="clear" w:pos="8280"/>
          <w:tab w:val="right" w:leader="dot" w:pos="8312"/>
        </w:tabs>
      </w:pPr>
      <w:hyperlink w:anchor="_Toc26514" w:history="1">
        <w:r>
          <w:rPr>
            <w:rFonts w:ascii="Times New Roman" w:eastAsia="黑体" w:hAnsi="Times New Roman" w:cs="Times New Roman" w:hint="eastAsia"/>
            <w:kern w:val="44"/>
            <w:lang w:eastAsia="en-US"/>
          </w:rPr>
          <w:t>Abstract</w:t>
        </w:r>
        <w:r>
          <w:tab/>
        </w:r>
        <w:r>
          <w:fldChar w:fldCharType="begin"/>
        </w:r>
        <w:r>
          <w:instrText xml:space="preserve"> PAGEREF _Toc26514 \h </w:instrText>
        </w:r>
        <w:r>
          <w:fldChar w:fldCharType="separate"/>
        </w:r>
        <w:r>
          <w:t>II</w:t>
        </w:r>
        <w:r>
          <w:fldChar w:fldCharType="end"/>
        </w:r>
      </w:hyperlink>
    </w:p>
    <w:p>
      <w:pPr>
        <w:pStyle w:val="TOC1"/>
        <w:tabs>
          <w:tab w:val="clear" w:pos="8280"/>
          <w:tab w:val="right" w:leader="dot" w:pos="8312"/>
        </w:tabs>
      </w:pPr>
      <w:hyperlink w:anchor="_Toc12047" w:history="1">
        <w:r>
          <w:rPr>
            <w:rFonts w:ascii="Times New Roman" w:eastAsia="黑体" w:hAnsi="Times New Roman" w:cs="宋体" w:hint="eastAsia"/>
            <w:bCs/>
            <w:kern w:val="0"/>
            <w:szCs w:val="36"/>
          </w:rPr>
          <w:t>第一章 绪论</w:t>
        </w:r>
        <w:r>
          <w:tab/>
        </w:r>
        <w:r>
          <w:fldChar w:fldCharType="begin"/>
        </w:r>
        <w:r>
          <w:instrText xml:space="preserve"> PAGEREF _Toc12047 \h </w:instrText>
        </w:r>
        <w:r>
          <w:fldChar w:fldCharType="separate"/>
        </w:r>
        <w:r>
          <w:t>5</w:t>
        </w:r>
        <w:r>
          <w:fldChar w:fldCharType="end"/>
        </w:r>
      </w:hyperlink>
    </w:p>
    <w:p>
      <w:pPr>
        <w:pStyle w:val="TOC2"/>
        <w:tabs>
          <w:tab w:val="right" w:leader="dot" w:pos="8312"/>
        </w:tabs>
      </w:pPr>
      <w:hyperlink w:anchor="_Toc1310" w:history="1">
        <w:r>
          <w:rPr>
            <w:rFonts w:ascii="宋体" w:eastAsia="宋体" w:hAnsi="宋体" w:cs="宋体" w:hint="eastAsia"/>
            <w:bCs w:val="0"/>
            <w:kern w:val="0"/>
            <w:szCs w:val="30"/>
          </w:rPr>
          <w:t>1.1</w:t>
        </w:r>
        <w:r>
          <w:rPr>
            <w:rFonts w:ascii="宋体" w:eastAsia="宋体" w:hAnsi="宋体" w:cs="宋体" w:hint="eastAsia"/>
            <w:bCs w:val="0"/>
            <w:kern w:val="0"/>
            <w:szCs w:val="30"/>
            <w:lang w:val="en-US" w:eastAsia="zh-CN"/>
          </w:rPr>
          <w:t xml:space="preserve"> 引言</w:t>
        </w:r>
        <w:r>
          <w:tab/>
        </w:r>
        <w:r>
          <w:fldChar w:fldCharType="begin"/>
        </w:r>
        <w:r>
          <w:instrText xml:space="preserve"> PAGEREF _Toc1310 \h </w:instrText>
        </w:r>
        <w:r>
          <w:fldChar w:fldCharType="separate"/>
        </w:r>
        <w:r>
          <w:t>5</w:t>
        </w:r>
        <w:r>
          <w:fldChar w:fldCharType="end"/>
        </w:r>
      </w:hyperlink>
    </w:p>
    <w:p>
      <w:pPr>
        <w:pStyle w:val="TOC2"/>
        <w:tabs>
          <w:tab w:val="right" w:leader="dot" w:pos="8312"/>
        </w:tabs>
      </w:pPr>
      <w:hyperlink w:anchor="_Toc5456" w:history="1">
        <w:r>
          <w:rPr>
            <w:rFonts w:ascii="宋体" w:eastAsia="宋体" w:hAnsi="宋体" w:cs="宋体" w:hint="eastAsia"/>
            <w:bCs w:val="0"/>
            <w:kern w:val="0"/>
            <w:szCs w:val="30"/>
            <w:lang w:val="en-US" w:eastAsia="zh-CN"/>
          </w:rPr>
          <w:t>1.2 课题主要工作</w:t>
        </w:r>
        <w:r>
          <w:tab/>
        </w:r>
        <w:r>
          <w:fldChar w:fldCharType="begin"/>
        </w:r>
        <w:r>
          <w:instrText xml:space="preserve"> PAGEREF _Toc5456 \h </w:instrText>
        </w:r>
        <w:r>
          <w:fldChar w:fldCharType="separate"/>
        </w:r>
        <w:r>
          <w:t>5</w:t>
        </w:r>
        <w:r>
          <w:fldChar w:fldCharType="end"/>
        </w:r>
      </w:hyperlink>
    </w:p>
    <w:p>
      <w:pPr>
        <w:pStyle w:val="TOC2"/>
        <w:tabs>
          <w:tab w:val="right" w:leader="dot" w:pos="8312"/>
        </w:tabs>
      </w:pPr>
      <w:hyperlink w:anchor="_Toc9675" w:history="1">
        <w:r>
          <w:rPr>
            <w:rFonts w:ascii="宋体" w:eastAsia="宋体" w:hAnsi="宋体" w:cs="宋体" w:hint="eastAsia"/>
            <w:bCs w:val="0"/>
            <w:kern w:val="0"/>
            <w:szCs w:val="30"/>
            <w:lang w:val="en-US" w:eastAsia="zh-CN"/>
          </w:rPr>
          <w:t>1.3 我国数控机床现状与发展趋势</w:t>
        </w:r>
        <w:r>
          <w:tab/>
        </w:r>
        <w:r>
          <w:fldChar w:fldCharType="begin"/>
        </w:r>
        <w:r>
          <w:instrText xml:space="preserve"> PAGEREF _Toc9675 \h </w:instrText>
        </w:r>
        <w:r>
          <w:fldChar w:fldCharType="separate"/>
        </w:r>
        <w:r>
          <w:t>6</w:t>
        </w:r>
        <w:r>
          <w:fldChar w:fldCharType="end"/>
        </w:r>
      </w:hyperlink>
    </w:p>
    <w:p>
      <w:pPr>
        <w:pStyle w:val="TOC1"/>
        <w:tabs>
          <w:tab w:val="clear" w:pos="8280"/>
          <w:tab w:val="right" w:leader="dot" w:pos="8312"/>
        </w:tabs>
      </w:pPr>
      <w:hyperlink w:anchor="_Toc2204" w:history="1">
        <w:r>
          <w:rPr>
            <w:rFonts w:ascii="Times New Roman" w:eastAsia="黑体" w:hAnsi="Times New Roman" w:cs="宋体" w:hint="eastAsia"/>
            <w:bCs/>
            <w:kern w:val="0"/>
            <w:szCs w:val="36"/>
          </w:rPr>
          <w:t xml:space="preserve">第二章 </w:t>
        </w:r>
        <w:r>
          <w:rPr>
            <w:rFonts w:ascii="Times New Roman" w:eastAsia="黑体" w:hAnsi="Times New Roman" w:cs="宋体" w:hint="eastAsia"/>
            <w:bCs/>
            <w:kern w:val="0"/>
            <w:szCs w:val="36"/>
            <w:lang w:val="en-US" w:eastAsia="zh-CN"/>
          </w:rPr>
          <w:t>理论</w:t>
        </w:r>
        <w:r>
          <w:rPr>
            <w:rFonts w:eastAsia="黑体" w:cs="宋体" w:hint="eastAsia"/>
            <w:bCs/>
            <w:kern w:val="0"/>
            <w:szCs w:val="36"/>
            <w:lang w:val="en-US" w:eastAsia="zh-CN"/>
          </w:rPr>
          <w:t>概述</w:t>
        </w:r>
        <w:r>
          <w:tab/>
        </w:r>
        <w:r>
          <w:fldChar w:fldCharType="begin"/>
        </w:r>
        <w:r>
          <w:instrText xml:space="preserve"> PAGEREF _Toc2204 \h </w:instrText>
        </w:r>
        <w:r>
          <w:fldChar w:fldCharType="separate"/>
        </w:r>
        <w:r>
          <w:t>7</w:t>
        </w:r>
        <w:r>
          <w:fldChar w:fldCharType="end"/>
        </w:r>
      </w:hyperlink>
    </w:p>
    <w:p>
      <w:pPr>
        <w:pStyle w:val="TOC2"/>
        <w:tabs>
          <w:tab w:val="right" w:leader="dot" w:pos="8312"/>
        </w:tabs>
      </w:pPr>
      <w:hyperlink w:anchor="_Toc23823" w:history="1">
        <w:r>
          <w:rPr>
            <w:rFonts w:ascii="宋体" w:eastAsia="宋体" w:hAnsi="宋体" w:cs="宋体" w:hint="eastAsia"/>
            <w:bCs w:val="0"/>
            <w:kern w:val="0"/>
            <w:szCs w:val="30"/>
            <w:lang w:val="en-US" w:eastAsia="zh-CN"/>
          </w:rPr>
          <w:t>2.1 离心泵数控概述</w:t>
        </w:r>
        <w:r>
          <w:tab/>
        </w:r>
        <w:r>
          <w:fldChar w:fldCharType="begin"/>
        </w:r>
        <w:r>
          <w:instrText xml:space="preserve"> PAGEREF _Toc23823 \h </w:instrText>
        </w:r>
        <w:r>
          <w:fldChar w:fldCharType="separate"/>
        </w:r>
        <w:r>
          <w:t>7</w:t>
        </w:r>
        <w:r>
          <w:fldChar w:fldCharType="end"/>
        </w:r>
      </w:hyperlink>
    </w:p>
    <w:p>
      <w:pPr>
        <w:pStyle w:val="TOC2"/>
        <w:tabs>
          <w:tab w:val="right" w:leader="dot" w:pos="8312"/>
        </w:tabs>
      </w:pPr>
      <w:hyperlink w:anchor="_Toc31727" w:history="1">
        <w:r>
          <w:rPr>
            <w:rFonts w:ascii="宋体" w:eastAsia="宋体" w:hAnsi="宋体" w:cs="宋体" w:hint="eastAsia"/>
            <w:bCs w:val="0"/>
            <w:kern w:val="0"/>
            <w:szCs w:val="30"/>
            <w:lang w:val="en-US" w:eastAsia="zh-CN"/>
          </w:rPr>
          <w:t>2.2 离心泵结构及工作原理</w:t>
        </w:r>
        <w:r>
          <w:tab/>
        </w:r>
        <w:r>
          <w:fldChar w:fldCharType="begin"/>
        </w:r>
        <w:r>
          <w:instrText xml:space="preserve"> PAGEREF _Toc31727 \h </w:instrText>
        </w:r>
        <w:r>
          <w:fldChar w:fldCharType="separate"/>
        </w:r>
        <w:r>
          <w:t>7</w:t>
        </w:r>
        <w:r>
          <w:fldChar w:fldCharType="end"/>
        </w:r>
      </w:hyperlink>
    </w:p>
    <w:p>
      <w:pPr>
        <w:pStyle w:val="TOC1"/>
        <w:tabs>
          <w:tab w:val="clear" w:pos="8280"/>
          <w:tab w:val="right" w:leader="dot" w:pos="8312"/>
        </w:tabs>
      </w:pPr>
      <w:hyperlink w:anchor="_Toc20951" w:history="1">
        <w:r>
          <w:rPr>
            <w:rFonts w:ascii="Times New Roman" w:eastAsia="黑体" w:hAnsi="Times New Roman" w:cs="宋体" w:hint="eastAsia"/>
            <w:bCs/>
            <w:kern w:val="0"/>
            <w:szCs w:val="36"/>
          </w:rPr>
          <w:t xml:space="preserve">第三章 </w:t>
        </w:r>
        <w:r>
          <w:rPr>
            <w:rFonts w:ascii="Times New Roman" w:eastAsia="黑体" w:hAnsi="Times New Roman" w:cs="宋体" w:hint="eastAsia"/>
            <w:bCs/>
            <w:kern w:val="0"/>
            <w:szCs w:val="36"/>
            <w:lang w:val="en-US" w:eastAsia="zh-CN"/>
          </w:rPr>
          <w:t>零件图分析</w:t>
        </w:r>
        <w:r>
          <w:tab/>
        </w:r>
        <w:r>
          <w:fldChar w:fldCharType="begin"/>
        </w:r>
        <w:r>
          <w:instrText xml:space="preserve"> PAGEREF _Toc20951 \h </w:instrText>
        </w:r>
        <w:r>
          <w:fldChar w:fldCharType="separate"/>
        </w:r>
        <w:r>
          <w:t>9</w:t>
        </w:r>
        <w:r>
          <w:fldChar w:fldCharType="end"/>
        </w:r>
      </w:hyperlink>
    </w:p>
    <w:p>
      <w:pPr>
        <w:pStyle w:val="TOC2"/>
        <w:tabs>
          <w:tab w:val="right" w:leader="dot" w:pos="8312"/>
        </w:tabs>
      </w:pPr>
      <w:hyperlink w:anchor="_Toc25335" w:history="1">
        <w:r>
          <w:rPr>
            <w:rFonts w:ascii="宋体" w:eastAsia="宋体" w:hAnsi="宋体" w:cs="宋体" w:hint="eastAsia"/>
            <w:bCs w:val="0"/>
            <w:kern w:val="0"/>
            <w:szCs w:val="30"/>
            <w:lang w:val="en-US" w:eastAsia="zh-CN"/>
          </w:rPr>
          <w:t>3.1 离心泵零件平面图纸</w:t>
        </w:r>
        <w:r>
          <w:tab/>
        </w:r>
        <w:r>
          <w:fldChar w:fldCharType="begin"/>
        </w:r>
        <w:r>
          <w:instrText xml:space="preserve"> PAGEREF _Toc25335 \h </w:instrText>
        </w:r>
        <w:r>
          <w:fldChar w:fldCharType="separate"/>
        </w:r>
        <w:r>
          <w:t>9</w:t>
        </w:r>
        <w:r>
          <w:fldChar w:fldCharType="end"/>
        </w:r>
      </w:hyperlink>
    </w:p>
    <w:p>
      <w:pPr>
        <w:pStyle w:val="TOC3"/>
        <w:tabs>
          <w:tab w:val="right" w:leader="dot" w:pos="8312"/>
        </w:tabs>
      </w:pPr>
      <w:hyperlink w:anchor="_Toc14270" w:history="1">
        <w:r>
          <w:rPr>
            <w:rFonts w:ascii="宋体" w:eastAsia="宋体" w:hAnsi="宋体" w:cs="宋体" w:hint="eastAsia"/>
            <w:bCs w:val="0"/>
            <w:kern w:val="0"/>
            <w:szCs w:val="30"/>
            <w:lang w:val="en-US" w:eastAsia="zh-CN"/>
          </w:rPr>
          <w:t>3.1.1 蜗室绘制</w:t>
        </w:r>
        <w:r>
          <w:tab/>
        </w:r>
        <w:r>
          <w:fldChar w:fldCharType="begin"/>
        </w:r>
        <w:r>
          <w:instrText xml:space="preserve"> PAGEREF _Toc14270 \h </w:instrText>
        </w:r>
        <w:r>
          <w:fldChar w:fldCharType="separate"/>
        </w:r>
        <w:r>
          <w:t>9</w:t>
        </w:r>
        <w:r>
          <w:fldChar w:fldCharType="end"/>
        </w:r>
      </w:hyperlink>
    </w:p>
    <w:p>
      <w:pPr>
        <w:pStyle w:val="TOC3"/>
        <w:tabs>
          <w:tab w:val="right" w:leader="dot" w:pos="8312"/>
        </w:tabs>
      </w:pPr>
      <w:hyperlink w:anchor="_Toc7909" w:history="1">
        <w:r>
          <w:rPr>
            <w:rFonts w:ascii="宋体" w:eastAsia="宋体" w:hAnsi="宋体" w:cs="宋体" w:hint="eastAsia"/>
            <w:bCs w:val="0"/>
            <w:kern w:val="0"/>
            <w:szCs w:val="30"/>
            <w:lang w:val="en-US" w:eastAsia="zh-CN"/>
          </w:rPr>
          <w:t>3.1.</w:t>
        </w:r>
        <w:r>
          <w:rPr>
            <w:rFonts w:ascii="宋体" w:hAnsi="宋体" w:cs="宋体" w:hint="eastAsia"/>
            <w:bCs w:val="0"/>
            <w:kern w:val="0"/>
            <w:szCs w:val="30"/>
            <w:lang w:val="en-US" w:eastAsia="zh-CN"/>
          </w:rPr>
          <w:t>2</w:t>
        </w:r>
        <w:r>
          <w:rPr>
            <w:rFonts w:ascii="宋体" w:eastAsia="宋体" w:hAnsi="宋体" w:cs="宋体" w:hint="eastAsia"/>
            <w:bCs w:val="0"/>
            <w:kern w:val="0"/>
            <w:szCs w:val="30"/>
            <w:lang w:val="en-US" w:eastAsia="zh-CN"/>
          </w:rPr>
          <w:t xml:space="preserve"> 叶片的绘制</w:t>
        </w:r>
        <w:r>
          <w:tab/>
        </w:r>
        <w:r>
          <w:fldChar w:fldCharType="begin"/>
        </w:r>
        <w:r>
          <w:instrText xml:space="preserve"> PAGEREF _Toc7909 \h </w:instrText>
        </w:r>
        <w:r>
          <w:fldChar w:fldCharType="separate"/>
        </w:r>
        <w:r>
          <w:t>11</w:t>
        </w:r>
        <w:r>
          <w:fldChar w:fldCharType="end"/>
        </w:r>
      </w:hyperlink>
    </w:p>
    <w:p>
      <w:pPr>
        <w:pStyle w:val="TOC2"/>
        <w:tabs>
          <w:tab w:val="right" w:leader="dot" w:pos="8312"/>
        </w:tabs>
      </w:pPr>
      <w:hyperlink w:anchor="_Toc32555" w:history="1">
        <w:r>
          <w:rPr>
            <w:rFonts w:ascii="宋体" w:eastAsia="宋体" w:hAnsi="宋体" w:cs="宋体" w:hint="eastAsia"/>
            <w:bCs w:val="0"/>
            <w:kern w:val="0"/>
            <w:szCs w:val="30"/>
            <w:lang w:val="en-US" w:eastAsia="zh-CN"/>
          </w:rPr>
          <w:t>3.2 零件图精度分析</w:t>
        </w:r>
        <w:r>
          <w:tab/>
        </w:r>
        <w:r>
          <w:fldChar w:fldCharType="begin"/>
        </w:r>
        <w:r>
          <w:instrText xml:space="preserve"> PAGEREF _Toc32555 \h </w:instrText>
        </w:r>
        <w:r>
          <w:fldChar w:fldCharType="separate"/>
        </w:r>
        <w:r>
          <w:t>12</w:t>
        </w:r>
        <w:r>
          <w:fldChar w:fldCharType="end"/>
        </w:r>
      </w:hyperlink>
    </w:p>
    <w:p>
      <w:pPr>
        <w:pStyle w:val="TOC1"/>
        <w:tabs>
          <w:tab w:val="clear" w:pos="8280"/>
          <w:tab w:val="right" w:leader="dot" w:pos="8312"/>
        </w:tabs>
      </w:pPr>
      <w:hyperlink w:anchor="_Toc2708" w:history="1">
        <w:r>
          <w:rPr>
            <w:rFonts w:ascii="Times New Roman" w:eastAsia="黑体" w:hAnsi="Times New Roman" w:cs="宋体" w:hint="eastAsia"/>
            <w:bCs/>
            <w:kern w:val="0"/>
            <w:szCs w:val="36"/>
          </w:rPr>
          <w:t xml:space="preserve">第四章 </w:t>
        </w:r>
        <w:r>
          <w:rPr>
            <w:rFonts w:ascii="Times New Roman" w:eastAsia="黑体" w:hAnsi="Times New Roman" w:cs="宋体" w:hint="eastAsia"/>
            <w:bCs/>
            <w:kern w:val="0"/>
            <w:szCs w:val="36"/>
            <w:lang w:val="en-US" w:eastAsia="zh-CN"/>
          </w:rPr>
          <w:t>工艺分析</w:t>
        </w:r>
        <w:r>
          <w:tab/>
        </w:r>
        <w:r>
          <w:fldChar w:fldCharType="begin"/>
        </w:r>
        <w:r>
          <w:instrText xml:space="preserve"> PAGEREF _Toc2708 \h </w:instrText>
        </w:r>
        <w:r>
          <w:fldChar w:fldCharType="separate"/>
        </w:r>
        <w:r>
          <w:t>13</w:t>
        </w:r>
        <w:r>
          <w:fldChar w:fldCharType="end"/>
        </w:r>
      </w:hyperlink>
    </w:p>
    <w:p>
      <w:pPr>
        <w:pStyle w:val="TOC2"/>
        <w:tabs>
          <w:tab w:val="right" w:leader="dot" w:pos="8312"/>
        </w:tabs>
      </w:pPr>
      <w:hyperlink w:anchor="_Toc23386" w:history="1">
        <w:r>
          <w:rPr>
            <w:rFonts w:ascii="宋体" w:eastAsia="宋体" w:hAnsi="宋体" w:cs="宋体" w:hint="eastAsia"/>
            <w:bCs w:val="0"/>
            <w:kern w:val="0"/>
            <w:szCs w:val="30"/>
            <w:lang w:val="en-US" w:eastAsia="zh-CN"/>
          </w:rPr>
          <w:t>4.1 毛坯零件</w:t>
        </w:r>
        <w:r>
          <w:tab/>
        </w:r>
        <w:r>
          <w:fldChar w:fldCharType="begin"/>
        </w:r>
        <w:r>
          <w:instrText xml:space="preserve"> PAGEREF _Toc23386 \h </w:instrText>
        </w:r>
        <w:r>
          <w:fldChar w:fldCharType="separate"/>
        </w:r>
        <w:r>
          <w:t>13</w:t>
        </w:r>
        <w:r>
          <w:fldChar w:fldCharType="end"/>
        </w:r>
      </w:hyperlink>
    </w:p>
    <w:p>
      <w:pPr>
        <w:pStyle w:val="TOC3"/>
        <w:tabs>
          <w:tab w:val="right" w:leader="dot" w:pos="8312"/>
        </w:tabs>
      </w:pPr>
      <w:hyperlink w:anchor="_Toc26870" w:history="1">
        <w:r>
          <w:rPr>
            <w:rFonts w:ascii="宋体" w:eastAsia="宋体" w:hAnsi="宋体" w:cs="宋体" w:hint="eastAsia"/>
            <w:bCs w:val="0"/>
            <w:kern w:val="0"/>
            <w:szCs w:val="30"/>
            <w:lang w:val="en-US" w:eastAsia="zh-CN"/>
          </w:rPr>
          <w:t>4.1.1</w:t>
        </w:r>
        <w:r>
          <w:rPr>
            <w:rFonts w:ascii="宋体" w:hAnsi="宋体" w:cs="宋体" w:hint="eastAsia"/>
            <w:bCs w:val="0"/>
            <w:kern w:val="0"/>
            <w:szCs w:val="30"/>
            <w:lang w:val="en-US" w:eastAsia="zh-CN"/>
          </w:rPr>
          <w:t xml:space="preserve"> 毛坯的种类</w:t>
        </w:r>
        <w:r>
          <w:tab/>
        </w:r>
        <w:r>
          <w:fldChar w:fldCharType="begin"/>
        </w:r>
        <w:r>
          <w:instrText xml:space="preserve"> PAGEREF _Toc26870 \h </w:instrText>
        </w:r>
        <w:r>
          <w:fldChar w:fldCharType="separate"/>
        </w:r>
        <w:r>
          <w:t>13</w:t>
        </w:r>
        <w:r>
          <w:fldChar w:fldCharType="end"/>
        </w:r>
      </w:hyperlink>
    </w:p>
    <w:p>
      <w:pPr>
        <w:pStyle w:val="TOC3"/>
        <w:tabs>
          <w:tab w:val="right" w:leader="dot" w:pos="8312"/>
        </w:tabs>
      </w:pPr>
      <w:hyperlink w:anchor="_Toc30094" w:history="1">
        <w:r>
          <w:rPr>
            <w:rFonts w:ascii="宋体" w:eastAsia="宋体" w:hAnsi="宋体" w:cs="宋体" w:hint="eastAsia"/>
            <w:bCs w:val="0"/>
            <w:kern w:val="0"/>
            <w:szCs w:val="30"/>
            <w:lang w:val="en-US" w:eastAsia="zh-CN"/>
          </w:rPr>
          <w:t>4.1.</w:t>
        </w:r>
        <w:r>
          <w:rPr>
            <w:rFonts w:ascii="宋体" w:hAnsi="宋体" w:cs="宋体" w:hint="eastAsia"/>
            <w:bCs w:val="0"/>
            <w:kern w:val="0"/>
            <w:szCs w:val="30"/>
            <w:lang w:val="en-US" w:eastAsia="zh-CN"/>
          </w:rPr>
          <w:t>2 确定铸件余量</w:t>
        </w:r>
        <w:r>
          <w:tab/>
        </w:r>
        <w:r>
          <w:fldChar w:fldCharType="begin"/>
        </w:r>
        <w:r>
          <w:instrText xml:space="preserve"> PAGEREF _Toc30094 \h </w:instrText>
        </w:r>
        <w:r>
          <w:fldChar w:fldCharType="separate"/>
        </w:r>
        <w:r>
          <w:t>13</w:t>
        </w:r>
        <w:r>
          <w:fldChar w:fldCharType="end"/>
        </w:r>
      </w:hyperlink>
    </w:p>
    <w:p>
      <w:pPr>
        <w:pStyle w:val="TOC3"/>
        <w:tabs>
          <w:tab w:val="right" w:leader="dot" w:pos="8312"/>
        </w:tabs>
      </w:pPr>
      <w:hyperlink w:anchor="_Toc20461" w:history="1">
        <w:r>
          <w:rPr>
            <w:rFonts w:ascii="宋体" w:eastAsia="宋体" w:hAnsi="宋体" w:cs="宋体" w:hint="eastAsia"/>
            <w:bCs w:val="0"/>
            <w:kern w:val="0"/>
            <w:szCs w:val="30"/>
            <w:lang w:val="en-US" w:eastAsia="zh-CN"/>
          </w:rPr>
          <w:t>4.1.</w:t>
        </w:r>
        <w:r>
          <w:rPr>
            <w:rFonts w:ascii="宋体" w:hAnsi="宋体" w:cs="宋体" w:hint="eastAsia"/>
            <w:bCs w:val="0"/>
            <w:kern w:val="0"/>
            <w:szCs w:val="30"/>
            <w:lang w:val="en-US" w:eastAsia="zh-CN"/>
          </w:rPr>
          <w:t>3 铸件零件综合图</w:t>
        </w:r>
        <w:r>
          <w:tab/>
        </w:r>
        <w:r>
          <w:fldChar w:fldCharType="begin"/>
        </w:r>
        <w:r>
          <w:instrText xml:space="preserve"> PAGEREF _Toc20461 \h </w:instrText>
        </w:r>
        <w:r>
          <w:fldChar w:fldCharType="separate"/>
        </w:r>
        <w:r>
          <w:t>14</w:t>
        </w:r>
        <w:r>
          <w:fldChar w:fldCharType="end"/>
        </w:r>
      </w:hyperlink>
    </w:p>
    <w:p>
      <w:pPr>
        <w:pStyle w:val="TOC2"/>
        <w:tabs>
          <w:tab w:val="right" w:leader="dot" w:pos="8312"/>
        </w:tabs>
      </w:pPr>
      <w:hyperlink w:anchor="_Toc7944" w:history="1">
        <w:r>
          <w:rPr>
            <w:rFonts w:ascii="宋体" w:eastAsia="宋体" w:hAnsi="宋体" w:cs="宋体" w:hint="eastAsia"/>
            <w:bCs w:val="0"/>
            <w:kern w:val="0"/>
            <w:szCs w:val="30"/>
            <w:lang w:val="en-US" w:eastAsia="zh-CN"/>
          </w:rPr>
          <w:t>4.2 机械加工工艺过程设计</w:t>
        </w:r>
        <w:r>
          <w:tab/>
        </w:r>
        <w:r>
          <w:fldChar w:fldCharType="begin"/>
        </w:r>
        <w:r>
          <w:instrText xml:space="preserve"> PAGEREF _Toc7944 \h </w:instrText>
        </w:r>
        <w:r>
          <w:fldChar w:fldCharType="separate"/>
        </w:r>
        <w:r>
          <w:t>14</w:t>
        </w:r>
        <w:r>
          <w:fldChar w:fldCharType="end"/>
        </w:r>
      </w:hyperlink>
    </w:p>
    <w:p>
      <w:pPr>
        <w:pStyle w:val="TOC3"/>
        <w:tabs>
          <w:tab w:val="right" w:leader="dot" w:pos="8312"/>
        </w:tabs>
      </w:pPr>
      <w:hyperlink w:anchor="_Toc15104" w:history="1">
        <w:r>
          <w:rPr>
            <w:rFonts w:ascii="宋体" w:eastAsia="宋体" w:hAnsi="宋体" w:cs="宋体" w:hint="eastAsia"/>
            <w:bCs w:val="0"/>
            <w:kern w:val="0"/>
            <w:szCs w:val="30"/>
            <w:lang w:val="en-US" w:eastAsia="zh-CN"/>
          </w:rPr>
          <w:t>4.2.1 选择定位基准</w:t>
        </w:r>
        <w:r>
          <w:tab/>
        </w:r>
        <w:r>
          <w:fldChar w:fldCharType="begin"/>
        </w:r>
        <w:r>
          <w:instrText xml:space="preserve"> PAGEREF _Toc15104 \h </w:instrText>
        </w:r>
        <w:r>
          <w:fldChar w:fldCharType="separate"/>
        </w:r>
        <w:r>
          <w:t>14</w:t>
        </w:r>
        <w:r>
          <w:fldChar w:fldCharType="end"/>
        </w:r>
      </w:hyperlink>
    </w:p>
    <w:p>
      <w:pPr>
        <w:pStyle w:val="TOC3"/>
        <w:tabs>
          <w:tab w:val="right" w:leader="dot" w:pos="8312"/>
        </w:tabs>
      </w:pPr>
      <w:hyperlink w:anchor="_Toc8048" w:history="1">
        <w:r>
          <w:rPr>
            <w:rFonts w:ascii="宋体" w:eastAsia="宋体" w:hAnsi="宋体" w:cs="宋体" w:hint="eastAsia"/>
            <w:bCs w:val="0"/>
            <w:kern w:val="0"/>
            <w:szCs w:val="30"/>
            <w:lang w:val="en-US" w:eastAsia="zh-CN"/>
          </w:rPr>
          <w:t>4.2.</w:t>
        </w:r>
        <w:r>
          <w:rPr>
            <w:rFonts w:ascii="宋体" w:hAnsi="宋体" w:cs="宋体" w:hint="eastAsia"/>
            <w:bCs w:val="0"/>
            <w:kern w:val="0"/>
            <w:szCs w:val="30"/>
            <w:lang w:val="en-US" w:eastAsia="zh-CN"/>
          </w:rPr>
          <w:t>2</w:t>
        </w:r>
        <w:r>
          <w:rPr>
            <w:rFonts w:ascii="宋体" w:eastAsia="宋体" w:hAnsi="宋体" w:cs="宋体" w:hint="eastAsia"/>
            <w:bCs w:val="0"/>
            <w:kern w:val="0"/>
            <w:szCs w:val="30"/>
            <w:lang w:val="en-US" w:eastAsia="zh-CN"/>
          </w:rPr>
          <w:t xml:space="preserve"> 拟定工艺过程</w:t>
        </w:r>
        <w:r>
          <w:tab/>
        </w:r>
        <w:r>
          <w:fldChar w:fldCharType="begin"/>
        </w:r>
        <w:r>
          <w:instrText xml:space="preserve"> PAGEREF _Toc8048 \h </w:instrText>
        </w:r>
        <w:r>
          <w:fldChar w:fldCharType="separate"/>
        </w:r>
        <w:r>
          <w:t>15</w:t>
        </w:r>
        <w:r>
          <w:fldChar w:fldCharType="end"/>
        </w:r>
      </w:hyperlink>
    </w:p>
    <w:p>
      <w:pPr>
        <w:pStyle w:val="TOC3"/>
        <w:tabs>
          <w:tab w:val="right" w:leader="dot" w:pos="8312"/>
        </w:tabs>
      </w:pPr>
      <w:hyperlink w:anchor="_Toc3202" w:history="1">
        <w:r>
          <w:rPr>
            <w:rFonts w:ascii="宋体" w:eastAsia="宋体" w:hAnsi="宋体" w:cs="宋体" w:hint="eastAsia"/>
            <w:bCs w:val="0"/>
            <w:kern w:val="0"/>
            <w:szCs w:val="30"/>
            <w:lang w:val="en-US" w:eastAsia="zh-CN"/>
          </w:rPr>
          <w:t>4.2.</w:t>
        </w:r>
        <w:r>
          <w:rPr>
            <w:rFonts w:ascii="宋体" w:hAnsi="宋体" w:cs="宋体" w:hint="eastAsia"/>
            <w:bCs w:val="0"/>
            <w:kern w:val="0"/>
            <w:szCs w:val="30"/>
            <w:lang w:val="en-US" w:eastAsia="zh-CN"/>
          </w:rPr>
          <w:t>3</w:t>
        </w:r>
        <w:r>
          <w:rPr>
            <w:rFonts w:ascii="宋体" w:eastAsia="宋体" w:hAnsi="宋体" w:cs="宋体" w:hint="eastAsia"/>
            <w:bCs w:val="0"/>
            <w:kern w:val="0"/>
            <w:szCs w:val="30"/>
            <w:lang w:val="en-US" w:eastAsia="zh-CN"/>
          </w:rPr>
          <w:t xml:space="preserve"> 制定工艺过程</w:t>
        </w:r>
        <w:r>
          <w:tab/>
        </w:r>
        <w:r>
          <w:fldChar w:fldCharType="begin"/>
        </w:r>
        <w:r>
          <w:instrText xml:space="preserve"> PAGEREF _Toc3202 \h </w:instrText>
        </w:r>
        <w:r>
          <w:fldChar w:fldCharType="separate"/>
        </w:r>
        <w:r>
          <w:t>15</w:t>
        </w:r>
        <w:r>
          <w:fldChar w:fldCharType="end"/>
        </w:r>
      </w:hyperlink>
    </w:p>
    <w:p>
      <w:pPr>
        <w:pStyle w:val="TOC2"/>
        <w:tabs>
          <w:tab w:val="right" w:leader="dot" w:pos="8312"/>
        </w:tabs>
      </w:pPr>
      <w:hyperlink w:anchor="_Toc27608" w:history="1">
        <w:r>
          <w:rPr>
            <w:rFonts w:ascii="宋体" w:eastAsia="宋体" w:hAnsi="宋体" w:cs="宋体" w:hint="eastAsia"/>
            <w:bCs w:val="0"/>
            <w:kern w:val="0"/>
            <w:szCs w:val="30"/>
            <w:lang w:val="en-US" w:eastAsia="zh-CN"/>
          </w:rPr>
          <w:t>4.3 确定工序尺寸，加工余量</w:t>
        </w:r>
        <w:r>
          <w:tab/>
        </w:r>
        <w:r>
          <w:fldChar w:fldCharType="begin"/>
        </w:r>
        <w:r>
          <w:instrText xml:space="preserve"> PAGEREF _Toc27608 \h </w:instrText>
        </w:r>
        <w:r>
          <w:fldChar w:fldCharType="separate"/>
        </w:r>
        <w:r>
          <w:t>17</w:t>
        </w:r>
        <w:r>
          <w:fldChar w:fldCharType="end"/>
        </w:r>
      </w:hyperlink>
    </w:p>
    <w:p>
      <w:pPr>
        <w:pStyle w:val="TOC1"/>
        <w:tabs>
          <w:tab w:val="clear" w:pos="8280"/>
          <w:tab w:val="right" w:leader="dot" w:pos="8312"/>
        </w:tabs>
      </w:pPr>
      <w:hyperlink w:anchor="_Toc14630" w:history="1">
        <w:r>
          <w:rPr>
            <w:rFonts w:ascii="Times New Roman" w:eastAsia="黑体" w:hAnsi="Times New Roman" w:cs="宋体" w:hint="eastAsia"/>
            <w:bCs/>
            <w:kern w:val="0"/>
            <w:szCs w:val="36"/>
          </w:rPr>
          <w:t>第</w:t>
        </w:r>
        <w:r>
          <w:rPr>
            <w:rFonts w:ascii="Times New Roman" w:eastAsia="黑体" w:hAnsi="Times New Roman" w:cs="宋体" w:hint="eastAsia"/>
            <w:bCs/>
            <w:kern w:val="0"/>
            <w:szCs w:val="36"/>
            <w:lang w:val="en-US" w:eastAsia="zh-CN"/>
          </w:rPr>
          <w:t>五</w:t>
        </w:r>
        <w:r>
          <w:rPr>
            <w:rFonts w:ascii="Times New Roman" w:eastAsia="黑体" w:hAnsi="Times New Roman" w:cs="宋体" w:hint="eastAsia"/>
            <w:bCs/>
            <w:kern w:val="0"/>
            <w:szCs w:val="36"/>
          </w:rPr>
          <w:t xml:space="preserve">章 </w:t>
        </w:r>
        <w:r>
          <w:rPr>
            <w:rFonts w:ascii="Times New Roman" w:eastAsia="黑体" w:hAnsi="Times New Roman" w:cs="宋体" w:hint="eastAsia"/>
            <w:bCs/>
            <w:kern w:val="0"/>
            <w:szCs w:val="36"/>
            <w:lang w:val="en-US" w:eastAsia="zh-CN"/>
          </w:rPr>
          <w:t>夹具设计</w:t>
        </w:r>
        <w:r>
          <w:tab/>
        </w:r>
        <w:r>
          <w:fldChar w:fldCharType="begin"/>
        </w:r>
        <w:r>
          <w:instrText xml:space="preserve"> PAGEREF _Toc14630 \h </w:instrText>
        </w:r>
        <w:r>
          <w:fldChar w:fldCharType="separate"/>
        </w:r>
        <w:r>
          <w:t>19</w:t>
        </w:r>
        <w:r>
          <w:fldChar w:fldCharType="end"/>
        </w:r>
      </w:hyperlink>
    </w:p>
    <w:p>
      <w:pPr>
        <w:pStyle w:val="TOC2"/>
        <w:tabs>
          <w:tab w:val="right" w:leader="dot" w:pos="8312"/>
        </w:tabs>
      </w:pPr>
      <w:hyperlink w:anchor="_Toc12926" w:history="1">
        <w:r>
          <w:rPr>
            <w:rFonts w:ascii="宋体" w:eastAsia="宋体" w:hAnsi="宋体" w:cs="宋体" w:hint="eastAsia"/>
            <w:bCs w:val="0"/>
            <w:kern w:val="0"/>
            <w:szCs w:val="30"/>
            <w:lang w:val="en-US" w:eastAsia="zh-CN"/>
          </w:rPr>
          <w:t>5.1 分析原始资料夹具</w:t>
        </w:r>
        <w:r>
          <w:tab/>
        </w:r>
        <w:r>
          <w:fldChar w:fldCharType="begin"/>
        </w:r>
        <w:r>
          <w:instrText xml:space="preserve"> PAGEREF _Toc12926 \h </w:instrText>
        </w:r>
        <w:r>
          <w:fldChar w:fldCharType="separate"/>
        </w:r>
        <w:r>
          <w:t>19</w:t>
        </w:r>
        <w:r>
          <w:fldChar w:fldCharType="end"/>
        </w:r>
      </w:hyperlink>
    </w:p>
    <w:p>
      <w:pPr>
        <w:pStyle w:val="TOC2"/>
        <w:tabs>
          <w:tab w:val="right" w:leader="dot" w:pos="8312"/>
        </w:tabs>
      </w:pPr>
      <w:hyperlink w:anchor="_Toc31006" w:history="1">
        <w:r>
          <w:rPr>
            <w:rFonts w:ascii="宋体" w:eastAsia="宋体" w:hAnsi="宋体" w:cs="宋体" w:hint="eastAsia"/>
            <w:bCs w:val="0"/>
            <w:kern w:val="0"/>
            <w:szCs w:val="30"/>
            <w:lang w:val="en-US" w:eastAsia="zh-CN"/>
          </w:rPr>
          <w:t>5.2 根据六点定位原则确定工件的定位方式</w:t>
        </w:r>
        <w:r>
          <w:tab/>
        </w:r>
        <w:r>
          <w:fldChar w:fldCharType="begin"/>
        </w:r>
        <w:r>
          <w:instrText xml:space="preserve"> PAGEREF _Toc31006 \h </w:instrText>
        </w:r>
        <w:r>
          <w:fldChar w:fldCharType="separate"/>
        </w:r>
        <w:r>
          <w:t>20</w:t>
        </w:r>
        <w:r>
          <w:fldChar w:fldCharType="end"/>
        </w:r>
      </w:hyperlink>
    </w:p>
    <w:p>
      <w:pPr>
        <w:pStyle w:val="TOC2"/>
        <w:tabs>
          <w:tab w:val="right" w:leader="dot" w:pos="8312"/>
        </w:tabs>
      </w:pPr>
      <w:hyperlink w:anchor="_Toc18935" w:history="1">
        <w:r>
          <w:rPr>
            <w:rFonts w:ascii="宋体" w:eastAsia="宋体" w:hAnsi="宋体" w:cs="宋体" w:hint="eastAsia"/>
            <w:bCs w:val="0"/>
            <w:kern w:val="0"/>
            <w:szCs w:val="30"/>
            <w:lang w:val="en-US" w:eastAsia="zh-CN"/>
          </w:rPr>
          <w:t>5.3 确定定位元件的类型和结构尺寸</w:t>
        </w:r>
        <w:r>
          <w:tab/>
        </w:r>
        <w:r>
          <w:fldChar w:fldCharType="begin"/>
        </w:r>
        <w:r>
          <w:instrText xml:space="preserve"> PAGEREF _Toc18935 \h </w:instrText>
        </w:r>
        <w:r>
          <w:fldChar w:fldCharType="separate"/>
        </w:r>
        <w:r>
          <w:t>21</w:t>
        </w:r>
        <w:r>
          <w:fldChar w:fldCharType="end"/>
        </w:r>
      </w:hyperlink>
    </w:p>
    <w:p>
      <w:pPr>
        <w:pStyle w:val="TOC2"/>
        <w:tabs>
          <w:tab w:val="right" w:leader="dot" w:pos="8312"/>
        </w:tabs>
      </w:pPr>
      <w:hyperlink w:anchor="_Toc29485" w:history="1">
        <w:r>
          <w:rPr>
            <w:rFonts w:ascii="宋体" w:eastAsia="宋体" w:hAnsi="宋体" w:cs="宋体" w:hint="eastAsia"/>
            <w:bCs w:val="0"/>
            <w:kern w:val="0"/>
            <w:szCs w:val="30"/>
            <w:lang w:val="en-US" w:eastAsia="zh-CN"/>
          </w:rPr>
          <w:t>5.4 夹具精度分析</w:t>
        </w:r>
        <w:r>
          <w:tab/>
        </w:r>
        <w:r>
          <w:fldChar w:fldCharType="begin"/>
        </w:r>
        <w:r>
          <w:instrText xml:space="preserve"> PAGEREF _Toc29485 \h </w:instrText>
        </w:r>
        <w:r>
          <w:fldChar w:fldCharType="separate"/>
        </w:r>
        <w:r>
          <w:t>23</w:t>
        </w:r>
        <w:r>
          <w:fldChar w:fldCharType="end"/>
        </w:r>
      </w:hyperlink>
    </w:p>
    <w:p>
      <w:pPr>
        <w:pStyle w:val="TOC1"/>
        <w:tabs>
          <w:tab w:val="clear" w:pos="8280"/>
          <w:tab w:val="right" w:leader="dot" w:pos="8312"/>
        </w:tabs>
      </w:pPr>
      <w:hyperlink w:anchor="_Toc18035" w:history="1">
        <w:r>
          <w:rPr>
            <w:rFonts w:ascii="Times New Roman" w:eastAsia="黑体" w:hAnsi="Times New Roman" w:cs="宋体" w:hint="eastAsia"/>
            <w:bCs/>
            <w:kern w:val="0"/>
            <w:szCs w:val="36"/>
          </w:rPr>
          <w:t>第</w:t>
        </w:r>
        <w:r>
          <w:rPr>
            <w:rFonts w:ascii="Times New Roman" w:eastAsia="黑体" w:hAnsi="Times New Roman" w:cs="宋体" w:hint="eastAsia"/>
            <w:bCs/>
            <w:kern w:val="0"/>
            <w:szCs w:val="36"/>
            <w:lang w:val="en-US" w:eastAsia="zh-CN"/>
          </w:rPr>
          <w:t>六</w:t>
        </w:r>
        <w:r>
          <w:rPr>
            <w:rFonts w:ascii="Times New Roman" w:eastAsia="黑体" w:hAnsi="Times New Roman" w:cs="宋体" w:hint="eastAsia"/>
            <w:bCs/>
            <w:kern w:val="0"/>
            <w:szCs w:val="36"/>
          </w:rPr>
          <w:t xml:space="preserve">章 </w:t>
        </w:r>
        <w:r>
          <w:rPr>
            <w:rFonts w:eastAsia="黑体" w:cs="宋体" w:hint="eastAsia"/>
            <w:bCs/>
            <w:kern w:val="0"/>
            <w:szCs w:val="36"/>
            <w:lang w:val="en-US" w:eastAsia="zh-CN"/>
          </w:rPr>
          <w:t>总结</w:t>
        </w:r>
        <w:r>
          <w:tab/>
        </w:r>
        <w:r>
          <w:fldChar w:fldCharType="begin"/>
        </w:r>
        <w:r>
          <w:instrText xml:space="preserve"> PAGEREF _Toc18035 \h </w:instrText>
        </w:r>
        <w:r>
          <w:fldChar w:fldCharType="separate"/>
        </w:r>
        <w:r>
          <w:t>24</w:t>
        </w:r>
        <w:r>
          <w:fldChar w:fldCharType="end"/>
        </w:r>
      </w:hyperlink>
    </w:p>
    <w:p>
      <w:pPr>
        <w:pStyle w:val="TOC1"/>
        <w:tabs>
          <w:tab w:val="clear" w:pos="8280"/>
          <w:tab w:val="right" w:leader="dot" w:pos="8312"/>
        </w:tabs>
        <w:sectPr>
          <w:headerReference w:type="even" r:id="rId27"/>
          <w:headerReference w:type="default" r:id="rId28"/>
          <w:footerReference w:type="even" r:id="rId29"/>
          <w:footerReference w:type="default" r:id="rId30"/>
          <w:headerReference w:type="first" r:id="rId31"/>
          <w:footerReference w:type="first" r:id="rId32"/>
          <w:pgSz w:w="11906" w:h="16838"/>
          <w:pgMar w:top="1440" w:right="1797" w:bottom="1440" w:left="1797" w:header="851" w:footer="992" w:gutter="0"/>
          <w:pgNumType w:fmt="upperRoman" w:start="4"/>
          <w:cols w:num="1" w:space="720"/>
          <w:docGrid w:type="lines" w:linePitch="312" w:charSpace="0"/>
        </w:sectPr>
      </w:pPr>
      <w:hyperlink w:anchor="_Toc14683" w:history="1">
        <w:r>
          <w:rPr>
            <w:rFonts w:ascii="Times New Roman" w:eastAsia="黑体" w:hAnsi="Times New Roman" w:cs="宋体" w:hint="eastAsia"/>
            <w:bCs/>
            <w:kern w:val="0"/>
            <w:szCs w:val="36"/>
            <w:lang w:val="en-US" w:eastAsia="zh-CN"/>
          </w:rPr>
          <w:t>致谢</w:t>
        </w:r>
        <w:r>
          <w:tab/>
        </w:r>
        <w:r>
          <w:fldChar w:fldCharType="begin"/>
        </w:r>
        <w:r>
          <w:instrText xml:space="preserve"> PAGEREF _Toc14683 \h </w:instrText>
        </w:r>
        <w:r>
          <w:fldChar w:fldCharType="separate"/>
        </w:r>
        <w:r>
          <w:t>26</w:t>
        </w:r>
        <w:r>
          <w:fldChar w:fldCharType="end"/>
        </w:r>
      </w:hyperlink>
    </w:p>
    <w:p>
      <w:pPr>
        <w:pStyle w:val="TOC1"/>
        <w:tabs>
          <w:tab w:val="clear" w:pos="8280"/>
          <w:tab w:val="right" w:leader="dot" w:pos="8312"/>
        </w:tabs>
      </w:pPr>
      <w:hyperlink w:anchor="_Toc20007" w:history="1">
        <w:r>
          <w:rPr>
            <w:rFonts w:ascii="Times New Roman" w:eastAsia="黑体" w:hAnsi="Times New Roman" w:cs="宋体" w:hint="eastAsia"/>
            <w:bCs/>
            <w:kern w:val="0"/>
            <w:szCs w:val="32"/>
          </w:rPr>
          <w:t>参考文献</w:t>
        </w:r>
        <w:r>
          <w:tab/>
        </w:r>
        <w:r>
          <w:fldChar w:fldCharType="begin"/>
        </w:r>
        <w:r>
          <w:instrText xml:space="preserve"> PAGEREF _Toc20007 \h </w:instrText>
        </w:r>
        <w:r>
          <w:fldChar w:fldCharType="separate"/>
        </w:r>
        <w:r>
          <w:t>27</w:t>
        </w:r>
        <w:r>
          <w:fldChar w:fldCharType="end"/>
        </w:r>
      </w:hyperlink>
    </w:p>
    <w:p>
      <w:pPr>
        <w:pStyle w:val="Heading1"/>
        <w:keepNext w:val="0"/>
        <w:keepLines w:val="0"/>
        <w:spacing w:line="360" w:lineRule="auto"/>
        <w:jc w:val="both"/>
        <w:rPr>
          <w:rFonts w:hint="eastAsia"/>
        </w:rPr>
        <w:sectPr>
          <w:headerReference w:type="even" r:id="rId33"/>
          <w:headerReference w:type="default" r:id="rId34"/>
          <w:footerReference w:type="even" r:id="rId35"/>
          <w:footerReference w:type="default" r:id="rId36"/>
          <w:headerReference w:type="first" r:id="rId37"/>
          <w:footerReference w:type="first" r:id="rId38"/>
          <w:type w:val="nextPage"/>
          <w:pgSz w:w="11906" w:h="16838"/>
          <w:pgMar w:top="1440" w:right="1797" w:bottom="1440" w:left="1797" w:header="851" w:footer="992" w:gutter="0"/>
          <w:pgNumType w:fmt="upperRoman" w:start="5"/>
          <w:cols w:num="1" w:space="720"/>
          <w:titlePg w:val="0"/>
          <w:docGrid w:type="lines" w:linePitch="312" w:charSpace="0"/>
        </w:sectPr>
      </w:pPr>
      <w:r>
        <w:rPr>
          <w:rFonts w:hint="eastAsia"/>
        </w:rPr>
        <w:fldChar w:fldCharType="end"/>
      </w:r>
      <w:bookmarkStart w:id="11" w:name="_Toc13916"/>
    </w:p>
    <w:p>
      <w:pPr>
        <w:pStyle w:val="Heading1"/>
        <w:autoSpaceDE w:val="0"/>
        <w:autoSpaceDN w:val="0"/>
        <w:adjustRightInd w:val="0"/>
        <w:spacing w:before="240" w:after="240"/>
        <w:ind w:left="-14" w:hanging="742" w:leftChars="-360" w:hangingChars="206"/>
        <w:jc w:val="center"/>
        <w:rPr>
          <w:rFonts w:ascii="Times New Roman" w:eastAsia="黑体" w:hAnsi="Times New Roman" w:cs="宋体" w:hint="eastAsia"/>
          <w:bCs/>
          <w:color w:val="000000"/>
          <w:kern w:val="0"/>
          <w:sz w:val="36"/>
          <w:szCs w:val="36"/>
        </w:rPr>
      </w:pPr>
      <w:bookmarkStart w:id="12" w:name="_Toc12047"/>
      <w:r>
        <w:rPr>
          <w:rFonts w:ascii="Times New Roman" w:eastAsia="黑体" w:hAnsi="Times New Roman" w:cs="宋体" w:hint="eastAsia"/>
          <w:b/>
          <w:bCs/>
          <w:color w:val="000000"/>
          <w:kern w:val="0"/>
          <w:sz w:val="36"/>
          <w:szCs w:val="36"/>
        </w:rPr>
        <w:t>第一章 绪论</w:t>
      </w:r>
      <w:bookmarkEnd w:id="8"/>
      <w:bookmarkEnd w:id="11"/>
      <w:bookmarkEnd w:id="12"/>
    </w:p>
    <w:p>
      <w:pPr>
        <w:pStyle w:val="Heading2"/>
        <w:keepLines w:val="0"/>
        <w:autoSpaceDE w:val="0"/>
        <w:autoSpaceDN w:val="0"/>
        <w:adjustRightInd w:val="0"/>
        <w:spacing w:before="120" w:after="120" w:line="440" w:lineRule="exact"/>
        <w:ind w:left="0" w:firstLine="0" w:leftChars="0" w:firstLineChars="0"/>
        <w:jc w:val="left"/>
        <w:rPr>
          <w:rFonts w:ascii="宋体" w:eastAsia="宋体" w:hAnsi="宋体" w:cs="宋体" w:hint="default"/>
          <w:bCs w:val="0"/>
          <w:color w:val="000000"/>
          <w:kern w:val="0"/>
          <w:sz w:val="30"/>
          <w:szCs w:val="30"/>
          <w:lang w:val="en-US" w:eastAsia="zh-CN"/>
        </w:rPr>
      </w:pPr>
      <w:bookmarkStart w:id="13" w:name="_Toc192925647"/>
      <w:bookmarkStart w:id="14" w:name="_Toc9403"/>
      <w:bookmarkStart w:id="15" w:name="_Toc26533"/>
      <w:bookmarkStart w:id="16" w:name="_Toc1310"/>
      <w:r>
        <w:rPr>
          <w:rFonts w:ascii="宋体" w:eastAsia="宋体" w:hAnsi="宋体" w:cs="宋体" w:hint="eastAsia"/>
          <w:b/>
          <w:bCs w:val="0"/>
          <w:color w:val="000000"/>
          <w:kern w:val="0"/>
          <w:sz w:val="30"/>
          <w:szCs w:val="30"/>
        </w:rPr>
        <w:t>1.1</w:t>
      </w:r>
      <w:bookmarkEnd w:id="13"/>
      <w:r>
        <w:rPr>
          <w:rFonts w:ascii="宋体" w:eastAsia="宋体" w:hAnsi="宋体" w:cs="宋体" w:hint="eastAsia"/>
          <w:b/>
          <w:bCs w:val="0"/>
          <w:color w:val="000000"/>
          <w:kern w:val="0"/>
          <w:sz w:val="30"/>
          <w:szCs w:val="30"/>
          <w:lang w:val="en-US" w:eastAsia="zh-CN"/>
        </w:rPr>
        <w:t xml:space="preserve"> </w:t>
      </w:r>
      <w:bookmarkEnd w:id="14"/>
      <w:bookmarkEnd w:id="15"/>
      <w:bookmarkStart w:id="17" w:name="_Toc25090"/>
      <w:bookmarkStart w:id="18" w:name="_Toc30444"/>
      <w:r>
        <w:rPr>
          <w:rFonts w:ascii="宋体" w:eastAsia="宋体" w:hAnsi="宋体" w:cs="宋体" w:hint="eastAsia"/>
          <w:b/>
          <w:bCs w:val="0"/>
          <w:color w:val="000000"/>
          <w:kern w:val="0"/>
          <w:sz w:val="30"/>
          <w:szCs w:val="30"/>
          <w:lang w:val="en-US" w:eastAsia="zh-CN"/>
        </w:rPr>
        <w:t>引言</w:t>
      </w:r>
      <w:bookmarkEnd w:id="16"/>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1.1离心泵是一种常见的流体输送设备，其通过旋转叶轮产生离心力来将液体或气体输送到高处或远处。离心泵广泛应用于工业领域，如水处理、供水、压缩空气、石油和化工等行业。随着工业自动化的不断发展，数控技术在离心泵的生产过程中起着越来越重要的作用。</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传统的离心泵生产过程中，往往需要人工操作来完成加工、装配和调试等工序。这种生产方式存在着一定的局限性，如工人技术水平不稳定、生产效率低、质量难以保证等。为了解决这些问题，引入数控工艺设计成为必然选择。</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数控工艺设计通过将数控技术应用于离心泵的生产过程中，实现自动化、精确、高效的生产。数控工艺设计不仅可以提高离心泵的生产效率，减少人工操作时间，还可以降低人为误差的发生，提高产品的质量稳定性和一致性。</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本文将详细探讨离心泵的数控工艺设计，包括数控工艺设计的原理、数控系统的选择和配置、数控编程、加工工艺参数的确定等方面。通过研究离心泵的数控工艺设计，可以为离心泵生产制造企业提供参考和指导，从而提高生产效率和产品质量，并推动离心泵生产向智能化、高效化的方向发展。</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总之，离心泵的数控工艺设计在提高生产效率、减少人为误差、提高产品质量等方面具有重要意义。随着数控技术的不断发展和应用，离心泵的数控工艺设计将成为离心泵生产的主流趋势。通过本文的研究，可以进一步推动离心泵的自动化制造技术的发展，并为离心泵行业的发展和进步做出贡献。</w:t>
      </w:r>
    </w:p>
    <w:p>
      <w:pPr>
        <w:pStyle w:val="Heading2"/>
        <w:keepLines w:val="0"/>
        <w:autoSpaceDE w:val="0"/>
        <w:autoSpaceDN w:val="0"/>
        <w:adjustRightInd w:val="0"/>
        <w:spacing w:before="120" w:after="120" w:line="440" w:lineRule="exact"/>
        <w:ind w:left="0" w:firstLine="0" w:leftChars="0" w:firstLineChars="0"/>
        <w:jc w:val="left"/>
        <w:rPr>
          <w:rFonts w:ascii="宋体" w:eastAsia="宋体" w:hAnsi="宋体" w:cs="宋体" w:hint="eastAsia"/>
          <w:bCs w:val="0"/>
          <w:color w:val="000000"/>
          <w:kern w:val="0"/>
          <w:sz w:val="30"/>
          <w:szCs w:val="30"/>
          <w:lang w:val="en-US" w:eastAsia="zh-CN"/>
        </w:rPr>
      </w:pPr>
      <w:bookmarkStart w:id="19" w:name="_Toc5456"/>
      <w:r>
        <w:rPr>
          <w:rFonts w:ascii="宋体" w:eastAsia="宋体" w:hAnsi="宋体" w:cs="宋体" w:hint="eastAsia"/>
          <w:b/>
          <w:bCs w:val="0"/>
          <w:color w:val="000000"/>
          <w:kern w:val="0"/>
          <w:sz w:val="30"/>
          <w:szCs w:val="30"/>
          <w:lang w:val="en-US" w:eastAsia="zh-CN"/>
        </w:rPr>
        <w:t xml:space="preserve">1.2 </w:t>
      </w:r>
      <w:bookmarkEnd w:id="17"/>
      <w:bookmarkEnd w:id="18"/>
      <w:r>
        <w:rPr>
          <w:rFonts w:ascii="宋体" w:eastAsia="宋体" w:hAnsi="宋体" w:cs="宋体" w:hint="eastAsia"/>
          <w:b/>
          <w:bCs w:val="0"/>
          <w:color w:val="000000"/>
          <w:kern w:val="0"/>
          <w:sz w:val="30"/>
          <w:szCs w:val="30"/>
          <w:lang w:val="en-US" w:eastAsia="zh-CN"/>
        </w:rPr>
        <w:t>课题主要工作</w:t>
      </w:r>
      <w:bookmarkEnd w:id="19"/>
    </w:p>
    <w:p>
      <w:pPr>
        <w:spacing w:line="440" w:lineRule="exact"/>
        <w:ind w:firstLine="480"/>
        <w:rPr>
          <w:rFonts w:ascii="宋体" w:hAnsi="宋体" w:cs="宋体" w:hint="eastAsia"/>
          <w:b w:val="0"/>
          <w:sz w:val="28"/>
          <w:szCs w:val="28"/>
        </w:rPr>
      </w:pPr>
      <w:bookmarkStart w:id="20" w:name="_Toc14901"/>
      <w:bookmarkStart w:id="21" w:name="_Toc20084"/>
      <w:r>
        <w:rPr>
          <w:rFonts w:ascii="宋体" w:eastAsia="宋体" w:hAnsi="宋体" w:cs="宋体" w:hint="eastAsia"/>
          <w:b w:val="0"/>
          <w:sz w:val="28"/>
          <w:szCs w:val="28"/>
          <w:lang w:val="en-US" w:eastAsia="zh-CN"/>
        </w:rPr>
        <w:t>1.2本课题探讨的是</w:t>
      </w:r>
      <w:r>
        <w:rPr>
          <w:rFonts w:ascii="宋体" w:hAnsi="宋体" w:cs="宋体" w:hint="eastAsia"/>
          <w:b w:val="0"/>
          <w:sz w:val="28"/>
          <w:szCs w:val="28"/>
          <w:lang w:val="en-US" w:eastAsia="zh-CN"/>
        </w:rPr>
        <w:t>离心泵的工艺设计</w:t>
      </w:r>
      <w:r>
        <w:rPr>
          <w:rFonts w:ascii="宋体" w:eastAsia="宋体" w:hAnsi="宋体" w:cs="宋体" w:hint="eastAsia"/>
          <w:b w:val="0"/>
          <w:sz w:val="28"/>
          <w:szCs w:val="28"/>
          <w:lang w:val="en-US" w:eastAsia="zh-CN"/>
        </w:rPr>
        <w:t>，主要的内容如下：</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设计出工件的工程图，对工件进行图形分析</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通过工件技术要求，对加工工件进行毛坯选择以及刀具选择</w:t>
      </w:r>
    </w:p>
    <w:p>
      <w:pPr>
        <w:spacing w:line="440" w:lineRule="exact"/>
        <w:ind w:firstLine="480"/>
        <w:rPr>
          <w:rFonts w:ascii="宋体" w:hAnsi="宋体" w:cs="宋体" w:hint="eastAsia"/>
          <w:b w:val="0"/>
          <w:sz w:val="28"/>
          <w:szCs w:val="28"/>
        </w:rPr>
        <w:sectPr>
          <w:headerReference w:type="even" r:id="rId39"/>
          <w:headerReference w:type="default" r:id="rId40"/>
          <w:footerReference w:type="even" r:id="rId41"/>
          <w:footerReference w:type="default" r:id="rId42"/>
          <w:headerReference w:type="first" r:id="rId43"/>
          <w:footerReference w:type="first" r:id="rId44"/>
          <w:pgSz w:w="11906" w:h="16838"/>
          <w:pgMar w:top="1440" w:right="1800" w:bottom="1440" w:left="1800" w:header="851" w:footer="992" w:gutter="0"/>
          <w:pgNumType w:fmt="decimal" w:start="6"/>
          <w:cols w:num="1" w:space="720"/>
          <w:docGrid w:type="lines" w:linePitch="312" w:charSpace="0"/>
        </w:sectPr>
      </w:pPr>
      <w:r>
        <w:rPr>
          <w:rFonts w:ascii="宋体" w:eastAsia="宋体" w:hAnsi="宋体" w:cs="宋体" w:hint="eastAsia"/>
          <w:b w:val="0"/>
          <w:sz w:val="28"/>
          <w:szCs w:val="28"/>
          <w:lang w:val="en-US" w:eastAsia="zh-CN"/>
        </w:rPr>
        <w:t>结合工件与刀具材料对工件进行工艺分析</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PROE 三维建模以及加工仿图</w:t>
      </w:r>
    </w:p>
    <w:p>
      <w:pPr>
        <w:pStyle w:val="Heading2"/>
        <w:keepLines w:val="0"/>
        <w:autoSpaceDE w:val="0"/>
        <w:autoSpaceDN w:val="0"/>
        <w:adjustRightInd w:val="0"/>
        <w:spacing w:before="120" w:after="120" w:line="440" w:lineRule="exact"/>
        <w:ind w:left="0" w:firstLine="0" w:leftChars="0" w:firstLineChars="0"/>
        <w:jc w:val="left"/>
        <w:rPr>
          <w:rFonts w:ascii="宋体" w:eastAsia="宋体" w:hAnsi="宋体" w:cs="宋体" w:hint="eastAsia"/>
          <w:bCs w:val="0"/>
          <w:color w:val="000000"/>
          <w:kern w:val="0"/>
          <w:sz w:val="30"/>
          <w:szCs w:val="30"/>
          <w:lang w:val="en-US" w:eastAsia="zh-CN"/>
        </w:rPr>
      </w:pPr>
      <w:bookmarkStart w:id="22" w:name="_Toc9675"/>
      <w:r>
        <w:rPr>
          <w:rFonts w:ascii="宋体" w:eastAsia="宋体" w:hAnsi="宋体" w:cs="宋体" w:hint="eastAsia"/>
          <w:b/>
          <w:bCs w:val="0"/>
          <w:color w:val="000000"/>
          <w:kern w:val="0"/>
          <w:sz w:val="30"/>
          <w:szCs w:val="30"/>
          <w:lang w:val="en-US" w:eastAsia="zh-CN"/>
        </w:rPr>
        <w:t>1.3 我国数控机床现状与发展趋势</w:t>
      </w:r>
      <w:bookmarkEnd w:id="22"/>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目前，离心泵的生产过程主要依靠传统的人工操作，工人需要进行加工、装配和调试等工序。这种生产方式存在着一些问题，如工人技术水平不稳定、生产效率低、质量难以保证等。因此，引入数控工艺设计成为提高生产效率和质量的重要手段。</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数控工艺设计在离心泵生产领域的应用尚处于起步阶段。然而，随着工业自动化的发展和数控技术的进步，离心泵的数控工艺设计正逐渐成为研究和实践的热点。越来越多的企业开始采用数控技术来提高离心泵的生产效率和质量稳定性。</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目前，离心泵的数控工艺设计的研究主要包括以下方面：</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数控系统的选择和配置：选择适当的数控系统对于离心泵的数控工艺设计至关重要。不同系统具有不同的功能和性能，需要根据离心泵的具体要求来选择合适的数控系统，并进行配置和调试。</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数控编程：数控编程是实现离心泵数控加工的关键步骤。需要根据离心泵的图纸和工艺要求，编写相应的数控程序，指导数控机床完成加工操作。</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加工工艺参数的确定：离心泵的加工工艺参数的确定对于保证加工质量和提高生产效率具有重要作用。需要通过实验和仿真等手段，确定最佳的加工工艺参数，以达到预期的加工效果。</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未来，离心泵的数控工艺设计将朝着更加智能化和高效化的方向发展。随着深度学习、人工智能等技术的应用，离心泵的数控工艺设计将进一步实现自动化、智能化和优化化，提高生产效率和产品质量。</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总之，离心泵的数控工艺设计在离心泵生产领域具有广阔的发展前景。通过不断研究和创新，可以进一步提高离心泵的生产效率和产品质量，推动离心泵行业的发展和进步。</w:t>
      </w:r>
    </w:p>
    <w:p>
      <w:pPr>
        <w:pStyle w:val="Heading1"/>
        <w:autoSpaceDE w:val="0"/>
        <w:autoSpaceDN w:val="0"/>
        <w:adjustRightInd w:val="0"/>
        <w:spacing w:before="240" w:after="240"/>
        <w:ind w:left="-14" w:hanging="742" w:leftChars="-360" w:hangingChars="206"/>
        <w:jc w:val="center"/>
        <w:rPr>
          <w:rFonts w:ascii="Times New Roman" w:eastAsia="黑体" w:hAnsi="Times New Roman" w:cs="宋体" w:hint="eastAsia"/>
          <w:bCs/>
          <w:color w:val="000000"/>
          <w:kern w:val="0"/>
          <w:sz w:val="36"/>
          <w:szCs w:val="36"/>
        </w:rPr>
        <w:sectPr>
          <w:headerReference w:type="even" r:id="rId45"/>
          <w:headerReference w:type="default" r:id="rId46"/>
          <w:footerReference w:type="even" r:id="rId47"/>
          <w:footerReference w:type="default" r:id="rId48"/>
          <w:headerReference w:type="first" r:id="rId49"/>
          <w:footerReference w:type="first" r:id="rId50"/>
          <w:type w:val="nextPage"/>
          <w:pgSz w:w="11906" w:h="16838"/>
          <w:pgMar w:top="1440" w:right="1800" w:bottom="1440" w:left="1800" w:header="851" w:footer="992" w:gutter="0"/>
          <w:pgNumType w:fmt="decimal" w:start="7"/>
          <w:cols w:num="1" w:space="720"/>
          <w:titlePg w:val="0"/>
          <w:docGrid w:type="lines" w:linePitch="312" w:charSpace="0"/>
        </w:sectPr>
      </w:pPr>
    </w:p>
    <w:p>
      <w:pPr>
        <w:pStyle w:val="Heading1"/>
        <w:autoSpaceDE w:val="0"/>
        <w:autoSpaceDN w:val="0"/>
        <w:adjustRightInd w:val="0"/>
        <w:spacing w:before="240" w:after="240"/>
        <w:ind w:left="-14" w:hanging="742" w:leftChars="-360" w:hangingChars="206"/>
        <w:jc w:val="center"/>
        <w:rPr>
          <w:rFonts w:ascii="Times New Roman" w:eastAsia="黑体" w:hAnsi="Times New Roman" w:cs="宋体" w:hint="default"/>
          <w:bCs/>
          <w:color w:val="000000"/>
          <w:kern w:val="0"/>
          <w:sz w:val="36"/>
          <w:szCs w:val="36"/>
          <w:lang w:val="en-US" w:eastAsia="zh-CN"/>
        </w:rPr>
      </w:pPr>
      <w:bookmarkStart w:id="23" w:name="_Toc2204"/>
      <w:r>
        <w:rPr>
          <w:rFonts w:ascii="Times New Roman" w:eastAsia="黑体" w:hAnsi="Times New Roman" w:cs="宋体" w:hint="eastAsia"/>
          <w:b/>
          <w:bCs/>
          <w:color w:val="000000"/>
          <w:kern w:val="0"/>
          <w:sz w:val="36"/>
          <w:szCs w:val="36"/>
        </w:rPr>
        <w:t xml:space="preserve">第二章 </w:t>
      </w:r>
      <w:bookmarkEnd w:id="20"/>
      <w:bookmarkEnd w:id="21"/>
      <w:r>
        <w:rPr>
          <w:rFonts w:ascii="Times New Roman" w:eastAsia="黑体" w:hAnsi="Times New Roman" w:cs="宋体" w:hint="eastAsia"/>
          <w:b/>
          <w:bCs/>
          <w:color w:val="000000"/>
          <w:kern w:val="0"/>
          <w:sz w:val="36"/>
          <w:szCs w:val="36"/>
          <w:lang w:val="en-US" w:eastAsia="zh-CN"/>
        </w:rPr>
        <w:t>理论</w:t>
      </w:r>
      <w:r>
        <w:rPr>
          <w:rFonts w:eastAsia="黑体" w:cs="宋体" w:hint="eastAsia"/>
          <w:b/>
          <w:bCs/>
          <w:color w:val="000000"/>
          <w:kern w:val="0"/>
          <w:sz w:val="36"/>
          <w:szCs w:val="36"/>
          <w:lang w:val="en-US" w:eastAsia="zh-CN"/>
        </w:rPr>
        <w:t>概述</w:t>
      </w:r>
      <w:bookmarkEnd w:id="23"/>
    </w:p>
    <w:p>
      <w:pPr>
        <w:pStyle w:val="Heading2"/>
        <w:keepLines w:val="0"/>
        <w:autoSpaceDE w:val="0"/>
        <w:autoSpaceDN w:val="0"/>
        <w:adjustRightInd w:val="0"/>
        <w:spacing w:before="120" w:after="120" w:line="440" w:lineRule="exact"/>
        <w:ind w:left="0" w:firstLine="0" w:leftChars="0" w:firstLineChars="0"/>
        <w:jc w:val="left"/>
        <w:rPr>
          <w:rFonts w:ascii="宋体" w:eastAsia="宋体" w:hAnsi="宋体" w:cs="宋体" w:hint="default"/>
          <w:bCs w:val="0"/>
          <w:color w:val="000000"/>
          <w:kern w:val="0"/>
          <w:sz w:val="30"/>
          <w:szCs w:val="30"/>
          <w:lang w:val="en-US" w:eastAsia="zh-CN"/>
        </w:rPr>
      </w:pPr>
      <w:bookmarkStart w:id="24" w:name="_Toc5189"/>
      <w:bookmarkStart w:id="25" w:name="_Toc19230"/>
      <w:bookmarkStart w:id="26" w:name="_Toc23823"/>
      <w:bookmarkStart w:id="27" w:name="_Toc23097"/>
      <w:bookmarkStart w:id="28" w:name="_Toc28668"/>
      <w:r>
        <w:rPr>
          <w:rFonts w:ascii="宋体" w:eastAsia="宋体" w:hAnsi="宋体" w:cs="宋体" w:hint="eastAsia"/>
          <w:b/>
          <w:bCs w:val="0"/>
          <w:color w:val="000000"/>
          <w:kern w:val="0"/>
          <w:sz w:val="30"/>
          <w:szCs w:val="30"/>
          <w:lang w:val="en-US" w:eastAsia="zh-CN"/>
        </w:rPr>
        <w:t>2.1</w:t>
      </w:r>
      <w:bookmarkEnd w:id="24"/>
      <w:bookmarkEnd w:id="25"/>
      <w:r>
        <w:rPr>
          <w:rFonts w:ascii="宋体" w:eastAsia="宋体" w:hAnsi="宋体" w:cs="宋体" w:hint="eastAsia"/>
          <w:b/>
          <w:bCs w:val="0"/>
          <w:color w:val="000000"/>
          <w:kern w:val="0"/>
          <w:sz w:val="30"/>
          <w:szCs w:val="30"/>
          <w:lang w:val="en-US" w:eastAsia="zh-CN"/>
        </w:rPr>
        <w:t xml:space="preserve"> 离心泵数控概述</w:t>
      </w:r>
      <w:bookmarkEnd w:id="26"/>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2.1离心泵的数控技术旨在通过计算机控制和自动化操作，提高离心泵生产过程的效率和质量。以下是离心泵数控技术的主要内容和特点：</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数控系统选择和配置：离心泵数控技术首先需要选择适合的数控系统，常见的数控系统有基于PC的数控系统、PLC控制系统和专用数控系统。数控系统需要与离心泵的加工需求相匹配，并进行合理的硬件和软件配置。</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数据建模与几何描述：离心泵数控技术要求将离心泵的几何信息建模，并采用合适的CAD软件进行数字化描述。通过几何描述，可以进行后续的数控编程和数控加工过程。</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数控编程：数控编程是离心泵数控技术的关键步骤。通过编写程序，将离心泵的加工过程描述成一系列数学模型和指令。常见的数控编程语言包括G代码和M代码，通过指令来控制离心泵的运动、速度、切削等参数。</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加工工艺参数优化：离心泵数控技术可以通过数学模型和仿真分析来优化加工工艺参数，如刀具进给速度、进给量、切削速度等。通过优化这些参数，可以提高加工效率和产品质量，并避免因人为操作而导致的误差和损失。</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自动化控制和监控：离心泵数控技术可以实现离心泵生产过程的自动化控制和监控。通过传感器和数据采集设备，实时监测离心泵的加工状态和工艺参数，并进行自动调整和优化，提高生产效率和产品质量。</w:t>
      </w:r>
    </w:p>
    <w:p>
      <w:pPr>
        <w:pStyle w:val="Heading2"/>
        <w:keepLines w:val="0"/>
        <w:autoSpaceDE w:val="0"/>
        <w:autoSpaceDN w:val="0"/>
        <w:adjustRightInd w:val="0"/>
        <w:spacing w:before="120" w:after="120" w:line="440" w:lineRule="exact"/>
        <w:ind w:left="0" w:firstLine="0" w:leftChars="0" w:firstLineChars="0"/>
        <w:jc w:val="left"/>
        <w:rPr>
          <w:rFonts w:ascii="宋体" w:eastAsia="宋体" w:hAnsi="宋体" w:cs="宋体" w:hint="default"/>
          <w:bCs w:val="0"/>
          <w:color w:val="000000"/>
          <w:kern w:val="0"/>
          <w:sz w:val="30"/>
          <w:szCs w:val="30"/>
          <w:lang w:val="en-US" w:eastAsia="zh-CN"/>
        </w:rPr>
      </w:pPr>
      <w:bookmarkStart w:id="29" w:name="_Toc31727"/>
      <w:r>
        <w:rPr>
          <w:rFonts w:ascii="宋体" w:eastAsia="宋体" w:hAnsi="宋体" w:cs="宋体" w:hint="eastAsia"/>
          <w:b/>
          <w:bCs w:val="0"/>
          <w:color w:val="000000"/>
          <w:kern w:val="0"/>
          <w:sz w:val="30"/>
          <w:szCs w:val="30"/>
          <w:lang w:val="en-US" w:eastAsia="zh-CN"/>
        </w:rPr>
        <w:t xml:space="preserve">2.2 </w:t>
      </w:r>
      <w:bookmarkEnd w:id="27"/>
      <w:bookmarkEnd w:id="28"/>
      <w:bookmarkStart w:id="30" w:name="_Toc3336"/>
      <w:bookmarkStart w:id="31" w:name="_Toc10900"/>
      <w:r>
        <w:rPr>
          <w:rFonts w:ascii="宋体" w:eastAsia="宋体" w:hAnsi="宋体" w:cs="宋体" w:hint="eastAsia"/>
          <w:b/>
          <w:bCs w:val="0"/>
          <w:color w:val="000000"/>
          <w:kern w:val="0"/>
          <w:sz w:val="30"/>
          <w:szCs w:val="30"/>
          <w:lang w:val="en-US" w:eastAsia="zh-CN"/>
        </w:rPr>
        <w:t>离心泵结构及工作原理</w:t>
      </w:r>
      <w:bookmarkEnd w:id="29"/>
    </w:p>
    <w:p>
      <w:pPr>
        <w:spacing w:line="440" w:lineRule="exact"/>
        <w:ind w:firstLine="480"/>
        <w:rPr>
          <w:rFonts w:ascii="宋体" w:hAnsi="宋体" w:cs="宋体" w:hint="eastAsia"/>
          <w:b w:val="0"/>
          <w:sz w:val="28"/>
          <w:szCs w:val="28"/>
        </w:rPr>
      </w:pPr>
      <w:r>
        <w:rPr>
          <w:rFonts w:ascii="宋体" w:hAnsi="宋体" w:cs="宋体" w:hint="eastAsia"/>
          <w:b w:val="0"/>
          <w:sz w:val="28"/>
          <w:szCs w:val="28"/>
          <w:lang w:val="en-US" w:eastAsia="zh-CN"/>
        </w:rPr>
        <w:t>离心泵是一种常见的工业设备，用于输送液体或气体。它的主要工作原理是利用旋转的叶轮产生离心力，将介质从进口吸入并通过离心力推送至出口。下面将详细阐述离心泵的结构和工作原理：</w:t>
      </w:r>
    </w:p>
    <w:p>
      <w:pPr>
        <w:spacing w:line="440" w:lineRule="exact"/>
        <w:ind w:firstLine="480"/>
        <w:rPr>
          <w:rFonts w:ascii="宋体" w:hAnsi="宋体" w:cs="宋体" w:hint="eastAsia"/>
          <w:b w:val="0"/>
          <w:sz w:val="28"/>
          <w:szCs w:val="28"/>
        </w:rPr>
        <w:sectPr>
          <w:headerReference w:type="even" r:id="rId51"/>
          <w:headerReference w:type="default" r:id="rId52"/>
          <w:footerReference w:type="even" r:id="rId53"/>
          <w:footerReference w:type="default" r:id="rId54"/>
          <w:headerReference w:type="first" r:id="rId55"/>
          <w:footerReference w:type="first" r:id="rId56"/>
          <w:pgSz w:w="11906" w:h="16838"/>
          <w:pgMar w:top="1440" w:right="1800" w:bottom="1440" w:left="1800" w:header="851" w:footer="992" w:gutter="0"/>
          <w:pgNumType w:fmt="decimal" w:start="8"/>
          <w:cols w:num="1" w:space="720"/>
          <w:docGrid w:type="lines" w:linePitch="312" w:charSpace="0"/>
        </w:sectPr>
      </w:pPr>
    </w:p>
    <w:p>
      <w:pPr>
        <w:spacing w:line="440" w:lineRule="exact"/>
        <w:ind w:firstLine="480"/>
        <w:rPr>
          <w:rFonts w:ascii="宋体" w:hAnsi="宋体" w:cs="宋体" w:hint="eastAsia"/>
          <w:b w:val="0"/>
          <w:sz w:val="28"/>
          <w:szCs w:val="28"/>
        </w:rPr>
      </w:pPr>
      <w:r>
        <w:rPr>
          <w:rFonts w:ascii="宋体" w:hAnsi="宋体" w:cs="宋体" w:hint="eastAsia"/>
          <w:b w:val="0"/>
          <w:sz w:val="28"/>
          <w:szCs w:val="28"/>
          <w:lang w:val="en-US" w:eastAsia="zh-CN"/>
        </w:rPr>
        <w:t>结构：离心泵的主要组成部分包括泵壳、叶轮、轴、轴承和密封装置等。</w:t>
      </w:r>
    </w:p>
    <w:p>
      <w:pPr>
        <w:spacing w:line="440" w:lineRule="exact"/>
        <w:ind w:firstLine="480"/>
        <w:rPr>
          <w:rFonts w:ascii="宋体" w:hAnsi="宋体" w:cs="宋体" w:hint="eastAsia"/>
          <w:b w:val="0"/>
          <w:sz w:val="28"/>
          <w:szCs w:val="28"/>
        </w:rPr>
      </w:pPr>
      <w:r>
        <w:rPr>
          <w:rFonts w:ascii="宋体" w:hAnsi="宋体" w:cs="宋体" w:hint="eastAsia"/>
          <w:b w:val="0"/>
          <w:sz w:val="28"/>
          <w:szCs w:val="28"/>
          <w:lang w:val="en-US" w:eastAsia="zh-CN"/>
        </w:rPr>
        <w:t>泵壳：泵壳通常是由金属材料制成，具有高强度和耐腐蚀性。它起到承载和支撑叶轮和轴的作用，在内部形成液体流动道路。</w:t>
      </w:r>
    </w:p>
    <w:p>
      <w:pPr>
        <w:spacing w:line="440" w:lineRule="exact"/>
        <w:ind w:firstLine="480"/>
        <w:rPr>
          <w:rFonts w:ascii="宋体" w:hAnsi="宋体" w:cs="宋体" w:hint="eastAsia"/>
          <w:b w:val="0"/>
          <w:sz w:val="28"/>
          <w:szCs w:val="28"/>
        </w:rPr>
      </w:pPr>
      <w:r>
        <w:rPr>
          <w:rFonts w:ascii="宋体" w:hAnsi="宋体" w:cs="宋体" w:hint="eastAsia"/>
          <w:b w:val="0"/>
          <w:sz w:val="28"/>
          <w:szCs w:val="28"/>
          <w:lang w:val="en-US" w:eastAsia="zh-CN"/>
        </w:rPr>
        <w:t>叶轮：叶轮是离心泵的关键组件，通常由叶片、鼓盘和轮盘组成。它的旋转产生离心力，将液体或气体推送到出口。</w:t>
      </w:r>
    </w:p>
    <w:p>
      <w:pPr>
        <w:spacing w:line="440" w:lineRule="exact"/>
        <w:ind w:firstLine="480"/>
        <w:rPr>
          <w:rFonts w:ascii="宋体" w:hAnsi="宋体" w:cs="宋体" w:hint="eastAsia"/>
          <w:b w:val="0"/>
          <w:sz w:val="28"/>
          <w:szCs w:val="28"/>
        </w:rPr>
      </w:pPr>
      <w:r>
        <w:rPr>
          <w:rFonts w:ascii="宋体" w:hAnsi="宋体" w:cs="宋体" w:hint="eastAsia"/>
          <w:b w:val="0"/>
          <w:sz w:val="28"/>
          <w:szCs w:val="28"/>
          <w:lang w:val="en-US" w:eastAsia="zh-CN"/>
        </w:rPr>
        <w:t>轴和轴承：轴是连接叶轮和驱动装置的部件，承受叶轮的旋转力和轴向负荷。轴承支撑轴并减少摩擦。</w:t>
      </w:r>
    </w:p>
    <w:p>
      <w:pPr>
        <w:spacing w:line="440" w:lineRule="exact"/>
        <w:ind w:firstLine="480"/>
        <w:rPr>
          <w:rFonts w:ascii="宋体" w:hAnsi="宋体" w:cs="宋体" w:hint="eastAsia"/>
          <w:b w:val="0"/>
          <w:sz w:val="28"/>
          <w:szCs w:val="28"/>
        </w:rPr>
      </w:pPr>
      <w:r>
        <w:rPr>
          <w:rFonts w:ascii="宋体" w:hAnsi="宋体" w:cs="宋体" w:hint="eastAsia"/>
          <w:b w:val="0"/>
          <w:sz w:val="28"/>
          <w:szCs w:val="28"/>
          <w:lang w:val="en-US" w:eastAsia="zh-CN"/>
        </w:rPr>
        <w:t>密封装置：离心泵的密封装置用于防止液体泄漏。常见的密封方式有填料密封、机械密封和磁力密封等。</w:t>
      </w:r>
    </w:p>
    <w:p>
      <w:pPr>
        <w:spacing w:line="440" w:lineRule="exact"/>
        <w:ind w:firstLine="480"/>
        <w:rPr>
          <w:rFonts w:ascii="宋体" w:hAnsi="宋体" w:cs="宋体" w:hint="eastAsia"/>
          <w:b w:val="0"/>
          <w:sz w:val="28"/>
          <w:szCs w:val="28"/>
        </w:rPr>
      </w:pPr>
      <w:r>
        <w:rPr>
          <w:rFonts w:ascii="宋体" w:hAnsi="宋体" w:cs="宋体" w:hint="eastAsia"/>
          <w:b w:val="0"/>
          <w:sz w:val="28"/>
          <w:szCs w:val="28"/>
          <w:lang w:val="en-US" w:eastAsia="zh-CN"/>
        </w:rPr>
        <w:t>工作原理：离心泵的工作原理基于离心力的产生和流体动力学原理。其工作过程如下：</w:t>
      </w:r>
    </w:p>
    <w:p>
      <w:pPr>
        <w:spacing w:line="440" w:lineRule="exact"/>
        <w:ind w:firstLine="480"/>
        <w:rPr>
          <w:rFonts w:ascii="宋体" w:hAnsi="宋体" w:cs="宋体" w:hint="eastAsia"/>
          <w:b w:val="0"/>
          <w:sz w:val="28"/>
          <w:szCs w:val="28"/>
        </w:rPr>
      </w:pPr>
      <w:r>
        <w:rPr>
          <w:rFonts w:ascii="宋体" w:hAnsi="宋体" w:cs="宋体" w:hint="eastAsia"/>
          <w:b w:val="0"/>
          <w:sz w:val="28"/>
          <w:szCs w:val="28"/>
          <w:lang w:val="en-US" w:eastAsia="zh-CN"/>
        </w:rPr>
        <w:t>进水阶段：当离心泵开始运行时，泵壳内的介质通过进口被吸入。在进水过程中，叶轮及轴将旋转并产生离心力。</w:t>
      </w:r>
    </w:p>
    <w:p>
      <w:pPr>
        <w:spacing w:line="440" w:lineRule="exact"/>
        <w:ind w:firstLine="480"/>
        <w:rPr>
          <w:rFonts w:ascii="宋体" w:hAnsi="宋体" w:cs="宋体" w:hint="eastAsia"/>
          <w:b w:val="0"/>
          <w:sz w:val="28"/>
          <w:szCs w:val="28"/>
        </w:rPr>
      </w:pPr>
      <w:r>
        <w:rPr>
          <w:rFonts w:ascii="宋体" w:hAnsi="宋体" w:cs="宋体" w:hint="eastAsia"/>
          <w:b w:val="0"/>
          <w:sz w:val="28"/>
          <w:szCs w:val="28"/>
          <w:lang w:val="en-US" w:eastAsia="zh-CN"/>
        </w:rPr>
        <w:t>离心力作用：介质进入叶轮后，由于叶轮的高速旋转，离心力产生。离心力使液体或气体受到向外的推力，使其沿着叶轮的径向方向加速运动。</w:t>
      </w:r>
    </w:p>
    <w:p>
      <w:pPr>
        <w:spacing w:line="440" w:lineRule="exact"/>
        <w:ind w:firstLine="480"/>
        <w:rPr>
          <w:rFonts w:ascii="宋体" w:hAnsi="宋体" w:cs="宋体" w:hint="eastAsia"/>
          <w:b w:val="0"/>
          <w:sz w:val="28"/>
          <w:szCs w:val="28"/>
        </w:rPr>
      </w:pPr>
      <w:r>
        <w:rPr>
          <w:rFonts w:ascii="宋体" w:hAnsi="宋体" w:cs="宋体" w:hint="eastAsia"/>
          <w:b w:val="0"/>
          <w:sz w:val="28"/>
          <w:szCs w:val="28"/>
          <w:lang w:val="en-US" w:eastAsia="zh-CN"/>
        </w:rPr>
        <w:t>出水阶段：由于离心力的作用，介质被推进泵壳的出口，流出离心泵。</w:t>
      </w:r>
    </w:p>
    <w:p>
      <w:pPr>
        <w:spacing w:line="440" w:lineRule="exact"/>
        <w:ind w:firstLine="480"/>
        <w:rPr>
          <w:rFonts w:ascii="宋体" w:hAnsi="宋体" w:cs="宋体" w:hint="eastAsia"/>
          <w:b w:val="0"/>
          <w:sz w:val="28"/>
          <w:szCs w:val="28"/>
        </w:rPr>
      </w:pPr>
      <w:r>
        <w:rPr>
          <w:rFonts w:ascii="宋体" w:hAnsi="宋体" w:cs="宋体" w:hint="eastAsia"/>
          <w:b w:val="0"/>
          <w:sz w:val="28"/>
          <w:szCs w:val="28"/>
          <w:lang w:val="en-US" w:eastAsia="zh-CN"/>
        </w:rPr>
        <w:t>总之，离心泵通过叶轮的旋转产生离心力，将介质从进口吸入并推送到出口。其结构简单，工作原理清晰，具有广泛的应用领域，如水处理、供水、压缩空气、石油和化工等行业。</w:t>
      </w:r>
    </w:p>
    <w:bookmarkEnd w:id="30"/>
    <w:bookmarkEnd w:id="31"/>
    <w:p>
      <w:pPr>
        <w:pStyle w:val="Heading1"/>
        <w:autoSpaceDE w:val="0"/>
        <w:autoSpaceDN w:val="0"/>
        <w:adjustRightInd w:val="0"/>
        <w:spacing w:before="240" w:after="240"/>
        <w:ind w:left="-14" w:hanging="742" w:leftChars="-360" w:hangingChars="206"/>
        <w:jc w:val="center"/>
        <w:rPr>
          <w:rFonts w:ascii="Times New Roman" w:eastAsia="黑体" w:hAnsi="Times New Roman" w:cs="宋体" w:hint="eastAsia"/>
          <w:bCs/>
          <w:color w:val="000000"/>
          <w:kern w:val="0"/>
          <w:sz w:val="36"/>
          <w:szCs w:val="36"/>
        </w:rPr>
        <w:sectPr>
          <w:headerReference w:type="even" r:id="rId57"/>
          <w:headerReference w:type="default" r:id="rId58"/>
          <w:footerReference w:type="even" r:id="rId59"/>
          <w:footerReference w:type="default" r:id="rId60"/>
          <w:headerReference w:type="first" r:id="rId61"/>
          <w:footerReference w:type="first" r:id="rId62"/>
          <w:type w:val="nextPage"/>
          <w:pgSz w:w="11906" w:h="16838"/>
          <w:pgMar w:top="1440" w:right="1800" w:bottom="1440" w:left="1800" w:header="851" w:footer="992" w:gutter="0"/>
          <w:pgNumType w:fmt="decimal" w:start="9"/>
          <w:cols w:num="1" w:space="720"/>
          <w:titlePg w:val="0"/>
          <w:docGrid w:type="lines" w:linePitch="312" w:charSpace="0"/>
        </w:sectPr>
      </w:pPr>
    </w:p>
    <w:p>
      <w:pPr>
        <w:pStyle w:val="Heading1"/>
        <w:autoSpaceDE w:val="0"/>
        <w:autoSpaceDN w:val="0"/>
        <w:adjustRightInd w:val="0"/>
        <w:spacing w:before="240" w:after="240"/>
        <w:ind w:left="-14" w:hanging="742" w:leftChars="-360" w:hangingChars="206"/>
        <w:jc w:val="center"/>
        <w:rPr>
          <w:rFonts w:ascii="Times New Roman" w:eastAsia="黑体" w:hAnsi="Times New Roman" w:cs="宋体" w:hint="eastAsia"/>
          <w:bCs/>
          <w:color w:val="000000"/>
          <w:kern w:val="0"/>
          <w:sz w:val="36"/>
          <w:szCs w:val="36"/>
          <w:lang w:val="en-US" w:eastAsia="zh-CN"/>
        </w:rPr>
      </w:pPr>
      <w:bookmarkStart w:id="32" w:name="_Toc20951"/>
      <w:r>
        <w:rPr>
          <w:rFonts w:ascii="Times New Roman" w:eastAsia="黑体" w:hAnsi="Times New Roman" w:cs="宋体" w:hint="eastAsia"/>
          <w:b/>
          <w:bCs/>
          <w:color w:val="000000"/>
          <w:kern w:val="0"/>
          <w:sz w:val="36"/>
          <w:szCs w:val="36"/>
        </w:rPr>
        <w:t xml:space="preserve">第三章 </w:t>
      </w:r>
      <w:r>
        <w:rPr>
          <w:rFonts w:ascii="Times New Roman" w:eastAsia="黑体" w:hAnsi="Times New Roman" w:cs="宋体" w:hint="eastAsia"/>
          <w:b/>
          <w:bCs/>
          <w:color w:val="000000"/>
          <w:kern w:val="0"/>
          <w:sz w:val="36"/>
          <w:szCs w:val="36"/>
          <w:lang w:val="en-US" w:eastAsia="zh-CN"/>
        </w:rPr>
        <w:t>零件图分析</w:t>
      </w:r>
      <w:bookmarkEnd w:id="32"/>
    </w:p>
    <w:p>
      <w:pPr>
        <w:pStyle w:val="Heading2"/>
        <w:keepLines w:val="0"/>
        <w:autoSpaceDE w:val="0"/>
        <w:autoSpaceDN w:val="0"/>
        <w:adjustRightInd w:val="0"/>
        <w:spacing w:before="120" w:after="120" w:line="440" w:lineRule="exact"/>
        <w:ind w:left="0" w:firstLine="0" w:leftChars="0" w:firstLineChars="0"/>
        <w:jc w:val="left"/>
        <w:rPr>
          <w:rFonts w:ascii="宋体" w:eastAsia="宋体" w:hAnsi="宋体" w:cs="宋体" w:hint="eastAsia"/>
          <w:bCs w:val="0"/>
          <w:color w:val="000000"/>
          <w:kern w:val="0"/>
          <w:sz w:val="30"/>
          <w:szCs w:val="30"/>
          <w:lang w:val="en-US" w:eastAsia="zh-CN"/>
        </w:rPr>
      </w:pPr>
      <w:bookmarkStart w:id="33" w:name="_Toc356821097"/>
      <w:bookmarkStart w:id="34" w:name="_Toc7851"/>
      <w:bookmarkStart w:id="35" w:name="_Toc9334"/>
      <w:bookmarkStart w:id="36" w:name="_Toc32765"/>
      <w:bookmarkStart w:id="37" w:name="_Toc25335"/>
      <w:r>
        <w:rPr>
          <w:rFonts w:ascii="宋体" w:eastAsia="宋体" w:hAnsi="宋体" w:cs="宋体" w:hint="eastAsia"/>
          <w:b/>
          <w:bCs w:val="0"/>
          <w:color w:val="000000"/>
          <w:kern w:val="0"/>
          <w:sz w:val="30"/>
          <w:szCs w:val="30"/>
          <w:lang w:val="en-US" w:eastAsia="zh-CN"/>
        </w:rPr>
        <w:t>3.1</w:t>
      </w:r>
      <w:bookmarkEnd w:id="33"/>
      <w:bookmarkEnd w:id="34"/>
      <w:bookmarkEnd w:id="35"/>
      <w:bookmarkEnd w:id="36"/>
      <w:r>
        <w:rPr>
          <w:rFonts w:ascii="宋体" w:eastAsia="宋体" w:hAnsi="宋体" w:cs="宋体" w:hint="eastAsia"/>
          <w:b/>
          <w:bCs w:val="0"/>
          <w:color w:val="000000"/>
          <w:kern w:val="0"/>
          <w:sz w:val="30"/>
          <w:szCs w:val="30"/>
          <w:lang w:val="en-US" w:eastAsia="zh-CN"/>
        </w:rPr>
        <w:t xml:space="preserve"> 离心泵零件平面图纸</w:t>
      </w:r>
      <w:bookmarkEnd w:id="37"/>
    </w:p>
    <w:p>
      <w:pPr>
        <w:pStyle w:val="Heading3"/>
        <w:keepLines w:val="0"/>
        <w:autoSpaceDE w:val="0"/>
        <w:autoSpaceDN w:val="0"/>
        <w:adjustRightInd w:val="0"/>
        <w:spacing w:before="120" w:after="120" w:line="440" w:lineRule="exact"/>
        <w:ind w:left="0" w:firstLine="0" w:leftChars="0" w:firstLineChars="0"/>
        <w:jc w:val="left"/>
        <w:rPr>
          <w:rFonts w:ascii="宋体" w:eastAsia="宋体" w:hAnsi="宋体" w:cs="宋体" w:hint="default"/>
          <w:bCs w:val="0"/>
          <w:color w:val="000000"/>
          <w:kern w:val="0"/>
          <w:sz w:val="30"/>
          <w:szCs w:val="30"/>
          <w:lang w:val="en-US" w:eastAsia="zh-CN"/>
        </w:rPr>
      </w:pPr>
      <w:bookmarkStart w:id="38" w:name="_Toc14270"/>
      <w:r>
        <w:rPr>
          <w:rFonts w:ascii="宋体" w:eastAsia="宋体" w:hAnsi="宋体" w:cs="宋体" w:hint="eastAsia"/>
          <w:b/>
          <w:bCs w:val="0"/>
          <w:color w:val="000000"/>
          <w:kern w:val="0"/>
          <w:sz w:val="30"/>
          <w:szCs w:val="30"/>
          <w:lang w:val="en-US" w:eastAsia="zh-CN"/>
        </w:rPr>
        <w:t>3.1.1 蜗室绘制</w:t>
      </w:r>
      <w:bookmarkEnd w:id="38"/>
    </w:p>
    <w:p>
      <w:pPr>
        <w:spacing w:line="440" w:lineRule="exact"/>
        <w:ind w:firstLine="480"/>
        <w:rPr>
          <w:rFonts w:ascii="宋体" w:hAnsi="宋体" w:cs="宋体" w:hint="eastAsia"/>
          <w:b w:val="0"/>
          <w:sz w:val="28"/>
          <w:szCs w:val="28"/>
        </w:rPr>
      </w:pPr>
      <w:r>
        <w:rPr>
          <w:rFonts w:ascii="宋体" w:hAnsi="宋体" w:cs="宋体" w:hint="eastAsia"/>
          <w:b w:val="0"/>
          <w:sz w:val="28"/>
          <w:szCs w:val="28"/>
          <w:lang w:val="en-US" w:eastAsia="zh-CN"/>
        </w:rPr>
        <w:t>如下是零件形状简图：</w:t>
      </w:r>
    </w:p>
    <w:p>
      <w:pPr>
        <w:spacing w:line="240" w:lineRule="auto"/>
        <w:jc w:val="center"/>
        <w:rPr>
          <w:rFonts w:ascii="宋体" w:hAnsi="宋体" w:cs="宋体" w:hint="eastAsia"/>
          <w:b w:val="0"/>
          <w:sz w:val="28"/>
          <w:szCs w:val="28"/>
        </w:rPr>
      </w:pPr>
      <w:r>
        <w:rPr>
          <w:rFonts w:ascii="宋体" w:hAnsi="宋体" w:cs="宋体" w:hint="eastAsia"/>
          <w:b w:val="0"/>
          <w:sz w:val="28"/>
          <w:szCs w:val="28"/>
          <w:lang w:val="en-US" w:eastAsia="zh-CN"/>
        </w:rPr>
        <w:drawing>
          <wp:inline distT="0" distB="0" distL="114300" distR="114300">
            <wp:extent cx="2085975" cy="1695450"/>
            <wp:effectExtent l="0" t="0" r="9525" b="0"/>
            <wp:docPr id="13" name="图片 13" descr="QQ截图202310131427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QQ截图20231013142751"/>
                    <pic:cNvPicPr>
                      <a:picLocks noChangeAspect="1"/>
                    </pic:cNvPicPr>
                  </pic:nvPicPr>
                  <pic:blipFill>
                    <a:blip xmlns:r="http://schemas.openxmlformats.org/officeDocument/2006/relationships" r:embed="rId63"/>
                    <a:stretch>
                      <a:fillRect/>
                    </a:stretch>
                  </pic:blipFill>
                  <pic:spPr>
                    <a:xfrm>
                      <a:off x="0" y="0"/>
                      <a:ext cx="2085975" cy="1695450"/>
                    </a:xfrm>
                    <a:prstGeom prst="rect">
                      <a:avLst/>
                    </a:prstGeom>
                  </pic:spPr>
                </pic:pic>
              </a:graphicData>
            </a:graphic>
          </wp:inline>
        </w:drawing>
      </w:r>
    </w:p>
    <w:p>
      <w:pPr>
        <w:spacing w:line="440" w:lineRule="exact"/>
        <w:ind w:firstLine="480"/>
        <w:jc w:val="center"/>
        <w:rPr>
          <w:rFonts w:ascii="宋体" w:hAnsi="宋体" w:cs="宋体" w:hint="default"/>
          <w:b w:val="0"/>
          <w:szCs w:val="21"/>
        </w:rPr>
      </w:pPr>
      <w:r>
        <w:rPr>
          <w:rFonts w:ascii="宋体" w:hAnsi="宋体" w:cs="宋体" w:hint="eastAsia"/>
          <w:b w:val="0"/>
          <w:sz w:val="21"/>
          <w:szCs w:val="21"/>
          <w:lang w:val="en-US" w:eastAsia="zh-CN"/>
        </w:rPr>
        <w:t>图3-1 蜗室简图1</w:t>
      </w:r>
    </w:p>
    <w:p>
      <w:pPr>
        <w:spacing w:line="240" w:lineRule="auto"/>
        <w:jc w:val="center"/>
        <w:rPr>
          <w:rFonts w:ascii="宋体" w:hAnsi="宋体" w:cs="宋体" w:hint="default"/>
          <w:b w:val="0"/>
          <w:sz w:val="28"/>
          <w:szCs w:val="28"/>
        </w:rPr>
      </w:pPr>
      <w:r>
        <w:rPr>
          <w:rFonts w:ascii="宋体" w:hAnsi="宋体" w:cs="宋体" w:hint="default"/>
          <w:b w:val="0"/>
          <w:sz w:val="28"/>
          <w:szCs w:val="28"/>
          <w:lang w:val="en-US" w:eastAsia="zh-CN"/>
        </w:rPr>
        <w:drawing>
          <wp:inline distT="0" distB="0" distL="114300" distR="114300">
            <wp:extent cx="2609850" cy="2171700"/>
            <wp:effectExtent l="0" t="0" r="0" b="0"/>
            <wp:docPr id="14" name="图片 14" descr="QQ截图202310131428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QQ截图20231013142816"/>
                    <pic:cNvPicPr>
                      <a:picLocks noChangeAspect="1"/>
                    </pic:cNvPicPr>
                  </pic:nvPicPr>
                  <pic:blipFill>
                    <a:blip xmlns:r="http://schemas.openxmlformats.org/officeDocument/2006/relationships" r:embed="rId64"/>
                    <a:stretch>
                      <a:fillRect/>
                    </a:stretch>
                  </pic:blipFill>
                  <pic:spPr>
                    <a:xfrm>
                      <a:off x="0" y="0"/>
                      <a:ext cx="2609850" cy="2171700"/>
                    </a:xfrm>
                    <a:prstGeom prst="rect">
                      <a:avLst/>
                    </a:prstGeom>
                  </pic:spPr>
                </pic:pic>
              </a:graphicData>
            </a:graphic>
          </wp:inline>
        </w:drawing>
      </w:r>
    </w:p>
    <w:p>
      <w:pPr>
        <w:spacing w:line="440" w:lineRule="exact"/>
        <w:ind w:firstLine="480"/>
        <w:jc w:val="center"/>
        <w:rPr>
          <w:rFonts w:ascii="宋体" w:hAnsi="宋体" w:cs="宋体" w:hint="default"/>
          <w:b w:val="0"/>
          <w:szCs w:val="21"/>
        </w:rPr>
      </w:pPr>
      <w:r>
        <w:rPr>
          <w:rFonts w:ascii="宋体" w:hAnsi="宋体" w:cs="宋体" w:hint="eastAsia"/>
          <w:b w:val="0"/>
          <w:sz w:val="21"/>
          <w:szCs w:val="21"/>
          <w:lang w:val="en-US" w:eastAsia="zh-CN"/>
        </w:rPr>
        <w:t>图3-2 蜗室简图2</w:t>
      </w:r>
    </w:p>
    <w:p>
      <w:pPr>
        <w:spacing w:line="240" w:lineRule="auto"/>
        <w:jc w:val="center"/>
        <w:rPr>
          <w:rFonts w:ascii="宋体" w:hAnsi="宋体" w:cs="宋体" w:hint="default"/>
          <w:b w:val="0"/>
          <w:sz w:val="28"/>
          <w:szCs w:val="28"/>
        </w:rPr>
        <w:sectPr>
          <w:headerReference w:type="even" r:id="rId65"/>
          <w:headerReference w:type="default" r:id="rId66"/>
          <w:footerReference w:type="even" r:id="rId67"/>
          <w:footerReference w:type="default" r:id="rId68"/>
          <w:headerReference w:type="first" r:id="rId69"/>
          <w:footerReference w:type="first" r:id="rId70"/>
          <w:pgSz w:w="11906" w:h="16838"/>
          <w:pgMar w:top="1440" w:right="1800" w:bottom="1440" w:left="1800" w:header="851" w:footer="992" w:gutter="0"/>
          <w:pgNumType w:fmt="decimal" w:start="10"/>
          <w:cols w:num="1" w:space="720"/>
          <w:docGrid w:type="lines" w:linePitch="312" w:charSpace="0"/>
        </w:sectPr>
      </w:pPr>
      <w:r>
        <w:rPr>
          <w:rFonts w:ascii="宋体" w:hAnsi="宋体" w:cs="宋体" w:hint="default"/>
          <w:b w:val="0"/>
          <w:sz w:val="28"/>
          <w:szCs w:val="28"/>
          <w:lang w:val="en-US" w:eastAsia="zh-CN"/>
        </w:rPr>
        <w:drawing>
          <wp:inline distT="0" distB="0" distL="114300" distR="114300">
            <wp:extent cx="1647825" cy="2752725"/>
            <wp:effectExtent l="0" t="0" r="9525" b="9525"/>
            <wp:docPr id="15" name="图片 15" descr="QQ截图202310131429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QQ截图20231013142906"/>
                    <pic:cNvPicPr>
                      <a:picLocks noChangeAspect="1"/>
                    </pic:cNvPicPr>
                  </pic:nvPicPr>
                  <pic:blipFill>
                    <a:blip xmlns:r="http://schemas.openxmlformats.org/officeDocument/2006/relationships" r:embed="rId71"/>
                    <a:stretch>
                      <a:fillRect/>
                    </a:stretch>
                  </pic:blipFill>
                  <pic:spPr>
                    <a:xfrm>
                      <a:off x="0" y="0"/>
                      <a:ext cx="1647825" cy="2752725"/>
                    </a:xfrm>
                    <a:prstGeom prst="rect">
                      <a:avLst/>
                    </a:prstGeom>
                  </pic:spPr>
                </pic:pic>
              </a:graphicData>
            </a:graphic>
          </wp:inline>
        </w:drawing>
      </w:r>
    </w:p>
    <w:p>
      <w:pPr>
        <w:spacing w:line="440" w:lineRule="exact"/>
        <w:ind w:firstLine="480"/>
        <w:jc w:val="center"/>
        <w:rPr>
          <w:rFonts w:ascii="宋体" w:hAnsi="宋体" w:cs="宋体" w:hint="default"/>
          <w:b w:val="0"/>
          <w:szCs w:val="21"/>
        </w:rPr>
      </w:pPr>
      <w:r>
        <w:rPr>
          <w:rFonts w:ascii="宋体" w:hAnsi="宋体" w:cs="宋体" w:hint="eastAsia"/>
          <w:b w:val="0"/>
          <w:sz w:val="21"/>
          <w:szCs w:val="21"/>
          <w:lang w:val="en-US" w:eastAsia="zh-CN"/>
        </w:rPr>
        <w:t>图3-3 蜗室简图3</w:t>
      </w:r>
    </w:p>
    <w:p>
      <w:pPr>
        <w:spacing w:line="240" w:lineRule="auto"/>
        <w:jc w:val="center"/>
        <w:rPr>
          <w:rFonts w:ascii="宋体" w:hAnsi="宋体" w:cs="宋体" w:hint="default"/>
          <w:b w:val="0"/>
          <w:sz w:val="28"/>
          <w:szCs w:val="28"/>
        </w:rPr>
      </w:pPr>
      <w:r>
        <w:rPr>
          <w:rFonts w:ascii="宋体" w:hAnsi="宋体" w:cs="宋体" w:hint="default"/>
          <w:b w:val="0"/>
          <w:sz w:val="28"/>
          <w:szCs w:val="28"/>
          <w:lang w:val="en-US" w:eastAsia="zh-CN"/>
        </w:rPr>
        <w:drawing>
          <wp:inline distT="0" distB="0" distL="114300" distR="114300">
            <wp:extent cx="2543175" cy="2228850"/>
            <wp:effectExtent l="0" t="0" r="9525" b="0"/>
            <wp:docPr id="16" name="图片 16" descr="QQ截图202310131429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QQ截图20231013142935"/>
                    <pic:cNvPicPr>
                      <a:picLocks noChangeAspect="1"/>
                    </pic:cNvPicPr>
                  </pic:nvPicPr>
                  <pic:blipFill>
                    <a:blip xmlns:r="http://schemas.openxmlformats.org/officeDocument/2006/relationships" r:embed="rId72"/>
                    <a:stretch>
                      <a:fillRect/>
                    </a:stretch>
                  </pic:blipFill>
                  <pic:spPr>
                    <a:xfrm>
                      <a:off x="0" y="0"/>
                      <a:ext cx="2543175" cy="2228850"/>
                    </a:xfrm>
                    <a:prstGeom prst="rect">
                      <a:avLst/>
                    </a:prstGeom>
                  </pic:spPr>
                </pic:pic>
              </a:graphicData>
            </a:graphic>
          </wp:inline>
        </w:drawing>
      </w:r>
    </w:p>
    <w:p>
      <w:pPr>
        <w:spacing w:line="440" w:lineRule="exact"/>
        <w:ind w:firstLine="480"/>
        <w:jc w:val="center"/>
        <w:rPr>
          <w:rFonts w:ascii="宋体" w:hAnsi="宋体" w:cs="宋体" w:hint="default"/>
          <w:b w:val="0"/>
          <w:szCs w:val="21"/>
        </w:rPr>
      </w:pPr>
      <w:r>
        <w:rPr>
          <w:rFonts w:ascii="宋体" w:hAnsi="宋体" w:cs="宋体" w:hint="eastAsia"/>
          <w:b w:val="0"/>
          <w:sz w:val="21"/>
          <w:szCs w:val="21"/>
          <w:lang w:val="en-US" w:eastAsia="zh-CN"/>
        </w:rPr>
        <w:t>图3-4 蜗室简图4</w:t>
      </w:r>
    </w:p>
    <w:p>
      <w:pPr>
        <w:spacing w:line="240" w:lineRule="auto"/>
        <w:jc w:val="center"/>
        <w:rPr>
          <w:rFonts w:ascii="宋体" w:hAnsi="宋体" w:cs="宋体" w:hint="default"/>
          <w:b w:val="0"/>
          <w:sz w:val="28"/>
          <w:szCs w:val="28"/>
        </w:rPr>
      </w:pPr>
      <w:r>
        <w:rPr>
          <w:rFonts w:ascii="宋体" w:hAnsi="宋体" w:cs="宋体" w:hint="default"/>
          <w:b w:val="0"/>
          <w:sz w:val="28"/>
          <w:szCs w:val="28"/>
          <w:lang w:val="en-US" w:eastAsia="zh-CN"/>
        </w:rPr>
        <w:drawing>
          <wp:inline distT="0" distB="0" distL="114300" distR="114300">
            <wp:extent cx="2228850" cy="1895475"/>
            <wp:effectExtent l="0" t="0" r="0" b="9525"/>
            <wp:docPr id="17" name="图片 17" descr="QQ截图20231013143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QQ截图20231013143020"/>
                    <pic:cNvPicPr>
                      <a:picLocks noChangeAspect="1"/>
                    </pic:cNvPicPr>
                  </pic:nvPicPr>
                  <pic:blipFill>
                    <a:blip xmlns:r="http://schemas.openxmlformats.org/officeDocument/2006/relationships" r:embed="rId73"/>
                    <a:stretch>
                      <a:fillRect/>
                    </a:stretch>
                  </pic:blipFill>
                  <pic:spPr>
                    <a:xfrm>
                      <a:off x="0" y="0"/>
                      <a:ext cx="2228850" cy="1895475"/>
                    </a:xfrm>
                    <a:prstGeom prst="rect">
                      <a:avLst/>
                    </a:prstGeom>
                  </pic:spPr>
                </pic:pic>
              </a:graphicData>
            </a:graphic>
          </wp:inline>
        </w:drawing>
      </w:r>
    </w:p>
    <w:p>
      <w:pPr>
        <w:spacing w:line="440" w:lineRule="exact"/>
        <w:ind w:firstLine="480"/>
        <w:jc w:val="center"/>
        <w:rPr>
          <w:rFonts w:ascii="宋体" w:hAnsi="宋体" w:cs="宋体" w:hint="eastAsia"/>
          <w:b w:val="0"/>
          <w:szCs w:val="21"/>
        </w:rPr>
      </w:pPr>
      <w:r>
        <w:rPr>
          <w:rFonts w:ascii="宋体" w:hAnsi="宋体" w:cs="宋体" w:hint="eastAsia"/>
          <w:b w:val="0"/>
          <w:sz w:val="21"/>
          <w:szCs w:val="21"/>
          <w:lang w:val="en-US" w:eastAsia="zh-CN"/>
        </w:rPr>
        <w:t>图3-5蜗室简图5</w:t>
      </w:r>
    </w:p>
    <w:p>
      <w:pPr>
        <w:spacing w:line="440" w:lineRule="exact"/>
        <w:ind w:firstLine="480"/>
        <w:rPr>
          <w:rFonts w:ascii="宋体" w:hAnsi="宋体" w:cs="宋体" w:hint="eastAsia"/>
          <w:b w:val="0"/>
          <w:sz w:val="28"/>
          <w:szCs w:val="28"/>
        </w:rPr>
      </w:pPr>
      <w:r>
        <w:rPr>
          <w:rFonts w:ascii="宋体" w:hAnsi="宋体" w:cs="宋体" w:hint="eastAsia"/>
          <w:b w:val="0"/>
          <w:sz w:val="28"/>
          <w:szCs w:val="28"/>
          <w:lang w:val="en-US" w:eastAsia="zh-CN"/>
        </w:rPr>
        <w:t>蜗壳图的视图、尺寸、公差和技术要求完备无误。零件选用HT20-40铸铁材料，该材料具有高强度、韧性和良好的塑性切削性能，同时具备良好的结构工艺性。</w:t>
      </w:r>
    </w:p>
    <w:p>
      <w:pPr>
        <w:spacing w:line="440" w:lineRule="exact"/>
        <w:ind w:firstLine="480"/>
        <w:rPr>
          <w:rFonts w:ascii="宋体" w:hAnsi="宋体" w:cs="宋体" w:hint="eastAsia"/>
          <w:b w:val="0"/>
          <w:sz w:val="28"/>
          <w:szCs w:val="28"/>
        </w:rPr>
      </w:pPr>
      <w:r>
        <w:rPr>
          <w:rFonts w:ascii="宋体" w:hAnsi="宋体" w:cs="宋体" w:hint="eastAsia"/>
          <w:b w:val="0"/>
          <w:sz w:val="28"/>
          <w:szCs w:val="28"/>
          <w:lang w:val="en-US" w:eastAsia="zh-CN"/>
        </w:rPr>
        <w:t>本篇的主要表面和技术要求应分析如下：</w:t>
      </w:r>
    </w:p>
    <w:p>
      <w:pPr>
        <w:spacing w:line="440" w:lineRule="exact"/>
        <w:ind w:firstLine="480"/>
        <w:rPr>
          <w:rFonts w:ascii="宋体" w:hAnsi="宋体" w:cs="宋体" w:hint="eastAsia"/>
          <w:b w:val="0"/>
          <w:sz w:val="28"/>
          <w:szCs w:val="28"/>
        </w:rPr>
      </w:pPr>
      <w:r>
        <w:rPr>
          <w:rFonts w:ascii="宋体" w:hAnsi="宋体" w:cs="宋体" w:hint="eastAsia"/>
          <w:b w:val="0"/>
          <w:sz w:val="28"/>
          <w:szCs w:val="28"/>
          <w:lang w:val="en-US" w:eastAsia="zh-CN"/>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2pt;height:13.95pt" o:ole="" coordsize="21600,21600" o:preferrelative="t" filled="f" stroked="f">
            <v:imagedata r:id="rId74" o:title=""/>
            <o:lock v:ext="edit" aspectratio="t"/>
            <w10:anchorlock/>
          </v:shape>
          <o:OLEObject Type="Embed" ProgID="Equation.3" ShapeID="_x0000_i1025" DrawAspect="Content" ObjectID="_1468075725" r:id="rId75"/>
        </w:object>
      </w:r>
      <w:r>
        <w:rPr>
          <w:rFonts w:ascii="宋体" w:hAnsi="宋体" w:cs="宋体" w:hint="eastAsia"/>
          <w:b w:val="0"/>
          <w:sz w:val="28"/>
          <w:szCs w:val="28"/>
          <w:lang w:val="en-US" w:eastAsia="zh-CN"/>
        </w:rPr>
        <w:t>该装置内部配备有滚动轴承，其轴向移动较为困难，具备一定的稳定性。精度等级为7级，圆柱度为0.006mm，表面粗糙度</w:t>
      </w:r>
      <w:r>
        <w:rPr>
          <w:rFonts w:ascii="宋体" w:hAnsi="宋体" w:cs="宋体" w:hint="eastAsia"/>
          <w:b w:val="0"/>
          <w:sz w:val="28"/>
          <w:szCs w:val="28"/>
          <w:lang w:val="en-US" w:eastAsia="zh-CN"/>
        </w:rPr>
        <w:object>
          <v:shape id="_x0000_i1026" type="#_x0000_t75" style="width:16pt;height:18pt" o:ole="" coordsize="21600,21600" o:preferrelative="t" filled="f" stroked="f">
            <v:imagedata r:id="rId76" o:title=""/>
            <o:lock v:ext="edit" aspectratio="t"/>
            <w10:anchorlock/>
          </v:shape>
          <o:OLEObject Type="Embed" ProgID="Equation.3" ShapeID="_x0000_i1026" DrawAspect="Content" ObjectID="_1468075726" r:id="rId77"/>
        </w:object>
      </w:r>
      <w:r>
        <w:rPr>
          <w:rFonts w:ascii="宋体" w:hAnsi="宋体" w:cs="宋体" w:hint="eastAsia"/>
          <w:b w:val="0"/>
          <w:sz w:val="28"/>
          <w:szCs w:val="28"/>
          <w:lang w:val="en-US" w:eastAsia="zh-CN"/>
        </w:rPr>
        <w:t>=1.6，孔肩↗0.015，</w:t>
      </w:r>
      <w:r>
        <w:rPr>
          <w:rFonts w:ascii="宋体" w:hAnsi="宋体" w:cs="宋体" w:hint="eastAsia"/>
          <w:b w:val="0"/>
          <w:sz w:val="28"/>
          <w:szCs w:val="28"/>
          <w:lang w:val="en-US" w:eastAsia="zh-CN"/>
        </w:rPr>
        <w:object>
          <v:shape id="_x0000_i1027" type="#_x0000_t75" style="width:16pt;height:18pt" o:ole="" coordsize="21600,21600" o:preferrelative="t" filled="f" stroked="f">
            <v:imagedata r:id="rId76" o:title=""/>
            <o:lock v:ext="edit" aspectratio="t"/>
            <w10:anchorlock/>
          </v:shape>
          <o:OLEObject Type="Embed" ProgID="Equation.3" ShapeID="_x0000_i1027" DrawAspect="Content" ObjectID="_1468075727" r:id="rId78"/>
        </w:object>
      </w:r>
      <w:r>
        <w:rPr>
          <w:rFonts w:ascii="宋体" w:hAnsi="宋体" w:cs="宋体" w:hint="eastAsia"/>
          <w:b w:val="0"/>
          <w:sz w:val="28"/>
          <w:szCs w:val="28"/>
          <w:lang w:val="en-US" w:eastAsia="zh-CN"/>
        </w:rPr>
        <w:t>3.2.</w:t>
      </w:r>
      <w:r>
        <w:rPr>
          <w:rFonts w:ascii="宋体" w:hAnsi="宋体" w:cs="宋体" w:hint="eastAsia"/>
          <w:b w:val="0"/>
          <w:sz w:val="28"/>
          <w:szCs w:val="28"/>
          <w:lang w:val="en-US" w:eastAsia="zh-CN"/>
        </w:rPr>
        <w:object>
          <v:shape id="_x0000_i1028" type="#_x0000_t75" style="width:46pt;height:13.95pt" o:ole="" coordsize="21600,21600" o:preferrelative="t" filled="f" stroked="f">
            <v:imagedata r:id="rId79" o:title=""/>
            <o:lock v:ext="edit" aspectratio="t"/>
            <w10:anchorlock/>
          </v:shape>
          <o:OLEObject Type="Embed" ProgID="Equation.3" ShapeID="_x0000_i1028" DrawAspect="Content" ObjectID="_1468075728" r:id="rId80"/>
        </w:object>
      </w:r>
      <w:r>
        <w:rPr>
          <w:rFonts w:ascii="宋体" w:hAnsi="宋体" w:cs="宋体" w:hint="eastAsia"/>
          <w:b w:val="0"/>
          <w:sz w:val="28"/>
          <w:szCs w:val="28"/>
          <w:lang w:val="en-US" w:eastAsia="zh-CN"/>
        </w:rPr>
        <w:t>内装有弹性挡环端面跳动↗0.015精度为11粗糙度为</w:t>
      </w:r>
      <w:r>
        <w:rPr>
          <w:rFonts w:ascii="宋体" w:hAnsi="宋体" w:cs="宋体" w:hint="eastAsia"/>
          <w:b w:val="0"/>
          <w:sz w:val="28"/>
          <w:szCs w:val="28"/>
          <w:lang w:val="en-US" w:eastAsia="zh-CN"/>
        </w:rPr>
        <w:object>
          <v:shape id="_x0000_i1029" type="#_x0000_t75" style="width:16pt;height:18pt" o:ole="" coordsize="21600,21600" o:preferrelative="t" filled="f" stroked="f">
            <v:imagedata r:id="rId76" o:title=""/>
            <o:lock v:ext="edit" aspectratio="t"/>
            <w10:anchorlock/>
          </v:shape>
          <o:OLEObject Type="Embed" ProgID="Equation.3" ShapeID="_x0000_i1029" DrawAspect="Content" ObjectID="_1468075729" r:id="rId81"/>
        </w:object>
      </w:r>
      <w:r>
        <w:rPr>
          <w:rFonts w:ascii="宋体" w:hAnsi="宋体" w:cs="宋体" w:hint="eastAsia"/>
          <w:b w:val="0"/>
          <w:sz w:val="28"/>
          <w:szCs w:val="28"/>
          <w:lang w:val="en-US" w:eastAsia="zh-CN"/>
        </w:rPr>
        <w:t>6.3</w:t>
      </w:r>
    </w:p>
    <w:p>
      <w:pPr>
        <w:spacing w:line="440" w:lineRule="exact"/>
        <w:ind w:firstLine="480"/>
        <w:rPr>
          <w:rFonts w:ascii="宋体" w:hAnsi="宋体" w:cs="宋体" w:hint="eastAsia"/>
          <w:b w:val="0"/>
          <w:sz w:val="28"/>
          <w:szCs w:val="28"/>
        </w:rPr>
      </w:pPr>
      <w:r>
        <w:rPr>
          <w:rFonts w:ascii="宋体" w:hAnsi="宋体" w:cs="宋体" w:hint="eastAsia"/>
          <w:b w:val="0"/>
          <w:sz w:val="28"/>
          <w:szCs w:val="28"/>
          <w:lang w:val="en-US" w:eastAsia="zh-CN"/>
        </w:rPr>
        <w:object>
          <v:shape id="_x0000_i1030" type="#_x0000_t75" style="width:46pt;height:13.95pt" o:ole="" coordsize="21600,21600" o:preferrelative="t" filled="f" stroked="f">
            <v:imagedata r:id="rId82" o:title=""/>
            <o:lock v:ext="edit" aspectratio="t"/>
            <w10:anchorlock/>
          </v:shape>
          <o:OLEObject Type="Embed" ProgID="Equation.3" ShapeID="_x0000_i1030" DrawAspect="Content" ObjectID="_1468075730" r:id="rId83"/>
        </w:object>
      </w:r>
      <w:r>
        <w:rPr>
          <w:rFonts w:ascii="宋体" w:hAnsi="宋体" w:cs="宋体" w:hint="eastAsia"/>
          <w:b w:val="0"/>
          <w:sz w:val="28"/>
          <w:szCs w:val="28"/>
          <w:lang w:val="en-US" w:eastAsia="zh-CN"/>
        </w:rPr>
        <w:t>表面粗糙度为</w:t>
      </w:r>
      <w:r>
        <w:rPr>
          <w:rFonts w:ascii="宋体" w:hAnsi="宋体" w:cs="宋体" w:hint="eastAsia"/>
          <w:b w:val="0"/>
          <w:sz w:val="28"/>
          <w:szCs w:val="28"/>
          <w:lang w:val="en-US" w:eastAsia="zh-CN"/>
        </w:rPr>
        <w:object>
          <v:shape id="_x0000_i1031" type="#_x0000_t75" style="width:16pt;height:18pt" o:ole="" coordsize="21600,21600" o:preferrelative="t" filled="f" stroked="f">
            <v:imagedata r:id="rId76" o:title=""/>
            <o:lock v:ext="edit" aspectratio="t"/>
            <w10:anchorlock/>
          </v:shape>
          <o:OLEObject Type="Embed" ProgID="Equation.3" ShapeID="_x0000_i1031" DrawAspect="Content" ObjectID="_1468075731" r:id="rId84"/>
        </w:object>
      </w:r>
      <w:r>
        <w:rPr>
          <w:rFonts w:ascii="宋体" w:hAnsi="宋体" w:cs="宋体" w:hint="eastAsia"/>
          <w:b w:val="0"/>
          <w:sz w:val="28"/>
          <w:szCs w:val="28"/>
          <w:lang w:val="en-US" w:eastAsia="zh-CN"/>
        </w:rPr>
        <w:t>=3.2，端面</w:t>
      </w:r>
      <w:r>
        <w:rPr>
          <w:rFonts w:ascii="宋体" w:hAnsi="宋体" w:cs="宋体" w:hint="eastAsia"/>
          <w:b w:val="0"/>
          <w:sz w:val="28"/>
          <w:szCs w:val="28"/>
          <w:lang w:val="en-US" w:eastAsia="zh-CN"/>
        </w:rPr>
        <w:object>
          <v:shape id="_x0000_i1032" type="#_x0000_t75" style="width:16pt;height:18pt" o:ole="" coordsize="21600,21600" o:preferrelative="t" filled="f" stroked="f">
            <v:imagedata r:id="rId76" o:title=""/>
            <o:lock v:ext="edit" aspectratio="t"/>
            <w10:anchorlock/>
          </v:shape>
          <o:OLEObject Type="Embed" ProgID="Equation.3" ShapeID="_x0000_i1032" DrawAspect="Content" ObjectID="_1468075732" r:id="rId85"/>
        </w:object>
      </w:r>
      <w:r>
        <w:rPr>
          <w:rFonts w:ascii="宋体" w:hAnsi="宋体" w:cs="宋体" w:hint="eastAsia"/>
          <w:b w:val="0"/>
          <w:sz w:val="28"/>
          <w:szCs w:val="28"/>
          <w:lang w:val="en-US" w:eastAsia="zh-CN"/>
        </w:rPr>
        <w:t>=6.4</w:t>
      </w:r>
    </w:p>
    <w:p>
      <w:pPr>
        <w:spacing w:line="440" w:lineRule="exact"/>
        <w:ind w:firstLine="480"/>
        <w:rPr>
          <w:rFonts w:ascii="宋体" w:hAnsi="宋体" w:cs="宋体" w:hint="eastAsia"/>
          <w:b w:val="0"/>
          <w:sz w:val="28"/>
          <w:szCs w:val="28"/>
        </w:rPr>
      </w:pPr>
      <w:r>
        <w:rPr>
          <w:rFonts w:ascii="宋体" w:hAnsi="宋体" w:cs="宋体" w:hint="eastAsia"/>
          <w:b w:val="0"/>
          <w:sz w:val="28"/>
          <w:szCs w:val="28"/>
          <w:lang w:val="en-US" w:eastAsia="zh-CN"/>
        </w:rPr>
        <w:object>
          <v:shape id="_x0000_i1033" type="#_x0000_t75" style="width:46pt;height:13.95pt" o:ole="" coordsize="21600,21600" o:preferrelative="t" filled="f" stroked="f">
            <v:imagedata r:id="rId86" o:title=""/>
            <o:lock v:ext="edit" aspectratio="t"/>
            <w10:anchorlock/>
          </v:shape>
          <o:OLEObject Type="Embed" ProgID="Equation.3" ShapeID="_x0000_i1033" DrawAspect="Content" ObjectID="_1468075733" r:id="rId87"/>
        </w:object>
      </w:r>
      <w:r>
        <w:rPr>
          <w:rFonts w:ascii="宋体" w:hAnsi="宋体" w:cs="宋体" w:hint="eastAsia"/>
          <w:b w:val="0"/>
          <w:sz w:val="28"/>
          <w:szCs w:val="28"/>
          <w:lang w:val="en-US" w:eastAsia="zh-CN"/>
        </w:rPr>
        <w:t>表面粗糙度为</w:t>
      </w:r>
      <w:r>
        <w:rPr>
          <w:rFonts w:ascii="宋体" w:hAnsi="宋体" w:cs="宋体" w:hint="eastAsia"/>
          <w:b w:val="0"/>
          <w:sz w:val="28"/>
          <w:szCs w:val="28"/>
          <w:lang w:val="en-US" w:eastAsia="zh-CN"/>
        </w:rPr>
        <w:object>
          <v:shape id="_x0000_i1034" type="#_x0000_t75" style="width:16pt;height:18pt" o:ole="" coordsize="21600,21600" o:preferrelative="t" filled="f" stroked="f">
            <v:imagedata r:id="rId76" o:title=""/>
            <o:lock v:ext="edit" aspectratio="t"/>
            <w10:anchorlock/>
          </v:shape>
          <o:OLEObject Type="Embed" ProgID="Equation.3" ShapeID="_x0000_i1034" DrawAspect="Content" ObjectID="_1468075734" r:id="rId88"/>
        </w:object>
      </w:r>
      <w:r>
        <w:rPr>
          <w:rFonts w:ascii="宋体" w:hAnsi="宋体" w:cs="宋体" w:hint="eastAsia"/>
          <w:b w:val="0"/>
          <w:sz w:val="28"/>
          <w:szCs w:val="28"/>
          <w:lang w:val="en-US" w:eastAsia="zh-CN"/>
        </w:rPr>
        <w:t>=3.2与</w:t>
      </w:r>
      <w:r>
        <w:rPr>
          <w:rFonts w:ascii="宋体" w:hAnsi="宋体" w:cs="宋体" w:hint="eastAsia"/>
          <w:b w:val="0"/>
          <w:sz w:val="28"/>
          <w:szCs w:val="28"/>
          <w:lang w:val="en-US" w:eastAsia="zh-CN"/>
        </w:rPr>
        <w:object>
          <v:shape id="_x0000_i1035" type="#_x0000_t75" style="width:42pt;height:13.95pt" o:ole="" coordsize="21600,21600" o:preferrelative="t" filled="f" stroked="f">
            <v:imagedata r:id="rId74" o:title=""/>
            <o:lock v:ext="edit" aspectratio="t"/>
            <w10:anchorlock/>
          </v:shape>
          <o:OLEObject Type="Embed" ProgID="Equation.3" ShapeID="_x0000_i1035" DrawAspect="Content" ObjectID="_1468075735" r:id="rId89"/>
        </w:object>
      </w:r>
      <w:r>
        <w:rPr>
          <w:rFonts w:ascii="宋体" w:hAnsi="宋体" w:cs="宋体" w:hint="eastAsia"/>
          <w:b w:val="0"/>
          <w:sz w:val="28"/>
          <w:szCs w:val="28"/>
          <w:lang w:val="en-US" w:eastAsia="zh-CN"/>
        </w:rPr>
        <w:t>有同轴度要求⊙0.16，端面</w:t>
      </w:r>
      <w:r>
        <w:rPr>
          <w:rFonts w:ascii="宋体" w:hAnsi="宋体" w:cs="宋体" w:hint="eastAsia"/>
          <w:b w:val="0"/>
          <w:sz w:val="28"/>
          <w:szCs w:val="28"/>
          <w:lang w:val="en-US" w:eastAsia="zh-CN"/>
        </w:rPr>
        <w:object>
          <v:shape id="_x0000_i1036" type="#_x0000_t75" style="width:16pt;height:18pt" o:ole="" coordsize="21600,21600" o:preferrelative="t" filled="f" stroked="f">
            <v:imagedata r:id="rId76" o:title=""/>
            <o:lock v:ext="edit" aspectratio="t"/>
            <w10:anchorlock/>
          </v:shape>
          <o:OLEObject Type="Embed" ProgID="Equation.3" ShapeID="_x0000_i1036" DrawAspect="Content" ObjectID="_1468075736" r:id="rId90"/>
        </w:object>
      </w:r>
      <w:r>
        <w:rPr>
          <w:rFonts w:ascii="宋体" w:hAnsi="宋体" w:cs="宋体" w:hint="eastAsia"/>
          <w:b w:val="0"/>
          <w:sz w:val="28"/>
          <w:szCs w:val="28"/>
          <w:lang w:val="en-US" w:eastAsia="zh-CN"/>
        </w:rPr>
        <w:t>=6.4</w:t>
      </w:r>
    </w:p>
    <w:p>
      <w:pPr>
        <w:spacing w:line="440" w:lineRule="exact"/>
        <w:ind w:firstLine="480"/>
        <w:rPr>
          <w:rFonts w:ascii="宋体" w:hAnsi="宋体" w:cs="宋体" w:hint="eastAsia"/>
          <w:b w:val="0"/>
          <w:sz w:val="28"/>
          <w:szCs w:val="28"/>
        </w:rPr>
      </w:pPr>
      <w:r>
        <w:rPr>
          <w:rFonts w:ascii="宋体" w:hAnsi="宋体" w:cs="宋体" w:hint="eastAsia"/>
          <w:b w:val="0"/>
          <w:sz w:val="28"/>
          <w:szCs w:val="28"/>
          <w:lang w:val="en-US" w:eastAsia="zh-CN"/>
        </w:rPr>
        <w:t>4×</w:t>
      </w:r>
      <w:r>
        <w:rPr>
          <w:rFonts w:ascii="宋体" w:hAnsi="宋体" w:cs="宋体" w:hint="eastAsia"/>
          <w:b w:val="0"/>
          <w:sz w:val="28"/>
          <w:szCs w:val="28"/>
          <w:lang w:val="en-US" w:eastAsia="zh-CN"/>
        </w:rPr>
        <w:object>
          <v:shape id="_x0000_i1037" type="#_x0000_t75" style="width:34pt;height:13.95pt" o:ole="" coordsize="21600,21600" o:preferrelative="t" filled="f" stroked="f">
            <v:imagedata r:id="rId91" o:title=""/>
            <o:lock v:ext="edit" aspectratio="t"/>
            <w10:anchorlock/>
          </v:shape>
          <o:OLEObject Type="Embed" ProgID="Equation.3" ShapeID="_x0000_i1037" DrawAspect="Content" ObjectID="_1468075737" r:id="rId92"/>
        </w:object>
      </w:r>
      <w:r>
        <w:rPr>
          <w:rFonts w:ascii="宋体" w:hAnsi="宋体" w:cs="宋体" w:hint="eastAsia"/>
          <w:b w:val="0"/>
          <w:sz w:val="28"/>
          <w:szCs w:val="28"/>
          <w:lang w:val="en-US" w:eastAsia="zh-CN"/>
        </w:rPr>
        <w:t>表面粗糙度为</w:t>
      </w:r>
      <w:r>
        <w:rPr>
          <w:rFonts w:ascii="宋体" w:hAnsi="宋体" w:cs="宋体" w:hint="eastAsia"/>
          <w:b w:val="0"/>
          <w:sz w:val="28"/>
          <w:szCs w:val="28"/>
          <w:lang w:val="en-US" w:eastAsia="zh-CN"/>
        </w:rPr>
        <w:object>
          <v:shape id="_x0000_i1038" type="#_x0000_t75" style="width:16pt;height:18pt" o:ole="" coordsize="21600,21600" o:preferrelative="t" filled="f" stroked="f">
            <v:imagedata r:id="rId76" o:title=""/>
            <o:lock v:ext="edit" aspectratio="t"/>
            <w10:anchorlock/>
          </v:shape>
          <o:OLEObject Type="Embed" ProgID="Equation.3" ShapeID="_x0000_i1038" DrawAspect="Content" ObjectID="_1468075738" r:id="rId93"/>
        </w:object>
      </w:r>
      <w:r>
        <w:rPr>
          <w:rFonts w:ascii="宋体" w:hAnsi="宋体" w:cs="宋体" w:hint="eastAsia"/>
          <w:b w:val="0"/>
          <w:sz w:val="28"/>
          <w:szCs w:val="28"/>
          <w:lang w:val="en-US" w:eastAsia="zh-CN"/>
        </w:rPr>
        <w:t>=12.5</w:t>
      </w:r>
    </w:p>
    <w:p>
      <w:pPr>
        <w:spacing w:line="440" w:lineRule="exact"/>
        <w:ind w:firstLine="480"/>
        <w:rPr>
          <w:rFonts w:ascii="宋体" w:hAnsi="宋体" w:cs="宋体" w:hint="eastAsia"/>
          <w:b w:val="0"/>
          <w:sz w:val="28"/>
          <w:szCs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fmt="decimal" w:start="11"/>
          <w:cols w:num="1" w:space="720"/>
          <w:titlePg w:val="0"/>
          <w:docGrid w:type="lines" w:linePitch="312" w:charSpace="0"/>
        </w:sectPr>
      </w:pPr>
      <w:r>
        <w:rPr>
          <w:rFonts w:ascii="宋体" w:hAnsi="宋体" w:cs="宋体" w:hint="eastAsia"/>
          <w:b w:val="0"/>
          <w:sz w:val="28"/>
          <w:szCs w:val="28"/>
          <w:lang w:val="en-US" w:eastAsia="zh-CN"/>
        </w:rPr>
        <w:t>中开面表面粗糙度为</w:t>
      </w:r>
      <w:r>
        <w:rPr>
          <w:rFonts w:ascii="宋体" w:hAnsi="宋体" w:cs="宋体" w:hint="eastAsia"/>
          <w:b w:val="0"/>
          <w:sz w:val="28"/>
          <w:szCs w:val="28"/>
          <w:lang w:val="en-US" w:eastAsia="zh-CN"/>
        </w:rPr>
        <w:object>
          <v:shape id="_x0000_i1039" type="#_x0000_t75" style="width:16pt;height:18pt" o:ole="" coordsize="21600,21600" o:preferrelative="t" filled="f" stroked="f">
            <v:imagedata r:id="rId76" o:title=""/>
            <o:lock v:ext="edit" aspectratio="t"/>
            <w10:anchorlock/>
          </v:shape>
          <o:OLEObject Type="Embed" ProgID="Equation.3" ShapeID="_x0000_i1039" DrawAspect="Content" ObjectID="_1468075739" r:id="rId100"/>
        </w:object>
      </w:r>
      <w:r>
        <w:rPr>
          <w:rFonts w:ascii="宋体" w:hAnsi="宋体" w:cs="宋体" w:hint="eastAsia"/>
          <w:b w:val="0"/>
          <w:sz w:val="28"/>
          <w:szCs w:val="28"/>
          <w:lang w:val="en-US" w:eastAsia="zh-CN"/>
        </w:rPr>
        <w:t>=1.6与</w:t>
      </w:r>
      <w:r>
        <w:rPr>
          <w:rFonts w:ascii="宋体" w:hAnsi="宋体" w:cs="宋体" w:hint="eastAsia"/>
          <w:b w:val="0"/>
          <w:sz w:val="28"/>
          <w:szCs w:val="28"/>
          <w:lang w:val="en-US" w:eastAsia="zh-CN"/>
        </w:rPr>
        <w:object>
          <v:shape id="_x0000_i1040" type="#_x0000_t75" style="width:42pt;height:13.95pt" o:ole="" coordsize="21600,21600" o:preferrelative="t" filled="f" stroked="f">
            <v:imagedata r:id="rId74" o:title=""/>
            <o:lock v:ext="edit" aspectratio="t"/>
            <w10:anchorlock/>
          </v:shape>
          <o:OLEObject Type="Embed" ProgID="Equation.3" ShapeID="_x0000_i1040" DrawAspect="Content" ObjectID="_1468075740" r:id="rId101"/>
        </w:object>
      </w:r>
      <w:r>
        <w:rPr>
          <w:rFonts w:ascii="宋体" w:hAnsi="宋体" w:cs="宋体" w:hint="eastAsia"/>
          <w:b w:val="0"/>
          <w:sz w:val="28"/>
          <w:szCs w:val="28"/>
          <w:lang w:val="en-US" w:eastAsia="zh-CN"/>
        </w:rPr>
        <w:t>有垂直度要求⊥0.02</w:t>
      </w:r>
    </w:p>
    <w:p>
      <w:pPr>
        <w:spacing w:line="440" w:lineRule="exact"/>
        <w:ind w:firstLine="480"/>
        <w:rPr>
          <w:rFonts w:ascii="宋体" w:hAnsi="宋体" w:hint="eastAsia"/>
          <w:sz w:val="24"/>
        </w:rPr>
      </w:pPr>
      <w:r>
        <w:rPr>
          <w:rFonts w:ascii="宋体" w:hAnsi="宋体" w:hint="eastAsia"/>
          <w:sz w:val="24"/>
        </w:rPr>
        <w:t>基园直径</w:t>
      </w:r>
      <w:r>
        <w:rPr>
          <w:rFonts w:ascii="宋体" w:hAnsi="宋体"/>
          <w:position w:val="-12"/>
          <w:sz w:val="24"/>
        </w:rPr>
        <w:object>
          <v:shape id="_x0000_i1041" type="#_x0000_t75" style="width:16pt;height:18pt" o:ole="" coordsize="21600,21600" o:preferrelative="t" filled="f" stroked="f">
            <v:imagedata r:id="rId102" o:title=""/>
            <o:lock v:ext="edit" aspectratio="t"/>
            <w10:anchorlock/>
          </v:shape>
          <o:OLEObject Type="Embed" ProgID="Equation.3" ShapeID="_x0000_i1041" DrawAspect="Content" ObjectID="_1468075741" r:id="rId103"/>
        </w:object>
      </w:r>
      <w:r>
        <w:rPr>
          <w:rFonts w:ascii="宋体" w:hAnsi="宋体" w:hint="eastAsia"/>
          <w:sz w:val="24"/>
          <w:lang w:val="en-US" w:eastAsia="zh-CN"/>
        </w:rPr>
        <w:t>=</w:t>
      </w:r>
      <w:r>
        <w:rPr>
          <w:rFonts w:ascii="宋体" w:hAnsi="宋体" w:hint="eastAsia"/>
          <w:sz w:val="24"/>
        </w:rPr>
        <w:t>88mm</w:t>
      </w:r>
    </w:p>
    <w:p>
      <w:pPr>
        <w:spacing w:line="440" w:lineRule="exact"/>
        <w:ind w:firstLine="480"/>
        <w:rPr>
          <w:rFonts w:ascii="宋体" w:hAnsi="宋体" w:hint="eastAsia"/>
          <w:sz w:val="24"/>
        </w:rPr>
      </w:pPr>
      <w:r>
        <w:rPr>
          <w:rFonts w:ascii="宋体" w:hAnsi="宋体" w:hint="eastAsia"/>
          <w:sz w:val="24"/>
        </w:rPr>
        <w:t>蜗室进口宽度</w:t>
      </w:r>
      <w:r>
        <w:rPr>
          <w:rFonts w:ascii="宋体" w:hAnsi="宋体"/>
          <w:position w:val="-12"/>
          <w:sz w:val="24"/>
        </w:rPr>
        <w:object>
          <v:shape id="_x0000_i1042" type="#_x0000_t75" style="width:13pt;height:18pt" o:ole="" coordsize="21600,21600" o:preferrelative="t" filled="f" stroked="f">
            <v:imagedata r:id="rId104" o:title=""/>
            <o:lock v:ext="edit" aspectratio="t"/>
            <w10:anchorlock/>
          </v:shape>
          <o:OLEObject Type="Embed" ProgID="Equation.3" ShapeID="_x0000_i1042" DrawAspect="Content" ObjectID="_1468075742" r:id="rId105"/>
        </w:object>
      </w:r>
      <w:r>
        <w:rPr>
          <w:rFonts w:ascii="宋体" w:hAnsi="宋体" w:hint="eastAsia"/>
          <w:sz w:val="24"/>
          <w:lang w:val="en-US" w:eastAsia="zh-CN"/>
        </w:rPr>
        <w:t>=</w:t>
      </w:r>
      <w:r>
        <w:rPr>
          <w:rFonts w:ascii="宋体" w:hAnsi="宋体" w:hint="eastAsia"/>
          <w:sz w:val="24"/>
        </w:rPr>
        <w:t>23mm</w:t>
      </w:r>
    </w:p>
    <w:p>
      <w:pPr>
        <w:spacing w:line="440" w:lineRule="exact"/>
        <w:ind w:firstLine="480"/>
        <w:rPr>
          <w:rFonts w:ascii="宋体" w:hAnsi="宋体"/>
          <w:sz w:val="24"/>
        </w:rPr>
      </w:pPr>
      <w:r>
        <w:rPr>
          <w:rFonts w:ascii="宋体" w:hAnsi="宋体" w:hint="eastAsia"/>
          <w:sz w:val="24"/>
        </w:rPr>
        <w:t>蜗室隔舌起始角</w:t>
      </w:r>
      <w:r>
        <w:rPr>
          <w:rFonts w:ascii="宋体" w:hAnsi="宋体" w:hint="eastAsia"/>
          <w:sz w:val="24"/>
          <w:lang w:val="en-US" w:eastAsia="zh-CN"/>
        </w:rPr>
        <w:t>=</w:t>
      </w:r>
      <w:r>
        <w:rPr>
          <w:rFonts w:ascii="宋体" w:hAnsi="宋体"/>
          <w:position w:val="-6"/>
          <w:sz w:val="24"/>
        </w:rPr>
        <w:object>
          <v:shape id="_x0000_i1043" type="#_x0000_t75" style="width:19pt;height:16pt" o:ole="" coordsize="21600,21600" o:preferrelative="t" filled="f" stroked="f">
            <v:imagedata r:id="rId106" o:title=""/>
            <o:lock v:ext="edit" aspectratio="t"/>
            <w10:anchorlock/>
          </v:shape>
          <o:OLEObject Type="Embed" ProgID="Equation.3" ShapeID="_x0000_i1043" DrawAspect="Content" ObjectID="_1468075743" r:id="rId107"/>
        </w:object>
      </w:r>
      <w:r>
        <w:rPr>
          <w:rFonts w:ascii="宋体" w:hAnsi="宋体" w:hint="eastAsia"/>
          <w:sz w:val="24"/>
        </w:rPr>
        <w:t>～</w:t>
      </w:r>
      <w:r>
        <w:rPr>
          <w:rFonts w:ascii="宋体" w:hAnsi="宋体"/>
          <w:position w:val="-6"/>
          <w:sz w:val="24"/>
        </w:rPr>
        <w:object>
          <v:shape id="_x0000_i1044" type="#_x0000_t75" style="width:20pt;height:16pt" o:ole="" coordsize="21600,21600" o:preferrelative="t" filled="f" stroked="f">
            <v:imagedata r:id="rId108" o:title=""/>
            <o:lock v:ext="edit" aspectratio="t"/>
            <w10:anchorlock/>
          </v:shape>
          <o:OLEObject Type="Embed" ProgID="Equation.3" ShapeID="_x0000_i1044" DrawAspect="Content" ObjectID="_1468075744" r:id="rId109"/>
        </w:object>
      </w:r>
    </w:p>
    <w:p>
      <w:pPr>
        <w:spacing w:line="440" w:lineRule="exact"/>
        <w:ind w:firstLine="480"/>
        <w:rPr>
          <w:rFonts w:ascii="宋体" w:hAnsi="宋体"/>
          <w:sz w:val="24"/>
        </w:rPr>
      </w:pPr>
      <w:r>
        <w:rPr>
          <w:rFonts w:ascii="宋体" w:hAnsi="宋体" w:hint="eastAsia"/>
          <w:sz w:val="24"/>
        </w:rPr>
        <w:t>隔舌螺旋角</w:t>
      </w:r>
      <w:r>
        <w:rPr>
          <w:rFonts w:ascii="宋体" w:hAnsi="宋体"/>
          <w:position w:val="-10"/>
          <w:sz w:val="24"/>
        </w:rPr>
        <w:object>
          <v:shape id="_x0000_i1045" type="#_x0000_t75" style="width:9pt;height:17pt" o:ole="" coordsize="21600,21600" o:preferrelative="t" filled="f" stroked="f">
            <v:imagedata r:id="rId110" o:title=""/>
            <o:lock v:ext="edit" aspectratio="t"/>
            <w10:anchorlock/>
          </v:shape>
          <o:OLEObject Type="Embed" ProgID="Equation.3" ShapeID="_x0000_i1045" DrawAspect="Content" ObjectID="_1468075745" r:id="rId111"/>
        </w:object>
      </w:r>
      <w:r>
        <w:rPr>
          <w:rFonts w:ascii="宋体" w:hAnsi="宋体"/>
          <w:position w:val="-6"/>
          <w:sz w:val="24"/>
        </w:rPr>
        <w:object>
          <v:shape id="_x0000_i1046" type="#_x0000_t75" style="width:18pt;height:16pt" o:ole="" coordsize="21600,21600" o:preferrelative="t" filled="f" stroked="f">
            <v:imagedata r:id="rId112" o:title=""/>
            <o:lock v:ext="edit" aspectratio="t"/>
            <w10:anchorlock/>
          </v:shape>
          <o:OLEObject Type="Embed" ProgID="Equation.3" ShapeID="_x0000_i1046" DrawAspect="Content" ObjectID="_1468075746" r:id="rId113"/>
        </w:object>
      </w:r>
      <w:r>
        <w:rPr>
          <w:rFonts w:ascii="宋体" w:hAnsi="宋体" w:hint="eastAsia"/>
          <w:sz w:val="24"/>
          <w:lang w:val="en-US" w:eastAsia="zh-CN"/>
        </w:rPr>
        <w:t>=</w:t>
      </w:r>
      <w:r>
        <w:rPr>
          <w:rFonts w:ascii="宋体" w:hAnsi="宋体"/>
          <w:position w:val="-6"/>
          <w:sz w:val="24"/>
        </w:rPr>
        <w:object>
          <v:shape id="_x0000_i1047" type="#_x0000_t75" style="width:18pt;height:16pt" o:ole="" coordsize="21600,21600" o:preferrelative="t" filled="f" stroked="f">
            <v:imagedata r:id="rId114" o:title=""/>
            <o:lock v:ext="edit" aspectratio="t"/>
            <w10:anchorlock/>
          </v:shape>
          <o:OLEObject Type="Embed" ProgID="Equation.3" ShapeID="_x0000_i1047" DrawAspect="Content" ObjectID="_1468075747" r:id="rId115"/>
        </w:object>
      </w:r>
    </w:p>
    <w:p>
      <w:pPr>
        <w:spacing w:line="440" w:lineRule="exact"/>
        <w:ind w:firstLine="480"/>
        <w:rPr>
          <w:rFonts w:ascii="宋体" w:hAnsi="宋体" w:hint="eastAsia"/>
          <w:sz w:val="24"/>
        </w:rPr>
      </w:pPr>
      <w:r>
        <w:rPr>
          <w:rFonts w:ascii="宋体" w:hAnsi="宋体" w:hint="eastAsia"/>
          <w:sz w:val="24"/>
        </w:rPr>
        <w:t>蜗室断面形状和断面面积</w:t>
      </w:r>
      <w:r>
        <w:rPr>
          <w:rFonts w:ascii="宋体" w:hAnsi="宋体" w:hint="eastAsia"/>
          <w:sz w:val="24"/>
          <w:lang w:eastAsia="zh-CN"/>
        </w:rPr>
        <w:t>：</w:t>
      </w:r>
    </w:p>
    <w:p>
      <w:pPr>
        <w:spacing w:line="440" w:lineRule="exact"/>
        <w:ind w:firstLine="480"/>
        <w:rPr>
          <w:rFonts w:ascii="宋体" w:hAnsi="宋体"/>
          <w:sz w:val="24"/>
        </w:rPr>
      </w:pPr>
      <w:r>
        <w:rPr>
          <w:rFonts w:ascii="宋体" w:hAnsi="宋体" w:hint="eastAsia"/>
          <w:sz w:val="24"/>
        </w:rPr>
        <w:t>各断面面积</w:t>
      </w:r>
      <w:r>
        <w:rPr>
          <w:rFonts w:ascii="宋体" w:hAnsi="宋体"/>
          <w:position w:val="-10"/>
          <w:sz w:val="24"/>
        </w:rPr>
        <w:object>
          <v:shape id="_x0000_i1048" type="#_x0000_t75" style="width:13.95pt;height:17pt" o:ole="" coordsize="21600,21600" o:preferrelative="t" filled="f" stroked="f">
            <v:imagedata r:id="rId116" o:title=""/>
            <o:lock v:ext="edit" aspectratio="t"/>
            <w10:anchorlock/>
          </v:shape>
          <o:OLEObject Type="Embed" ProgID="Equation.3" ShapeID="_x0000_i1048" DrawAspect="Content" ObjectID="_1468075748" r:id="rId117"/>
        </w:object>
      </w:r>
      <w:r>
        <w:rPr>
          <w:rFonts w:ascii="宋体" w:hAnsi="宋体" w:hint="eastAsia"/>
          <w:sz w:val="24"/>
        </w:rPr>
        <w:t>=0.0000689</w:t>
      </w:r>
      <w:r>
        <w:rPr>
          <w:rFonts w:ascii="宋体" w:hAnsi="宋体"/>
          <w:position w:val="-6"/>
          <w:sz w:val="24"/>
        </w:rPr>
        <w:object>
          <v:shape id="_x0000_i1049" type="#_x0000_t75" style="width:17pt;height:16pt" o:ole="" coordsize="21600,21600" o:preferrelative="t" filled="f" stroked="f">
            <v:imagedata r:id="rId118" o:title=""/>
            <o:lock v:ext="edit" aspectratio="t"/>
            <w10:anchorlock/>
          </v:shape>
          <o:OLEObject Type="Embed" ProgID="Equation.3" ShapeID="_x0000_i1049" DrawAspect="Content" ObjectID="_1468075749" r:id="rId119"/>
        </w:object>
      </w:r>
    </w:p>
    <w:p>
      <w:pPr>
        <w:spacing w:line="440" w:lineRule="exact"/>
        <w:ind w:firstLine="480"/>
        <w:rPr>
          <w:rFonts w:ascii="宋体" w:hAnsi="宋体"/>
          <w:sz w:val="24"/>
        </w:rPr>
      </w:pPr>
      <w:r>
        <w:rPr>
          <w:rFonts w:ascii="宋体" w:hAnsi="宋体"/>
          <w:position w:val="-10"/>
          <w:sz w:val="24"/>
        </w:rPr>
        <w:object>
          <v:shape id="_x0000_i1050" type="#_x0000_t75" style="width:15pt;height:17pt" o:ole="" coordsize="21600,21600" o:preferrelative="t" filled="f" stroked="f">
            <v:imagedata r:id="rId120" o:title=""/>
            <o:lock v:ext="edit" aspectratio="t"/>
            <w10:anchorlock/>
          </v:shape>
          <o:OLEObject Type="Embed" ProgID="Equation.3" ShapeID="_x0000_i1050" DrawAspect="Content" ObjectID="_1468075750" r:id="rId121"/>
        </w:object>
      </w:r>
      <w:r>
        <w:rPr>
          <w:rFonts w:ascii="宋体" w:hAnsi="宋体" w:hint="eastAsia"/>
          <w:sz w:val="24"/>
        </w:rPr>
        <w:t>=0.000175855</w:t>
      </w:r>
      <w:r>
        <w:rPr>
          <w:rFonts w:ascii="宋体" w:hAnsi="宋体"/>
          <w:position w:val="-6"/>
          <w:sz w:val="24"/>
        </w:rPr>
        <w:object>
          <v:shape id="_x0000_i1051" type="#_x0000_t75" style="width:17pt;height:16pt" o:ole="" coordsize="21600,21600" o:preferrelative="t" filled="f" stroked="f">
            <v:imagedata r:id="rId118" o:title=""/>
            <o:lock v:ext="edit" aspectratio="t"/>
            <w10:anchorlock/>
          </v:shape>
          <o:OLEObject Type="Embed" ProgID="Equation.3" ShapeID="_x0000_i1051" DrawAspect="Content" ObjectID="_1468075751" r:id="rId122"/>
        </w:object>
      </w:r>
    </w:p>
    <w:p>
      <w:pPr>
        <w:spacing w:line="440" w:lineRule="exact"/>
        <w:ind w:firstLine="480"/>
        <w:rPr>
          <w:rFonts w:ascii="宋体" w:hAnsi="宋体" w:hint="eastAsia"/>
          <w:sz w:val="24"/>
        </w:rPr>
      </w:pPr>
      <w:r>
        <w:rPr>
          <w:rFonts w:ascii="宋体" w:hAnsi="宋体"/>
          <w:position w:val="-12"/>
          <w:sz w:val="24"/>
        </w:rPr>
        <w:object>
          <v:shape id="_x0000_i1052" type="#_x0000_t75" style="width:15pt;height:18pt" o:ole="" coordsize="21600,21600" o:preferrelative="t" filled="f" stroked="f">
            <v:imagedata r:id="rId123" o:title=""/>
            <o:lock v:ext="edit" aspectratio="t"/>
            <w10:anchorlock/>
          </v:shape>
          <o:OLEObject Type="Embed" ProgID="Equation.3" ShapeID="_x0000_i1052" DrawAspect="Content" ObjectID="_1468075752" r:id="rId124"/>
        </w:object>
      </w:r>
      <w:r>
        <w:rPr>
          <w:rFonts w:ascii="宋体" w:hAnsi="宋体" w:hint="eastAsia"/>
          <w:sz w:val="24"/>
        </w:rPr>
        <w:t>=0.000282794</w:t>
      </w:r>
      <w:r>
        <w:rPr>
          <w:rFonts w:ascii="宋体" w:hAnsi="宋体"/>
          <w:position w:val="-6"/>
          <w:sz w:val="24"/>
        </w:rPr>
        <w:object>
          <v:shape id="_x0000_i1053" type="#_x0000_t75" style="width:17pt;height:16pt" o:ole="" coordsize="21600,21600" o:preferrelative="t" filled="f" stroked="f">
            <v:imagedata r:id="rId118" o:title=""/>
            <o:lock v:ext="edit" aspectratio="t"/>
            <w10:anchorlock/>
          </v:shape>
          <o:OLEObject Type="Embed" ProgID="Equation.3" ShapeID="_x0000_i1053" DrawAspect="Content" ObjectID="_1468075753" r:id="rId125"/>
        </w:object>
      </w:r>
      <w:r>
        <w:rPr>
          <w:rFonts w:ascii="宋体" w:hAnsi="宋体" w:hint="eastAsia"/>
          <w:sz w:val="24"/>
        </w:rPr>
        <w:t xml:space="preserve"> </w:t>
      </w:r>
    </w:p>
    <w:p>
      <w:pPr>
        <w:spacing w:line="440" w:lineRule="exact"/>
        <w:ind w:firstLine="480"/>
        <w:rPr>
          <w:rFonts w:ascii="宋体" w:hAnsi="宋体"/>
          <w:sz w:val="24"/>
        </w:rPr>
      </w:pPr>
      <w:r>
        <w:rPr>
          <w:rFonts w:ascii="宋体" w:hAnsi="宋体"/>
          <w:position w:val="-10"/>
          <w:sz w:val="24"/>
        </w:rPr>
        <w:object>
          <v:shape id="_x0000_i1054" type="#_x0000_t75" style="width:15pt;height:17pt" o:ole="" coordsize="21600,21600" o:preferrelative="t" filled="f" stroked="f">
            <v:imagedata r:id="rId126" o:title=""/>
            <o:lock v:ext="edit" aspectratio="t"/>
            <w10:anchorlock/>
          </v:shape>
          <o:OLEObject Type="Embed" ProgID="Equation.3" ShapeID="_x0000_i1054" DrawAspect="Content" ObjectID="_1468075754" r:id="rId127"/>
        </w:object>
      </w:r>
      <w:r>
        <w:rPr>
          <w:rFonts w:ascii="宋体" w:hAnsi="宋体" w:hint="eastAsia"/>
          <w:sz w:val="24"/>
        </w:rPr>
        <w:t>=0.000389733</w:t>
      </w:r>
      <w:r>
        <w:rPr>
          <w:rFonts w:ascii="宋体" w:hAnsi="宋体"/>
          <w:position w:val="-6"/>
          <w:sz w:val="24"/>
        </w:rPr>
        <w:object>
          <v:shape id="_x0000_i1055" type="#_x0000_t75" style="width:17pt;height:16pt" o:ole="" coordsize="21600,21600" o:preferrelative="t" filled="f" stroked="f">
            <v:imagedata r:id="rId118" o:title=""/>
            <o:lock v:ext="edit" aspectratio="t"/>
            <w10:anchorlock/>
          </v:shape>
          <o:OLEObject Type="Embed" ProgID="Equation.3" ShapeID="_x0000_i1055" DrawAspect="Content" ObjectID="_1468075755" r:id="rId128"/>
        </w:object>
      </w:r>
    </w:p>
    <w:p>
      <w:pPr>
        <w:spacing w:line="440" w:lineRule="exact"/>
        <w:ind w:firstLine="480"/>
        <w:rPr>
          <w:rFonts w:ascii="宋体" w:hAnsi="宋体" w:hint="eastAsia"/>
          <w:sz w:val="24"/>
        </w:rPr>
      </w:pPr>
      <w:r>
        <w:rPr>
          <w:rFonts w:ascii="宋体" w:hAnsi="宋体"/>
          <w:position w:val="-12"/>
          <w:sz w:val="24"/>
        </w:rPr>
        <w:object>
          <v:shape id="_x0000_i1056" type="#_x0000_t75" style="width:15pt;height:18pt" o:ole="" coordsize="21600,21600" o:preferrelative="t" filled="f" stroked="f">
            <v:imagedata r:id="rId129" o:title=""/>
            <o:lock v:ext="edit" aspectratio="t"/>
            <w10:anchorlock/>
          </v:shape>
          <o:OLEObject Type="Embed" ProgID="Equation.3" ShapeID="_x0000_i1056" DrawAspect="Content" ObjectID="_1468075756" r:id="rId130"/>
        </w:object>
      </w:r>
      <w:r>
        <w:rPr>
          <w:rFonts w:ascii="宋体" w:hAnsi="宋体" w:hint="eastAsia"/>
          <w:sz w:val="24"/>
        </w:rPr>
        <w:t>=0.00053469</w:t>
      </w:r>
      <w:r>
        <w:rPr>
          <w:rFonts w:ascii="宋体" w:hAnsi="宋体"/>
          <w:position w:val="-6"/>
          <w:sz w:val="24"/>
        </w:rPr>
        <w:object>
          <v:shape id="_x0000_i1057" type="#_x0000_t75" style="width:17pt;height:16pt" o:ole="" coordsize="21600,21600" o:preferrelative="t" filled="f" stroked="f">
            <v:imagedata r:id="rId118" o:title=""/>
            <o:lock v:ext="edit" aspectratio="t"/>
            <w10:anchorlock/>
          </v:shape>
          <o:OLEObject Type="Embed" ProgID="Equation.3" ShapeID="_x0000_i1057" DrawAspect="Content" ObjectID="_1468075757" r:id="rId131"/>
        </w:object>
      </w:r>
      <w:r>
        <w:rPr>
          <w:rFonts w:ascii="宋体" w:hAnsi="宋体" w:hint="eastAsia"/>
          <w:sz w:val="24"/>
        </w:rPr>
        <w:t>，</w:t>
      </w:r>
    </w:p>
    <w:p>
      <w:pPr>
        <w:spacing w:line="440" w:lineRule="exact"/>
        <w:ind w:firstLine="480"/>
        <w:rPr>
          <w:rFonts w:ascii="宋体" w:hAnsi="宋体" w:hint="eastAsia"/>
          <w:sz w:val="24"/>
        </w:rPr>
      </w:pPr>
      <w:r>
        <w:rPr>
          <w:rFonts w:ascii="宋体" w:hAnsi="宋体"/>
          <w:position w:val="-12"/>
          <w:sz w:val="24"/>
        </w:rPr>
        <w:object>
          <v:shape id="_x0000_i1058" type="#_x0000_t75" style="width:15pt;height:18pt" o:ole="" coordsize="21600,21600" o:preferrelative="t" filled="f" stroked="f">
            <v:imagedata r:id="rId132" o:title=""/>
            <o:lock v:ext="edit" aspectratio="t"/>
            <w10:anchorlock/>
          </v:shape>
          <o:OLEObject Type="Embed" ProgID="Equation.3" ShapeID="_x0000_i1058" DrawAspect="Content" ObjectID="_1468075758" r:id="rId133"/>
        </w:object>
      </w:r>
      <w:r>
        <w:rPr>
          <w:rFonts w:ascii="宋体" w:hAnsi="宋体" w:hint="eastAsia"/>
          <w:sz w:val="24"/>
        </w:rPr>
        <w:t>=0.000603611</w:t>
      </w:r>
      <w:r>
        <w:rPr>
          <w:rFonts w:ascii="宋体" w:hAnsi="宋体"/>
          <w:position w:val="-6"/>
          <w:sz w:val="24"/>
        </w:rPr>
        <w:object>
          <v:shape id="_x0000_i1059" type="#_x0000_t75" style="width:17pt;height:16pt" o:ole="" coordsize="21600,21600" o:preferrelative="t" filled="f" stroked="f">
            <v:imagedata r:id="rId118" o:title=""/>
            <o:lock v:ext="edit" aspectratio="t"/>
            <w10:anchorlock/>
          </v:shape>
          <o:OLEObject Type="Embed" ProgID="Equation.3" ShapeID="_x0000_i1059" DrawAspect="Content" ObjectID="_1468075759" r:id="rId134"/>
        </w:object>
      </w:r>
      <w:r>
        <w:rPr>
          <w:rFonts w:ascii="宋体" w:hAnsi="宋体" w:hint="eastAsia"/>
          <w:sz w:val="24"/>
        </w:rPr>
        <w:t xml:space="preserve"> </w:t>
      </w:r>
    </w:p>
    <w:p>
      <w:pPr>
        <w:spacing w:line="440" w:lineRule="exact"/>
        <w:ind w:firstLine="480"/>
        <w:rPr>
          <w:rFonts w:ascii="宋体" w:hAnsi="宋体"/>
          <w:sz w:val="24"/>
        </w:rPr>
      </w:pPr>
      <w:r>
        <w:rPr>
          <w:rFonts w:ascii="宋体" w:hAnsi="宋体"/>
          <w:position w:val="-12"/>
          <w:sz w:val="24"/>
        </w:rPr>
        <w:object>
          <v:shape id="_x0000_i1060" type="#_x0000_t75" style="width:15pt;height:18pt" o:ole="" coordsize="21600,21600" o:preferrelative="t" filled="f" stroked="f">
            <v:imagedata r:id="rId135" o:title=""/>
            <o:lock v:ext="edit" aspectratio="t"/>
            <w10:anchorlock/>
          </v:shape>
          <o:OLEObject Type="Embed" ProgID="Equation.3" ShapeID="_x0000_i1060" DrawAspect="Content" ObjectID="_1468075760" r:id="rId136"/>
        </w:object>
      </w:r>
      <w:r>
        <w:rPr>
          <w:rFonts w:ascii="宋体" w:hAnsi="宋体" w:hint="eastAsia"/>
          <w:sz w:val="24"/>
        </w:rPr>
        <w:t>=0.00071055</w:t>
      </w:r>
      <w:r>
        <w:rPr>
          <w:rFonts w:ascii="宋体" w:hAnsi="宋体"/>
          <w:position w:val="-6"/>
          <w:sz w:val="24"/>
        </w:rPr>
        <w:object>
          <v:shape id="_x0000_i1061" type="#_x0000_t75" style="width:17pt;height:16pt" o:ole="" coordsize="21600,21600" o:preferrelative="t" filled="f" stroked="f">
            <v:imagedata r:id="rId118" o:title=""/>
            <o:lock v:ext="edit" aspectratio="t"/>
            <w10:anchorlock/>
          </v:shape>
          <o:OLEObject Type="Embed" ProgID="Equation.3" ShapeID="_x0000_i1061" DrawAspect="Content" ObjectID="_1468075761" r:id="rId137"/>
        </w:object>
      </w:r>
    </w:p>
    <w:p>
      <w:pPr>
        <w:pStyle w:val="Heading3"/>
        <w:keepLines w:val="0"/>
        <w:autoSpaceDE w:val="0"/>
        <w:autoSpaceDN w:val="0"/>
        <w:adjustRightInd w:val="0"/>
        <w:spacing w:before="120" w:after="120" w:line="440" w:lineRule="exact"/>
        <w:ind w:left="0" w:firstLine="0" w:leftChars="0" w:firstLineChars="0"/>
        <w:jc w:val="left"/>
        <w:rPr>
          <w:rFonts w:ascii="宋体" w:eastAsia="宋体" w:hAnsi="宋体" w:cs="宋体" w:hint="default"/>
          <w:bCs w:val="0"/>
          <w:color w:val="000000"/>
          <w:kern w:val="0"/>
          <w:sz w:val="30"/>
          <w:szCs w:val="30"/>
          <w:lang w:val="en-US" w:eastAsia="zh-CN"/>
        </w:rPr>
      </w:pPr>
      <w:bookmarkStart w:id="39" w:name="_Toc7909"/>
      <w:r>
        <w:rPr>
          <w:rFonts w:ascii="宋体" w:eastAsia="宋体" w:hAnsi="宋体" w:cs="宋体" w:hint="eastAsia"/>
          <w:b/>
          <w:bCs w:val="0"/>
          <w:color w:val="000000"/>
          <w:kern w:val="0"/>
          <w:sz w:val="30"/>
          <w:szCs w:val="30"/>
          <w:lang w:val="en-US" w:eastAsia="zh-CN"/>
        </w:rPr>
        <w:t>3.1.</w:t>
      </w:r>
      <w:r>
        <w:rPr>
          <w:rFonts w:ascii="宋体" w:hAnsi="宋体" w:cs="宋体" w:hint="eastAsia"/>
          <w:b/>
          <w:bCs w:val="0"/>
          <w:color w:val="000000"/>
          <w:kern w:val="0"/>
          <w:sz w:val="30"/>
          <w:szCs w:val="30"/>
          <w:lang w:val="en-US" w:eastAsia="zh-CN"/>
        </w:rPr>
        <w:t>2</w:t>
      </w:r>
      <w:r>
        <w:rPr>
          <w:rFonts w:ascii="宋体" w:eastAsia="宋体" w:hAnsi="宋体" w:cs="宋体" w:hint="eastAsia"/>
          <w:b/>
          <w:bCs w:val="0"/>
          <w:color w:val="000000"/>
          <w:kern w:val="0"/>
          <w:sz w:val="30"/>
          <w:szCs w:val="30"/>
          <w:lang w:val="en-US" w:eastAsia="zh-CN"/>
        </w:rPr>
        <w:t xml:space="preserve"> 叶片的绘制</w:t>
      </w:r>
      <w:bookmarkEnd w:id="39"/>
    </w:p>
    <w:p>
      <w:pPr>
        <w:spacing w:line="440" w:lineRule="exact"/>
        <w:ind w:firstLine="480"/>
        <w:rPr>
          <w:rFonts w:ascii="宋体" w:hAnsi="宋体" w:cs="宋体" w:hint="eastAsia"/>
          <w:b w:val="0"/>
          <w:sz w:val="28"/>
          <w:szCs w:val="28"/>
        </w:rPr>
      </w:pPr>
      <w:r>
        <w:rPr>
          <w:rFonts w:ascii="宋体" w:hAnsi="宋体" w:cs="宋体" w:hint="eastAsia"/>
          <w:b w:val="0"/>
          <w:sz w:val="28"/>
          <w:szCs w:val="28"/>
          <w:lang w:val="en-US" w:eastAsia="zh-CN"/>
        </w:rPr>
        <w:t>如下是零件形状简图：</w:t>
      </w:r>
    </w:p>
    <w:p>
      <w:pPr>
        <w:spacing w:line="240" w:lineRule="auto"/>
        <w:jc w:val="center"/>
        <w:rPr>
          <w:rFonts w:ascii="宋体" w:hAnsi="宋体" w:cs="宋体" w:hint="eastAsia"/>
          <w:b w:val="0"/>
          <w:sz w:val="28"/>
          <w:szCs w:val="28"/>
        </w:rPr>
        <w:sectPr>
          <w:headerReference w:type="even" r:id="rId138"/>
          <w:headerReference w:type="default" r:id="rId139"/>
          <w:footerReference w:type="even" r:id="rId140"/>
          <w:footerReference w:type="default" r:id="rId141"/>
          <w:headerReference w:type="first" r:id="rId142"/>
          <w:footerReference w:type="first" r:id="rId143"/>
          <w:type w:val="nextPage"/>
          <w:pgSz w:w="11906" w:h="16838"/>
          <w:pgMar w:top="1440" w:right="1800" w:bottom="1440" w:left="1800" w:header="851" w:footer="992" w:gutter="0"/>
          <w:pgNumType w:fmt="decimal" w:start="12"/>
          <w:cols w:num="1" w:space="720"/>
          <w:titlePg w:val="0"/>
          <w:docGrid w:type="lines" w:linePitch="312" w:charSpace="0"/>
        </w:sectPr>
      </w:pPr>
      <w:r>
        <w:rPr>
          <w:rFonts w:ascii="宋体" w:hAnsi="宋体" w:cs="宋体" w:hint="eastAsia"/>
          <w:b w:val="0"/>
          <w:sz w:val="28"/>
          <w:szCs w:val="28"/>
          <w:lang w:val="en-US" w:eastAsia="zh-CN"/>
        </w:rPr>
        <w:drawing>
          <wp:inline distT="0" distB="0" distL="114300" distR="114300">
            <wp:extent cx="3895725" cy="4514850"/>
            <wp:effectExtent l="0" t="0" r="9525" b="0"/>
            <wp:docPr id="18" name="图片 18" descr="QQ截图20231013144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QQ截图20231013144207"/>
                    <pic:cNvPicPr>
                      <a:picLocks noChangeAspect="1"/>
                    </pic:cNvPicPr>
                  </pic:nvPicPr>
                  <pic:blipFill>
                    <a:blip xmlns:r="http://schemas.openxmlformats.org/officeDocument/2006/relationships" r:embed="rId144"/>
                    <a:stretch>
                      <a:fillRect/>
                    </a:stretch>
                  </pic:blipFill>
                  <pic:spPr>
                    <a:xfrm>
                      <a:off x="0" y="0"/>
                      <a:ext cx="3895725" cy="4514850"/>
                    </a:xfrm>
                    <a:prstGeom prst="rect">
                      <a:avLst/>
                    </a:prstGeom>
                  </pic:spPr>
                </pic:pic>
              </a:graphicData>
            </a:graphic>
          </wp:inline>
        </w:drawing>
      </w:r>
    </w:p>
    <w:p>
      <w:pPr>
        <w:spacing w:line="440" w:lineRule="exact"/>
        <w:ind w:firstLine="480"/>
        <w:jc w:val="center"/>
        <w:rPr>
          <w:rFonts w:ascii="宋体" w:hAnsi="宋体" w:cs="宋体" w:hint="eastAsia"/>
          <w:b w:val="0"/>
          <w:szCs w:val="21"/>
        </w:rPr>
      </w:pPr>
      <w:r>
        <w:rPr>
          <w:rFonts w:ascii="宋体" w:hAnsi="宋体" w:cs="宋体" w:hint="eastAsia"/>
          <w:b w:val="0"/>
          <w:sz w:val="21"/>
          <w:szCs w:val="21"/>
          <w:lang w:val="en-US" w:eastAsia="zh-CN"/>
        </w:rPr>
        <w:t>图3-6 叶片的绘制</w:t>
      </w:r>
    </w:p>
    <w:p>
      <w:pPr>
        <w:spacing w:line="440" w:lineRule="exact"/>
        <w:ind w:firstLine="480"/>
        <w:rPr>
          <w:rFonts w:ascii="宋体" w:hAnsi="宋体" w:cs="宋体" w:hint="eastAsia"/>
          <w:b w:val="0"/>
          <w:sz w:val="28"/>
          <w:szCs w:val="28"/>
        </w:rPr>
      </w:pPr>
      <w:r>
        <w:rPr>
          <w:rFonts w:ascii="宋体" w:hAnsi="宋体" w:cs="宋体" w:hint="eastAsia"/>
          <w:b w:val="0"/>
          <w:sz w:val="28"/>
          <w:szCs w:val="28"/>
          <w:lang w:val="en-US" w:eastAsia="zh-CN"/>
        </w:rPr>
        <w:t>叶片数的选择：6</w:t>
      </w:r>
    </w:p>
    <w:p>
      <w:pPr>
        <w:spacing w:line="440" w:lineRule="exact"/>
        <w:ind w:firstLine="480"/>
        <w:rPr>
          <w:rFonts w:ascii="宋体" w:hAnsi="宋体" w:cs="宋体" w:hint="eastAsia"/>
          <w:b w:val="0"/>
          <w:sz w:val="28"/>
          <w:szCs w:val="28"/>
        </w:rPr>
      </w:pPr>
      <w:r>
        <w:rPr>
          <w:rFonts w:ascii="宋体" w:hAnsi="宋体" w:cs="宋体" w:hint="eastAsia"/>
          <w:b w:val="0"/>
          <w:sz w:val="28"/>
          <w:szCs w:val="28"/>
          <w:lang w:val="en-US" w:eastAsia="zh-CN"/>
        </w:rPr>
        <w:t>叶片厚度：4</w:t>
      </w:r>
    </w:p>
    <w:p>
      <w:pPr>
        <w:spacing w:line="440" w:lineRule="exact"/>
        <w:ind w:firstLine="480"/>
        <w:rPr>
          <w:rFonts w:ascii="宋体" w:hAnsi="宋体" w:cs="宋体" w:hint="eastAsia"/>
          <w:b w:val="0"/>
          <w:sz w:val="28"/>
          <w:szCs w:val="28"/>
        </w:rPr>
      </w:pPr>
      <w:r>
        <w:rPr>
          <w:rFonts w:ascii="宋体" w:hAnsi="宋体" w:cs="宋体" w:hint="eastAsia"/>
          <w:b w:val="0"/>
          <w:sz w:val="28"/>
          <w:szCs w:val="28"/>
          <w:lang w:val="en-US" w:eastAsia="zh-CN"/>
        </w:rPr>
        <w:t>叶片进口安放角：</w:t>
      </w:r>
      <w:r>
        <w:rPr>
          <w:rFonts w:ascii="宋体" w:hAnsi="宋体" w:cs="宋体" w:hint="eastAsia"/>
          <w:b w:val="0"/>
          <w:sz w:val="28"/>
          <w:szCs w:val="28"/>
          <w:lang w:val="en-US" w:eastAsia="zh-CN"/>
        </w:rPr>
        <w:object>
          <v:shape id="_x0000_i1062" type="#_x0000_t75" style="width:60pt;height:26pt" o:ole="" coordsize="21600,21600" o:preferrelative="t" filled="f" stroked="f">
            <v:imagedata r:id="rId145" o:title=""/>
            <o:lock v:ext="edit" aspectratio="t"/>
            <w10:anchorlock/>
          </v:shape>
          <o:OLEObject Type="Embed" ProgID="Equation.3" ShapeID="_x0000_i1062" DrawAspect="Content" ObjectID="_1468075762" r:id="rId146"/>
        </w:object>
      </w:r>
      <w:r>
        <w:rPr>
          <w:rFonts w:ascii="宋体" w:hAnsi="宋体" w:cs="宋体" w:hint="eastAsia"/>
          <w:b w:val="0"/>
          <w:sz w:val="28"/>
          <w:szCs w:val="28"/>
          <w:lang w:val="en-US" w:eastAsia="zh-CN"/>
        </w:rPr>
        <w:object>
          <v:shape id="_x0000_i1063" type="#_x0000_t75" style="width:19pt;height:16pt" o:ole="" coordsize="21600,21600" o:preferrelative="t" filled="f" stroked="f">
            <v:imagedata r:id="rId147" o:title=""/>
            <o:lock v:ext="edit" aspectratio="t"/>
            <w10:anchorlock/>
          </v:shape>
          <o:OLEObject Type="Embed" ProgID="Equation.3" ShapeID="_x0000_i1063" DrawAspect="Content" ObjectID="_1468075763" r:id="rId148"/>
        </w:object>
      </w:r>
      <w:r>
        <w:rPr>
          <w:rFonts w:ascii="宋体" w:hAnsi="宋体" w:cs="宋体" w:hint="eastAsia"/>
          <w:b w:val="0"/>
          <w:sz w:val="28"/>
          <w:szCs w:val="28"/>
          <w:lang w:val="en-US" w:eastAsia="zh-CN"/>
        </w:rPr>
        <w:t xml:space="preserve">  一般</w:t>
      </w:r>
      <w:r>
        <w:rPr>
          <w:rFonts w:ascii="宋体" w:hAnsi="宋体" w:cs="宋体" w:hint="eastAsia"/>
          <w:b w:val="0"/>
          <w:sz w:val="28"/>
          <w:szCs w:val="28"/>
          <w:lang w:val="en-US" w:eastAsia="zh-CN"/>
        </w:rPr>
        <w:object>
          <v:shape id="_x0000_i1064" type="#_x0000_t75" style="width:19pt;height:16pt" o:ole="" coordsize="21600,21600" o:preferrelative="t" filled="f" stroked="f">
            <v:imagedata r:id="rId147" o:title=""/>
            <o:lock v:ext="edit" aspectratio="t"/>
            <w10:anchorlock/>
          </v:shape>
          <o:OLEObject Type="Embed" ProgID="Equation.3" ShapeID="_x0000_i1064" DrawAspect="Content" ObjectID="_1468075764" r:id="rId149"/>
        </w:object>
      </w:r>
      <w:r>
        <w:rPr>
          <w:rFonts w:ascii="宋体" w:hAnsi="宋体" w:cs="宋体" w:hint="eastAsia"/>
          <w:b w:val="0"/>
          <w:sz w:val="28"/>
          <w:szCs w:val="28"/>
          <w:lang w:val="en-US" w:eastAsia="zh-CN"/>
        </w:rPr>
        <w:t>=</w:t>
      </w:r>
      <w:r>
        <w:rPr>
          <w:rFonts w:ascii="宋体" w:hAnsi="宋体" w:cs="宋体" w:hint="eastAsia"/>
          <w:b w:val="0"/>
          <w:sz w:val="28"/>
          <w:szCs w:val="28"/>
          <w:lang w:val="en-US" w:eastAsia="zh-CN"/>
        </w:rPr>
        <w:object>
          <v:shape id="_x0000_i1065" type="#_x0000_t75" style="width:13pt;height:16pt" o:ole="" coordsize="21600,21600" o:preferrelative="t" filled="f" stroked="f">
            <v:imagedata r:id="rId150" o:title=""/>
            <o:lock v:ext="edit" aspectratio="t"/>
            <w10:anchorlock/>
          </v:shape>
          <o:OLEObject Type="Embed" ProgID="Equation.3" ShapeID="_x0000_i1065" DrawAspect="Content" ObjectID="_1468075765" r:id="rId151"/>
        </w:object>
      </w:r>
      <w:r>
        <w:rPr>
          <w:rFonts w:ascii="宋体" w:hAnsi="宋体" w:cs="宋体" w:hint="eastAsia"/>
          <w:b w:val="0"/>
          <w:sz w:val="28"/>
          <w:szCs w:val="28"/>
          <w:lang w:val="en-US" w:eastAsia="zh-CN"/>
        </w:rPr>
        <w:t>～</w:t>
      </w:r>
      <w:r>
        <w:rPr>
          <w:rFonts w:ascii="宋体" w:hAnsi="宋体" w:cs="宋体" w:hint="eastAsia"/>
          <w:b w:val="0"/>
          <w:sz w:val="28"/>
          <w:szCs w:val="28"/>
          <w:lang w:val="en-US" w:eastAsia="zh-CN"/>
        </w:rPr>
        <w:object>
          <v:shape id="_x0000_i1066" type="#_x0000_t75" style="width:19pt;height:16pt" o:ole="" coordsize="21600,21600" o:preferrelative="t" filled="f" stroked="f">
            <v:imagedata r:id="rId152" o:title=""/>
            <o:lock v:ext="edit" aspectratio="t"/>
            <w10:anchorlock/>
          </v:shape>
          <o:OLEObject Type="Embed" ProgID="Equation.3" ShapeID="_x0000_i1066" DrawAspect="Content" ObjectID="_1468075766" r:id="rId153"/>
        </w:object>
      </w:r>
      <w:r>
        <w:rPr>
          <w:rFonts w:ascii="宋体" w:hAnsi="宋体" w:cs="宋体" w:hint="eastAsia"/>
          <w:b w:val="0"/>
          <w:sz w:val="28"/>
          <w:szCs w:val="28"/>
          <w:lang w:val="en-US" w:eastAsia="zh-CN"/>
        </w:rPr>
        <w:t>叶轮安放角</w:t>
      </w:r>
      <w:r>
        <w:rPr>
          <w:rFonts w:ascii="宋体" w:hAnsi="宋体" w:cs="宋体" w:hint="eastAsia"/>
          <w:b w:val="0"/>
          <w:sz w:val="28"/>
          <w:szCs w:val="28"/>
          <w:lang w:val="en-US" w:eastAsia="zh-CN"/>
        </w:rPr>
        <w:object>
          <v:shape id="_x0000_i1067" type="#_x0000_t75" style="width:14.65pt;height:18.6pt" o:ole="" coordsize="21600,21600" o:preferrelative="t" filled="f" stroked="f">
            <v:imagedata r:id="rId154" o:title=""/>
            <o:lock v:ext="edit" aspectratio="t"/>
            <w10:anchorlock/>
          </v:shape>
          <o:OLEObject Type="Embed" ProgID="Equation.3" ShapeID="_x0000_i1067" DrawAspect="Content" ObjectID="_1468075767" r:id="rId155"/>
        </w:object>
      </w:r>
      <w:r>
        <w:rPr>
          <w:rFonts w:ascii="宋体" w:hAnsi="宋体" w:cs="宋体" w:hint="eastAsia"/>
          <w:b w:val="0"/>
          <w:sz w:val="28"/>
          <w:szCs w:val="28"/>
          <w:lang w:val="en-US" w:eastAsia="zh-CN"/>
        </w:rPr>
        <w:t>=</w:t>
      </w:r>
      <w:r>
        <w:rPr>
          <w:rFonts w:ascii="宋体" w:hAnsi="宋体" w:cs="宋体" w:hint="eastAsia"/>
          <w:b w:val="0"/>
          <w:sz w:val="28"/>
          <w:szCs w:val="28"/>
          <w:lang w:val="en-US" w:eastAsia="zh-CN"/>
        </w:rPr>
        <w:object>
          <v:shape id="_x0000_i1068" type="#_x0000_t75" style="width:19pt;height:16pt" o:ole="" coordsize="21600,21600" o:preferrelative="t" filled="f" stroked="f">
            <v:imagedata r:id="rId156" o:title=""/>
            <o:lock v:ext="edit" aspectratio="t"/>
            <w10:anchorlock/>
          </v:shape>
          <o:OLEObject Type="Embed" ProgID="Equation.3" ShapeID="_x0000_i1068" DrawAspect="Content" ObjectID="_1468075768" r:id="rId157"/>
        </w:object>
      </w:r>
      <w:r>
        <w:rPr>
          <w:rFonts w:ascii="宋体" w:hAnsi="宋体" w:cs="宋体" w:hint="eastAsia"/>
          <w:b w:val="0"/>
          <w:sz w:val="28"/>
          <w:szCs w:val="28"/>
          <w:lang w:val="en-US" w:eastAsia="zh-CN"/>
        </w:rPr>
        <w:t>～</w:t>
      </w:r>
      <w:r>
        <w:rPr>
          <w:rFonts w:ascii="宋体" w:hAnsi="宋体" w:cs="宋体" w:hint="eastAsia"/>
          <w:b w:val="0"/>
          <w:sz w:val="28"/>
          <w:szCs w:val="28"/>
          <w:lang w:val="en-US" w:eastAsia="zh-CN"/>
        </w:rPr>
        <w:object>
          <v:shape id="_x0000_i1069" type="#_x0000_t75" style="width:20pt;height:16pt" o:ole="" coordsize="21600,21600" o:preferrelative="t" filled="f" stroked="f">
            <v:imagedata r:id="rId158" o:title=""/>
            <o:lock v:ext="edit" aspectratio="t"/>
            <w10:anchorlock/>
          </v:shape>
          <o:OLEObject Type="Embed" ProgID="Equation.3" ShapeID="_x0000_i1069" DrawAspect="Content" ObjectID="_1468075769" r:id="rId159"/>
        </w:object>
      </w:r>
      <w:r>
        <w:rPr>
          <w:rFonts w:ascii="宋体" w:hAnsi="宋体" w:cs="宋体" w:hint="eastAsia"/>
          <w:b w:val="0"/>
          <w:sz w:val="28"/>
          <w:szCs w:val="28"/>
          <w:lang w:val="en-US" w:eastAsia="zh-CN"/>
        </w:rPr>
        <w:t>因此取</w:t>
      </w:r>
      <w:r>
        <w:rPr>
          <w:rFonts w:ascii="宋体" w:hAnsi="宋体" w:cs="宋体" w:hint="eastAsia"/>
          <w:b w:val="0"/>
          <w:sz w:val="28"/>
          <w:szCs w:val="28"/>
          <w:lang w:val="en-US" w:eastAsia="zh-CN"/>
        </w:rPr>
        <w:object>
          <v:shape id="_x0000_i1070" type="#_x0000_t75" style="width:14.65pt;height:18.6pt" o:ole="" coordsize="21600,21600" o:preferrelative="t" filled="f" stroked="f">
            <v:imagedata r:id="rId154" o:title=""/>
            <o:lock v:ext="edit" aspectratio="t"/>
            <w10:anchorlock/>
          </v:shape>
          <o:OLEObject Type="Embed" ProgID="Equation.3" ShapeID="_x0000_i1070" DrawAspect="Content" ObjectID="_1468075770" r:id="rId160"/>
        </w:object>
      </w:r>
      <w:r>
        <w:rPr>
          <w:rFonts w:ascii="宋体" w:hAnsi="宋体" w:cs="宋体" w:hint="eastAsia"/>
          <w:b w:val="0"/>
          <w:sz w:val="28"/>
          <w:szCs w:val="28"/>
          <w:lang w:val="en-US" w:eastAsia="zh-CN"/>
        </w:rPr>
        <w:t>=</w:t>
      </w:r>
      <w:r>
        <w:rPr>
          <w:rFonts w:ascii="宋体" w:hAnsi="宋体" w:cs="宋体" w:hint="eastAsia"/>
          <w:b w:val="0"/>
          <w:sz w:val="28"/>
          <w:szCs w:val="28"/>
          <w:lang w:val="en-US" w:eastAsia="zh-CN"/>
        </w:rPr>
        <w:object>
          <v:shape id="_x0000_i1071" type="#_x0000_t75" style="width:19pt;height:16pt" o:ole="" coordsize="21600,21600" o:preferrelative="t" filled="f" stroked="f">
            <v:imagedata r:id="rId161" o:title=""/>
            <o:lock v:ext="edit" aspectratio="t"/>
            <w10:anchorlock/>
          </v:shape>
          <o:OLEObject Type="Embed" ProgID="Equation.3" ShapeID="_x0000_i1071" DrawAspect="Content" ObjectID="_1468075771" r:id="rId162"/>
        </w:object>
      </w:r>
    </w:p>
    <w:p>
      <w:pPr>
        <w:spacing w:line="440" w:lineRule="exact"/>
        <w:ind w:firstLine="480"/>
        <w:rPr>
          <w:rFonts w:ascii="宋体" w:hAnsi="宋体" w:cs="宋体" w:hint="eastAsia"/>
          <w:b w:val="0"/>
          <w:sz w:val="28"/>
          <w:szCs w:val="28"/>
        </w:rPr>
      </w:pPr>
      <w:r>
        <w:rPr>
          <w:rFonts w:ascii="宋体" w:hAnsi="宋体" w:cs="宋体" w:hint="eastAsia"/>
          <w:b w:val="0"/>
          <w:sz w:val="28"/>
          <w:szCs w:val="28"/>
          <w:lang w:val="en-US" w:eastAsia="zh-CN"/>
        </w:rPr>
        <w:t>叶片出口安放角：</w:t>
      </w:r>
      <w:r>
        <w:rPr>
          <w:rFonts w:ascii="宋体" w:hAnsi="宋体" w:cs="宋体" w:hint="eastAsia"/>
          <w:b w:val="0"/>
          <w:sz w:val="28"/>
          <w:szCs w:val="28"/>
          <w:lang w:val="en-US" w:eastAsia="zh-CN"/>
        </w:rPr>
        <w:object>
          <v:shape id="_x0000_i1072" type="#_x0000_t75" style="width:15pt;height:17pt" o:ole="" coordsize="21600,21600" o:preferrelative="t" filled="f" stroked="f">
            <v:imagedata r:id="rId163" o:title=""/>
            <o:lock v:ext="edit" aspectratio="t"/>
            <w10:anchorlock/>
          </v:shape>
          <o:OLEObject Type="Embed" ProgID="Equation.3" ShapeID="_x0000_i1072" DrawAspect="Content" ObjectID="_1468075772" r:id="rId164"/>
        </w:object>
      </w:r>
      <w:r>
        <w:rPr>
          <w:rFonts w:ascii="宋体" w:hAnsi="宋体" w:cs="宋体" w:hint="eastAsia"/>
          <w:b w:val="0"/>
          <w:sz w:val="28"/>
          <w:szCs w:val="28"/>
          <w:lang w:val="en-US" w:eastAsia="zh-CN"/>
        </w:rPr>
        <w:t>=</w:t>
      </w:r>
      <w:r>
        <w:rPr>
          <w:rFonts w:ascii="宋体" w:hAnsi="宋体" w:cs="宋体" w:hint="eastAsia"/>
          <w:b w:val="0"/>
          <w:sz w:val="28"/>
          <w:szCs w:val="28"/>
          <w:lang w:val="en-US" w:eastAsia="zh-CN"/>
        </w:rPr>
        <w:object>
          <v:shape id="_x0000_i1073" type="#_x0000_t75" style="width:19pt;height:16pt" o:ole="" coordsize="21600,21600" o:preferrelative="t" filled="f" stroked="f">
            <v:imagedata r:id="rId165" o:title=""/>
            <o:lock v:ext="edit" aspectratio="t"/>
            <w10:anchorlock/>
          </v:shape>
          <o:OLEObject Type="Embed" ProgID="Equation.3" ShapeID="_x0000_i1073" DrawAspect="Content" ObjectID="_1468075773" r:id="rId166"/>
        </w:object>
      </w:r>
      <w:r>
        <w:rPr>
          <w:rFonts w:ascii="宋体" w:hAnsi="宋体" w:cs="宋体" w:hint="eastAsia"/>
          <w:b w:val="0"/>
          <w:sz w:val="28"/>
          <w:szCs w:val="28"/>
          <w:lang w:val="en-US" w:eastAsia="zh-CN"/>
        </w:rPr>
        <w:t>～</w:t>
      </w:r>
      <w:r>
        <w:rPr>
          <w:rFonts w:ascii="宋体" w:hAnsi="宋体" w:cs="宋体" w:hint="eastAsia"/>
          <w:b w:val="0"/>
          <w:sz w:val="28"/>
          <w:szCs w:val="28"/>
          <w:lang w:val="en-US" w:eastAsia="zh-CN"/>
        </w:rPr>
        <w:object>
          <v:shape id="_x0000_i1074" type="#_x0000_t75" style="width:20pt;height:16pt" o:ole="" coordsize="21600,21600" o:preferrelative="t" filled="f" stroked="f">
            <v:imagedata r:id="rId167" o:title=""/>
            <o:lock v:ext="edit" aspectratio="t"/>
            <w10:anchorlock/>
          </v:shape>
          <o:OLEObject Type="Embed" ProgID="Equation.3" ShapeID="_x0000_i1074" DrawAspect="Content" ObjectID="_1468075774" r:id="rId168"/>
        </w:object>
      </w:r>
      <w:r>
        <w:rPr>
          <w:rFonts w:ascii="宋体" w:hAnsi="宋体" w:cs="宋体" w:hint="eastAsia"/>
          <w:b w:val="0"/>
          <w:sz w:val="28"/>
          <w:szCs w:val="28"/>
          <w:lang w:val="en-US" w:eastAsia="zh-CN"/>
        </w:rPr>
        <w:t>取</w:t>
      </w:r>
      <w:r>
        <w:rPr>
          <w:rFonts w:ascii="宋体" w:hAnsi="宋体" w:cs="宋体" w:hint="eastAsia"/>
          <w:b w:val="0"/>
          <w:sz w:val="28"/>
          <w:szCs w:val="28"/>
          <w:lang w:val="en-US" w:eastAsia="zh-CN"/>
        </w:rPr>
        <w:object>
          <v:shape id="_x0000_i1075" type="#_x0000_t75" style="width:15.75pt;height:18.6pt" o:ole="" coordsize="21600,21600" o:preferrelative="t" filled="f" stroked="f">
            <v:imagedata r:id="rId169" o:title=""/>
            <o:lock v:ext="edit" aspectratio="t"/>
            <w10:anchorlock/>
          </v:shape>
          <o:OLEObject Type="Embed" ProgID="Equation.3" ShapeID="_x0000_i1075" DrawAspect="Content" ObjectID="_1468075775" r:id="rId170"/>
        </w:object>
      </w:r>
      <w:r>
        <w:rPr>
          <w:rFonts w:ascii="宋体" w:hAnsi="宋体" w:cs="宋体" w:hint="eastAsia"/>
          <w:b w:val="0"/>
          <w:sz w:val="28"/>
          <w:szCs w:val="28"/>
          <w:lang w:val="en-US" w:eastAsia="zh-CN"/>
        </w:rPr>
        <w:t>=</w:t>
      </w:r>
      <w:r>
        <w:rPr>
          <w:rFonts w:ascii="宋体" w:hAnsi="宋体" w:cs="宋体" w:hint="eastAsia"/>
          <w:b w:val="0"/>
          <w:sz w:val="28"/>
          <w:szCs w:val="28"/>
          <w:lang w:val="en-US" w:eastAsia="zh-CN"/>
        </w:rPr>
        <w:object>
          <v:shape id="_x0000_i1076" type="#_x0000_t75" style="width:20pt;height:16pt" o:ole="" coordsize="21600,21600" o:preferrelative="t" filled="f" stroked="f">
            <v:imagedata r:id="rId171" o:title=""/>
            <o:lock v:ext="edit" aspectratio="t"/>
            <w10:anchorlock/>
          </v:shape>
          <o:OLEObject Type="Embed" ProgID="Equation.3" ShapeID="_x0000_i1076" DrawAspect="Content" ObjectID="_1468075776" r:id="rId172"/>
        </w:object>
      </w:r>
    </w:p>
    <w:p>
      <w:pPr>
        <w:spacing w:line="440" w:lineRule="exact"/>
        <w:ind w:firstLine="480"/>
        <w:rPr>
          <w:rFonts w:ascii="宋体" w:hAnsi="宋体" w:cs="宋体" w:hint="eastAsia"/>
          <w:b w:val="0"/>
          <w:sz w:val="28"/>
          <w:szCs w:val="28"/>
        </w:rPr>
      </w:pPr>
      <w:r>
        <w:rPr>
          <w:rFonts w:ascii="宋体" w:hAnsi="宋体" w:cs="宋体" w:hint="eastAsia"/>
          <w:b w:val="0"/>
          <w:sz w:val="28"/>
          <w:szCs w:val="28"/>
          <w:lang w:val="en-US" w:eastAsia="zh-CN"/>
        </w:rPr>
        <w:t>叶片包角：当</w:t>
      </w:r>
      <w:r>
        <w:rPr>
          <w:rFonts w:ascii="宋体" w:hAnsi="宋体" w:cs="宋体" w:hint="eastAsia"/>
          <w:b w:val="0"/>
          <w:sz w:val="28"/>
          <w:szCs w:val="28"/>
          <w:lang w:val="en-US" w:eastAsia="zh-CN"/>
        </w:rPr>
        <w:object>
          <v:shape id="_x0000_i1077" type="#_x0000_t75" style="width:13pt;height:18pt" o:ole="" coordsize="21600,21600" o:preferrelative="t" filled="f" stroked="f">
            <v:imagedata r:id="rId173" o:title=""/>
            <o:lock v:ext="edit" aspectratio="t"/>
            <w10:anchorlock/>
          </v:shape>
          <o:OLEObject Type="Embed" ProgID="Equation.3" ShapeID="_x0000_i1077" DrawAspect="Content" ObjectID="_1468075777" r:id="rId174"/>
        </w:object>
      </w:r>
      <w:r>
        <w:rPr>
          <w:rFonts w:ascii="宋体" w:hAnsi="宋体" w:cs="宋体" w:hint="eastAsia"/>
          <w:b w:val="0"/>
          <w:sz w:val="28"/>
          <w:szCs w:val="28"/>
          <w:lang w:val="en-US" w:eastAsia="zh-CN"/>
        </w:rPr>
        <w:t>=60～220时，一般取</w:t>
      </w:r>
      <w:r>
        <w:rPr>
          <w:rFonts w:ascii="宋体" w:hAnsi="宋体" w:cs="宋体" w:hint="eastAsia"/>
          <w:b w:val="0"/>
          <w:sz w:val="28"/>
          <w:szCs w:val="28"/>
          <w:lang w:val="en-US" w:eastAsia="zh-CN"/>
        </w:rPr>
        <w:object>
          <v:shape id="_x0000_i1078" type="#_x0000_t75" style="width:11pt;height:13pt" o:ole="" coordsize="21600,21600" o:preferrelative="t" filled="f" stroked="f">
            <v:imagedata r:id="rId175" o:title=""/>
            <o:lock v:ext="edit" aspectratio="t"/>
            <w10:anchorlock/>
          </v:shape>
          <o:OLEObject Type="Embed" ProgID="Equation.3" ShapeID="_x0000_i1078" DrawAspect="Content" ObjectID="_1468075778" r:id="rId176"/>
        </w:object>
      </w:r>
      <w:r>
        <w:rPr>
          <w:rFonts w:ascii="宋体" w:hAnsi="宋体" w:cs="宋体" w:hint="eastAsia"/>
          <w:b w:val="0"/>
          <w:sz w:val="28"/>
          <w:szCs w:val="28"/>
          <w:lang w:val="en-US" w:eastAsia="zh-CN"/>
        </w:rPr>
        <w:t>=</w:t>
      </w:r>
      <w:r>
        <w:rPr>
          <w:rFonts w:ascii="宋体" w:hAnsi="宋体" w:cs="宋体" w:hint="eastAsia"/>
          <w:b w:val="0"/>
          <w:sz w:val="28"/>
          <w:szCs w:val="28"/>
          <w:lang w:val="en-US" w:eastAsia="zh-CN"/>
        </w:rPr>
        <w:object>
          <v:shape id="_x0000_i1079" type="#_x0000_t75" style="width:19pt;height:16pt" o:ole="" coordsize="21600,21600" o:preferrelative="t" filled="f" stroked="f">
            <v:imagedata r:id="rId177" o:title=""/>
            <o:lock v:ext="edit" aspectratio="t"/>
            <w10:anchorlock/>
          </v:shape>
          <o:OLEObject Type="Embed" ProgID="Equation.3" ShapeID="_x0000_i1079" DrawAspect="Content" ObjectID="_1468075779" r:id="rId178"/>
        </w:object>
      </w:r>
      <w:r>
        <w:rPr>
          <w:rFonts w:ascii="宋体" w:hAnsi="宋体" w:cs="宋体" w:hint="eastAsia"/>
          <w:b w:val="0"/>
          <w:sz w:val="28"/>
          <w:szCs w:val="28"/>
          <w:lang w:val="en-US" w:eastAsia="zh-CN"/>
        </w:rPr>
        <w:t>～</w:t>
      </w:r>
      <w:r>
        <w:rPr>
          <w:rFonts w:ascii="宋体" w:hAnsi="宋体" w:cs="宋体" w:hint="eastAsia"/>
          <w:b w:val="0"/>
          <w:sz w:val="28"/>
          <w:szCs w:val="28"/>
          <w:lang w:val="en-US" w:eastAsia="zh-CN"/>
        </w:rPr>
        <w:object>
          <v:shape id="_x0000_i1080" type="#_x0000_t75" style="width:24.95pt;height:16pt" o:ole="" coordsize="21600,21600" o:preferrelative="t" filled="f" stroked="f">
            <v:imagedata r:id="rId179" o:title=""/>
            <o:lock v:ext="edit" aspectratio="t"/>
            <w10:anchorlock/>
          </v:shape>
          <o:OLEObject Type="Embed" ProgID="Equation.3" ShapeID="_x0000_i1080" DrawAspect="Content" ObjectID="_1468075780" r:id="rId180"/>
        </w:object>
      </w:r>
    </w:p>
    <w:p>
      <w:pPr>
        <w:spacing w:line="440" w:lineRule="exact"/>
        <w:ind w:firstLine="480"/>
        <w:rPr>
          <w:rFonts w:ascii="宋体" w:hAnsi="宋体" w:cs="宋体" w:hint="eastAsia"/>
          <w:b w:val="0"/>
          <w:sz w:val="28"/>
          <w:szCs w:val="28"/>
        </w:rPr>
      </w:pPr>
      <w:r>
        <w:rPr>
          <w:rFonts w:ascii="宋体" w:hAnsi="宋体" w:cs="宋体" w:hint="eastAsia"/>
          <w:b w:val="0"/>
          <w:sz w:val="28"/>
          <w:szCs w:val="28"/>
          <w:lang w:val="en-US" w:eastAsia="zh-CN"/>
        </w:rPr>
        <w:t>叶片材料为铸铁HT20-40</w:t>
      </w:r>
    </w:p>
    <w:p>
      <w:pPr>
        <w:spacing w:line="440" w:lineRule="exact"/>
        <w:ind w:firstLine="480"/>
        <w:rPr>
          <w:rFonts w:ascii="宋体" w:hAnsi="宋体" w:cs="宋体" w:hint="eastAsia"/>
          <w:b w:val="0"/>
          <w:sz w:val="28"/>
          <w:szCs w:val="28"/>
        </w:rPr>
      </w:pPr>
      <w:r>
        <w:rPr>
          <w:rFonts w:ascii="宋体" w:hAnsi="宋体" w:cs="宋体" w:hint="eastAsia"/>
          <w:b w:val="0"/>
          <w:sz w:val="28"/>
          <w:szCs w:val="28"/>
          <w:lang w:val="en-US" w:eastAsia="zh-CN"/>
        </w:rPr>
        <w:t>叶片厚度S=K</w:t>
      </w:r>
      <w:r>
        <w:rPr>
          <w:rFonts w:ascii="宋体" w:hAnsi="宋体" w:cs="宋体" w:hint="eastAsia"/>
          <w:b w:val="0"/>
          <w:sz w:val="28"/>
          <w:szCs w:val="28"/>
          <w:lang w:val="en-US" w:eastAsia="zh-CN"/>
        </w:rPr>
        <w:object>
          <v:shape id="_x0000_i1081" type="#_x0000_t75" style="width:17pt;height:17pt" o:ole="" coordsize="21600,21600" o:preferrelative="t" filled="f" stroked="f">
            <v:imagedata r:id="rId181" o:title=""/>
            <o:lock v:ext="edit" aspectratio="t"/>
            <w10:anchorlock/>
          </v:shape>
          <o:OLEObject Type="Embed" ProgID="Equation.3" ShapeID="_x0000_i1081" DrawAspect="Content" ObjectID="_1468075781" r:id="rId182"/>
        </w:object>
      </w:r>
      <w:r>
        <w:rPr>
          <w:rFonts w:ascii="宋体" w:hAnsi="宋体" w:cs="宋体" w:hint="eastAsia"/>
          <w:b w:val="0"/>
          <w:sz w:val="28"/>
          <w:szCs w:val="28"/>
          <w:lang w:val="en-US" w:eastAsia="zh-CN"/>
        </w:rPr>
        <w:object>
          <v:shape id="_x0000_i1082" type="#_x0000_t75" style="width:41pt;height:35pt" o:ole="" coordsize="21600,21600" o:preferrelative="t" filled="f" stroked="f">
            <v:imagedata r:id="rId183" o:title=""/>
            <o:lock v:ext="edit" aspectratio="t"/>
            <w10:anchorlock/>
          </v:shape>
          <o:OLEObject Type="Embed" ProgID="Equation.3" ShapeID="_x0000_i1082" DrawAspect="Content" ObjectID="_1468075782" r:id="rId184"/>
        </w:object>
      </w:r>
      <w:r>
        <w:rPr>
          <w:rFonts w:ascii="宋体" w:hAnsi="宋体" w:cs="宋体" w:hint="eastAsia"/>
          <w:b w:val="0"/>
          <w:sz w:val="28"/>
          <w:szCs w:val="28"/>
          <w:lang w:val="en-US" w:eastAsia="zh-CN"/>
        </w:rPr>
        <w:t>=4.5×0.084</w:t>
      </w:r>
      <w:r>
        <w:rPr>
          <w:rFonts w:ascii="宋体" w:hAnsi="宋体" w:cs="宋体" w:hint="eastAsia"/>
          <w:b w:val="0"/>
          <w:sz w:val="28"/>
          <w:szCs w:val="28"/>
          <w:lang w:val="en-US" w:eastAsia="zh-CN"/>
        </w:rPr>
        <w:object>
          <v:shape id="_x0000_i1083" type="#_x0000_t75" style="width:36pt;height:35pt" o:ole="" coordsize="21600,21600" o:preferrelative="t" filled="f" stroked="f">
            <v:imagedata r:id="rId185" o:title=""/>
            <o:lock v:ext="edit" aspectratio="t"/>
            <w10:anchorlock/>
          </v:shape>
          <o:OLEObject Type="Embed" ProgID="Equation.3" ShapeID="_x0000_i1083" DrawAspect="Content" ObjectID="_1468075783" r:id="rId186"/>
        </w:object>
      </w:r>
      <w:r>
        <w:rPr>
          <w:rFonts w:ascii="宋体" w:hAnsi="宋体" w:cs="宋体" w:hint="eastAsia"/>
          <w:b w:val="0"/>
          <w:sz w:val="28"/>
          <w:szCs w:val="28"/>
          <w:lang w:val="en-US" w:eastAsia="zh-CN"/>
        </w:rPr>
        <w:t>= 1.4 mm</w:t>
      </w:r>
    </w:p>
    <w:p>
      <w:pPr>
        <w:spacing w:line="440" w:lineRule="exact"/>
        <w:ind w:firstLine="480"/>
        <w:rPr>
          <w:rFonts w:ascii="宋体" w:hAnsi="宋体" w:cs="宋体" w:hint="default"/>
          <w:b w:val="0"/>
          <w:sz w:val="28"/>
          <w:szCs w:val="28"/>
        </w:rPr>
      </w:pPr>
      <w:r>
        <w:rPr>
          <w:rFonts w:ascii="宋体" w:hAnsi="宋体" w:cs="宋体" w:hint="eastAsia"/>
          <w:b w:val="0"/>
          <w:sz w:val="28"/>
          <w:szCs w:val="28"/>
          <w:lang w:val="en-US" w:eastAsia="zh-CN"/>
        </w:rPr>
        <w:t>因为叶片厚度为5mm是充足的</w:t>
      </w:r>
    </w:p>
    <w:p>
      <w:pPr>
        <w:pStyle w:val="Heading2"/>
        <w:keepLines w:val="0"/>
        <w:autoSpaceDE w:val="0"/>
        <w:autoSpaceDN w:val="0"/>
        <w:adjustRightInd w:val="0"/>
        <w:spacing w:before="120" w:after="120" w:line="440" w:lineRule="exact"/>
        <w:ind w:left="0" w:firstLine="0" w:leftChars="0" w:firstLineChars="0"/>
        <w:jc w:val="left"/>
        <w:rPr>
          <w:rFonts w:ascii="宋体" w:eastAsia="宋体" w:hAnsi="宋体" w:cs="宋体" w:hint="eastAsia"/>
          <w:bCs w:val="0"/>
          <w:color w:val="000000"/>
          <w:kern w:val="0"/>
          <w:sz w:val="30"/>
          <w:szCs w:val="30"/>
          <w:lang w:val="en-US" w:eastAsia="zh-CN"/>
        </w:rPr>
      </w:pPr>
      <w:bookmarkStart w:id="40" w:name="_Toc32555"/>
      <w:r>
        <w:rPr>
          <w:rFonts w:ascii="宋体" w:eastAsia="宋体" w:hAnsi="宋体" w:cs="宋体" w:hint="eastAsia"/>
          <w:b/>
          <w:bCs w:val="0"/>
          <w:color w:val="000000"/>
          <w:kern w:val="0"/>
          <w:sz w:val="30"/>
          <w:szCs w:val="30"/>
          <w:lang w:val="en-US" w:eastAsia="zh-CN"/>
        </w:rPr>
        <w:t>3.2 零件图精度分析</w:t>
      </w:r>
      <w:bookmarkEnd w:id="40"/>
    </w:p>
    <w:p>
      <w:pPr>
        <w:spacing w:line="440" w:lineRule="exact"/>
        <w:ind w:firstLine="480"/>
        <w:rPr>
          <w:rFonts w:ascii="宋体" w:hAnsi="宋体" w:cs="宋体" w:hint="eastAsia"/>
          <w:b w:val="0"/>
          <w:sz w:val="28"/>
          <w:szCs w:val="28"/>
        </w:rPr>
      </w:pPr>
      <w:r>
        <w:rPr>
          <w:rFonts w:ascii="宋体" w:hAnsi="宋体" w:cs="宋体" w:hint="eastAsia"/>
          <w:b w:val="0"/>
          <w:sz w:val="28"/>
          <w:szCs w:val="28"/>
          <w:lang w:val="en-US" w:eastAsia="zh-CN"/>
        </w:rPr>
        <w:t>零件精度包括的内容</w:t>
      </w:r>
    </w:p>
    <w:p>
      <w:pPr>
        <w:spacing w:line="440" w:lineRule="exact"/>
        <w:ind w:firstLine="480"/>
        <w:rPr>
          <w:rFonts w:ascii="宋体" w:hAnsi="宋体" w:cs="宋体" w:hint="eastAsia"/>
          <w:b w:val="0"/>
          <w:sz w:val="28"/>
          <w:szCs w:val="28"/>
        </w:rPr>
      </w:pPr>
      <w:r>
        <w:rPr>
          <w:rFonts w:ascii="宋体" w:hAnsi="宋体" w:cs="宋体" w:hint="eastAsia"/>
          <w:b w:val="0"/>
          <w:sz w:val="28"/>
          <w:szCs w:val="28"/>
          <w:lang w:val="en-US" w:eastAsia="zh-CN"/>
        </w:rPr>
        <w:t>尺寸精度</w:t>
      </w:r>
    </w:p>
    <w:p>
      <w:pPr>
        <w:spacing w:line="440" w:lineRule="exact"/>
        <w:ind w:firstLine="480"/>
        <w:rPr>
          <w:rFonts w:ascii="宋体" w:hAnsi="宋体" w:cs="宋体" w:hint="eastAsia"/>
          <w:b w:val="0"/>
          <w:sz w:val="28"/>
          <w:szCs w:val="28"/>
        </w:rPr>
      </w:pPr>
      <w:r>
        <w:rPr>
          <w:rFonts w:ascii="宋体" w:hAnsi="宋体" w:cs="宋体" w:hint="eastAsia"/>
          <w:b w:val="0"/>
          <w:sz w:val="28"/>
          <w:szCs w:val="28"/>
          <w:lang w:val="en-US" w:eastAsia="zh-CN"/>
        </w:rPr>
        <w:t>形状精度</w:t>
      </w:r>
    </w:p>
    <w:p>
      <w:pPr>
        <w:spacing w:line="440" w:lineRule="exact"/>
        <w:ind w:firstLine="480"/>
        <w:rPr>
          <w:rFonts w:ascii="宋体" w:hAnsi="宋体" w:cs="宋体" w:hint="eastAsia"/>
          <w:b w:val="0"/>
          <w:sz w:val="28"/>
          <w:szCs w:val="28"/>
        </w:rPr>
      </w:pPr>
      <w:r>
        <w:rPr>
          <w:rFonts w:ascii="宋体" w:hAnsi="宋体" w:cs="宋体" w:hint="eastAsia"/>
          <w:b w:val="0"/>
          <w:sz w:val="28"/>
          <w:szCs w:val="28"/>
          <w:lang w:val="en-US" w:eastAsia="zh-CN"/>
        </w:rPr>
        <w:t>位置精度</w:t>
      </w:r>
    </w:p>
    <w:p>
      <w:pPr>
        <w:spacing w:line="440" w:lineRule="exact"/>
        <w:ind w:firstLine="480"/>
        <w:rPr>
          <w:rFonts w:ascii="宋体" w:hAnsi="宋体" w:cs="宋体" w:hint="eastAsia"/>
          <w:b w:val="0"/>
          <w:sz w:val="28"/>
          <w:szCs w:val="28"/>
        </w:rPr>
      </w:pPr>
      <w:r>
        <w:rPr>
          <w:rFonts w:ascii="宋体" w:hAnsi="宋体" w:cs="宋体" w:hint="eastAsia"/>
          <w:b w:val="0"/>
          <w:sz w:val="28"/>
          <w:szCs w:val="28"/>
          <w:lang w:val="en-US" w:eastAsia="zh-CN"/>
        </w:rPr>
        <w:t>工件精度分析</w:t>
      </w:r>
    </w:p>
    <w:p>
      <w:pPr>
        <w:spacing w:line="440" w:lineRule="exact"/>
        <w:ind w:firstLine="480"/>
        <w:rPr>
          <w:rFonts w:ascii="宋体" w:hAnsi="宋体" w:cs="宋体" w:hint="eastAsia"/>
          <w:b w:val="0"/>
          <w:sz w:val="28"/>
          <w:szCs w:val="28"/>
        </w:rPr>
      </w:pPr>
      <w:r>
        <w:rPr>
          <w:rFonts w:ascii="宋体" w:hAnsi="宋体" w:cs="宋体" w:hint="eastAsia"/>
          <w:b w:val="0"/>
          <w:sz w:val="28"/>
          <w:szCs w:val="28"/>
          <w:lang w:val="en-US" w:eastAsia="zh-CN"/>
        </w:rPr>
        <w:t>在本次设计中，没有特殊的尺寸精度要求，精度较低，所以在测量精度时按照较低要求处理。</w:t>
      </w:r>
    </w:p>
    <w:p>
      <w:pPr>
        <w:spacing w:line="440" w:lineRule="exact"/>
        <w:ind w:firstLine="480"/>
        <w:rPr>
          <w:rFonts w:ascii="宋体" w:hAnsi="宋体" w:cs="宋体" w:hint="eastAsia"/>
          <w:b w:val="0"/>
          <w:sz w:val="28"/>
          <w:szCs w:val="28"/>
        </w:rPr>
      </w:pPr>
      <w:r>
        <w:rPr>
          <w:rFonts w:ascii="宋体" w:hAnsi="宋体" w:cs="宋体" w:hint="eastAsia"/>
          <w:b w:val="0"/>
          <w:sz w:val="28"/>
          <w:szCs w:val="28"/>
          <w:lang w:val="en-US" w:eastAsia="zh-CN"/>
        </w:rPr>
        <w:t>文字雕刻过程中，由于文字较小，加工时要选择合适的刀具才能保证文字的尺寸要求</w:t>
      </w:r>
    </w:p>
    <w:p>
      <w:pPr>
        <w:pStyle w:val="Heading2"/>
        <w:keepLines w:val="0"/>
        <w:autoSpaceDE w:val="0"/>
        <w:autoSpaceDN w:val="0"/>
        <w:adjustRightInd w:val="0"/>
        <w:spacing w:before="120" w:after="120" w:line="440" w:lineRule="exact"/>
        <w:ind w:left="0" w:firstLine="0" w:leftChars="0" w:firstLineChars="0"/>
        <w:jc w:val="left"/>
        <w:rPr>
          <w:rFonts w:ascii="宋体" w:eastAsia="宋体" w:hAnsi="宋体" w:cs="宋体" w:hint="eastAsia"/>
          <w:bCs w:val="0"/>
          <w:color w:val="000000"/>
          <w:kern w:val="0"/>
          <w:sz w:val="30"/>
          <w:szCs w:val="30"/>
          <w:lang w:val="en-US" w:eastAsia="zh-CN"/>
        </w:rPr>
      </w:pPr>
      <w:r>
        <w:rPr>
          <w:rFonts w:ascii="宋体" w:eastAsia="宋体" w:hAnsi="宋体" w:cs="宋体" w:hint="eastAsia"/>
          <w:b/>
          <w:bCs w:val="0"/>
          <w:color w:val="000000"/>
          <w:kern w:val="0"/>
          <w:sz w:val="30"/>
          <w:szCs w:val="30"/>
          <w:lang w:val="en-US" w:eastAsia="zh-CN"/>
        </w:rPr>
        <w:t>3.3 零件的作用</w:t>
      </w:r>
    </w:p>
    <w:p>
      <w:pPr>
        <w:spacing w:line="440" w:lineRule="exact"/>
        <w:ind w:firstLine="480"/>
        <w:rPr>
          <w:rFonts w:ascii="宋体" w:hAnsi="宋体" w:cs="宋体" w:hint="eastAsia"/>
          <w:b w:val="0"/>
          <w:sz w:val="28"/>
          <w:szCs w:val="28"/>
        </w:rPr>
      </w:pPr>
      <w:r>
        <w:rPr>
          <w:rFonts w:ascii="宋体" w:hAnsi="宋体" w:cs="宋体" w:hint="eastAsia"/>
          <w:b w:val="0"/>
          <w:sz w:val="28"/>
          <w:szCs w:val="28"/>
          <w:lang w:val="en-US" w:eastAsia="zh-CN"/>
        </w:rPr>
        <w:t>在490柴油发动机中，离心式冷却水泵在冷却水上产生一定的压力，这是柴油发动机各部件的压力，以确保柴油发动机运行期间冷却水的恒定循环。螺旋形是490柴油机水泵的主要部件。螺旋形状的横截面是半倾斜的，以最小的损失收集来自叶轮的快速冷却水，并将其引导至压力端口。同时，这部分液体转化为压力能。螺旋形成一个单独的状态，其中一部分在主体状态下连接到柴油发动机，另一部分通过压力室的闭合形式的螺钉在主体状态中连接到柴油机。面部的螺旋部分正在分崩离析。</w:t>
      </w:r>
    </w:p>
    <w:p>
      <w:pPr>
        <w:spacing w:line="440" w:lineRule="exact"/>
        <w:ind w:firstLine="480"/>
        <w:rPr>
          <w:rFonts w:ascii="宋体" w:hAnsi="宋体" w:cs="宋体" w:hint="eastAsia"/>
          <w:b w:val="0"/>
          <w:sz w:val="28"/>
          <w:szCs w:val="28"/>
        </w:rPr>
      </w:pPr>
      <w:r>
        <w:rPr>
          <w:rFonts w:ascii="宋体" w:hAnsi="宋体" w:cs="宋体" w:hint="eastAsia"/>
          <w:b w:val="0"/>
          <w:sz w:val="28"/>
          <w:szCs w:val="28"/>
        </w:rPr>
        <w:br/>
      </w:r>
      <w:r>
        <w:rPr>
          <w:rFonts w:ascii="宋体" w:hAnsi="宋体" w:cs="宋体" w:hint="eastAsia"/>
          <w:b w:val="0"/>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87" w:history="1">
        <w:r>
          <w:rPr>
            <w:rFonts w:ascii="SimSun" w:eastAsia="SimSun" w:hAnsi="SimSun" w:cs="SimSun"/>
            <w:b/>
            <w:bCs/>
            <w:color w:val="0000EE"/>
            <w:kern w:val="0"/>
            <w:sz w:val="30"/>
            <w:szCs w:val="30"/>
            <w:u w:val="single" w:color="0000EE"/>
          </w:rPr>
          <w:t>https://d.book118.com/255111111012011044</w:t>
        </w:r>
      </w:hyperlink>
    </w:p>
    <w:p>
      <w:pPr>
        <w:spacing w:line="440" w:lineRule="exact"/>
        <w:ind w:firstLine="480"/>
        <w:rPr>
          <w:rFonts w:ascii="宋体" w:hAnsi="宋体" w:cs="宋体" w:hint="eastAsia"/>
          <w:b w:val="0"/>
          <w:sz w:val="28"/>
          <w:szCs w:val="28"/>
        </w:rPr>
      </w:pPr>
    </w:p>
    <w:sectPr>
      <w:headerReference w:type="even" r:id="rId188"/>
      <w:headerReference w:type="default" r:id="rId189"/>
      <w:footerReference w:type="even" r:id="rId190"/>
      <w:footerReference w:type="default" r:id="rId191"/>
      <w:headerReference w:type="first" r:id="rId192"/>
      <w:footerReference w:type="first" r:id="rId193"/>
      <w:type w:val="nextPage"/>
      <w:pgSz w:w="11906" w:h="16838"/>
      <w:pgMar w:top="1440" w:right="1800" w:bottom="1440" w:left="1800" w:header="851" w:footer="992" w:gutter="0"/>
      <w:pgNumType w:fmt="decimal" w:start="13"/>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embedRegular r:id="rId1" w:subsetted="1" w:fontKey="{11AA8022-CC90-4BED-A58B-7B0E16AA4D18}"/>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subsetted="1" w:fontKey="{21434410-71AD-4142-914A-317331009786}"/>
  </w:font>
  <w:font w:name="Courier New">
    <w:panose1 w:val="02070309020205020404"/>
    <w:charset w:val="01"/>
    <w:family w:val="modern"/>
    <w:pitch w:val="default"/>
    <w:sig w:usb0="E0002EFF" w:usb1="C0007843" w:usb2="00000009" w:usb3="00000000" w:csb0="400001FF" w:csb1="FFFF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10" w:usb3="00000000" w:csb0="00040001" w:csb1="00000000"/>
  </w:font>
  <w:font w:name="华文楷体">
    <w:panose1 w:val="02010600040101010101"/>
    <w:charset w:val="86"/>
    <w:family w:val="auto"/>
    <w:pitch w:val="default"/>
    <w:sig w:usb0="00000287" w:usb1="080F0000" w:usb2="00000000" w:usb3="00000000" w:csb0="0004009F" w:csb1="DFD70000"/>
  </w:font>
  <w:font w:name="Cambria">
    <w:charset w:val="00"/>
    <w:family w:val="auto"/>
    <w:pitch w:val="default"/>
  </w:font>
  <w:font w:name="SimSun">
    <w:charset w:val="00"/>
    <w:family w:val="auto"/>
    <w:pitch w:val="default"/>
    <w:sig w:usb0="00000000" w:usb1="00000000" w:usb2="00000000" w:usb3="00000000" w:csb0="00000001" w:csb1="00000000"/>
    <w:embedRegular r:id="rId3" w:subsetted="1" w:fontKey="{0D469425-4D21-4914-B0A7-C7B0245E3C9F}"/>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enter" w:pos="4215"/>
        <w:tab w:val="left" w:pos="4868"/>
      </w:tabs>
      <w:jc w:val="left"/>
      <w:rPr>
        <w:rFonts w:eastAsia="宋体" w:hint="eastAsia"/>
        <w:lang w:eastAsia="zh-CN"/>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enter" w:pos="4215"/>
        <w:tab w:val="left" w:pos="4868"/>
      </w:tabs>
      <w:jc w:val="left"/>
      <w:rPr>
        <w:rFonts w:eastAsia="宋体" w:hint="eastAsia"/>
        <w:lang w:eastAsia="zh-CN"/>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80" name="文本框 8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0"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fldChar w:fldCharType="begin"/>
                    </w:r>
                    <w:r>
                      <w:instrText xml:space="preserve"> PAGE  \* MERGEFORMAT </w:instrText>
                    </w:r>
                    <w:r>
                      <w:fldChar w:fldCharType="separate"/>
                    </w:r>
                    <w:r>
                      <w:t>II</w:t>
                    </w:r>
                    <w:r>
                      <w:fldChar w:fldCharType="end"/>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enter" w:pos="4215"/>
        <w:tab w:val="left" w:pos="4868"/>
      </w:tabs>
      <w:jc w:val="left"/>
      <w:rPr>
        <w:rFonts w:eastAsia="宋体" w:hint="eastAsia"/>
        <w:lang w:eastAsia="zh-CN"/>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061670290" name="文本框 8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0"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fldChar w:fldCharType="begin"/>
                    </w:r>
                    <w:r>
                      <w:instrText xml:space="preserve"> PAGE  \* MERGEFORMAT </w:instrText>
                    </w:r>
                    <w:r>
                      <w:fldChar w:fldCharType="separate"/>
                    </w:r>
                    <w:r>
                      <w:t>II</w:t>
                    </w:r>
                    <w:r>
                      <w:fldChar w:fldCharType="end"/>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enter" w:pos="4215"/>
        <w:tab w:val="left" w:pos="4868"/>
      </w:tabs>
      <w:jc w:val="left"/>
      <w:rPr>
        <w:rFonts w:eastAsia="宋体" w:hint="eastAsia"/>
        <w:lang w:eastAsia="zh-CN"/>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71981622" name="文本框 8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0"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pPr>
                    <w:r>
                      <w:fldChar w:fldCharType="begin"/>
                    </w:r>
                    <w:r>
                      <w:instrText xml:space="preserve"> PAGE  \* MERGEFORMAT </w:instrText>
                    </w:r>
                    <w:r>
                      <w:fldChar w:fldCharType="separate"/>
                    </w:r>
                    <w:r>
                      <w:t>II</w:t>
                    </w:r>
                    <w:r>
                      <w:fldChar w:fldCharType="end"/>
                    </w: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enter" w:pos="4215"/>
        <w:tab w:val="left" w:pos="4868"/>
      </w:tabs>
      <w:jc w:val="left"/>
      <w:rPr>
        <w:rFonts w:eastAsia="宋体" w:hint="eastAsia"/>
        <w:lang w:eastAsia="zh-CN"/>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78" name="文本框 7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8"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pPr>
                    <w:r>
                      <w:fldChar w:fldCharType="begin"/>
                    </w:r>
                    <w:r>
                      <w:instrText xml:space="preserve"> PAGE  \* MERGEFORMAT </w:instrText>
                    </w:r>
                    <w:r>
                      <w:fldChar w:fldCharType="separate"/>
                    </w:r>
                    <w:r>
                      <w:t>II</w:t>
                    </w:r>
                    <w:r>
                      <w:fldChar w:fldCharType="end"/>
                    </w:r>
                  </w:p>
                </w:txbxContent>
              </v:textbox>
              <w10:wrap anchorx="margin"/>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418576142" name="文本框 7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8"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pPr>
                    <w:r>
                      <w:fldChar w:fldCharType="begin"/>
                    </w:r>
                    <w:r>
                      <w:instrText xml:space="preserve"> PAGE  \* MERGEFORMAT </w:instrText>
                    </w:r>
                    <w:r>
                      <w:fldChar w:fldCharType="separate"/>
                    </w:r>
                    <w:r>
                      <w:t>II</w:t>
                    </w:r>
                    <w:r>
                      <w:fldChar w:fldCharType="end"/>
                    </w:r>
                  </w:p>
                </w:txbxContent>
              </v:textbox>
              <w10:wrap anchorx="margin"/>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67654552" name="文本框 7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8"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pPr>
                    <w:r>
                      <w:fldChar w:fldCharType="begin"/>
                    </w:r>
                    <w:r>
                      <w:instrText xml:space="preserve"> PAGE  \* MERGEFORMAT </w:instrText>
                    </w:r>
                    <w:r>
                      <w:fldChar w:fldCharType="separate"/>
                    </w:r>
                    <w:r>
                      <w:t>II</w:t>
                    </w:r>
                    <w:r>
                      <w:fldChar w:fldCharType="end"/>
                    </w:r>
                  </w:p>
                </w:txbxContent>
              </v:textbox>
              <w10:wrap anchorx="margin"/>
            </v:shape>
          </w:pict>
        </mc:Fallback>
      </mc:AlternateConten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173501720" name="文本框 7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8"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Footer"/>
                    </w:pPr>
                    <w:r>
                      <w:fldChar w:fldCharType="begin"/>
                    </w:r>
                    <w:r>
                      <w:instrText xml:space="preserve"> PAGE  \* MERGEFORMAT </w:instrText>
                    </w:r>
                    <w:r>
                      <w:fldChar w:fldCharType="separate"/>
                    </w:r>
                    <w:r>
                      <w:t>II</w:t>
                    </w:r>
                    <w:r>
                      <w:fldChar w:fldCharType="end"/>
                    </w:r>
                  </w:p>
                </w:txbxContent>
              </v:textbox>
              <w10:wrap anchorx="margin"/>
            </v:shape>
          </w:pict>
        </mc:Fallback>
      </mc:AlternateConten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062437249" name="文本框 7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8"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Footer"/>
                    </w:pPr>
                    <w:r>
                      <w:fldChar w:fldCharType="begin"/>
                    </w:r>
                    <w:r>
                      <w:instrText xml:space="preserve"> PAGE  \* MERGEFORMAT </w:instrText>
                    </w:r>
                    <w:r>
                      <w:fldChar w:fldCharType="separate"/>
                    </w:r>
                    <w:r>
                      <w:t>II</w:t>
                    </w:r>
                    <w:r>
                      <w:fldChar w:fldCharType="end"/>
                    </w:r>
                  </w:p>
                </w:txbxContent>
              </v:textbox>
              <w10:wrap anchorx="margin"/>
            </v:shape>
          </w:pict>
        </mc:Fallback>
      </mc:AlternateConten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84867366" name="文本框 7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8"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pPr>
                      <w:pStyle w:val="Footer"/>
                    </w:pPr>
                    <w:r>
                      <w:fldChar w:fldCharType="begin"/>
                    </w:r>
                    <w:r>
                      <w:instrText xml:space="preserve"> PAGE  \* MERGEFORMAT </w:instrText>
                    </w:r>
                    <w:r>
                      <w:fldChar w:fldCharType="separate"/>
                    </w:r>
                    <w:r>
                      <w:t>II</w:t>
                    </w:r>
                    <w:r>
                      <w:fldChar w:fldCharType="end"/>
                    </w:r>
                  </w:p>
                </w:txbxContent>
              </v:textbox>
              <w10:wrap anchorx="margin"/>
            </v:shape>
          </w:pict>
        </mc:Fallback>
      </mc:AlternateConten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227564840" name="文本框 7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8"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pPr>
                      <w:pStyle w:val="Footer"/>
                    </w:pPr>
                    <w:r>
                      <w:fldChar w:fldCharType="begin"/>
                    </w:r>
                    <w:r>
                      <w:instrText xml:space="preserve"> PAGE  \* MERGEFORMAT </w:instrText>
                    </w:r>
                    <w:r>
                      <w:fldChar w:fldCharType="separate"/>
                    </w:r>
                    <w:r>
                      <w:t>II</w:t>
                    </w:r>
                    <w:r>
                      <w:fldChar w:fldCharType="end"/>
                    </w:r>
                  </w:p>
                </w:txbxContent>
              </v:textbox>
              <w10:wrap anchorx="margin"/>
            </v:shape>
          </w:pict>
        </mc:Fallback>
      </mc:AlternateConten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417587923" name="文本框 7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8"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strokeweight="0.5pt">
              <v:textbox style="mso-fit-shape-to-text:t" inset="0,0,0,0">
                <w:txbxContent>
                  <w:p>
                    <w:pPr>
                      <w:pStyle w:val="Footer"/>
                    </w:pPr>
                    <w:r>
                      <w:fldChar w:fldCharType="begin"/>
                    </w:r>
                    <w:r>
                      <w:instrText xml:space="preserve"> PAGE  \* MERGEFORMAT </w:instrText>
                    </w:r>
                    <w:r>
                      <w:fldChar w:fldCharType="separate"/>
                    </w:r>
                    <w:r>
                      <w:t>II</w:t>
                    </w:r>
                    <w:r>
                      <w:fldChar w:fldCharType="end"/>
                    </w:r>
                  </w:p>
                </w:txbxContent>
              </v:textbox>
              <w10:wrap anchorx="margin"/>
            </v:shape>
          </w:pict>
        </mc:Fallback>
      </mc:AlternateContent>
    </w: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hint="eastAsia"/>
      </w:rP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rPr>
        <w:rFonts w:eastAsia="宋体" w:hint="eastAsia"/>
        <w:lang w:val="en-US" w:eastAsia="zh-CN"/>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rPr>
        <w:rFonts w:eastAsia="宋体" w:hint="eastAsia"/>
        <w:lang w:val="en-US" w:eastAsia="zh-CN"/>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0" w:color="auto"/>
      </w:pBdr>
    </w:pPr>
    <w:r>
      <w:rPr>
        <w:rFonts w:hint="eastAsia"/>
        <w:sz w:val="21"/>
        <w:szCs w:val="21"/>
        <w:lang w:val="en-US" w:eastAsia="en-US"/>
      </w:rPr>
      <w:t>Abstract</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eastAsia="宋体" w:hint="eastAsia"/>
        <w:lang w:val="en-US" w:eastAsia="zh-CN"/>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0" w:color="auto"/>
      </w:pBdr>
      <w:rPr>
        <w:rFonts w:hint="default"/>
        <w:sz w:val="21"/>
        <w:szCs w:val="21"/>
        <w:lang w:val="en-US" w:eastAsia="zh-CN"/>
      </w:rPr>
    </w:pPr>
    <w:r>
      <w:rPr>
        <w:rFonts w:hint="eastAsia"/>
        <w:sz w:val="21"/>
        <w:szCs w:val="21"/>
        <w:lang w:val="en-US" w:eastAsia="zh-CN"/>
      </w:rPr>
      <w:t>目录</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0" w:color="auto"/>
      </w:pBdr>
      <w:rPr>
        <w:rFonts w:hint="default"/>
        <w:lang w:val="en-US" w:eastAsia="zh-CN"/>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0" w:color="auto"/>
      </w:pBdr>
      <w:rPr>
        <w:rFonts w:hint="default"/>
        <w:sz w:val="21"/>
        <w:szCs w:val="21"/>
        <w:lang w:val="en-US" w:eastAsia="zh-CN"/>
      </w:rPr>
    </w:pPr>
    <w:r>
      <w:rPr>
        <w:rFonts w:hint="eastAsia"/>
        <w:sz w:val="21"/>
        <w:szCs w:val="21"/>
        <w:lang w:val="en-US" w:eastAsia="zh-CN"/>
      </w:rPr>
      <w:t>目录</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0" w:color="auto"/>
      </w:pBdr>
      <w:rPr>
        <w:rFonts w:hint="default"/>
        <w:lang w:val="en-US" w:eastAsia="zh-CN"/>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Web"/>
      <w:keepNext w:val="0"/>
      <w:keepLines w:val="0"/>
      <w:widowControl w:val="0"/>
      <w:suppressLineNumbers w:val="0"/>
      <w:pBdr>
        <w:top w:val="none" w:sz="0" w:space="0" w:color="auto"/>
        <w:left w:val="none" w:sz="0" w:space="0" w:color="auto"/>
        <w:bottom w:val="single" w:sz="4" w:space="0" w:color="auto"/>
        <w:right w:val="none" w:sz="0" w:space="0" w:color="auto"/>
      </w:pBdr>
      <w:snapToGrid w:val="0"/>
      <w:spacing w:before="0" w:beforeAutospacing="0" w:after="0" w:afterAutospacing="0"/>
      <w:ind w:left="0" w:right="0"/>
      <w:jc w:val="center"/>
      <w:rPr>
        <w:rFonts w:hint="default"/>
      </w:rPr>
    </w:pPr>
    <w:r>
      <w:rPr>
        <w:rFonts w:ascii="宋体" w:eastAsia="宋体" w:hAnsi="宋体" w:cs="宋体" w:hint="default"/>
        <w:kern w:val="2"/>
        <w:sz w:val="21"/>
        <w:szCs w:val="21"/>
        <w:lang w:val="en-US" w:eastAsia="zh-CN" w:bidi="ar"/>
      </w:rPr>
      <w:t>江苏电子信息职业学院毕业设计论文</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Web"/>
      <w:keepNext w:val="0"/>
      <w:keepLines w:val="0"/>
      <w:widowControl/>
      <w:suppressLineNumbers w:val="0"/>
      <w:pBdr>
        <w:top w:val="none" w:sz="0" w:space="0" w:color="auto"/>
        <w:left w:val="none" w:sz="0" w:space="0" w:color="auto"/>
        <w:bottom w:val="single" w:sz="6" w:space="1" w:color="auto"/>
        <w:right w:val="none" w:sz="0" w:space="0" w:color="auto"/>
      </w:pBdr>
      <w:snapToGrid w:val="0"/>
      <w:spacing w:before="0" w:beforeAutospacing="0" w:after="0" w:afterAutospacing="0"/>
      <w:ind w:left="0" w:right="0"/>
      <w:jc w:val="center"/>
      <w:rPr>
        <w:rFonts w:hint="default"/>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Web"/>
      <w:keepNext w:val="0"/>
      <w:keepLines w:val="0"/>
      <w:widowControl w:val="0"/>
      <w:suppressLineNumbers w:val="0"/>
      <w:pBdr>
        <w:top w:val="none" w:sz="0" w:space="0" w:color="auto"/>
        <w:left w:val="none" w:sz="0" w:space="0" w:color="auto"/>
        <w:bottom w:val="single" w:sz="4" w:space="0" w:color="auto"/>
        <w:right w:val="none" w:sz="0" w:space="0" w:color="auto"/>
      </w:pBdr>
      <w:snapToGrid w:val="0"/>
      <w:spacing w:before="0" w:beforeAutospacing="0" w:after="0" w:afterAutospacing="0"/>
      <w:ind w:left="0" w:right="0"/>
      <w:jc w:val="center"/>
      <w:rPr>
        <w:rFonts w:hint="default"/>
      </w:rPr>
    </w:pPr>
    <w:r>
      <w:rPr>
        <w:rFonts w:ascii="宋体" w:eastAsia="宋体" w:hAnsi="宋体" w:cs="宋体" w:hint="default"/>
        <w:kern w:val="2"/>
        <w:sz w:val="21"/>
        <w:szCs w:val="21"/>
        <w:lang w:val="en-US" w:eastAsia="zh-CN" w:bidi="ar"/>
      </w:rPr>
      <w:t>江苏电子信息职业学院毕业设计论文</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Web"/>
      <w:keepNext w:val="0"/>
      <w:keepLines w:val="0"/>
      <w:widowControl/>
      <w:suppressLineNumbers w:val="0"/>
      <w:pBdr>
        <w:top w:val="none" w:sz="0" w:space="0" w:color="auto"/>
        <w:left w:val="none" w:sz="0" w:space="0" w:color="auto"/>
        <w:bottom w:val="single" w:sz="6" w:space="1" w:color="auto"/>
        <w:right w:val="none" w:sz="0" w:space="0" w:color="auto"/>
      </w:pBdr>
      <w:snapToGrid w:val="0"/>
      <w:spacing w:before="0" w:beforeAutospacing="0" w:after="0" w:afterAutospacing="0"/>
      <w:ind w:left="0" w:right="0"/>
      <w:jc w:val="center"/>
      <w:rPr>
        <w:rFonts w:hint="default"/>
      </w:rP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Web"/>
      <w:keepNext w:val="0"/>
      <w:keepLines w:val="0"/>
      <w:widowControl w:val="0"/>
      <w:suppressLineNumbers w:val="0"/>
      <w:pBdr>
        <w:top w:val="none" w:sz="0" w:space="0" w:color="auto"/>
        <w:left w:val="none" w:sz="0" w:space="0" w:color="auto"/>
        <w:bottom w:val="single" w:sz="4" w:space="0" w:color="auto"/>
        <w:right w:val="none" w:sz="0" w:space="0" w:color="auto"/>
      </w:pBdr>
      <w:snapToGrid w:val="0"/>
      <w:spacing w:before="0" w:beforeAutospacing="0" w:after="0" w:afterAutospacing="0"/>
      <w:ind w:left="0" w:right="0"/>
      <w:jc w:val="center"/>
      <w:rPr>
        <w:rFonts w:hint="default"/>
      </w:rPr>
    </w:pPr>
    <w:r>
      <w:rPr>
        <w:rFonts w:ascii="宋体" w:eastAsia="宋体" w:hAnsi="宋体" w:cs="宋体" w:hint="default"/>
        <w:kern w:val="2"/>
        <w:sz w:val="21"/>
        <w:szCs w:val="21"/>
        <w:lang w:val="en-US" w:eastAsia="zh-CN" w:bidi="ar"/>
      </w:rPr>
      <w:t>江苏电子信息职业学院毕业设计论文</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Web"/>
      <w:keepNext w:val="0"/>
      <w:keepLines w:val="0"/>
      <w:widowControl/>
      <w:suppressLineNumbers w:val="0"/>
      <w:pBdr>
        <w:top w:val="none" w:sz="0" w:space="0" w:color="auto"/>
        <w:left w:val="none" w:sz="0" w:space="0" w:color="auto"/>
        <w:bottom w:val="single" w:sz="6" w:space="1" w:color="auto"/>
        <w:right w:val="none" w:sz="0" w:space="0" w:color="auto"/>
      </w:pBdr>
      <w:snapToGrid w:val="0"/>
      <w:spacing w:before="0" w:beforeAutospacing="0" w:after="0" w:afterAutospacing="0"/>
      <w:ind w:left="0" w:right="0"/>
      <w:jc w:val="center"/>
      <w:rPr>
        <w:rFonts w:hint="default"/>
      </w:rP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Web"/>
      <w:keepNext w:val="0"/>
      <w:keepLines w:val="0"/>
      <w:widowControl w:val="0"/>
      <w:suppressLineNumbers w:val="0"/>
      <w:pBdr>
        <w:top w:val="none" w:sz="0" w:space="0" w:color="auto"/>
        <w:left w:val="none" w:sz="0" w:space="0" w:color="auto"/>
        <w:bottom w:val="single" w:sz="4" w:space="0" w:color="auto"/>
        <w:right w:val="none" w:sz="0" w:space="0" w:color="auto"/>
      </w:pBdr>
      <w:snapToGrid w:val="0"/>
      <w:spacing w:before="0" w:beforeAutospacing="0" w:after="0" w:afterAutospacing="0"/>
      <w:ind w:left="0" w:right="0"/>
      <w:jc w:val="center"/>
      <w:rPr>
        <w:rFonts w:hint="default"/>
      </w:rPr>
    </w:pPr>
    <w:r>
      <w:rPr>
        <w:rFonts w:ascii="宋体" w:eastAsia="宋体" w:hAnsi="宋体" w:cs="宋体" w:hint="default"/>
        <w:kern w:val="2"/>
        <w:sz w:val="21"/>
        <w:szCs w:val="21"/>
        <w:lang w:val="en-US" w:eastAsia="zh-CN" w:bidi="ar"/>
      </w:rPr>
      <w:t>江苏电子信息职业学院毕业设计论文</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Web"/>
      <w:keepNext w:val="0"/>
      <w:keepLines w:val="0"/>
      <w:widowControl/>
      <w:suppressLineNumbers w:val="0"/>
      <w:pBdr>
        <w:top w:val="none" w:sz="0" w:space="0" w:color="auto"/>
        <w:left w:val="none" w:sz="0" w:space="0" w:color="auto"/>
        <w:bottom w:val="single" w:sz="6" w:space="1" w:color="auto"/>
        <w:right w:val="none" w:sz="0" w:space="0" w:color="auto"/>
      </w:pBdr>
      <w:snapToGrid w:val="0"/>
      <w:spacing w:before="0" w:beforeAutospacing="0" w:after="0" w:afterAutospacing="0"/>
      <w:ind w:left="0" w:right="0"/>
      <w:jc w:val="center"/>
      <w:rPr>
        <w:rFonts w:hint="default"/>
      </w:rP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Web"/>
      <w:keepNext w:val="0"/>
      <w:keepLines w:val="0"/>
      <w:widowControl w:val="0"/>
      <w:suppressLineNumbers w:val="0"/>
      <w:pBdr>
        <w:top w:val="none" w:sz="0" w:space="0" w:color="auto"/>
        <w:left w:val="none" w:sz="0" w:space="0" w:color="auto"/>
        <w:bottom w:val="single" w:sz="4" w:space="0" w:color="auto"/>
        <w:right w:val="none" w:sz="0" w:space="0" w:color="auto"/>
      </w:pBdr>
      <w:snapToGrid w:val="0"/>
      <w:spacing w:before="0" w:beforeAutospacing="0" w:after="0" w:afterAutospacing="0"/>
      <w:ind w:left="0" w:right="0"/>
      <w:jc w:val="center"/>
      <w:rPr>
        <w:rFonts w:hint="default"/>
      </w:rPr>
    </w:pPr>
    <w:r>
      <w:rPr>
        <w:rFonts w:ascii="宋体" w:eastAsia="宋体" w:hAnsi="宋体" w:cs="宋体" w:hint="default"/>
        <w:kern w:val="2"/>
        <w:sz w:val="21"/>
        <w:szCs w:val="21"/>
        <w:lang w:val="en-US" w:eastAsia="zh-CN" w:bidi="ar"/>
      </w:rPr>
      <w:t>江苏电子信息职业学院毕业设计论文</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Web"/>
      <w:keepNext w:val="0"/>
      <w:keepLines w:val="0"/>
      <w:widowControl/>
      <w:suppressLineNumbers w:val="0"/>
      <w:pBdr>
        <w:top w:val="none" w:sz="0" w:space="0" w:color="auto"/>
        <w:left w:val="none" w:sz="0" w:space="0" w:color="auto"/>
        <w:bottom w:val="single" w:sz="6" w:space="1" w:color="auto"/>
        <w:right w:val="none" w:sz="0" w:space="0" w:color="auto"/>
      </w:pBdr>
      <w:snapToGrid w:val="0"/>
      <w:spacing w:before="0" w:beforeAutospacing="0" w:after="0" w:afterAutospacing="0"/>
      <w:ind w:left="0" w:right="0"/>
      <w:jc w:val="center"/>
      <w:rPr>
        <w:rFonts w:hint="default"/>
      </w:rP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Web"/>
      <w:keepNext w:val="0"/>
      <w:keepLines w:val="0"/>
      <w:widowControl w:val="0"/>
      <w:suppressLineNumbers w:val="0"/>
      <w:pBdr>
        <w:top w:val="none" w:sz="0" w:space="0" w:color="auto"/>
        <w:left w:val="none" w:sz="0" w:space="0" w:color="auto"/>
        <w:bottom w:val="single" w:sz="4" w:space="0" w:color="auto"/>
        <w:right w:val="none" w:sz="0" w:space="0" w:color="auto"/>
      </w:pBdr>
      <w:snapToGrid w:val="0"/>
      <w:spacing w:before="0" w:beforeAutospacing="0" w:after="0" w:afterAutospacing="0"/>
      <w:ind w:left="0" w:right="0"/>
      <w:jc w:val="center"/>
      <w:rPr>
        <w:rFonts w:hint="default"/>
      </w:rPr>
    </w:pPr>
    <w:r>
      <w:rPr>
        <w:rFonts w:ascii="宋体" w:eastAsia="宋体" w:hAnsi="宋体" w:cs="宋体" w:hint="default"/>
        <w:kern w:val="2"/>
        <w:sz w:val="21"/>
        <w:szCs w:val="21"/>
        <w:lang w:val="en-US" w:eastAsia="zh-CN" w:bidi="ar"/>
      </w:rPr>
      <w:t>江苏电子信息职业学院毕业设计论文</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Web"/>
      <w:keepNext w:val="0"/>
      <w:keepLines w:val="0"/>
      <w:widowControl/>
      <w:suppressLineNumbers w:val="0"/>
      <w:pBdr>
        <w:top w:val="none" w:sz="0" w:space="0" w:color="auto"/>
        <w:left w:val="none" w:sz="0" w:space="0" w:color="auto"/>
        <w:bottom w:val="single" w:sz="6" w:space="1" w:color="auto"/>
        <w:right w:val="none" w:sz="0" w:space="0" w:color="auto"/>
      </w:pBdr>
      <w:snapToGrid w:val="0"/>
      <w:spacing w:before="0" w:beforeAutospacing="0" w:after="0" w:afterAutospacing="0"/>
      <w:ind w:left="0" w:right="0"/>
      <w:jc w:val="center"/>
      <w:rPr>
        <w:rFonts w:hint="default"/>
      </w:rP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Web"/>
      <w:keepNext w:val="0"/>
      <w:keepLines w:val="0"/>
      <w:widowControl w:val="0"/>
      <w:suppressLineNumbers w:val="0"/>
      <w:pBdr>
        <w:top w:val="none" w:sz="0" w:space="0" w:color="auto"/>
        <w:left w:val="none" w:sz="0" w:space="0" w:color="auto"/>
        <w:bottom w:val="single" w:sz="4" w:space="0" w:color="auto"/>
        <w:right w:val="none" w:sz="0" w:space="0" w:color="auto"/>
      </w:pBdr>
      <w:snapToGrid w:val="0"/>
      <w:spacing w:before="0" w:beforeAutospacing="0" w:after="0" w:afterAutospacing="0"/>
      <w:ind w:left="0" w:right="0"/>
      <w:jc w:val="center"/>
      <w:rPr>
        <w:rFonts w:hint="default"/>
      </w:rPr>
    </w:pPr>
    <w:r>
      <w:rPr>
        <w:rFonts w:ascii="宋体" w:eastAsia="宋体" w:hAnsi="宋体" w:cs="宋体" w:hint="default"/>
        <w:kern w:val="2"/>
        <w:sz w:val="21"/>
        <w:szCs w:val="21"/>
        <w:lang w:val="en-US" w:eastAsia="zh-CN" w:bidi="ar"/>
      </w:rPr>
      <w:t>江苏电子信息职业学院毕业设计论文</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Web"/>
      <w:keepNext w:val="0"/>
      <w:keepLines w:val="0"/>
      <w:widowControl/>
      <w:suppressLineNumbers w:val="0"/>
      <w:pBdr>
        <w:top w:val="none" w:sz="0" w:space="0" w:color="auto"/>
        <w:left w:val="none" w:sz="0" w:space="0" w:color="auto"/>
        <w:bottom w:val="single" w:sz="6" w:space="1" w:color="auto"/>
        <w:right w:val="none" w:sz="0" w:space="0" w:color="auto"/>
      </w:pBdr>
      <w:snapToGrid w:val="0"/>
      <w:spacing w:before="0" w:beforeAutospacing="0" w:after="0" w:afterAutospacing="0"/>
      <w:ind w:left="0" w:right="0"/>
      <w:jc w:val="center"/>
      <w:rPr>
        <w:rFonts w:hint="default"/>
      </w:rP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Web"/>
      <w:keepNext w:val="0"/>
      <w:keepLines w:val="0"/>
      <w:widowControl w:val="0"/>
      <w:suppressLineNumbers w:val="0"/>
      <w:pBdr>
        <w:top w:val="none" w:sz="0" w:space="0" w:color="auto"/>
        <w:left w:val="none" w:sz="0" w:space="0" w:color="auto"/>
        <w:bottom w:val="single" w:sz="4" w:space="0" w:color="auto"/>
        <w:right w:val="none" w:sz="0" w:space="0" w:color="auto"/>
      </w:pBdr>
      <w:snapToGrid w:val="0"/>
      <w:spacing w:before="0" w:beforeAutospacing="0" w:after="0" w:afterAutospacing="0"/>
      <w:ind w:left="0" w:right="0"/>
      <w:jc w:val="center"/>
      <w:rPr>
        <w:rFonts w:hint="default"/>
      </w:rPr>
    </w:pPr>
    <w:r>
      <w:rPr>
        <w:rFonts w:ascii="宋体" w:eastAsia="宋体" w:hAnsi="宋体" w:cs="宋体" w:hint="default"/>
        <w:kern w:val="2"/>
        <w:sz w:val="21"/>
        <w:szCs w:val="21"/>
        <w:lang w:val="en-US" w:eastAsia="zh-CN" w:bidi="ar"/>
      </w:rPr>
      <w:t>江苏电子信息职业学院毕业设计论文</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Web"/>
      <w:keepNext w:val="0"/>
      <w:keepLines w:val="0"/>
      <w:widowControl/>
      <w:suppressLineNumbers w:val="0"/>
      <w:pBdr>
        <w:top w:val="none" w:sz="0" w:space="0" w:color="auto"/>
        <w:left w:val="none" w:sz="0" w:space="0" w:color="auto"/>
        <w:bottom w:val="single" w:sz="6" w:space="1" w:color="auto"/>
        <w:right w:val="none" w:sz="0" w:space="0" w:color="auto"/>
      </w:pBdr>
      <w:snapToGrid w:val="0"/>
      <w:spacing w:before="0" w:beforeAutospacing="0" w:after="0" w:afterAutospacing="0"/>
      <w:ind w:left="0" w:right="0"/>
      <w:jc w:val="center"/>
      <w:rPr>
        <w:rFonts w:hint="default"/>
      </w:rP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159E94A9"/>
    <w:multiLevelType w:val="singleLevel"/>
    <w:tmpl w:val="159E94A9"/>
    <w:lvl w:ilvl="0">
      <w:start w:val="1"/>
      <w:numFmt w:val="decimal"/>
      <w:lvlText w:val="[%1]"/>
      <w:lvlJc w:val="left"/>
      <w:pPr>
        <w:tabs>
          <w:tab w:val="left" w:pos="312"/>
        </w:tabs>
      </w:pPr>
    </w:lvl>
  </w:abstractNum>
  <w:abstractNum w:abstractNumId="1">
    <w:nsid w:val="1ECF1673"/>
    <w:multiLevelType w:val="multilevel"/>
    <w:tmpl w:val="1ECF1673"/>
    <w:lvl w:ilvl="0">
      <w:start w:val="1"/>
      <w:numFmt w:val="none"/>
      <w:lvlText w:val="一、"/>
      <w:lvlJc w:val="left"/>
      <w:pPr>
        <w:tabs>
          <w:tab w:val="left" w:pos="480"/>
        </w:tabs>
        <w:ind w:left="480" w:hanging="480"/>
      </w:pPr>
      <w:rPr>
        <w:rFonts w:hint="eastAsia"/>
      </w:rPr>
    </w:lvl>
    <w:lvl w:ilvl="1">
      <w:start w:val="1"/>
      <w:numFmt w:val="decimal"/>
      <w:pStyle w:val="2"/>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
    <w:nsid w:val="23450D86"/>
    <w:multiLevelType w:val="singleLevel"/>
    <w:tmpl w:val="23450D86"/>
    <w:lvl w:ilvl="0">
      <w:start w:val="2"/>
      <w:numFmt w:val="decimal"/>
      <w:lvlText w:val="%1."/>
      <w:lvlJc w:val="left"/>
      <w:pPr>
        <w:tabs>
          <w:tab w:val="left" w:pos="312"/>
        </w:tabs>
      </w:pPr>
    </w:lvl>
  </w:abstractNum>
  <w:abstractNum w:abstractNumId="3">
    <w:nsid w:val="55141F1D"/>
    <w:multiLevelType w:val="multilevel"/>
    <w:tmpl w:val="55141F1D"/>
    <w:lvl w:ilvl="0">
      <w:start w:val="1"/>
      <w:numFmt w:val="decimal"/>
      <w:pStyle w:val="a7"/>
      <w:lvlText w:val="[%1]"/>
      <w:lvlJc w:val="left"/>
      <w:pPr>
        <w:tabs>
          <w:tab w:val="left" w:pos="567"/>
        </w:tabs>
        <w:ind w:left="567" w:hanging="567"/>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4">
    <w:nsid w:val="6B8D553D"/>
    <w:multiLevelType w:val="multilevel"/>
    <w:tmpl w:val="6B8D553D"/>
    <w:lvl w:ilvl="0">
      <w:start w:val="1"/>
      <w:numFmt w:val="decimal"/>
      <w:lvlText w:val="%1、"/>
      <w:lvlJc w:val="left"/>
      <w:pPr>
        <w:tabs>
          <w:tab w:val="left" w:pos="360"/>
        </w:tabs>
        <w:ind w:left="360" w:hanging="360"/>
      </w:pPr>
      <w:rPr>
        <w:rFonts w:hint="eastAsia"/>
      </w:rPr>
    </w:lvl>
    <w:lvl w:ilvl="1">
      <w:start w:val="1"/>
      <w:numFmt w:val="decimal"/>
      <w:lvlText w:val="(%2)"/>
      <w:lvlJc w:val="left"/>
      <w:pPr>
        <w:tabs>
          <w:tab w:val="left" w:pos="780"/>
        </w:tabs>
        <w:ind w:left="780" w:hanging="360"/>
      </w:pPr>
      <w:rPr>
        <w:rFonts w:hint="eastAsia"/>
      </w:rPr>
    </w:lvl>
    <w:lvl w:ilvl="2">
      <w:start w:val="1"/>
      <w:numFmt w:val="lowerRoman"/>
      <w:pStyle w:val="3"/>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5">
    <w:nsid w:val="74DB3716"/>
    <w:multiLevelType w:val="multilevel"/>
    <w:tmpl w:val="74DB3716"/>
    <w:lvl w:ilvl="0">
      <w:start w:val="1"/>
      <w:numFmt w:val="japaneseCounting"/>
      <w:lvlText w:val="%1、"/>
      <w:lvlJc w:val="left"/>
      <w:pPr>
        <w:tabs>
          <w:tab w:val="left" w:pos="480"/>
        </w:tabs>
        <w:ind w:left="480" w:hanging="480"/>
      </w:pPr>
      <w:rPr>
        <w:rFonts w:ascii="Times New Roman"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pStyle w:val="4"/>
      <w:lvlText w:val="%4."/>
      <w:lvlJc w:val="left"/>
      <w:pPr>
        <w:tabs>
          <w:tab w:val="left" w:pos="1680"/>
        </w:tabs>
        <w:ind w:left="1680" w:hanging="420"/>
      </w:pPr>
    </w:lvl>
    <w:lvl w:ilvl="4">
      <w:start w:val="1"/>
      <w:numFmt w:val="lowerLetter"/>
      <w:pStyle w:val="a0"/>
      <w:lvlText w:val="%5)"/>
      <w:lvlJc w:val="left"/>
      <w:pPr>
        <w:tabs>
          <w:tab w:val="left" w:pos="2100"/>
        </w:tabs>
        <w:ind w:left="2100" w:hanging="420"/>
      </w:pPr>
    </w:lvl>
    <w:lvl w:ilvl="5">
      <w:start w:val="1"/>
      <w:numFmt w:val="lowerRoman"/>
      <w:pStyle w:val="a3"/>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5"/>
  </w:num>
  <w:num w:numId="2">
    <w:abstractNumId w:val="4"/>
  </w:num>
  <w:num w:numId="3">
    <w:abstractNumId w:val="1"/>
  </w:num>
  <w:num w:numId="4">
    <w:abstractNumId w:val="3"/>
    <w:lvlOverride w:ilvl="0">
      <w:startOverride w:val="1"/>
    </w:lvlOverride>
  </w:num>
  <w:num w:numId="5">
    <w:abstractNumId w:val="2"/>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embedTrueTypeFonts/>
  <w:saveSubsetFonts/>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4B8B"/>
    <w:rsid w:val="0001156B"/>
    <w:rsid w:val="00045E1D"/>
    <w:rsid w:val="00074824"/>
    <w:rsid w:val="00084987"/>
    <w:rsid w:val="000A7F47"/>
    <w:rsid w:val="000C5D7E"/>
    <w:rsid w:val="000E124E"/>
    <w:rsid w:val="000F3951"/>
    <w:rsid w:val="00101756"/>
    <w:rsid w:val="00105197"/>
    <w:rsid w:val="0011457C"/>
    <w:rsid w:val="001330A6"/>
    <w:rsid w:val="00187FF4"/>
    <w:rsid w:val="00193030"/>
    <w:rsid w:val="00202401"/>
    <w:rsid w:val="00267CCF"/>
    <w:rsid w:val="002E58C8"/>
    <w:rsid w:val="002E6413"/>
    <w:rsid w:val="003032C0"/>
    <w:rsid w:val="003521E9"/>
    <w:rsid w:val="00390473"/>
    <w:rsid w:val="003B22EE"/>
    <w:rsid w:val="0042293E"/>
    <w:rsid w:val="00485EB1"/>
    <w:rsid w:val="00496882"/>
    <w:rsid w:val="004D49A9"/>
    <w:rsid w:val="004F7C43"/>
    <w:rsid w:val="00527845"/>
    <w:rsid w:val="00540C0C"/>
    <w:rsid w:val="00595873"/>
    <w:rsid w:val="005E1960"/>
    <w:rsid w:val="005E60EE"/>
    <w:rsid w:val="00613F2D"/>
    <w:rsid w:val="006235D7"/>
    <w:rsid w:val="00642356"/>
    <w:rsid w:val="00676479"/>
    <w:rsid w:val="006B62F1"/>
    <w:rsid w:val="006D6F76"/>
    <w:rsid w:val="00715EB0"/>
    <w:rsid w:val="00742842"/>
    <w:rsid w:val="0076092D"/>
    <w:rsid w:val="00766D4C"/>
    <w:rsid w:val="007B216E"/>
    <w:rsid w:val="007F7B65"/>
    <w:rsid w:val="00822CFA"/>
    <w:rsid w:val="00823CB2"/>
    <w:rsid w:val="00860B11"/>
    <w:rsid w:val="00862873"/>
    <w:rsid w:val="0088377E"/>
    <w:rsid w:val="00910A36"/>
    <w:rsid w:val="00967C5A"/>
    <w:rsid w:val="009A2B57"/>
    <w:rsid w:val="009D7505"/>
    <w:rsid w:val="00A14188"/>
    <w:rsid w:val="00A5312E"/>
    <w:rsid w:val="00A74B8B"/>
    <w:rsid w:val="00B06118"/>
    <w:rsid w:val="00B179E3"/>
    <w:rsid w:val="00B45EE4"/>
    <w:rsid w:val="00B538BB"/>
    <w:rsid w:val="00B93343"/>
    <w:rsid w:val="00BA2FFE"/>
    <w:rsid w:val="00BA5E5F"/>
    <w:rsid w:val="00BA6089"/>
    <w:rsid w:val="00BD67FF"/>
    <w:rsid w:val="00C056A5"/>
    <w:rsid w:val="00C453A8"/>
    <w:rsid w:val="00C507BD"/>
    <w:rsid w:val="00C82D10"/>
    <w:rsid w:val="00C848C9"/>
    <w:rsid w:val="00CA3783"/>
    <w:rsid w:val="00CE2C88"/>
    <w:rsid w:val="00CF08A5"/>
    <w:rsid w:val="00D10187"/>
    <w:rsid w:val="00D16D48"/>
    <w:rsid w:val="00D42B03"/>
    <w:rsid w:val="00DD7EEF"/>
    <w:rsid w:val="00DF60C7"/>
    <w:rsid w:val="00E20F71"/>
    <w:rsid w:val="00EF62FB"/>
    <w:rsid w:val="00F17FA0"/>
    <w:rsid w:val="00F869C0"/>
    <w:rsid w:val="015F118D"/>
    <w:rsid w:val="01C875EE"/>
    <w:rsid w:val="027061CF"/>
    <w:rsid w:val="0379189F"/>
    <w:rsid w:val="04BE5FB8"/>
    <w:rsid w:val="0502622C"/>
    <w:rsid w:val="06510766"/>
    <w:rsid w:val="06C1675E"/>
    <w:rsid w:val="06E35A4C"/>
    <w:rsid w:val="072D39DB"/>
    <w:rsid w:val="07500A1D"/>
    <w:rsid w:val="07570744"/>
    <w:rsid w:val="07D375FD"/>
    <w:rsid w:val="091B2737"/>
    <w:rsid w:val="0B3A2110"/>
    <w:rsid w:val="0B631DBB"/>
    <w:rsid w:val="0B68215D"/>
    <w:rsid w:val="0B7A075E"/>
    <w:rsid w:val="0C6272FB"/>
    <w:rsid w:val="0E100F06"/>
    <w:rsid w:val="0EFA4090"/>
    <w:rsid w:val="1082625E"/>
    <w:rsid w:val="1241074D"/>
    <w:rsid w:val="135D656A"/>
    <w:rsid w:val="15E2762C"/>
    <w:rsid w:val="17147CB9"/>
    <w:rsid w:val="176A7DA0"/>
    <w:rsid w:val="199E386A"/>
    <w:rsid w:val="1A0E6C42"/>
    <w:rsid w:val="1A1A3838"/>
    <w:rsid w:val="1A98650B"/>
    <w:rsid w:val="1B4905D0"/>
    <w:rsid w:val="1DD51824"/>
    <w:rsid w:val="1F4E6921"/>
    <w:rsid w:val="1F7E2174"/>
    <w:rsid w:val="1FC03BD0"/>
    <w:rsid w:val="202775F3"/>
    <w:rsid w:val="20C6696F"/>
    <w:rsid w:val="211D59BC"/>
    <w:rsid w:val="2121532E"/>
    <w:rsid w:val="23E97DD8"/>
    <w:rsid w:val="250C0222"/>
    <w:rsid w:val="25E640CA"/>
    <w:rsid w:val="27B84691"/>
    <w:rsid w:val="298F2498"/>
    <w:rsid w:val="2A082962"/>
    <w:rsid w:val="2B967CBD"/>
    <w:rsid w:val="2BF13CCD"/>
    <w:rsid w:val="2C0954BB"/>
    <w:rsid w:val="2C7129CB"/>
    <w:rsid w:val="2C923702"/>
    <w:rsid w:val="2EBB0F25"/>
    <w:rsid w:val="2FEE110E"/>
    <w:rsid w:val="304D754B"/>
    <w:rsid w:val="32C1664F"/>
    <w:rsid w:val="33413B18"/>
    <w:rsid w:val="37BA2508"/>
    <w:rsid w:val="37FA2CCD"/>
    <w:rsid w:val="387E493B"/>
    <w:rsid w:val="3AE50EA1"/>
    <w:rsid w:val="3C7E77FF"/>
    <w:rsid w:val="3DEA0D64"/>
    <w:rsid w:val="3E7A1962"/>
    <w:rsid w:val="3F416B74"/>
    <w:rsid w:val="3F984734"/>
    <w:rsid w:val="40586A6B"/>
    <w:rsid w:val="41F52311"/>
    <w:rsid w:val="41F70E40"/>
    <w:rsid w:val="434D7F2B"/>
    <w:rsid w:val="435A0DF6"/>
    <w:rsid w:val="43AC6A00"/>
    <w:rsid w:val="451958FB"/>
    <w:rsid w:val="459F064A"/>
    <w:rsid w:val="46690BD8"/>
    <w:rsid w:val="468A6EDC"/>
    <w:rsid w:val="46F72688"/>
    <w:rsid w:val="485A1120"/>
    <w:rsid w:val="48897310"/>
    <w:rsid w:val="49B52386"/>
    <w:rsid w:val="49C1434B"/>
    <w:rsid w:val="49E54A1A"/>
    <w:rsid w:val="4A54394D"/>
    <w:rsid w:val="4A895CED"/>
    <w:rsid w:val="4AD563FB"/>
    <w:rsid w:val="4B8D3CE8"/>
    <w:rsid w:val="4BF0782B"/>
    <w:rsid w:val="4CB05EF6"/>
    <w:rsid w:val="4D6F758C"/>
    <w:rsid w:val="4DF27802"/>
    <w:rsid w:val="50075916"/>
    <w:rsid w:val="50151DB2"/>
    <w:rsid w:val="501778F7"/>
    <w:rsid w:val="50DC2C28"/>
    <w:rsid w:val="51631205"/>
    <w:rsid w:val="530156DE"/>
    <w:rsid w:val="53C658BC"/>
    <w:rsid w:val="53F73324"/>
    <w:rsid w:val="556447D1"/>
    <w:rsid w:val="56FB1D20"/>
    <w:rsid w:val="58550302"/>
    <w:rsid w:val="593B28A8"/>
    <w:rsid w:val="5B417F1E"/>
    <w:rsid w:val="5DCD4618"/>
    <w:rsid w:val="5E6C3504"/>
    <w:rsid w:val="5E955C18"/>
    <w:rsid w:val="5EE96902"/>
    <w:rsid w:val="5F1C2903"/>
    <w:rsid w:val="61902651"/>
    <w:rsid w:val="62760774"/>
    <w:rsid w:val="62A50D92"/>
    <w:rsid w:val="63350368"/>
    <w:rsid w:val="635B58F5"/>
    <w:rsid w:val="63F40041"/>
    <w:rsid w:val="6780592A"/>
    <w:rsid w:val="67A27F96"/>
    <w:rsid w:val="68336E40"/>
    <w:rsid w:val="688B28B2"/>
    <w:rsid w:val="69A60A81"/>
    <w:rsid w:val="6B4705AB"/>
    <w:rsid w:val="6C0C1E82"/>
    <w:rsid w:val="6C7A503E"/>
    <w:rsid w:val="6D525A34"/>
    <w:rsid w:val="702459EC"/>
    <w:rsid w:val="70C37A98"/>
    <w:rsid w:val="71B34296"/>
    <w:rsid w:val="71E80C9B"/>
    <w:rsid w:val="72091354"/>
    <w:rsid w:val="730F7446"/>
    <w:rsid w:val="73BE7F06"/>
    <w:rsid w:val="73F676A0"/>
    <w:rsid w:val="75EF25F8"/>
    <w:rsid w:val="775F37AE"/>
    <w:rsid w:val="77921029"/>
    <w:rsid w:val="779C230C"/>
    <w:rsid w:val="782D73DA"/>
    <w:rsid w:val="79A211A9"/>
    <w:rsid w:val="79E32474"/>
    <w:rsid w:val="7A816CD9"/>
    <w:rsid w:val="7A9502B7"/>
    <w:rsid w:val="7CE861F3"/>
    <w:rsid w:val="7D6975E8"/>
    <w:rsid w:val="7ECD52A1"/>
    <w:rsid w:val="7ED00AED"/>
    <w:rsid w:val="7FBE1080"/>
  </w:rsids>
  <w:docVars>
    <w:docVar w:name="commondata" w:val="eyJoZGlkIjoiMTJhMGYwNjU0ZGZiYjMwOWNiOTk4YWNiMzJhMmZiZTg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qFormat="1"/>
    <w:lsdException w:name="heading 4" w:semiHidden="0" w:uiPriority="0" w:unhideWhenUsed="0"/>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uiPriority="0" w:unhideWhenUsed="0" w:qFormat="1"/>
    <w:lsdException w:name="toc 2" w:uiPriority="0" w:unhideWhenUsed="0" w:qFormat="1"/>
    <w:lsdException w:name="toc 3" w:uiPriority="0"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qFormat="1"/>
    <w:lsdException w:name="footnote text" w:semiHidden="0" w:uiPriority="0" w:unhideWhenUsed="0"/>
    <w:lsdException w:name="annotation text" w:uiPriority="0" w:unhideWhenUsed="0" w:qFormat="1"/>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uiPriority="0" w:unhideWhenUsed="0" w:qFormat="1"/>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qFormat="1"/>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qFormat="1"/>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qFormat="1"/>
    <w:lsdException w:name="Body Text 3" w:semiHidden="0" w:uiPriority="0" w:unhideWhenUsed="0" w:qFormat="1"/>
    <w:lsdException w:name="Body Text Indent 2" w:semiHidden="0" w:uiPriority="0" w:unhideWhenUsed="0" w:qFormat="1"/>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uiPriority="0" w:unhideWhenUsed="0" w:qFormat="1"/>
    <w:lsdException w:name="Plain Text" w:semiHidden="0" w:uiPriority="0" w:unhideWhenUsed="0" w:qFormat="1"/>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qFormat="1"/>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uiPriority="0" w:unhideWhenUsed="0" w:qFormat="1"/>
    <w:lsdException w:name="Table Grid" w:semiHidden="0" w:uiPriority="0"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link w:val="CharChar1"/>
    <w:qFormat/>
    <w:pPr>
      <w:keepNext/>
      <w:jc w:val="center"/>
      <w:outlineLvl w:val="0"/>
    </w:pPr>
    <w:rPr>
      <w:b/>
      <w:sz w:val="32"/>
    </w:rPr>
  </w:style>
  <w:style w:type="paragraph" w:styleId="Heading2">
    <w:name w:val="heading 2"/>
    <w:basedOn w:val="Normal"/>
    <w:next w:val="Normal"/>
    <w:qFormat/>
    <w:pPr>
      <w:keepNext/>
      <w:keepLines/>
      <w:spacing w:before="260" w:after="260" w:line="416" w:lineRule="auto"/>
      <w:outlineLvl w:val="1"/>
    </w:pPr>
    <w:rPr>
      <w:rFonts w:ascii="Arial" w:eastAsia="黑体" w:hAnsi="Arial"/>
      <w:b/>
      <w:bCs/>
      <w:sz w:val="32"/>
      <w:szCs w:val="32"/>
    </w:rPr>
  </w:style>
  <w:style w:type="paragraph" w:styleId="Heading3">
    <w:name w:val="heading 3"/>
    <w:basedOn w:val="Normal"/>
    <w:next w:val="Normal"/>
    <w:unhideWhenUsed/>
    <w:qFormat/>
    <w:pPr>
      <w:keepNext/>
      <w:keepLines/>
      <w:spacing w:before="260" w:beforeLines="0" w:beforeAutospacing="0" w:after="260" w:afterLines="0" w:afterAutospacing="0" w:line="413" w:lineRule="auto"/>
      <w:outlineLvl w:val="2"/>
    </w:pPr>
    <w:rPr>
      <w:b/>
      <w:sz w:val="32"/>
    </w:rPr>
  </w:style>
  <w:style w:type="paragraph" w:styleId="Heading4">
    <w:name w:val="heading 4"/>
    <w:basedOn w:val="Normal"/>
    <w:next w:val="Normal"/>
    <w:pPr>
      <w:keepNext/>
      <w:keepLines/>
      <w:spacing w:before="280" w:after="290" w:line="376" w:lineRule="auto"/>
      <w:jc w:val="left"/>
      <w:outlineLvl w:val="3"/>
    </w:pPr>
    <w:rPr>
      <w:rFonts w:ascii="Arial" w:eastAsia="黑体" w:hAnsi="Arial"/>
      <w:b/>
      <w:bCs/>
      <w:szCs w:val="28"/>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NormalIndent">
    <w:name w:val="Normal Indent"/>
    <w:qFormat/>
    <w:pPr>
      <w:widowControl w:val="0"/>
      <w:topLinePunct/>
      <w:adjustRightInd w:val="0"/>
      <w:snapToGrid w:val="0"/>
      <w:spacing w:line="360" w:lineRule="auto"/>
      <w:ind w:firstLine="484" w:firstLineChars="200"/>
      <w:jc w:val="both"/>
    </w:pPr>
    <w:rPr>
      <w:rFonts w:ascii="Times New Roman" w:eastAsia="宋体" w:hAnsi="Times New Roman" w:cs="Times New Roman"/>
      <w:sz w:val="24"/>
      <w:lang w:val="en-US" w:eastAsia="zh-CN" w:bidi="ar-SA"/>
    </w:rPr>
  </w:style>
  <w:style w:type="paragraph" w:styleId="DocumentMap">
    <w:name w:val="Document Map"/>
    <w:basedOn w:val="Normal"/>
    <w:semiHidden/>
    <w:qFormat/>
    <w:pPr>
      <w:shd w:val="clear" w:color="auto" w:fill="000080"/>
    </w:pPr>
  </w:style>
  <w:style w:type="paragraph" w:styleId="CommentText">
    <w:name w:val="annotation text"/>
    <w:basedOn w:val="Normal"/>
    <w:semiHidden/>
    <w:qFormat/>
    <w:pPr>
      <w:jc w:val="left"/>
    </w:pPr>
    <w:rPr>
      <w:szCs w:val="20"/>
    </w:rPr>
  </w:style>
  <w:style w:type="paragraph" w:styleId="BodyText3">
    <w:name w:val="Body Text 3"/>
    <w:basedOn w:val="Normal"/>
    <w:qFormat/>
    <w:pPr>
      <w:spacing w:after="120" w:afterLines="0"/>
    </w:pPr>
    <w:rPr>
      <w:sz w:val="16"/>
      <w:szCs w:val="16"/>
    </w:rPr>
  </w:style>
  <w:style w:type="paragraph" w:styleId="BodyText">
    <w:name w:val="Body Text"/>
    <w:basedOn w:val="Normal"/>
    <w:qFormat/>
    <w:rPr>
      <w:sz w:val="28"/>
      <w:szCs w:val="20"/>
    </w:rPr>
  </w:style>
  <w:style w:type="paragraph" w:styleId="BodyTextIndent">
    <w:name w:val="Body Text Indent"/>
    <w:basedOn w:val="Normal"/>
    <w:qFormat/>
    <w:pPr>
      <w:ind w:firstLine="420"/>
    </w:pPr>
    <w:rPr>
      <w:sz w:val="24"/>
      <w:szCs w:val="20"/>
    </w:rPr>
  </w:style>
  <w:style w:type="paragraph" w:styleId="TOC3">
    <w:name w:val="toc 3"/>
    <w:basedOn w:val="Normal"/>
    <w:next w:val="Normal"/>
    <w:semiHidden/>
    <w:qFormat/>
    <w:pPr>
      <w:ind w:left="840" w:leftChars="400"/>
    </w:pPr>
  </w:style>
  <w:style w:type="paragraph" w:styleId="PlainText">
    <w:name w:val="Plain Text"/>
    <w:basedOn w:val="Normal"/>
    <w:link w:val="CharChar"/>
    <w:qFormat/>
    <w:rPr>
      <w:rFonts w:ascii="宋体" w:hAnsi="Courier New" w:cs="Courier New"/>
      <w:szCs w:val="21"/>
    </w:rPr>
  </w:style>
  <w:style w:type="paragraph" w:styleId="Date">
    <w:name w:val="Date"/>
    <w:basedOn w:val="Normal"/>
    <w:next w:val="Normal"/>
    <w:qFormat/>
    <w:pPr>
      <w:ind w:left="100" w:leftChars="2500"/>
    </w:pPr>
  </w:style>
  <w:style w:type="paragraph" w:styleId="BodyTextIndent2">
    <w:name w:val="Body Text Indent 2"/>
    <w:basedOn w:val="Normal"/>
    <w:qFormat/>
    <w:pPr>
      <w:autoSpaceDE w:val="0"/>
      <w:autoSpaceDN w:val="0"/>
      <w:adjustRightInd w:val="0"/>
      <w:spacing w:line="360" w:lineRule="auto"/>
      <w:ind w:firstLine="420"/>
      <w:jc w:val="left"/>
    </w:pPr>
    <w:rPr>
      <w:rFonts w:ascii="宋体"/>
      <w:kern w:val="0"/>
      <w:sz w:val="24"/>
    </w:rPr>
  </w:style>
  <w:style w:type="paragraph" w:styleId="BalloonText">
    <w:name w:val="Balloon Text"/>
    <w:basedOn w:val="Normal"/>
    <w:semiHidden/>
    <w:qFormat/>
    <w:rPr>
      <w:sz w:val="18"/>
      <w:szCs w:val="18"/>
    </w:rPr>
  </w:style>
  <w:style w:type="paragraph" w:styleId="Footer">
    <w:name w:val="footer"/>
    <w:basedOn w:val="Normal"/>
    <w:qFormat/>
    <w:pPr>
      <w:tabs>
        <w:tab w:val="center" w:pos="4153"/>
        <w:tab w:val="right" w:pos="8306"/>
      </w:tabs>
      <w:snapToGrid w:val="0"/>
      <w:jc w:val="left"/>
    </w:pPr>
    <w:rPr>
      <w:sz w:val="18"/>
      <w:szCs w:val="18"/>
    </w:rPr>
  </w:style>
  <w:style w:type="paragraph" w:styleId="Header">
    <w:name w:val="header"/>
    <w:basedOn w:val="Normal"/>
    <w:qFormat/>
    <w:pPr>
      <w:pBdr>
        <w:bottom w:val="single" w:sz="6" w:space="1" w:color="auto"/>
      </w:pBdr>
      <w:tabs>
        <w:tab w:val="center" w:pos="4153"/>
        <w:tab w:val="right" w:pos="8306"/>
      </w:tabs>
      <w:snapToGrid w:val="0"/>
      <w:jc w:val="center"/>
    </w:pPr>
    <w:rPr>
      <w:sz w:val="18"/>
      <w:szCs w:val="20"/>
    </w:rPr>
  </w:style>
  <w:style w:type="paragraph" w:styleId="TOC1">
    <w:name w:val="toc 1"/>
    <w:basedOn w:val="Normal"/>
    <w:next w:val="Normal"/>
    <w:semiHidden/>
    <w:qFormat/>
    <w:pPr>
      <w:tabs>
        <w:tab w:val="right" w:leader="dot" w:pos="8280"/>
      </w:tabs>
      <w:spacing w:before="120" w:line="300" w:lineRule="auto"/>
      <w:jc w:val="left"/>
    </w:pPr>
    <w:rPr>
      <w:rFonts w:cs="黑体"/>
      <w:bCs/>
      <w:iCs/>
      <w:color w:val="000000"/>
      <w:sz w:val="24"/>
    </w:rPr>
  </w:style>
  <w:style w:type="paragraph" w:styleId="TOC2">
    <w:name w:val="toc 2"/>
    <w:basedOn w:val="Normal"/>
    <w:next w:val="Normal"/>
    <w:semiHidden/>
    <w:qFormat/>
    <w:pPr>
      <w:spacing w:before="120"/>
      <w:ind w:left="210"/>
      <w:jc w:val="left"/>
    </w:pPr>
    <w:rPr>
      <w:b/>
      <w:bCs/>
      <w:szCs w:val="21"/>
    </w:rPr>
  </w:style>
  <w:style w:type="paragraph" w:styleId="BodyText2">
    <w:name w:val="Body Text 2"/>
    <w:basedOn w:val="Normal"/>
    <w:qFormat/>
    <w:pPr>
      <w:jc w:val="center"/>
    </w:pPr>
    <w:rPr>
      <w:szCs w:val="20"/>
    </w:rPr>
  </w:style>
  <w:style w:type="paragraph" w:styleId="HTMLPreformatted">
    <w:name w:val="HTML Preformatted"/>
    <w:basedOn w:val="Normal"/>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hint="eastAsia"/>
      <w:kern w:val="0"/>
      <w:sz w:val="24"/>
      <w:szCs w:val="24"/>
      <w:lang w:val="en-US" w:eastAsia="zh-CN" w:bidi="ar"/>
    </w:rPr>
  </w:style>
  <w:style w:type="paragraph" w:styleId="NormalWeb">
    <w:name w:val="Normal (Web)"/>
    <w:basedOn w:val="Normal"/>
    <w:qFormat/>
    <w:pPr>
      <w:widowControl/>
      <w:spacing w:before="0" w:beforeAutospacing="1" w:after="0" w:afterAutospacing="1"/>
      <w:ind w:left="0" w:right="0"/>
      <w:jc w:val="left"/>
    </w:pPr>
    <w:rPr>
      <w:rFonts w:ascii="宋体" w:eastAsia="宋体" w:hAnsi="宋体" w:cs="宋体"/>
      <w:kern w:val="0"/>
      <w:sz w:val="24"/>
      <w:szCs w:val="24"/>
      <w:lang w:val="en-US" w:eastAsia="zh-CN" w:bidi="ar"/>
    </w:rPr>
  </w:style>
  <w:style w:type="paragraph" w:styleId="Title">
    <w:name w:val="Title"/>
    <w:basedOn w:val="Normal"/>
    <w:qFormat/>
    <w:pPr>
      <w:spacing w:before="240" w:after="60"/>
      <w:jc w:val="center"/>
      <w:outlineLvl w:val="0"/>
    </w:pPr>
    <w:rPr>
      <w:rFonts w:ascii="Arial" w:hAnsi="Arial" w:cs="Arial"/>
      <w:b/>
      <w:bCs/>
      <w:sz w:val="32"/>
      <w:szCs w:val="32"/>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qFormat/>
    <w:rPr>
      <w:b/>
      <w:bCs/>
    </w:rPr>
  </w:style>
  <w:style w:type="character" w:styleId="PageNumber">
    <w:name w:val="page number"/>
    <w:qFormat/>
  </w:style>
  <w:style w:type="character" w:styleId="Hyperlink">
    <w:name w:val="Hyperlink"/>
    <w:basedOn w:val="DefaultParagraphFont"/>
    <w:qFormat/>
    <w:rPr>
      <w:color w:val="FF0000"/>
      <w:sz w:val="18"/>
      <w:szCs w:val="18"/>
      <w:u w:val="none"/>
    </w:rPr>
  </w:style>
  <w:style w:type="character" w:styleId="CommentReference">
    <w:name w:val="annotation reference"/>
    <w:semiHidden/>
    <w:qFormat/>
    <w:rPr>
      <w:sz w:val="21"/>
      <w:szCs w:val="21"/>
    </w:rPr>
  </w:style>
  <w:style w:type="character" w:customStyle="1" w:styleId="4Char">
    <w:name w:val="第4级标题 Char"/>
    <w:link w:val="4"/>
    <w:qFormat/>
    <w:rPr>
      <w:rFonts w:eastAsia="宋体"/>
      <w:sz w:val="24"/>
      <w:lang w:val="en-US" w:eastAsia="zh-CN" w:bidi="ar-SA"/>
    </w:rPr>
  </w:style>
  <w:style w:type="paragraph" w:customStyle="1" w:styleId="4">
    <w:name w:val="第4级标题"/>
    <w:next w:val="NormalIndent"/>
    <w:link w:val="4Char"/>
    <w:qFormat/>
    <w:pPr>
      <w:keepNext/>
      <w:widowControl w:val="0"/>
      <w:numPr>
        <w:ilvl w:val="3"/>
        <w:numId w:val="1"/>
      </w:numPr>
      <w:snapToGrid w:val="0"/>
      <w:spacing w:before="78" w:beforeLines="25" w:after="78" w:afterLines="25"/>
      <w:outlineLvl w:val="3"/>
    </w:pPr>
    <w:rPr>
      <w:rFonts w:ascii="Times New Roman" w:eastAsia="宋体" w:hAnsi="Times New Roman" w:cs="Times New Roman"/>
      <w:sz w:val="24"/>
      <w:lang w:val="en-US" w:eastAsia="zh-CN" w:bidi="ar-SA"/>
    </w:rPr>
  </w:style>
  <w:style w:type="paragraph" w:customStyle="1" w:styleId="a">
    <w:name w:val="标题_附录"/>
    <w:qFormat/>
    <w:pPr>
      <w:pageBreakBefore/>
      <w:widowControl w:val="0"/>
      <w:spacing w:before="156" w:beforeLines="50" w:after="156" w:afterLines="50"/>
      <w:jc w:val="center"/>
      <w:outlineLvl w:val="0"/>
    </w:pPr>
    <w:rPr>
      <w:rFonts w:ascii="Times New Roman" w:eastAsia="宋体" w:hAnsi="Times New Roman" w:cs="Times New Roman"/>
      <w:b/>
      <w:sz w:val="32"/>
      <w:lang w:val="en-US" w:eastAsia="zh-CN" w:bidi="ar-SA"/>
    </w:rPr>
  </w:style>
  <w:style w:type="paragraph" w:customStyle="1" w:styleId="a0">
    <w:name w:val="标题_表格"/>
    <w:qFormat/>
    <w:pPr>
      <w:keepNext/>
      <w:numPr>
        <w:ilvl w:val="4"/>
        <w:numId w:val="1"/>
      </w:numPr>
      <w:spacing w:before="78" w:beforeLines="25" w:after="78" w:afterLines="25" w:line="360" w:lineRule="auto"/>
      <w:jc w:val="center"/>
      <w:outlineLvl w:val="3"/>
    </w:pPr>
    <w:rPr>
      <w:rFonts w:ascii="Times New Roman" w:eastAsia="黑体" w:hAnsi="Times New Roman" w:cs="Times New Roman"/>
      <w:sz w:val="21"/>
      <w:lang w:val="en-US" w:eastAsia="zh-CN" w:bidi="ar-SA"/>
    </w:rPr>
  </w:style>
  <w:style w:type="paragraph" w:customStyle="1" w:styleId="a1">
    <w:name w:val="一级标题"/>
    <w:basedOn w:val="Normal"/>
    <w:qFormat/>
    <w:pPr>
      <w:keepNext/>
      <w:keepLines/>
      <w:spacing w:line="360" w:lineRule="auto"/>
      <w:jc w:val="center"/>
      <w:outlineLvl w:val="0"/>
    </w:pPr>
    <w:rPr>
      <w:rFonts w:ascii="黑体" w:eastAsia="黑体" w:cs="黑体"/>
      <w:b/>
      <w:bCs/>
      <w:kern w:val="32"/>
      <w:sz w:val="28"/>
      <w:szCs w:val="28"/>
    </w:rPr>
  </w:style>
  <w:style w:type="paragraph" w:customStyle="1" w:styleId="a2">
    <w:name w:val="正文_表格"/>
    <w:qFormat/>
    <w:pPr>
      <w:widowControl w:val="0"/>
      <w:jc w:val="center"/>
    </w:pPr>
    <w:rPr>
      <w:rFonts w:ascii="Times New Roman" w:eastAsia="宋体" w:hAnsi="Times New Roman" w:cs="Times New Roman"/>
      <w:sz w:val="18"/>
      <w:lang w:val="en-US" w:eastAsia="zh-CN" w:bidi="ar-SA"/>
    </w:rPr>
  </w:style>
  <w:style w:type="paragraph" w:customStyle="1" w:styleId="a3">
    <w:name w:val="标题_图"/>
    <w:next w:val="NormalIndent"/>
    <w:qFormat/>
    <w:pPr>
      <w:numPr>
        <w:ilvl w:val="5"/>
        <w:numId w:val="1"/>
      </w:numPr>
      <w:spacing w:before="78" w:beforeLines="25" w:after="78" w:afterLines="25"/>
      <w:jc w:val="center"/>
      <w:outlineLvl w:val="3"/>
    </w:pPr>
    <w:rPr>
      <w:rFonts w:ascii="Times New Roman" w:eastAsia="黑体" w:hAnsi="Times New Roman" w:cs="Times New Roman"/>
      <w:sz w:val="21"/>
      <w:lang w:val="en-US" w:eastAsia="zh-CN" w:bidi="ar-SA"/>
    </w:rPr>
  </w:style>
  <w:style w:type="paragraph" w:customStyle="1" w:styleId="a4">
    <w:name w:val="二级标题"/>
    <w:basedOn w:val="Heading2"/>
    <w:qFormat/>
    <w:pPr>
      <w:keepLines w:val="0"/>
      <w:widowControl/>
      <w:spacing w:before="0" w:after="0" w:line="300" w:lineRule="auto"/>
    </w:pPr>
    <w:rPr>
      <w:rFonts w:ascii="楷体_GB2312" w:eastAsia="楷体_GB2312" w:hAnsi="Times New Roman" w:cs="黑体"/>
      <w:kern w:val="28"/>
      <w:sz w:val="24"/>
      <w:szCs w:val="24"/>
    </w:rPr>
  </w:style>
  <w:style w:type="paragraph" w:customStyle="1" w:styleId="a5">
    <w:name w:val="三级标题"/>
    <w:basedOn w:val="Normal"/>
    <w:qFormat/>
    <w:pPr>
      <w:keepNext/>
      <w:spacing w:before="240" w:line="300" w:lineRule="auto"/>
      <w:outlineLvl w:val="2"/>
    </w:pPr>
    <w:rPr>
      <w:rFonts w:ascii="楷体_GB2312" w:eastAsia="楷体_GB2312" w:cs="黑体"/>
      <w:b/>
      <w:bCs/>
      <w:kern w:val="24"/>
      <w:sz w:val="24"/>
    </w:rPr>
  </w:style>
  <w:style w:type="paragraph" w:customStyle="1" w:styleId="3">
    <w:name w:val="第3级标题"/>
    <w:next w:val="NormalIndent"/>
    <w:qFormat/>
    <w:pPr>
      <w:keepNext/>
      <w:widowControl w:val="0"/>
      <w:numPr>
        <w:ilvl w:val="2"/>
        <w:numId w:val="2"/>
      </w:numPr>
      <w:snapToGrid w:val="0"/>
      <w:spacing w:before="156" w:beforeLines="50" w:after="156" w:afterLines="50"/>
      <w:outlineLvl w:val="2"/>
    </w:pPr>
    <w:rPr>
      <w:rFonts w:ascii="Times New Roman" w:eastAsia="宋体" w:hAnsi="Times New Roman" w:cs="Times New Roman"/>
      <w:b/>
      <w:sz w:val="28"/>
      <w:lang w:val="en-US" w:eastAsia="zh-CN" w:bidi="ar-SA"/>
    </w:rPr>
  </w:style>
  <w:style w:type="paragraph" w:customStyle="1" w:styleId="2">
    <w:name w:val="第2级标题"/>
    <w:next w:val="NormalIndent"/>
    <w:qFormat/>
    <w:pPr>
      <w:keepNext/>
      <w:widowControl w:val="0"/>
      <w:numPr>
        <w:ilvl w:val="1"/>
        <w:numId w:val="3"/>
      </w:numPr>
      <w:spacing w:before="156" w:beforeLines="50" w:after="156" w:afterLines="50"/>
      <w:ind w:left="0"/>
      <w:jc w:val="both"/>
      <w:outlineLvl w:val="1"/>
    </w:pPr>
    <w:rPr>
      <w:rFonts w:ascii="Times New Roman" w:eastAsia="宋体" w:hAnsi="Times New Roman" w:cs="Times New Roman"/>
      <w:b/>
      <w:sz w:val="30"/>
      <w:lang w:val="en-US" w:eastAsia="zh-CN" w:bidi="ar-SA"/>
    </w:rPr>
  </w:style>
  <w:style w:type="paragraph" w:customStyle="1" w:styleId="WPSOffice1">
    <w:name w:val="WPSOffice手动目录 1"/>
    <w:qFormat/>
    <w:pPr>
      <w:ind w:leftChars="0"/>
    </w:pPr>
    <w:rPr>
      <w:rFonts w:ascii="Times New Roman" w:eastAsia="宋体" w:hAnsi="Times New Roman" w:cs="Times New Roman"/>
      <w:sz w:val="20"/>
      <w:szCs w:val="20"/>
    </w:rPr>
  </w:style>
  <w:style w:type="paragraph" w:customStyle="1" w:styleId="WPSOffice2">
    <w:name w:val="WPSOffice手动目录 2"/>
    <w:qFormat/>
    <w:pPr>
      <w:ind w:leftChars="200"/>
    </w:pPr>
    <w:rPr>
      <w:rFonts w:ascii="Times New Roman" w:eastAsia="宋体" w:hAnsi="Times New Roman" w:cs="Times New Roman"/>
      <w:sz w:val="20"/>
      <w:szCs w:val="20"/>
    </w:rPr>
  </w:style>
  <w:style w:type="paragraph" w:customStyle="1" w:styleId="WPSOffice3">
    <w:name w:val="WPSOffice手动目录 3"/>
    <w:qFormat/>
    <w:pPr>
      <w:ind w:leftChars="400"/>
    </w:pPr>
    <w:rPr>
      <w:rFonts w:ascii="Times New Roman" w:eastAsia="宋体" w:hAnsi="Times New Roman" w:cs="Times New Roman"/>
      <w:sz w:val="20"/>
      <w:szCs w:val="20"/>
    </w:rPr>
  </w:style>
  <w:style w:type="paragraph" w:customStyle="1" w:styleId="a6">
    <w:name w:val="论文正文"/>
    <w:basedOn w:val="Normal"/>
    <w:qFormat/>
    <w:pPr>
      <w:spacing w:line="300" w:lineRule="auto"/>
      <w:ind w:firstLine="200" w:firstLineChars="200"/>
      <w:jc w:val="left"/>
    </w:pPr>
    <w:rPr>
      <w:rFonts w:cs="Times New Roman"/>
      <w:szCs w:val="22"/>
    </w:rPr>
  </w:style>
  <w:style w:type="table" w:customStyle="1" w:styleId="TableNormal0">
    <w:name w:val="Table Normal_0"/>
    <w:semiHidden/>
    <w:unhideWhenUsed/>
    <w:qFormat/>
    <w:tblPr>
      <w:tblCellMar>
        <w:top w:w="0" w:type="dxa"/>
        <w:left w:w="0" w:type="dxa"/>
        <w:bottom w:w="0" w:type="dxa"/>
        <w:right w:w="0" w:type="dxa"/>
      </w:tblCellMar>
    </w:tblPr>
  </w:style>
  <w:style w:type="paragraph" w:customStyle="1" w:styleId="1">
    <w:name w:val="样式 标题 1 + 居中"/>
    <w:basedOn w:val="Heading1"/>
    <w:qFormat/>
    <w:pPr>
      <w:jc w:val="center"/>
    </w:pPr>
    <w:rPr>
      <w:rFonts w:cs="宋体"/>
      <w:szCs w:val="20"/>
    </w:rPr>
  </w:style>
  <w:style w:type="paragraph" w:customStyle="1" w:styleId="TableText">
    <w:name w:val="Table Text"/>
    <w:basedOn w:val="Normal"/>
    <w:semiHidden/>
    <w:qFormat/>
    <w:rPr>
      <w:rFonts w:ascii="宋体" w:eastAsia="宋体" w:hAnsi="宋体" w:cs="宋体"/>
      <w:sz w:val="21"/>
      <w:szCs w:val="21"/>
      <w:lang w:val="en-US" w:eastAsia="en-US" w:bidi="ar-SA"/>
    </w:rPr>
  </w:style>
  <w:style w:type="character" w:customStyle="1" w:styleId="15">
    <w:name w:val="15"/>
    <w:basedOn w:val="DefaultParagraphFont"/>
    <w:qFormat/>
    <w:rPr>
      <w:b/>
      <w:bCs/>
      <w:sz w:val="48"/>
      <w:szCs w:val="48"/>
    </w:rPr>
  </w:style>
  <w:style w:type="paragraph" w:customStyle="1" w:styleId="a7">
    <w:name w:val="正文_参考文献"/>
    <w:qFormat/>
    <w:pPr>
      <w:numPr>
        <w:ilvl w:val="0"/>
        <w:numId w:val="4"/>
      </w:numPr>
      <w:snapToGrid w:val="0"/>
      <w:spacing w:before="98" w:beforeLines="25" w:line="300" w:lineRule="auto"/>
      <w:ind w:right="212" w:rightChars="100"/>
      <w:jc w:val="both"/>
    </w:pPr>
    <w:rPr>
      <w:rFonts w:ascii="Times New Roman" w:eastAsia="宋体" w:hAnsi="Times New Roman" w:cs="Times New Roman"/>
      <w:snapToGrid w:val="0"/>
      <w:sz w:val="24"/>
      <w:szCs w:val="24"/>
      <w:lang w:val="en-US" w:eastAsia="zh-CN" w:bidi="ar-SA"/>
    </w:rPr>
  </w:style>
  <w:style w:type="character" w:customStyle="1" w:styleId="10">
    <w:name w:val="10"/>
    <w:basedOn w:val="DefaultParagraphFont"/>
    <w:rPr>
      <w:rFonts w:ascii="Times New Roman" w:hAnsi="Times New Roman" w:cs="Times New Roman" w:hint="default"/>
    </w:rPr>
  </w:style>
  <w:style w:type="character" w:customStyle="1" w:styleId="CharChar">
    <w:name w:val=" Char Char"/>
    <w:basedOn w:val="DefaultParagraphFont"/>
    <w:link w:val="PlainText"/>
    <w:rPr>
      <w:rFonts w:ascii="宋体" w:hAnsi="Courier New" w:cs="Courier New"/>
      <w:szCs w:val="21"/>
    </w:rPr>
  </w:style>
  <w:style w:type="character" w:customStyle="1" w:styleId="CharChar1">
    <w:name w:val=" Char Char1"/>
    <w:basedOn w:val="DefaultParagraphFont"/>
    <w:link w:val="Heading1"/>
    <w:rPr>
      <w:b/>
      <w:sz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oleObject" Target="embeddings/oleObject15.bin" /><Relationship Id="rId101" Type="http://schemas.openxmlformats.org/officeDocument/2006/relationships/oleObject" Target="embeddings/oleObject16.bin" /><Relationship Id="rId102" Type="http://schemas.openxmlformats.org/officeDocument/2006/relationships/image" Target="media/image12.wmf" /><Relationship Id="rId103" Type="http://schemas.openxmlformats.org/officeDocument/2006/relationships/oleObject" Target="embeddings/oleObject17.bin" /><Relationship Id="rId104" Type="http://schemas.openxmlformats.org/officeDocument/2006/relationships/image" Target="media/image13.wmf" /><Relationship Id="rId105" Type="http://schemas.openxmlformats.org/officeDocument/2006/relationships/oleObject" Target="embeddings/oleObject18.bin" /><Relationship Id="rId106" Type="http://schemas.openxmlformats.org/officeDocument/2006/relationships/image" Target="media/image14.wmf" /><Relationship Id="rId107" Type="http://schemas.openxmlformats.org/officeDocument/2006/relationships/oleObject" Target="embeddings/oleObject19.bin" /><Relationship Id="rId108" Type="http://schemas.openxmlformats.org/officeDocument/2006/relationships/image" Target="media/image15.wmf" /><Relationship Id="rId109" Type="http://schemas.openxmlformats.org/officeDocument/2006/relationships/oleObject" Target="embeddings/oleObject20.bin" /><Relationship Id="rId11" Type="http://schemas.openxmlformats.org/officeDocument/2006/relationships/footer" Target="footer3.xml" /><Relationship Id="rId110" Type="http://schemas.openxmlformats.org/officeDocument/2006/relationships/image" Target="media/image16.wmf" /><Relationship Id="rId111" Type="http://schemas.openxmlformats.org/officeDocument/2006/relationships/oleObject" Target="embeddings/oleObject21.bin" /><Relationship Id="rId112" Type="http://schemas.openxmlformats.org/officeDocument/2006/relationships/image" Target="media/image17.wmf" /><Relationship Id="rId113" Type="http://schemas.openxmlformats.org/officeDocument/2006/relationships/oleObject" Target="embeddings/oleObject22.bin" /><Relationship Id="rId114" Type="http://schemas.openxmlformats.org/officeDocument/2006/relationships/image" Target="media/image18.wmf" /><Relationship Id="rId115" Type="http://schemas.openxmlformats.org/officeDocument/2006/relationships/oleObject" Target="embeddings/oleObject23.bin" /><Relationship Id="rId116" Type="http://schemas.openxmlformats.org/officeDocument/2006/relationships/image" Target="media/image19.wmf" /><Relationship Id="rId117" Type="http://schemas.openxmlformats.org/officeDocument/2006/relationships/oleObject" Target="embeddings/oleObject24.bin" /><Relationship Id="rId118" Type="http://schemas.openxmlformats.org/officeDocument/2006/relationships/image" Target="media/image20.wmf" /><Relationship Id="rId119" Type="http://schemas.openxmlformats.org/officeDocument/2006/relationships/oleObject" Target="embeddings/oleObject25.bin" /><Relationship Id="rId12" Type="http://schemas.openxmlformats.org/officeDocument/2006/relationships/footer" Target="footer4.xml" /><Relationship Id="rId120" Type="http://schemas.openxmlformats.org/officeDocument/2006/relationships/image" Target="media/image21.wmf" /><Relationship Id="rId121" Type="http://schemas.openxmlformats.org/officeDocument/2006/relationships/oleObject" Target="embeddings/oleObject26.bin" /><Relationship Id="rId122" Type="http://schemas.openxmlformats.org/officeDocument/2006/relationships/oleObject" Target="embeddings/oleObject27.bin" /><Relationship Id="rId123" Type="http://schemas.openxmlformats.org/officeDocument/2006/relationships/image" Target="media/image22.wmf" /><Relationship Id="rId124" Type="http://schemas.openxmlformats.org/officeDocument/2006/relationships/oleObject" Target="embeddings/oleObject28.bin" /><Relationship Id="rId125" Type="http://schemas.openxmlformats.org/officeDocument/2006/relationships/oleObject" Target="embeddings/oleObject29.bin" /><Relationship Id="rId126" Type="http://schemas.openxmlformats.org/officeDocument/2006/relationships/image" Target="media/image23.wmf" /><Relationship Id="rId127" Type="http://schemas.openxmlformats.org/officeDocument/2006/relationships/oleObject" Target="embeddings/oleObject30.bin" /><Relationship Id="rId128" Type="http://schemas.openxmlformats.org/officeDocument/2006/relationships/oleObject" Target="embeddings/oleObject31.bin" /><Relationship Id="rId129" Type="http://schemas.openxmlformats.org/officeDocument/2006/relationships/image" Target="media/image24.wmf" /><Relationship Id="rId13" Type="http://schemas.openxmlformats.org/officeDocument/2006/relationships/header" Target="header5.xml" /><Relationship Id="rId130" Type="http://schemas.openxmlformats.org/officeDocument/2006/relationships/oleObject" Target="embeddings/oleObject32.bin" /><Relationship Id="rId131" Type="http://schemas.openxmlformats.org/officeDocument/2006/relationships/oleObject" Target="embeddings/oleObject33.bin" /><Relationship Id="rId132" Type="http://schemas.openxmlformats.org/officeDocument/2006/relationships/image" Target="media/image25.wmf" /><Relationship Id="rId133" Type="http://schemas.openxmlformats.org/officeDocument/2006/relationships/oleObject" Target="embeddings/oleObject34.bin" /><Relationship Id="rId134" Type="http://schemas.openxmlformats.org/officeDocument/2006/relationships/oleObject" Target="embeddings/oleObject35.bin" /><Relationship Id="rId135" Type="http://schemas.openxmlformats.org/officeDocument/2006/relationships/image" Target="media/image26.wmf" /><Relationship Id="rId136" Type="http://schemas.openxmlformats.org/officeDocument/2006/relationships/oleObject" Target="embeddings/oleObject36.bin" /><Relationship Id="rId137" Type="http://schemas.openxmlformats.org/officeDocument/2006/relationships/oleObject" Target="embeddings/oleObject37.bin" /><Relationship Id="rId138" Type="http://schemas.openxmlformats.org/officeDocument/2006/relationships/header" Target="header36.xml" /><Relationship Id="rId139" Type="http://schemas.openxmlformats.org/officeDocument/2006/relationships/header" Target="header37.xml" /><Relationship Id="rId14" Type="http://schemas.openxmlformats.org/officeDocument/2006/relationships/footer" Target="footer5.xml" /><Relationship Id="rId140" Type="http://schemas.openxmlformats.org/officeDocument/2006/relationships/footer" Target="footer36.xml" /><Relationship Id="rId141" Type="http://schemas.openxmlformats.org/officeDocument/2006/relationships/footer" Target="footer37.xml" /><Relationship Id="rId142" Type="http://schemas.openxmlformats.org/officeDocument/2006/relationships/header" Target="header38.xml" /><Relationship Id="rId143" Type="http://schemas.openxmlformats.org/officeDocument/2006/relationships/footer" Target="footer38.xml" /><Relationship Id="rId144" Type="http://schemas.openxmlformats.org/officeDocument/2006/relationships/image" Target="media/image27.png" /><Relationship Id="rId145" Type="http://schemas.openxmlformats.org/officeDocument/2006/relationships/image" Target="media/image28.wmf" /><Relationship Id="rId146" Type="http://schemas.openxmlformats.org/officeDocument/2006/relationships/oleObject" Target="embeddings/oleObject38.bin" /><Relationship Id="rId147" Type="http://schemas.openxmlformats.org/officeDocument/2006/relationships/image" Target="media/image29.wmf" /><Relationship Id="rId148" Type="http://schemas.openxmlformats.org/officeDocument/2006/relationships/oleObject" Target="embeddings/oleObject39.bin" /><Relationship Id="rId149" Type="http://schemas.openxmlformats.org/officeDocument/2006/relationships/oleObject" Target="embeddings/oleObject40.bin" /><Relationship Id="rId15" Type="http://schemas.openxmlformats.org/officeDocument/2006/relationships/header" Target="header6.xml" /><Relationship Id="rId150" Type="http://schemas.openxmlformats.org/officeDocument/2006/relationships/image" Target="media/image30.wmf" /><Relationship Id="rId151" Type="http://schemas.openxmlformats.org/officeDocument/2006/relationships/oleObject" Target="embeddings/oleObject41.bin" /><Relationship Id="rId152" Type="http://schemas.openxmlformats.org/officeDocument/2006/relationships/image" Target="media/image31.wmf" /><Relationship Id="rId153" Type="http://schemas.openxmlformats.org/officeDocument/2006/relationships/oleObject" Target="embeddings/oleObject42.bin" /><Relationship Id="rId154" Type="http://schemas.openxmlformats.org/officeDocument/2006/relationships/image" Target="media/image32.wmf" /><Relationship Id="rId155" Type="http://schemas.openxmlformats.org/officeDocument/2006/relationships/oleObject" Target="embeddings/oleObject43.bin" /><Relationship Id="rId156" Type="http://schemas.openxmlformats.org/officeDocument/2006/relationships/image" Target="media/image33.wmf" /><Relationship Id="rId157" Type="http://schemas.openxmlformats.org/officeDocument/2006/relationships/oleObject" Target="embeddings/oleObject44.bin" /><Relationship Id="rId158" Type="http://schemas.openxmlformats.org/officeDocument/2006/relationships/image" Target="media/image34.wmf" /><Relationship Id="rId159" Type="http://schemas.openxmlformats.org/officeDocument/2006/relationships/oleObject" Target="embeddings/oleObject45.bin" /><Relationship Id="rId16" Type="http://schemas.openxmlformats.org/officeDocument/2006/relationships/header" Target="header7.xml" /><Relationship Id="rId160" Type="http://schemas.openxmlformats.org/officeDocument/2006/relationships/oleObject" Target="embeddings/oleObject46.bin" /><Relationship Id="rId161" Type="http://schemas.openxmlformats.org/officeDocument/2006/relationships/image" Target="media/image35.wmf" /><Relationship Id="rId162" Type="http://schemas.openxmlformats.org/officeDocument/2006/relationships/oleObject" Target="embeddings/oleObject47.bin" /><Relationship Id="rId163" Type="http://schemas.openxmlformats.org/officeDocument/2006/relationships/image" Target="media/image36.wmf" /><Relationship Id="rId164" Type="http://schemas.openxmlformats.org/officeDocument/2006/relationships/oleObject" Target="embeddings/oleObject48.bin" /><Relationship Id="rId165" Type="http://schemas.openxmlformats.org/officeDocument/2006/relationships/image" Target="media/image37.wmf" /><Relationship Id="rId166" Type="http://schemas.openxmlformats.org/officeDocument/2006/relationships/oleObject" Target="embeddings/oleObject49.bin" /><Relationship Id="rId167" Type="http://schemas.openxmlformats.org/officeDocument/2006/relationships/image" Target="media/image38.wmf" /><Relationship Id="rId168" Type="http://schemas.openxmlformats.org/officeDocument/2006/relationships/oleObject" Target="embeddings/oleObject50.bin" /><Relationship Id="rId169" Type="http://schemas.openxmlformats.org/officeDocument/2006/relationships/image" Target="media/image39.wmf" /><Relationship Id="rId17" Type="http://schemas.openxmlformats.org/officeDocument/2006/relationships/footer" Target="footer6.xml" /><Relationship Id="rId170" Type="http://schemas.openxmlformats.org/officeDocument/2006/relationships/oleObject" Target="embeddings/oleObject51.bin" /><Relationship Id="rId171" Type="http://schemas.openxmlformats.org/officeDocument/2006/relationships/image" Target="media/image40.wmf" /><Relationship Id="rId172" Type="http://schemas.openxmlformats.org/officeDocument/2006/relationships/oleObject" Target="embeddings/oleObject52.bin" /><Relationship Id="rId173" Type="http://schemas.openxmlformats.org/officeDocument/2006/relationships/image" Target="media/image41.wmf" /><Relationship Id="rId174" Type="http://schemas.openxmlformats.org/officeDocument/2006/relationships/oleObject" Target="embeddings/oleObject53.bin" /><Relationship Id="rId175" Type="http://schemas.openxmlformats.org/officeDocument/2006/relationships/image" Target="media/image42.wmf" /><Relationship Id="rId176" Type="http://schemas.openxmlformats.org/officeDocument/2006/relationships/oleObject" Target="embeddings/oleObject54.bin" /><Relationship Id="rId177" Type="http://schemas.openxmlformats.org/officeDocument/2006/relationships/image" Target="media/image43.wmf" /><Relationship Id="rId178" Type="http://schemas.openxmlformats.org/officeDocument/2006/relationships/oleObject" Target="embeddings/oleObject55.bin" /><Relationship Id="rId179" Type="http://schemas.openxmlformats.org/officeDocument/2006/relationships/image" Target="media/image44.wmf" /><Relationship Id="rId18" Type="http://schemas.openxmlformats.org/officeDocument/2006/relationships/footer" Target="footer7.xml" /><Relationship Id="rId180" Type="http://schemas.openxmlformats.org/officeDocument/2006/relationships/oleObject" Target="embeddings/oleObject56.bin" /><Relationship Id="rId181" Type="http://schemas.openxmlformats.org/officeDocument/2006/relationships/image" Target="media/image45.wmf" /><Relationship Id="rId182" Type="http://schemas.openxmlformats.org/officeDocument/2006/relationships/oleObject" Target="embeddings/oleObject57.bin" /><Relationship Id="rId183" Type="http://schemas.openxmlformats.org/officeDocument/2006/relationships/image" Target="media/image46.wmf" /><Relationship Id="rId184" Type="http://schemas.openxmlformats.org/officeDocument/2006/relationships/oleObject" Target="embeddings/oleObject58.bin" /><Relationship Id="rId185" Type="http://schemas.openxmlformats.org/officeDocument/2006/relationships/image" Target="media/image47.wmf" /><Relationship Id="rId186" Type="http://schemas.openxmlformats.org/officeDocument/2006/relationships/oleObject" Target="embeddings/oleObject59.bin" /><Relationship Id="rId187" Type="http://schemas.openxmlformats.org/officeDocument/2006/relationships/hyperlink" Target="https://d.book118.com/255111111012011044" TargetMode="External" /><Relationship Id="rId188" Type="http://schemas.openxmlformats.org/officeDocument/2006/relationships/header" Target="header39.xml" /><Relationship Id="rId189" Type="http://schemas.openxmlformats.org/officeDocument/2006/relationships/header" Target="header40.xml" /><Relationship Id="rId19" Type="http://schemas.openxmlformats.org/officeDocument/2006/relationships/header" Target="header8.xml" /><Relationship Id="rId190" Type="http://schemas.openxmlformats.org/officeDocument/2006/relationships/footer" Target="footer39.xml" /><Relationship Id="rId191" Type="http://schemas.openxmlformats.org/officeDocument/2006/relationships/footer" Target="footer40.xml" /><Relationship Id="rId192" Type="http://schemas.openxmlformats.org/officeDocument/2006/relationships/header" Target="header41.xml" /><Relationship Id="rId193" Type="http://schemas.openxmlformats.org/officeDocument/2006/relationships/footer" Target="footer41.xml" /><Relationship Id="rId194" Type="http://schemas.openxmlformats.org/officeDocument/2006/relationships/theme" Target="theme/theme1.xml" /><Relationship Id="rId195" Type="http://schemas.openxmlformats.org/officeDocument/2006/relationships/numbering" Target="numbering.xml" /><Relationship Id="rId196"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header" Target="header10.xml" /><Relationship Id="rId23" Type="http://schemas.openxmlformats.org/officeDocument/2006/relationships/footer" Target="footer9.xml" /><Relationship Id="rId24" Type="http://schemas.openxmlformats.org/officeDocument/2006/relationships/footer" Target="footer10.xml" /><Relationship Id="rId25" Type="http://schemas.openxmlformats.org/officeDocument/2006/relationships/header" Target="header11.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header" Target="header13.xml" /><Relationship Id="rId29" Type="http://schemas.openxmlformats.org/officeDocument/2006/relationships/footer" Target="footer12.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header" Target="header14.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header" Target="header16.xml" /><Relationship Id="rId35" Type="http://schemas.openxmlformats.org/officeDocument/2006/relationships/footer" Target="footer15.xml" /><Relationship Id="rId36" Type="http://schemas.openxmlformats.org/officeDocument/2006/relationships/footer" Target="footer16.xm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header" Target="header18.xml" /><Relationship Id="rId4" Type="http://schemas.openxmlformats.org/officeDocument/2006/relationships/customXml" Target="../customXml/item1.xml" /><Relationship Id="rId40" Type="http://schemas.openxmlformats.org/officeDocument/2006/relationships/header" Target="header19.xml" /><Relationship Id="rId41" Type="http://schemas.openxmlformats.org/officeDocument/2006/relationships/footer" Target="footer18.xml" /><Relationship Id="rId42" Type="http://schemas.openxmlformats.org/officeDocument/2006/relationships/footer" Target="footer19.xm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header" Target="header21.xml" /><Relationship Id="rId46" Type="http://schemas.openxmlformats.org/officeDocument/2006/relationships/header" Target="header22.xml" /><Relationship Id="rId47" Type="http://schemas.openxmlformats.org/officeDocument/2006/relationships/footer" Target="footer21.xml" /><Relationship Id="rId48" Type="http://schemas.openxmlformats.org/officeDocument/2006/relationships/footer" Target="footer22.xml" /><Relationship Id="rId49" Type="http://schemas.openxmlformats.org/officeDocument/2006/relationships/header" Target="header23.xml" /><Relationship Id="rId5" Type="http://schemas.openxmlformats.org/officeDocument/2006/relationships/header" Target="header1.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header" Target="header25.xml" /><Relationship Id="rId53" Type="http://schemas.openxmlformats.org/officeDocument/2006/relationships/footer" Target="footer24.xml" /><Relationship Id="rId54" Type="http://schemas.openxmlformats.org/officeDocument/2006/relationships/footer" Target="footer25.xml" /><Relationship Id="rId55" Type="http://schemas.openxmlformats.org/officeDocument/2006/relationships/header" Target="header26.xml" /><Relationship Id="rId56" Type="http://schemas.openxmlformats.org/officeDocument/2006/relationships/footer" Target="footer26.xml" /><Relationship Id="rId57" Type="http://schemas.openxmlformats.org/officeDocument/2006/relationships/header" Target="header27.xml" /><Relationship Id="rId58" Type="http://schemas.openxmlformats.org/officeDocument/2006/relationships/header" Target="header28.xml" /><Relationship Id="rId59" Type="http://schemas.openxmlformats.org/officeDocument/2006/relationships/footer" Target="footer27.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header" Target="header29.xml" /><Relationship Id="rId62" Type="http://schemas.openxmlformats.org/officeDocument/2006/relationships/footer" Target="footer29.xml" /><Relationship Id="rId63" Type="http://schemas.openxmlformats.org/officeDocument/2006/relationships/image" Target="media/image1.png" /><Relationship Id="rId64" Type="http://schemas.openxmlformats.org/officeDocument/2006/relationships/image" Target="media/image2.png" /><Relationship Id="rId65" Type="http://schemas.openxmlformats.org/officeDocument/2006/relationships/header" Target="header30.xml" /><Relationship Id="rId66" Type="http://schemas.openxmlformats.org/officeDocument/2006/relationships/header" Target="header31.xml" /><Relationship Id="rId67" Type="http://schemas.openxmlformats.org/officeDocument/2006/relationships/footer" Target="footer30.xml" /><Relationship Id="rId68" Type="http://schemas.openxmlformats.org/officeDocument/2006/relationships/footer" Target="footer31.xml" /><Relationship Id="rId69" Type="http://schemas.openxmlformats.org/officeDocument/2006/relationships/header" Target="header32.xml" /><Relationship Id="rId7" Type="http://schemas.openxmlformats.org/officeDocument/2006/relationships/header" Target="header2.xml" /><Relationship Id="rId70" Type="http://schemas.openxmlformats.org/officeDocument/2006/relationships/footer" Target="footer32.xml" /><Relationship Id="rId71" Type="http://schemas.openxmlformats.org/officeDocument/2006/relationships/image" Target="media/image3.png" /><Relationship Id="rId72" Type="http://schemas.openxmlformats.org/officeDocument/2006/relationships/image" Target="media/image4.png" /><Relationship Id="rId73" Type="http://schemas.openxmlformats.org/officeDocument/2006/relationships/image" Target="media/image5.png" /><Relationship Id="rId74" Type="http://schemas.openxmlformats.org/officeDocument/2006/relationships/image" Target="media/image6.wmf" /><Relationship Id="rId75" Type="http://schemas.openxmlformats.org/officeDocument/2006/relationships/oleObject" Target="embeddings/oleObject1.bin" /><Relationship Id="rId76" Type="http://schemas.openxmlformats.org/officeDocument/2006/relationships/image" Target="media/image7.wmf" /><Relationship Id="rId77" Type="http://schemas.openxmlformats.org/officeDocument/2006/relationships/oleObject" Target="embeddings/oleObject2.bin" /><Relationship Id="rId78" Type="http://schemas.openxmlformats.org/officeDocument/2006/relationships/oleObject" Target="embeddings/oleObject3.bin" /><Relationship Id="rId79" Type="http://schemas.openxmlformats.org/officeDocument/2006/relationships/image" Target="media/image8.wmf" /><Relationship Id="rId8" Type="http://schemas.openxmlformats.org/officeDocument/2006/relationships/footer" Target="footer2.xml" /><Relationship Id="rId80" Type="http://schemas.openxmlformats.org/officeDocument/2006/relationships/oleObject" Target="embeddings/oleObject4.bin" /><Relationship Id="rId81" Type="http://schemas.openxmlformats.org/officeDocument/2006/relationships/oleObject" Target="embeddings/oleObject5.bin" /><Relationship Id="rId82" Type="http://schemas.openxmlformats.org/officeDocument/2006/relationships/image" Target="media/image9.wmf" /><Relationship Id="rId83" Type="http://schemas.openxmlformats.org/officeDocument/2006/relationships/oleObject" Target="embeddings/oleObject6.bin" /><Relationship Id="rId84" Type="http://schemas.openxmlformats.org/officeDocument/2006/relationships/oleObject" Target="embeddings/oleObject7.bin" /><Relationship Id="rId85" Type="http://schemas.openxmlformats.org/officeDocument/2006/relationships/oleObject" Target="embeddings/oleObject8.bin" /><Relationship Id="rId86" Type="http://schemas.openxmlformats.org/officeDocument/2006/relationships/image" Target="media/image10.wmf" /><Relationship Id="rId87" Type="http://schemas.openxmlformats.org/officeDocument/2006/relationships/oleObject" Target="embeddings/oleObject9.bin" /><Relationship Id="rId88" Type="http://schemas.openxmlformats.org/officeDocument/2006/relationships/oleObject" Target="embeddings/oleObject10.bin" /><Relationship Id="rId89" Type="http://schemas.openxmlformats.org/officeDocument/2006/relationships/oleObject" Target="embeddings/oleObject11.bin" /><Relationship Id="rId9" Type="http://schemas.openxmlformats.org/officeDocument/2006/relationships/header" Target="header3.xml" /><Relationship Id="rId90" Type="http://schemas.openxmlformats.org/officeDocument/2006/relationships/oleObject" Target="embeddings/oleObject12.bin" /><Relationship Id="rId91" Type="http://schemas.openxmlformats.org/officeDocument/2006/relationships/image" Target="media/image11.wmf" /><Relationship Id="rId92" Type="http://schemas.openxmlformats.org/officeDocument/2006/relationships/oleObject" Target="embeddings/oleObject13.bin" /><Relationship Id="rId93" Type="http://schemas.openxmlformats.org/officeDocument/2006/relationships/oleObject" Target="embeddings/oleObject14.bin" /><Relationship Id="rId94" Type="http://schemas.openxmlformats.org/officeDocument/2006/relationships/header" Target="header33.xml" /><Relationship Id="rId95" Type="http://schemas.openxmlformats.org/officeDocument/2006/relationships/header" Target="header34.xml" /><Relationship Id="rId96" Type="http://schemas.openxmlformats.org/officeDocument/2006/relationships/footer" Target="footer33.xml" /><Relationship Id="rId97" Type="http://schemas.openxmlformats.org/officeDocument/2006/relationships/footer" Target="footer34.xml" /><Relationship Id="rId98" Type="http://schemas.openxmlformats.org/officeDocument/2006/relationships/header" Target="header35.xml" /><Relationship Id="rId99" Type="http://schemas.openxmlformats.org/officeDocument/2006/relationships/footer" Target="footer35.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14</Pages>
  <Words>8060</Words>
  <Characters>9426</Characters>
  <Application>Microsoft Office Word</Application>
  <DocSecurity>0</DocSecurity>
  <Lines>1</Lines>
  <Paragraphs>1</Paragraphs>
  <ScaleCrop>false</ScaleCrop>
  <Company>school</Company>
  <LinksUpToDate>false</LinksUpToDate>
  <CharactersWithSpaces>12908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摘 要</dc:title>
  <dc:creator>jianglei</dc:creator>
  <cp:lastModifiedBy>WPS_1177649148</cp:lastModifiedBy>
  <cp:revision>1</cp:revision>
  <cp:lastPrinted>2009-04-16T04:57:00Z</cp:lastPrinted>
  <dcterms:created xsi:type="dcterms:W3CDTF">2008-03-21T07:30:00Z</dcterms:created>
  <dcterms:modified xsi:type="dcterms:W3CDTF">2023-10-13T08:03:20Z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3309F646A38A46158A1DD0AC30B8E311_13</vt:lpwstr>
  </property>
  <property fmtid="{D5CDD505-2E9C-101B-9397-08002B2CF9AE}" pid="3" name="KSOProductBuildVer">
    <vt:lpwstr>2052-11.1.0.14036</vt:lpwstr>
  </property>
</Properties>
</file>