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抗抑郁药项目规划设计纲要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09" w:history="1">
        <w:r>
          <w:rPr>
            <w:rFonts w:ascii="仿宋" w:eastAsia="仿宋" w:hAnsi="仿宋" w:cs="仿宋" w:hint="eastAsia"/>
            <w:lang w:eastAsia="zh-CN"/>
          </w:rPr>
          <w:t>序言</w:t>
        </w:r>
        <w:r>
          <w:tab/>
        </w:r>
        <w:r>
          <w:fldChar w:fldCharType="begin"/>
        </w:r>
        <w:r>
          <w:instrText xml:space="preserve"> PAGEREF _Toc30209 \h </w:instrText>
        </w:r>
        <w:r>
          <w:fldChar w:fldCharType="separate"/>
        </w:r>
        <w:r>
          <w:t>3</w:t>
        </w:r>
        <w:r>
          <w:fldChar w:fldCharType="end"/>
        </w:r>
      </w:hyperlink>
    </w:p>
    <w:p>
      <w:pPr>
        <w:pStyle w:val="TOC1"/>
        <w:tabs>
          <w:tab w:val="right" w:leader="dot" w:pos="8306"/>
        </w:tabs>
      </w:pPr>
      <w:hyperlink w:anchor="_Toc6691" w:history="1">
        <w:r>
          <w:rPr>
            <w:rFonts w:ascii="仿宋" w:eastAsia="仿宋" w:hAnsi="仿宋" w:cs="仿宋" w:hint="eastAsia"/>
            <w:lang w:eastAsia="zh-CN"/>
          </w:rPr>
          <w:t>一、产品规划分析</w:t>
        </w:r>
        <w:r>
          <w:tab/>
        </w:r>
        <w:r>
          <w:fldChar w:fldCharType="begin"/>
        </w:r>
        <w:r>
          <w:instrText xml:space="preserve"> PAGEREF _Toc6691 \h </w:instrText>
        </w:r>
        <w:r>
          <w:fldChar w:fldCharType="separate"/>
        </w:r>
        <w:r>
          <w:t>3</w:t>
        </w:r>
        <w:r>
          <w:fldChar w:fldCharType="end"/>
        </w:r>
      </w:hyperlink>
    </w:p>
    <w:p>
      <w:pPr>
        <w:pStyle w:val="TOC2"/>
        <w:tabs>
          <w:tab w:val="right" w:leader="dot" w:pos="8306"/>
        </w:tabs>
      </w:pPr>
      <w:hyperlink w:anchor="_Toc18942" w:history="1">
        <w:r>
          <w:rPr>
            <w:rFonts w:ascii="仿宋" w:eastAsia="仿宋" w:hAnsi="仿宋" w:cs="仿宋" w:hint="eastAsia"/>
            <w:lang w:eastAsia="zh-CN"/>
          </w:rPr>
          <w:t>(一)、产品规划</w:t>
        </w:r>
        <w:r>
          <w:tab/>
        </w:r>
        <w:r>
          <w:fldChar w:fldCharType="begin"/>
        </w:r>
        <w:r>
          <w:instrText xml:space="preserve"> PAGEREF _Toc18942 \h </w:instrText>
        </w:r>
        <w:r>
          <w:fldChar w:fldCharType="separate"/>
        </w:r>
        <w:r>
          <w:t>3</w:t>
        </w:r>
        <w:r>
          <w:fldChar w:fldCharType="end"/>
        </w:r>
      </w:hyperlink>
    </w:p>
    <w:p>
      <w:pPr>
        <w:pStyle w:val="TOC2"/>
        <w:tabs>
          <w:tab w:val="right" w:leader="dot" w:pos="8306"/>
        </w:tabs>
      </w:pPr>
      <w:hyperlink w:anchor="_Toc22685" w:history="1">
        <w:r>
          <w:rPr>
            <w:rFonts w:ascii="仿宋" w:eastAsia="仿宋" w:hAnsi="仿宋" w:cs="仿宋" w:hint="eastAsia"/>
            <w:lang w:eastAsia="zh-CN"/>
          </w:rPr>
          <w:t>(二)、建设规模</w:t>
        </w:r>
        <w:r>
          <w:tab/>
        </w:r>
        <w:r>
          <w:fldChar w:fldCharType="begin"/>
        </w:r>
        <w:r>
          <w:instrText xml:space="preserve"> PAGEREF _Toc22685 \h </w:instrText>
        </w:r>
        <w:r>
          <w:fldChar w:fldCharType="separate"/>
        </w:r>
        <w:r>
          <w:t>4</w:t>
        </w:r>
        <w:r>
          <w:fldChar w:fldCharType="end"/>
        </w:r>
      </w:hyperlink>
    </w:p>
    <w:p>
      <w:pPr>
        <w:pStyle w:val="TOC1"/>
        <w:tabs>
          <w:tab w:val="right" w:leader="dot" w:pos="8306"/>
        </w:tabs>
      </w:pPr>
      <w:hyperlink w:anchor="_Toc14686" w:history="1">
        <w:r>
          <w:rPr>
            <w:rFonts w:ascii="仿宋" w:eastAsia="仿宋" w:hAnsi="仿宋" w:cs="仿宋" w:hint="eastAsia"/>
            <w:lang w:eastAsia="zh-CN"/>
          </w:rPr>
          <w:t>二、工艺说明</w:t>
        </w:r>
        <w:r>
          <w:tab/>
        </w:r>
        <w:r>
          <w:fldChar w:fldCharType="begin"/>
        </w:r>
        <w:r>
          <w:instrText xml:space="preserve"> PAGEREF _Toc14686 \h </w:instrText>
        </w:r>
        <w:r>
          <w:fldChar w:fldCharType="separate"/>
        </w:r>
        <w:r>
          <w:t>5</w:t>
        </w:r>
        <w:r>
          <w:fldChar w:fldCharType="end"/>
        </w:r>
      </w:hyperlink>
    </w:p>
    <w:p>
      <w:pPr>
        <w:pStyle w:val="TOC2"/>
        <w:tabs>
          <w:tab w:val="right" w:leader="dot" w:pos="8306"/>
        </w:tabs>
      </w:pPr>
      <w:hyperlink w:anchor="_Toc31659" w:history="1">
        <w:r>
          <w:rPr>
            <w:rFonts w:ascii="仿宋" w:eastAsia="仿宋" w:hAnsi="仿宋" w:cs="仿宋" w:hint="eastAsia"/>
            <w:lang w:eastAsia="zh-CN"/>
          </w:rPr>
          <w:t>(一)、技术管理特点</w:t>
        </w:r>
        <w:r>
          <w:tab/>
        </w:r>
        <w:r>
          <w:fldChar w:fldCharType="begin"/>
        </w:r>
        <w:r>
          <w:instrText xml:space="preserve"> PAGEREF _Toc31659 \h </w:instrText>
        </w:r>
        <w:r>
          <w:fldChar w:fldCharType="separate"/>
        </w:r>
        <w:r>
          <w:t>5</w:t>
        </w:r>
        <w:r>
          <w:fldChar w:fldCharType="end"/>
        </w:r>
      </w:hyperlink>
    </w:p>
    <w:p>
      <w:pPr>
        <w:pStyle w:val="TOC2"/>
        <w:tabs>
          <w:tab w:val="right" w:leader="dot" w:pos="8306"/>
        </w:tabs>
      </w:pPr>
      <w:hyperlink w:anchor="_Toc10179" w:history="1">
        <w:r>
          <w:rPr>
            <w:rFonts w:ascii="仿宋" w:eastAsia="仿宋" w:hAnsi="仿宋" w:cs="仿宋" w:hint="eastAsia"/>
            <w:lang w:eastAsia="zh-CN"/>
          </w:rPr>
          <w:t>(二)、抗抑郁药项目工艺技术设计方案</w:t>
        </w:r>
        <w:r>
          <w:tab/>
        </w:r>
        <w:r>
          <w:fldChar w:fldCharType="begin"/>
        </w:r>
        <w:r>
          <w:instrText xml:space="preserve"> PAGEREF _Toc10179 \h </w:instrText>
        </w:r>
        <w:r>
          <w:fldChar w:fldCharType="separate"/>
        </w:r>
        <w:r>
          <w:t>6</w:t>
        </w:r>
        <w:r>
          <w:fldChar w:fldCharType="end"/>
        </w:r>
      </w:hyperlink>
    </w:p>
    <w:p>
      <w:pPr>
        <w:pStyle w:val="TOC2"/>
        <w:tabs>
          <w:tab w:val="right" w:leader="dot" w:pos="8306"/>
        </w:tabs>
      </w:pPr>
      <w:hyperlink w:anchor="_Toc10351" w:history="1">
        <w:r>
          <w:rPr>
            <w:rFonts w:ascii="仿宋" w:eastAsia="仿宋" w:hAnsi="仿宋" w:cs="仿宋" w:hint="eastAsia"/>
            <w:lang w:eastAsia="zh-CN"/>
          </w:rPr>
          <w:t>(三)、设备选型方案</w:t>
        </w:r>
        <w:r>
          <w:tab/>
        </w:r>
        <w:r>
          <w:fldChar w:fldCharType="begin"/>
        </w:r>
        <w:r>
          <w:instrText xml:space="preserve"> PAGEREF _Toc10351 \h </w:instrText>
        </w:r>
        <w:r>
          <w:fldChar w:fldCharType="separate"/>
        </w:r>
        <w:r>
          <w:t>7</w:t>
        </w:r>
        <w:r>
          <w:fldChar w:fldCharType="end"/>
        </w:r>
      </w:hyperlink>
    </w:p>
    <w:p>
      <w:pPr>
        <w:pStyle w:val="TOC1"/>
        <w:tabs>
          <w:tab w:val="right" w:leader="dot" w:pos="8306"/>
        </w:tabs>
      </w:pPr>
      <w:hyperlink w:anchor="_Toc15810" w:history="1">
        <w:r>
          <w:rPr>
            <w:rFonts w:ascii="仿宋" w:eastAsia="仿宋" w:hAnsi="仿宋" w:cs="仿宋" w:hint="eastAsia"/>
            <w:lang w:eastAsia="zh-CN"/>
          </w:rPr>
          <w:t>三、抗抑郁药项目文档管理</w:t>
        </w:r>
        <w:r>
          <w:tab/>
        </w:r>
        <w:r>
          <w:fldChar w:fldCharType="begin"/>
        </w:r>
        <w:r>
          <w:instrText xml:space="preserve"> PAGEREF _Toc15810 \h </w:instrText>
        </w:r>
        <w:r>
          <w:fldChar w:fldCharType="separate"/>
        </w:r>
        <w:r>
          <w:t>9</w:t>
        </w:r>
        <w:r>
          <w:fldChar w:fldCharType="end"/>
        </w:r>
      </w:hyperlink>
    </w:p>
    <w:p>
      <w:pPr>
        <w:pStyle w:val="TOC2"/>
        <w:tabs>
          <w:tab w:val="right" w:leader="dot" w:pos="8306"/>
        </w:tabs>
      </w:pPr>
      <w:hyperlink w:anchor="_Toc1339" w:history="1">
        <w:r>
          <w:rPr>
            <w:rFonts w:ascii="仿宋" w:eastAsia="仿宋" w:hAnsi="仿宋" w:cs="仿宋" w:hint="eastAsia"/>
            <w:lang w:eastAsia="zh-CN"/>
          </w:rPr>
          <w:t>(一)、文档编制与审查</w:t>
        </w:r>
        <w:r>
          <w:tab/>
        </w:r>
        <w:r>
          <w:fldChar w:fldCharType="begin"/>
        </w:r>
        <w:r>
          <w:instrText xml:space="preserve"> PAGEREF _Toc1339 \h </w:instrText>
        </w:r>
        <w:r>
          <w:fldChar w:fldCharType="separate"/>
        </w:r>
        <w:r>
          <w:t>9</w:t>
        </w:r>
        <w:r>
          <w:fldChar w:fldCharType="end"/>
        </w:r>
      </w:hyperlink>
    </w:p>
    <w:p>
      <w:pPr>
        <w:pStyle w:val="TOC2"/>
        <w:tabs>
          <w:tab w:val="right" w:leader="dot" w:pos="8306"/>
        </w:tabs>
      </w:pPr>
      <w:hyperlink w:anchor="_Toc28713" w:history="1">
        <w:r>
          <w:rPr>
            <w:rFonts w:ascii="仿宋" w:eastAsia="仿宋" w:hAnsi="仿宋" w:cs="仿宋" w:hint="eastAsia"/>
            <w:lang w:eastAsia="zh-CN"/>
          </w:rPr>
          <w:t>(二)、文档发布与分发</w:t>
        </w:r>
        <w:r>
          <w:tab/>
        </w:r>
        <w:r>
          <w:fldChar w:fldCharType="begin"/>
        </w:r>
        <w:r>
          <w:instrText xml:space="preserve"> PAGEREF _Toc28713 \h </w:instrText>
        </w:r>
        <w:r>
          <w:fldChar w:fldCharType="separate"/>
        </w:r>
        <w:r>
          <w:t>10</w:t>
        </w:r>
        <w:r>
          <w:fldChar w:fldCharType="end"/>
        </w:r>
      </w:hyperlink>
    </w:p>
    <w:p>
      <w:pPr>
        <w:pStyle w:val="TOC2"/>
        <w:tabs>
          <w:tab w:val="right" w:leader="dot" w:pos="8306"/>
        </w:tabs>
      </w:pPr>
      <w:hyperlink w:anchor="_Toc9282" w:history="1">
        <w:r>
          <w:rPr>
            <w:rFonts w:ascii="仿宋" w:eastAsia="仿宋" w:hAnsi="仿宋" w:cs="仿宋" w:hint="eastAsia"/>
            <w:lang w:eastAsia="zh-CN"/>
          </w:rPr>
          <w:t>(三)、文档存档与归档</w:t>
        </w:r>
        <w:r>
          <w:tab/>
        </w:r>
        <w:r>
          <w:fldChar w:fldCharType="begin"/>
        </w:r>
        <w:r>
          <w:instrText xml:space="preserve"> PAGEREF _Toc9282 \h </w:instrText>
        </w:r>
        <w:r>
          <w:fldChar w:fldCharType="separate"/>
        </w:r>
        <w:r>
          <w:t>11</w:t>
        </w:r>
        <w:r>
          <w:fldChar w:fldCharType="end"/>
        </w:r>
      </w:hyperlink>
    </w:p>
    <w:p>
      <w:pPr>
        <w:pStyle w:val="TOC1"/>
        <w:tabs>
          <w:tab w:val="right" w:leader="dot" w:pos="8306"/>
        </w:tabs>
      </w:pPr>
      <w:hyperlink w:anchor="_Toc15994" w:history="1">
        <w:r>
          <w:rPr>
            <w:rFonts w:ascii="仿宋" w:eastAsia="仿宋" w:hAnsi="仿宋" w:cs="仿宋" w:hint="eastAsia"/>
            <w:lang w:eastAsia="zh-CN"/>
          </w:rPr>
          <w:t>四、抗抑郁药项目土建工程</w:t>
        </w:r>
        <w:r>
          <w:tab/>
        </w:r>
        <w:r>
          <w:fldChar w:fldCharType="begin"/>
        </w:r>
        <w:r>
          <w:instrText xml:space="preserve"> PAGEREF _Toc15994 \h </w:instrText>
        </w:r>
        <w:r>
          <w:fldChar w:fldCharType="separate"/>
        </w:r>
        <w:r>
          <w:t>12</w:t>
        </w:r>
        <w:r>
          <w:fldChar w:fldCharType="end"/>
        </w:r>
      </w:hyperlink>
    </w:p>
    <w:p>
      <w:pPr>
        <w:pStyle w:val="TOC2"/>
        <w:tabs>
          <w:tab w:val="right" w:leader="dot" w:pos="8306"/>
        </w:tabs>
      </w:pPr>
      <w:hyperlink w:anchor="_Toc19634" w:history="1">
        <w:r>
          <w:rPr>
            <w:rFonts w:ascii="仿宋" w:eastAsia="仿宋" w:hAnsi="仿宋" w:cs="仿宋" w:hint="eastAsia"/>
            <w:lang w:eastAsia="zh-CN"/>
          </w:rPr>
          <w:t>(一)、建筑工程设计原则</w:t>
        </w:r>
        <w:r>
          <w:tab/>
        </w:r>
        <w:r>
          <w:fldChar w:fldCharType="begin"/>
        </w:r>
        <w:r>
          <w:instrText xml:space="preserve"> PAGEREF _Toc19634 \h </w:instrText>
        </w:r>
        <w:r>
          <w:fldChar w:fldCharType="separate"/>
        </w:r>
        <w:r>
          <w:t>12</w:t>
        </w:r>
        <w:r>
          <w:fldChar w:fldCharType="end"/>
        </w:r>
      </w:hyperlink>
    </w:p>
    <w:p>
      <w:pPr>
        <w:pStyle w:val="TOC2"/>
        <w:tabs>
          <w:tab w:val="right" w:leader="dot" w:pos="8306"/>
        </w:tabs>
      </w:pPr>
      <w:hyperlink w:anchor="_Toc18971" w:history="1">
        <w:r>
          <w:rPr>
            <w:rFonts w:ascii="仿宋" w:eastAsia="仿宋" w:hAnsi="仿宋" w:cs="仿宋" w:hint="eastAsia"/>
            <w:lang w:eastAsia="zh-CN"/>
          </w:rPr>
          <w:t>(二)、土建工程设计年限及安全等级</w:t>
        </w:r>
        <w:r>
          <w:tab/>
        </w:r>
        <w:r>
          <w:fldChar w:fldCharType="begin"/>
        </w:r>
        <w:r>
          <w:instrText xml:space="preserve"> PAGEREF _Toc18971 \h </w:instrText>
        </w:r>
        <w:r>
          <w:fldChar w:fldCharType="separate"/>
        </w:r>
        <w:r>
          <w:t>13</w:t>
        </w:r>
        <w:r>
          <w:fldChar w:fldCharType="end"/>
        </w:r>
      </w:hyperlink>
    </w:p>
    <w:p>
      <w:pPr>
        <w:pStyle w:val="TOC2"/>
        <w:tabs>
          <w:tab w:val="right" w:leader="dot" w:pos="8306"/>
        </w:tabs>
      </w:pPr>
      <w:hyperlink w:anchor="_Toc23969" w:history="1">
        <w:r>
          <w:rPr>
            <w:rFonts w:ascii="仿宋" w:eastAsia="仿宋" w:hAnsi="仿宋" w:cs="仿宋" w:hint="eastAsia"/>
            <w:lang w:eastAsia="zh-CN"/>
          </w:rPr>
          <w:t>(三)、建筑工程设计总体要求</w:t>
        </w:r>
        <w:r>
          <w:tab/>
        </w:r>
        <w:r>
          <w:fldChar w:fldCharType="begin"/>
        </w:r>
        <w:r>
          <w:instrText xml:space="preserve"> PAGEREF _Toc23969 \h </w:instrText>
        </w:r>
        <w:r>
          <w:fldChar w:fldCharType="separate"/>
        </w:r>
        <w:r>
          <w:t>14</w:t>
        </w:r>
        <w:r>
          <w:fldChar w:fldCharType="end"/>
        </w:r>
      </w:hyperlink>
    </w:p>
    <w:p>
      <w:pPr>
        <w:pStyle w:val="TOC2"/>
        <w:tabs>
          <w:tab w:val="right" w:leader="dot" w:pos="8306"/>
        </w:tabs>
      </w:pPr>
      <w:hyperlink w:anchor="_Toc13313" w:history="1">
        <w:r>
          <w:rPr>
            <w:rFonts w:ascii="仿宋" w:eastAsia="仿宋" w:hAnsi="仿宋" w:cs="仿宋" w:hint="eastAsia"/>
            <w:lang w:eastAsia="zh-CN"/>
          </w:rPr>
          <w:t>(四)、土建工程建设指标</w:t>
        </w:r>
        <w:r>
          <w:tab/>
        </w:r>
        <w:r>
          <w:fldChar w:fldCharType="begin"/>
        </w:r>
        <w:r>
          <w:instrText xml:space="preserve"> PAGEREF _Toc13313 \h </w:instrText>
        </w:r>
        <w:r>
          <w:fldChar w:fldCharType="separate"/>
        </w:r>
        <w:r>
          <w:t>15</w:t>
        </w:r>
        <w:r>
          <w:fldChar w:fldCharType="end"/>
        </w:r>
      </w:hyperlink>
    </w:p>
    <w:p>
      <w:pPr>
        <w:pStyle w:val="TOC1"/>
        <w:tabs>
          <w:tab w:val="right" w:leader="dot" w:pos="8306"/>
        </w:tabs>
      </w:pPr>
      <w:hyperlink w:anchor="_Toc8570" w:history="1">
        <w:r>
          <w:rPr>
            <w:rFonts w:ascii="仿宋" w:eastAsia="仿宋" w:hAnsi="仿宋" w:cs="仿宋" w:hint="eastAsia"/>
            <w:lang w:eastAsia="zh-CN"/>
          </w:rPr>
          <w:t>五、抗抑郁药项目绩效评估</w:t>
        </w:r>
        <w:r>
          <w:tab/>
        </w:r>
        <w:r>
          <w:fldChar w:fldCharType="begin"/>
        </w:r>
        <w:r>
          <w:instrText xml:space="preserve"> PAGEREF _Toc8570 \h </w:instrText>
        </w:r>
        <w:r>
          <w:fldChar w:fldCharType="separate"/>
        </w:r>
        <w:r>
          <w:t>15</w:t>
        </w:r>
        <w:r>
          <w:fldChar w:fldCharType="end"/>
        </w:r>
      </w:hyperlink>
    </w:p>
    <w:p>
      <w:pPr>
        <w:pStyle w:val="TOC2"/>
        <w:tabs>
          <w:tab w:val="right" w:leader="dot" w:pos="8306"/>
        </w:tabs>
      </w:pPr>
      <w:hyperlink w:anchor="_Toc23793" w:history="1">
        <w:r>
          <w:rPr>
            <w:rFonts w:ascii="仿宋" w:eastAsia="仿宋" w:hAnsi="仿宋" w:cs="仿宋" w:hint="eastAsia"/>
            <w:lang w:eastAsia="zh-CN"/>
          </w:rPr>
          <w:t>(一)、绩效评估指标</w:t>
        </w:r>
        <w:r>
          <w:tab/>
        </w:r>
        <w:r>
          <w:fldChar w:fldCharType="begin"/>
        </w:r>
        <w:r>
          <w:instrText xml:space="preserve"> PAGEREF _Toc23793 \h </w:instrText>
        </w:r>
        <w:r>
          <w:fldChar w:fldCharType="separate"/>
        </w:r>
        <w:r>
          <w:t>15</w:t>
        </w:r>
        <w:r>
          <w:fldChar w:fldCharType="end"/>
        </w:r>
      </w:hyperlink>
    </w:p>
    <w:p>
      <w:pPr>
        <w:pStyle w:val="TOC2"/>
        <w:tabs>
          <w:tab w:val="right" w:leader="dot" w:pos="8306"/>
        </w:tabs>
      </w:pPr>
      <w:hyperlink w:anchor="_Toc24019" w:history="1">
        <w:r>
          <w:rPr>
            <w:rFonts w:ascii="仿宋" w:eastAsia="仿宋" w:hAnsi="仿宋" w:cs="仿宋" w:hint="eastAsia"/>
            <w:lang w:eastAsia="zh-CN"/>
          </w:rPr>
          <w:t>(二)、绩效评估方法</w:t>
        </w:r>
        <w:r>
          <w:tab/>
        </w:r>
        <w:r>
          <w:fldChar w:fldCharType="begin"/>
        </w:r>
        <w:r>
          <w:instrText xml:space="preserve"> PAGEREF _Toc24019 \h </w:instrText>
        </w:r>
        <w:r>
          <w:fldChar w:fldCharType="separate"/>
        </w:r>
        <w:r>
          <w:t>16</w:t>
        </w:r>
        <w:r>
          <w:fldChar w:fldCharType="end"/>
        </w:r>
      </w:hyperlink>
    </w:p>
    <w:p>
      <w:pPr>
        <w:pStyle w:val="TOC2"/>
        <w:tabs>
          <w:tab w:val="right" w:leader="dot" w:pos="8306"/>
        </w:tabs>
      </w:pPr>
      <w:hyperlink w:anchor="_Toc17545" w:history="1">
        <w:r>
          <w:rPr>
            <w:rFonts w:ascii="仿宋" w:eastAsia="仿宋" w:hAnsi="仿宋" w:cs="仿宋" w:hint="eastAsia"/>
            <w:lang w:eastAsia="zh-CN"/>
          </w:rPr>
          <w:t>(三)、绩效评估周期</w:t>
        </w:r>
        <w:r>
          <w:tab/>
        </w:r>
        <w:r>
          <w:fldChar w:fldCharType="begin"/>
        </w:r>
        <w:r>
          <w:instrText xml:space="preserve"> PAGEREF _Toc17545 \h </w:instrText>
        </w:r>
        <w:r>
          <w:fldChar w:fldCharType="separate"/>
        </w:r>
        <w:r>
          <w:t>17</w:t>
        </w:r>
        <w:r>
          <w:fldChar w:fldCharType="end"/>
        </w:r>
      </w:hyperlink>
    </w:p>
    <w:p>
      <w:pPr>
        <w:pStyle w:val="TOC1"/>
        <w:tabs>
          <w:tab w:val="right" w:leader="dot" w:pos="8306"/>
        </w:tabs>
      </w:pPr>
      <w:hyperlink w:anchor="_Toc2758" w:history="1">
        <w:r>
          <w:rPr>
            <w:rFonts w:ascii="仿宋" w:eastAsia="仿宋" w:hAnsi="仿宋" w:cs="仿宋" w:hint="eastAsia"/>
            <w:lang w:eastAsia="zh-CN"/>
          </w:rPr>
          <w:t>六、抗抑郁药项目选址可行性分析</w:t>
        </w:r>
        <w:r>
          <w:tab/>
        </w:r>
        <w:r>
          <w:fldChar w:fldCharType="begin"/>
        </w:r>
        <w:r>
          <w:instrText xml:space="preserve"> PAGEREF _Toc2758 \h </w:instrText>
        </w:r>
        <w:r>
          <w:fldChar w:fldCharType="separate"/>
        </w:r>
        <w:r>
          <w:t>18</w:t>
        </w:r>
        <w:r>
          <w:fldChar w:fldCharType="end"/>
        </w:r>
      </w:hyperlink>
    </w:p>
    <w:p>
      <w:pPr>
        <w:pStyle w:val="TOC2"/>
        <w:tabs>
          <w:tab w:val="right" w:leader="dot" w:pos="8306"/>
        </w:tabs>
      </w:pPr>
      <w:hyperlink w:anchor="_Toc26018" w:history="1">
        <w:r>
          <w:rPr>
            <w:rFonts w:ascii="仿宋" w:eastAsia="仿宋" w:hAnsi="仿宋" w:cs="仿宋" w:hint="eastAsia"/>
            <w:lang w:eastAsia="zh-CN"/>
          </w:rPr>
          <w:t>(一)、抗抑郁药项目选址</w:t>
        </w:r>
        <w:r>
          <w:tab/>
        </w:r>
        <w:r>
          <w:fldChar w:fldCharType="begin"/>
        </w:r>
        <w:r>
          <w:instrText xml:space="preserve"> PAGEREF _Toc26018 \h </w:instrText>
        </w:r>
        <w:r>
          <w:fldChar w:fldCharType="separate"/>
        </w:r>
        <w:r>
          <w:t>18</w:t>
        </w:r>
        <w:r>
          <w:fldChar w:fldCharType="end"/>
        </w:r>
      </w:hyperlink>
    </w:p>
    <w:p>
      <w:pPr>
        <w:pStyle w:val="TOC2"/>
        <w:tabs>
          <w:tab w:val="right" w:leader="dot" w:pos="8306"/>
        </w:tabs>
      </w:pPr>
      <w:hyperlink w:anchor="_Toc13895" w:history="1">
        <w:r>
          <w:rPr>
            <w:rFonts w:ascii="仿宋" w:eastAsia="仿宋" w:hAnsi="仿宋" w:cs="仿宋" w:hint="eastAsia"/>
            <w:lang w:eastAsia="zh-CN"/>
          </w:rPr>
          <w:t>(二)、用地控制指标</w:t>
        </w:r>
        <w:r>
          <w:tab/>
        </w:r>
        <w:r>
          <w:fldChar w:fldCharType="begin"/>
        </w:r>
        <w:r>
          <w:instrText xml:space="preserve"> PAGEREF _Toc13895 \h </w:instrText>
        </w:r>
        <w:r>
          <w:fldChar w:fldCharType="separate"/>
        </w:r>
        <w:r>
          <w:t>18</w:t>
        </w:r>
        <w:r>
          <w:fldChar w:fldCharType="end"/>
        </w:r>
      </w:hyperlink>
    </w:p>
    <w:p>
      <w:pPr>
        <w:pStyle w:val="TOC2"/>
        <w:tabs>
          <w:tab w:val="right" w:leader="dot" w:pos="8306"/>
        </w:tabs>
      </w:pPr>
      <w:hyperlink w:anchor="_Toc8920" w:history="1">
        <w:r>
          <w:rPr>
            <w:rFonts w:ascii="仿宋" w:eastAsia="仿宋" w:hAnsi="仿宋" w:cs="仿宋" w:hint="eastAsia"/>
            <w:lang w:eastAsia="zh-CN"/>
          </w:rPr>
          <w:t>(三)、节约用地措施</w:t>
        </w:r>
        <w:r>
          <w:tab/>
        </w:r>
        <w:r>
          <w:fldChar w:fldCharType="begin"/>
        </w:r>
        <w:r>
          <w:instrText xml:space="preserve"> PAGEREF _Toc8920 \h </w:instrText>
        </w:r>
        <w:r>
          <w:fldChar w:fldCharType="separate"/>
        </w:r>
        <w:r>
          <w:t>20</w:t>
        </w:r>
        <w:r>
          <w:fldChar w:fldCharType="end"/>
        </w:r>
      </w:hyperlink>
    </w:p>
    <w:p>
      <w:pPr>
        <w:pStyle w:val="TOC2"/>
        <w:tabs>
          <w:tab w:val="right" w:leader="dot" w:pos="8306"/>
        </w:tabs>
      </w:pPr>
      <w:hyperlink w:anchor="_Toc31511" w:history="1">
        <w:r>
          <w:rPr>
            <w:rFonts w:ascii="仿宋" w:eastAsia="仿宋" w:hAnsi="仿宋" w:cs="仿宋" w:hint="eastAsia"/>
            <w:lang w:eastAsia="zh-CN"/>
          </w:rPr>
          <w:t>(四)、总图布置方案</w:t>
        </w:r>
        <w:r>
          <w:tab/>
        </w:r>
        <w:r>
          <w:fldChar w:fldCharType="begin"/>
        </w:r>
        <w:r>
          <w:instrText xml:space="preserve"> PAGEREF _Toc31511 \h </w:instrText>
        </w:r>
        <w:r>
          <w:fldChar w:fldCharType="separate"/>
        </w:r>
        <w:r>
          <w:t>21</w:t>
        </w:r>
        <w:r>
          <w:fldChar w:fldCharType="end"/>
        </w:r>
      </w:hyperlink>
    </w:p>
    <w:p>
      <w:pPr>
        <w:pStyle w:val="TOC2"/>
        <w:tabs>
          <w:tab w:val="right" w:leader="dot" w:pos="8306"/>
        </w:tabs>
      </w:pPr>
      <w:hyperlink w:anchor="_Toc11317" w:history="1">
        <w:r>
          <w:rPr>
            <w:rFonts w:ascii="仿宋" w:eastAsia="仿宋" w:hAnsi="仿宋" w:cs="仿宋" w:hint="eastAsia"/>
            <w:lang w:eastAsia="zh-CN"/>
          </w:rPr>
          <w:t>(五)、选址综合评价</w:t>
        </w:r>
        <w:r>
          <w:tab/>
        </w:r>
        <w:r>
          <w:fldChar w:fldCharType="begin"/>
        </w:r>
        <w:r>
          <w:instrText xml:space="preserve"> PAGEREF _Toc11317 \h </w:instrText>
        </w:r>
        <w:r>
          <w:fldChar w:fldCharType="separate"/>
        </w:r>
        <w:r>
          <w:t>22</w:t>
        </w:r>
        <w:r>
          <w:fldChar w:fldCharType="end"/>
        </w:r>
      </w:hyperlink>
    </w:p>
    <w:p>
      <w:pPr>
        <w:pStyle w:val="TOC1"/>
        <w:tabs>
          <w:tab w:val="right" w:leader="dot" w:pos="8306"/>
        </w:tabs>
      </w:pPr>
      <w:hyperlink w:anchor="_Toc28726" w:history="1">
        <w:r>
          <w:rPr>
            <w:rFonts w:ascii="仿宋" w:eastAsia="仿宋" w:hAnsi="仿宋" w:cs="仿宋" w:hint="eastAsia"/>
            <w:lang w:eastAsia="zh-CN"/>
          </w:rPr>
          <w:t>七、抗抑郁药项目经营效益</w:t>
        </w:r>
        <w:r>
          <w:tab/>
        </w:r>
        <w:r>
          <w:fldChar w:fldCharType="begin"/>
        </w:r>
        <w:r>
          <w:instrText xml:space="preserve"> PAGEREF _Toc28726 \h </w:instrText>
        </w:r>
        <w:r>
          <w:fldChar w:fldCharType="separate"/>
        </w:r>
        <w:r>
          <w:t>24</w:t>
        </w:r>
        <w:r>
          <w:fldChar w:fldCharType="end"/>
        </w:r>
      </w:hyperlink>
    </w:p>
    <w:p>
      <w:pPr>
        <w:pStyle w:val="TOC2"/>
        <w:tabs>
          <w:tab w:val="right" w:leader="dot" w:pos="8306"/>
        </w:tabs>
      </w:pPr>
      <w:hyperlink w:anchor="_Toc20309" w:history="1">
        <w:r>
          <w:rPr>
            <w:rFonts w:ascii="仿宋" w:eastAsia="仿宋" w:hAnsi="仿宋" w:cs="仿宋" w:hint="eastAsia"/>
            <w:lang w:eastAsia="zh-CN"/>
          </w:rPr>
          <w:t>(一)、经济评价财务测算</w:t>
        </w:r>
        <w:r>
          <w:tab/>
        </w:r>
        <w:r>
          <w:fldChar w:fldCharType="begin"/>
        </w:r>
        <w:r>
          <w:instrText xml:space="preserve"> PAGEREF _Toc20309 \h </w:instrText>
        </w:r>
        <w:r>
          <w:fldChar w:fldCharType="separate"/>
        </w:r>
        <w:r>
          <w:t>24</w:t>
        </w:r>
        <w:r>
          <w:fldChar w:fldCharType="end"/>
        </w:r>
      </w:hyperlink>
    </w:p>
    <w:p>
      <w:pPr>
        <w:pStyle w:val="TOC2"/>
        <w:tabs>
          <w:tab w:val="right" w:leader="dot" w:pos="8306"/>
        </w:tabs>
      </w:pPr>
      <w:hyperlink w:anchor="_Toc23813" w:history="1">
        <w:r>
          <w:rPr>
            <w:rFonts w:ascii="仿宋" w:eastAsia="仿宋" w:hAnsi="仿宋" w:cs="仿宋" w:hint="eastAsia"/>
            <w:lang w:eastAsia="zh-CN"/>
          </w:rPr>
          <w:t>(二)、抗抑郁药项目盈利能力分析</w:t>
        </w:r>
        <w:r>
          <w:tab/>
        </w:r>
        <w:r>
          <w:fldChar w:fldCharType="begin"/>
        </w:r>
        <w:r>
          <w:instrText xml:space="preserve"> PAGEREF _Toc23813 \h </w:instrText>
        </w:r>
        <w:r>
          <w:fldChar w:fldCharType="separate"/>
        </w:r>
        <w:r>
          <w:t>25</w:t>
        </w:r>
        <w:r>
          <w:fldChar w:fldCharType="end"/>
        </w:r>
      </w:hyperlink>
    </w:p>
    <w:p>
      <w:pPr>
        <w:pStyle w:val="TOC1"/>
        <w:tabs>
          <w:tab w:val="right" w:leader="dot" w:pos="8306"/>
        </w:tabs>
      </w:pPr>
      <w:hyperlink w:anchor="_Toc28025" w:history="1">
        <w:r>
          <w:rPr>
            <w:rFonts w:ascii="仿宋" w:eastAsia="仿宋" w:hAnsi="仿宋" w:cs="仿宋" w:hint="eastAsia"/>
            <w:lang w:eastAsia="zh-CN"/>
          </w:rPr>
          <w:t>八、抗抑郁药项目人力资源管理</w:t>
        </w:r>
        <w:r>
          <w:tab/>
        </w:r>
        <w:r>
          <w:fldChar w:fldCharType="begin"/>
        </w:r>
        <w:r>
          <w:instrText xml:space="preserve"> PAGEREF _Toc28025 \h </w:instrText>
        </w:r>
        <w:r>
          <w:fldChar w:fldCharType="separate"/>
        </w:r>
        <w:r>
          <w:t>26</w:t>
        </w:r>
        <w:r>
          <w:fldChar w:fldCharType="end"/>
        </w:r>
      </w:hyperlink>
    </w:p>
    <w:p>
      <w:pPr>
        <w:pStyle w:val="TOC2"/>
        <w:tabs>
          <w:tab w:val="right" w:leader="dot" w:pos="8306"/>
        </w:tabs>
      </w:pPr>
      <w:hyperlink w:anchor="_Toc8067" w:history="1">
        <w:r>
          <w:rPr>
            <w:rFonts w:ascii="仿宋" w:eastAsia="仿宋" w:hAnsi="仿宋" w:cs="仿宋" w:hint="eastAsia"/>
            <w:lang w:eastAsia="zh-CN"/>
          </w:rPr>
          <w:t>(一)、建立健全的预算管理制度</w:t>
        </w:r>
        <w:r>
          <w:tab/>
        </w:r>
        <w:r>
          <w:fldChar w:fldCharType="begin"/>
        </w:r>
        <w:r>
          <w:instrText xml:space="preserve"> PAGEREF _Toc8067 \h </w:instrText>
        </w:r>
        <w:r>
          <w:fldChar w:fldCharType="separate"/>
        </w:r>
        <w:r>
          <w:t>26</w:t>
        </w:r>
        <w:r>
          <w:fldChar w:fldCharType="end"/>
        </w:r>
      </w:hyperlink>
    </w:p>
    <w:p>
      <w:pPr>
        <w:pStyle w:val="TOC2"/>
        <w:tabs>
          <w:tab w:val="right" w:leader="dot" w:pos="8306"/>
        </w:tabs>
      </w:pPr>
      <w:hyperlink w:anchor="_Toc28515" w:history="1">
        <w:r>
          <w:rPr>
            <w:rFonts w:ascii="仿宋" w:eastAsia="仿宋" w:hAnsi="仿宋" w:cs="仿宋" w:hint="eastAsia"/>
            <w:lang w:eastAsia="zh-CN"/>
          </w:rPr>
          <w:t>(二)、加强资金流动监控</w:t>
        </w:r>
        <w:r>
          <w:tab/>
        </w:r>
        <w:r>
          <w:fldChar w:fldCharType="begin"/>
        </w:r>
        <w:r>
          <w:instrText xml:space="preserve"> PAGEREF _Toc28515 \h </w:instrText>
        </w:r>
        <w:r>
          <w:fldChar w:fldCharType="separate"/>
        </w:r>
        <w:r>
          <w:t>27</w:t>
        </w:r>
        <w:r>
          <w:fldChar w:fldCharType="end"/>
        </w:r>
      </w:hyperlink>
    </w:p>
    <w:p>
      <w:pPr>
        <w:pStyle w:val="TOC2"/>
        <w:tabs>
          <w:tab w:val="right" w:leader="dot" w:pos="8306"/>
        </w:tabs>
      </w:pPr>
      <w:hyperlink w:anchor="_Toc23868" w:history="1">
        <w:r>
          <w:rPr>
            <w:rFonts w:ascii="仿宋" w:eastAsia="仿宋" w:hAnsi="仿宋" w:cs="仿宋" w:hint="eastAsia"/>
            <w:lang w:eastAsia="zh-CN"/>
          </w:rPr>
          <w:t>(三)、制定完善的风险控制机制</w:t>
        </w:r>
        <w:r>
          <w:tab/>
        </w:r>
        <w:r>
          <w:fldChar w:fldCharType="begin"/>
        </w:r>
        <w:r>
          <w:instrText xml:space="preserve"> PAGEREF _Toc23868 \h </w:instrText>
        </w:r>
        <w:r>
          <w:fldChar w:fldCharType="separate"/>
        </w:r>
        <w:r>
          <w:t>28</w:t>
        </w:r>
        <w:r>
          <w:fldChar w:fldCharType="end"/>
        </w:r>
      </w:hyperlink>
    </w:p>
    <w:p>
      <w:pPr>
        <w:pStyle w:val="TOC2"/>
        <w:tabs>
          <w:tab w:val="right" w:leader="dot" w:pos="8306"/>
        </w:tabs>
      </w:pPr>
      <w:hyperlink w:anchor="_Toc3318" w:history="1">
        <w:r>
          <w:rPr>
            <w:rFonts w:ascii="仿宋" w:eastAsia="仿宋" w:hAnsi="仿宋" w:cs="仿宋" w:hint="eastAsia"/>
            <w:lang w:eastAsia="zh-CN"/>
          </w:rPr>
          <w:t>(四)、优化成本管理</w:t>
        </w:r>
        <w:r>
          <w:tab/>
        </w:r>
        <w:r>
          <w:fldChar w:fldCharType="begin"/>
        </w:r>
        <w:r>
          <w:instrText xml:space="preserve"> PAGEREF _Toc3318 \h </w:instrText>
        </w:r>
        <w:r>
          <w:fldChar w:fldCharType="separate"/>
        </w:r>
        <w:r>
          <w:t>30</w:t>
        </w:r>
        <w:r>
          <w:fldChar w:fldCharType="end"/>
        </w:r>
      </w:hyperlink>
    </w:p>
    <w:p>
      <w:pPr>
        <w:pStyle w:val="TOC1"/>
        <w:tabs>
          <w:tab w:val="right" w:leader="dot" w:pos="8306"/>
        </w:tabs>
      </w:pPr>
      <w:hyperlink w:anchor="_Toc7398" w:history="1">
        <w:r>
          <w:rPr>
            <w:rFonts w:ascii="仿宋" w:eastAsia="仿宋" w:hAnsi="仿宋" w:cs="仿宋" w:hint="eastAsia"/>
            <w:lang w:eastAsia="zh-CN"/>
          </w:rPr>
          <w:t>九、抗抑郁药项目创新与研发</w:t>
        </w:r>
        <w:r>
          <w:tab/>
        </w:r>
        <w:r>
          <w:fldChar w:fldCharType="begin"/>
        </w:r>
        <w:r>
          <w:instrText xml:space="preserve"> PAGEREF _Toc7398 \h </w:instrText>
        </w:r>
        <w:r>
          <w:fldChar w:fldCharType="separate"/>
        </w:r>
        <w:r>
          <w:t>31</w:t>
        </w:r>
        <w:r>
          <w:fldChar w:fldCharType="end"/>
        </w:r>
      </w:hyperlink>
    </w:p>
    <w:p>
      <w:pPr>
        <w:pStyle w:val="TOC2"/>
        <w:tabs>
          <w:tab w:val="right" w:leader="dot" w:pos="8306"/>
        </w:tabs>
      </w:pPr>
      <w:hyperlink w:anchor="_Toc12013" w:history="1">
        <w:r>
          <w:rPr>
            <w:rFonts w:ascii="仿宋" w:eastAsia="仿宋" w:hAnsi="仿宋" w:cs="仿宋" w:hint="eastAsia"/>
            <w:lang w:eastAsia="zh-CN"/>
          </w:rPr>
          <w:t>(一)、创新策略与方向</w:t>
        </w:r>
        <w:r>
          <w:tab/>
        </w:r>
        <w:r>
          <w:fldChar w:fldCharType="begin"/>
        </w:r>
        <w:r>
          <w:instrText xml:space="preserve"> PAGEREF _Toc12013 \h </w:instrText>
        </w:r>
        <w:r>
          <w:fldChar w:fldCharType="separate"/>
        </w:r>
        <w:r>
          <w:t>31</w:t>
        </w:r>
        <w:r>
          <w:fldChar w:fldCharType="end"/>
        </w:r>
      </w:hyperlink>
    </w:p>
    <w:p>
      <w:pPr>
        <w:pStyle w:val="TOC2"/>
        <w:tabs>
          <w:tab w:val="right" w:leader="dot" w:pos="8306"/>
        </w:tabs>
      </w:pPr>
      <w:hyperlink w:anchor="_Toc5573" w:history="1">
        <w:r>
          <w:rPr>
            <w:rFonts w:ascii="仿宋" w:eastAsia="仿宋" w:hAnsi="仿宋" w:cs="仿宋" w:hint="eastAsia"/>
            <w:lang w:eastAsia="zh-CN"/>
          </w:rPr>
          <w:t>(二)、研发规划与投入</w:t>
        </w:r>
        <w:r>
          <w:tab/>
        </w:r>
        <w:r>
          <w:fldChar w:fldCharType="begin"/>
        </w:r>
        <w:r>
          <w:instrText xml:space="preserve"> PAGEREF _Toc5573 \h </w:instrText>
        </w:r>
        <w:r>
          <w:fldChar w:fldCharType="separate"/>
        </w:r>
        <w:r>
          <w:t>32</w:t>
        </w:r>
        <w:r>
          <w:fldChar w:fldCharType="end"/>
        </w:r>
      </w:hyperlink>
    </w:p>
    <w:p>
      <w:pPr>
        <w:pStyle w:val="TOC1"/>
        <w:tabs>
          <w:tab w:val="right" w:leader="dot" w:pos="8306"/>
        </w:tabs>
      </w:pPr>
      <w:hyperlink w:anchor="_Toc8995" w:history="1">
        <w:r>
          <w:rPr>
            <w:rFonts w:ascii="仿宋" w:eastAsia="仿宋" w:hAnsi="仿宋" w:cs="仿宋" w:hint="eastAsia"/>
            <w:lang w:eastAsia="zh-CN"/>
          </w:rPr>
          <w:t>十、抗抑郁药项目投资规划</w:t>
        </w:r>
        <w:r>
          <w:tab/>
        </w:r>
        <w:r>
          <w:fldChar w:fldCharType="begin"/>
        </w:r>
        <w:r>
          <w:instrText xml:space="preserve"> PAGEREF _Toc8995 \h </w:instrText>
        </w:r>
        <w:r>
          <w:fldChar w:fldCharType="separate"/>
        </w:r>
        <w:r>
          <w:t>34</w:t>
        </w:r>
        <w:r>
          <w:fldChar w:fldCharType="end"/>
        </w:r>
      </w:hyperlink>
    </w:p>
    <w:p>
      <w:pPr>
        <w:pStyle w:val="TOC2"/>
        <w:tabs>
          <w:tab w:val="right" w:leader="dot" w:pos="8306"/>
        </w:tabs>
      </w:pPr>
      <w:hyperlink w:anchor="_Toc11081" w:history="1">
        <w:r>
          <w:rPr>
            <w:rFonts w:ascii="仿宋" w:eastAsia="仿宋" w:hAnsi="仿宋" w:cs="仿宋" w:hint="eastAsia"/>
            <w:lang w:eastAsia="zh-CN"/>
          </w:rPr>
          <w:t>(一)、抗抑郁药项目总投资估算</w:t>
        </w:r>
        <w:r>
          <w:tab/>
        </w:r>
        <w:r>
          <w:fldChar w:fldCharType="begin"/>
        </w:r>
        <w:r>
          <w:instrText xml:space="preserve"> PAGEREF _Toc11081 \h </w:instrText>
        </w:r>
        <w:r>
          <w:fldChar w:fldCharType="separate"/>
        </w:r>
        <w:r>
          <w:t>34</w:t>
        </w:r>
        <w:r>
          <w:fldChar w:fldCharType="end"/>
        </w:r>
      </w:hyperlink>
    </w:p>
    <w:p>
      <w:pPr>
        <w:pStyle w:val="TOC2"/>
        <w:tabs>
          <w:tab w:val="right" w:leader="dot" w:pos="8306"/>
        </w:tabs>
      </w:pPr>
      <w:hyperlink w:anchor="_Toc24642" w:history="1">
        <w:r>
          <w:rPr>
            <w:rFonts w:ascii="仿宋" w:eastAsia="仿宋" w:hAnsi="仿宋" w:cs="仿宋" w:hint="eastAsia"/>
            <w:lang w:eastAsia="zh-CN"/>
          </w:rPr>
          <w:t>(二)、资金筹措</w:t>
        </w:r>
        <w:r>
          <w:tab/>
        </w:r>
        <w:r>
          <w:fldChar w:fldCharType="begin"/>
        </w:r>
        <w:r>
          <w:instrText xml:space="preserve"> PAGEREF _Toc24642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91" w:history="1">
        <w:r>
          <w:rPr>
            <w:rFonts w:ascii="仿宋" w:eastAsia="仿宋" w:hAnsi="仿宋" w:cs="仿宋" w:hint="eastAsia"/>
            <w:lang w:eastAsia="zh-CN"/>
          </w:rPr>
          <w:t>十一、抗抑郁药项目风险管理</w:t>
        </w:r>
        <w:r>
          <w:tab/>
        </w:r>
        <w:r>
          <w:fldChar w:fldCharType="begin"/>
        </w:r>
        <w:r>
          <w:instrText xml:space="preserve"> PAGEREF _Toc32391 \h </w:instrText>
        </w:r>
        <w:r>
          <w:fldChar w:fldCharType="separate"/>
        </w:r>
        <w:r>
          <w:t>36</w:t>
        </w:r>
        <w:r>
          <w:fldChar w:fldCharType="end"/>
        </w:r>
      </w:hyperlink>
    </w:p>
    <w:p>
      <w:pPr>
        <w:pStyle w:val="TOC2"/>
        <w:tabs>
          <w:tab w:val="right" w:leader="dot" w:pos="8306"/>
        </w:tabs>
      </w:pPr>
      <w:hyperlink w:anchor="_Toc15322" w:history="1">
        <w:r>
          <w:rPr>
            <w:rFonts w:ascii="仿宋" w:eastAsia="仿宋" w:hAnsi="仿宋" w:cs="仿宋" w:hint="eastAsia"/>
            <w:lang w:eastAsia="zh-CN"/>
          </w:rPr>
          <w:t>(一)、风险识别与评估</w:t>
        </w:r>
        <w:r>
          <w:tab/>
        </w:r>
        <w:r>
          <w:fldChar w:fldCharType="begin"/>
        </w:r>
        <w:r>
          <w:instrText xml:space="preserve"> PAGEREF _Toc15322 \h </w:instrText>
        </w:r>
        <w:r>
          <w:fldChar w:fldCharType="separate"/>
        </w:r>
        <w:r>
          <w:t>36</w:t>
        </w:r>
        <w:r>
          <w:fldChar w:fldCharType="end"/>
        </w:r>
      </w:hyperlink>
    </w:p>
    <w:p>
      <w:pPr>
        <w:pStyle w:val="TOC2"/>
        <w:tabs>
          <w:tab w:val="right" w:leader="dot" w:pos="8306"/>
        </w:tabs>
      </w:pPr>
      <w:hyperlink w:anchor="_Toc3186" w:history="1">
        <w:r>
          <w:rPr>
            <w:rFonts w:ascii="仿宋" w:eastAsia="仿宋" w:hAnsi="仿宋" w:cs="仿宋" w:hint="eastAsia"/>
            <w:lang w:eastAsia="zh-CN"/>
          </w:rPr>
          <w:t>(二)、风险应对策略</w:t>
        </w:r>
        <w:r>
          <w:tab/>
        </w:r>
        <w:r>
          <w:fldChar w:fldCharType="begin"/>
        </w:r>
        <w:r>
          <w:instrText xml:space="preserve"> PAGEREF _Toc3186 \h </w:instrText>
        </w:r>
        <w:r>
          <w:fldChar w:fldCharType="separate"/>
        </w:r>
        <w:r>
          <w:t>37</w:t>
        </w:r>
        <w:r>
          <w:fldChar w:fldCharType="end"/>
        </w:r>
      </w:hyperlink>
    </w:p>
    <w:p>
      <w:pPr>
        <w:pStyle w:val="TOC2"/>
        <w:tabs>
          <w:tab w:val="right" w:leader="dot" w:pos="8306"/>
        </w:tabs>
      </w:pPr>
      <w:hyperlink w:anchor="_Toc20004" w:history="1">
        <w:r>
          <w:rPr>
            <w:rFonts w:ascii="仿宋" w:eastAsia="仿宋" w:hAnsi="仿宋" w:cs="仿宋" w:hint="eastAsia"/>
            <w:lang w:eastAsia="zh-CN"/>
          </w:rPr>
          <w:t>(三)、风险监控与控制</w:t>
        </w:r>
        <w:r>
          <w:tab/>
        </w:r>
        <w:r>
          <w:fldChar w:fldCharType="begin"/>
        </w:r>
        <w:r>
          <w:instrText xml:space="preserve"> PAGEREF _Toc20004 \h </w:instrText>
        </w:r>
        <w:r>
          <w:fldChar w:fldCharType="separate"/>
        </w:r>
        <w:r>
          <w:t>39</w:t>
        </w:r>
        <w:r>
          <w:fldChar w:fldCharType="end"/>
        </w:r>
      </w:hyperlink>
    </w:p>
    <w:p>
      <w:pPr>
        <w:pStyle w:val="TOC1"/>
        <w:tabs>
          <w:tab w:val="right" w:leader="dot" w:pos="8306"/>
        </w:tabs>
      </w:pPr>
      <w:hyperlink w:anchor="_Toc18189" w:history="1">
        <w:r>
          <w:rPr>
            <w:rFonts w:ascii="仿宋" w:eastAsia="仿宋" w:hAnsi="仿宋" w:cs="仿宋" w:hint="eastAsia"/>
            <w:lang w:eastAsia="zh-CN"/>
          </w:rPr>
          <w:t>十二、抗抑郁药项目人力资源培养与发展</w:t>
        </w:r>
        <w:r>
          <w:tab/>
        </w:r>
        <w:r>
          <w:fldChar w:fldCharType="begin"/>
        </w:r>
        <w:r>
          <w:instrText xml:space="preserve"> PAGEREF _Toc18189 \h </w:instrText>
        </w:r>
        <w:r>
          <w:fldChar w:fldCharType="separate"/>
        </w:r>
        <w:r>
          <w:t>40</w:t>
        </w:r>
        <w:r>
          <w:fldChar w:fldCharType="end"/>
        </w:r>
      </w:hyperlink>
    </w:p>
    <w:p>
      <w:pPr>
        <w:pStyle w:val="TOC2"/>
        <w:tabs>
          <w:tab w:val="right" w:leader="dot" w:pos="8306"/>
        </w:tabs>
      </w:pPr>
      <w:hyperlink w:anchor="_Toc22792" w:history="1">
        <w:r>
          <w:rPr>
            <w:rFonts w:ascii="仿宋" w:eastAsia="仿宋" w:hAnsi="仿宋" w:cs="仿宋" w:hint="eastAsia"/>
            <w:lang w:eastAsia="zh-CN"/>
          </w:rPr>
          <w:t>(一)、人才需求与规划</w:t>
        </w:r>
        <w:r>
          <w:tab/>
        </w:r>
        <w:r>
          <w:fldChar w:fldCharType="begin"/>
        </w:r>
        <w:r>
          <w:instrText xml:space="preserve"> PAGEREF _Toc22792 \h </w:instrText>
        </w:r>
        <w:r>
          <w:fldChar w:fldCharType="separate"/>
        </w:r>
        <w:r>
          <w:t>40</w:t>
        </w:r>
        <w:r>
          <w:fldChar w:fldCharType="end"/>
        </w:r>
      </w:hyperlink>
    </w:p>
    <w:p>
      <w:pPr>
        <w:pStyle w:val="TOC2"/>
        <w:tabs>
          <w:tab w:val="right" w:leader="dot" w:pos="8306"/>
        </w:tabs>
      </w:pPr>
      <w:hyperlink w:anchor="_Toc18659" w:history="1">
        <w:r>
          <w:rPr>
            <w:rFonts w:ascii="仿宋" w:eastAsia="仿宋" w:hAnsi="仿宋" w:cs="仿宋" w:hint="eastAsia"/>
            <w:lang w:eastAsia="zh-CN"/>
          </w:rPr>
          <w:t>(二)、培训与发展计划</w:t>
        </w:r>
        <w:r>
          <w:tab/>
        </w:r>
        <w:r>
          <w:fldChar w:fldCharType="begin"/>
        </w:r>
        <w:r>
          <w:instrText xml:space="preserve"> PAGEREF _Toc18659 \h </w:instrText>
        </w:r>
        <w:r>
          <w:fldChar w:fldCharType="separate"/>
        </w:r>
        <w:r>
          <w:t>40</w:t>
        </w:r>
        <w:r>
          <w:fldChar w:fldCharType="end"/>
        </w:r>
      </w:hyperlink>
    </w:p>
    <w:p>
      <w:pPr>
        <w:pStyle w:val="TOC1"/>
        <w:tabs>
          <w:tab w:val="right" w:leader="dot" w:pos="8306"/>
        </w:tabs>
      </w:pPr>
      <w:hyperlink w:anchor="_Toc29723" w:history="1">
        <w:r>
          <w:rPr>
            <w:rFonts w:ascii="仿宋" w:eastAsia="仿宋" w:hAnsi="仿宋" w:cs="仿宋" w:hint="eastAsia"/>
            <w:lang w:eastAsia="zh-CN"/>
          </w:rPr>
          <w:t>十三、抗抑郁药项目工程方案分析</w:t>
        </w:r>
        <w:r>
          <w:tab/>
        </w:r>
        <w:r>
          <w:fldChar w:fldCharType="begin"/>
        </w:r>
        <w:r>
          <w:instrText xml:space="preserve"> PAGEREF _Toc29723 \h </w:instrText>
        </w:r>
        <w:r>
          <w:fldChar w:fldCharType="separate"/>
        </w:r>
        <w:r>
          <w:t>41</w:t>
        </w:r>
        <w:r>
          <w:fldChar w:fldCharType="end"/>
        </w:r>
      </w:hyperlink>
    </w:p>
    <w:p>
      <w:pPr>
        <w:pStyle w:val="TOC2"/>
        <w:tabs>
          <w:tab w:val="right" w:leader="dot" w:pos="8306"/>
        </w:tabs>
      </w:pPr>
      <w:hyperlink w:anchor="_Toc32137" w:history="1">
        <w:r>
          <w:rPr>
            <w:rFonts w:ascii="仿宋" w:eastAsia="仿宋" w:hAnsi="仿宋" w:cs="仿宋" w:hint="eastAsia"/>
            <w:lang w:eastAsia="zh-CN"/>
          </w:rPr>
          <w:t>(一)、建筑工程设计原则</w:t>
        </w:r>
        <w:r>
          <w:tab/>
        </w:r>
        <w:r>
          <w:fldChar w:fldCharType="begin"/>
        </w:r>
        <w:r>
          <w:instrText xml:space="preserve"> PAGEREF _Toc32137 \h </w:instrText>
        </w:r>
        <w:r>
          <w:fldChar w:fldCharType="separate"/>
        </w:r>
        <w:r>
          <w:t>41</w:t>
        </w:r>
        <w:r>
          <w:fldChar w:fldCharType="end"/>
        </w:r>
      </w:hyperlink>
    </w:p>
    <w:p>
      <w:pPr>
        <w:pStyle w:val="TOC2"/>
        <w:tabs>
          <w:tab w:val="right" w:leader="dot" w:pos="8306"/>
        </w:tabs>
      </w:pPr>
      <w:hyperlink w:anchor="_Toc3497" w:history="1">
        <w:r>
          <w:rPr>
            <w:rFonts w:ascii="仿宋" w:eastAsia="仿宋" w:hAnsi="仿宋" w:cs="仿宋" w:hint="eastAsia"/>
            <w:lang w:eastAsia="zh-CN"/>
          </w:rPr>
          <w:t>(二)、土建工程建设指标</w:t>
        </w:r>
        <w:r>
          <w:tab/>
        </w:r>
        <w:r>
          <w:fldChar w:fldCharType="begin"/>
        </w:r>
        <w:r>
          <w:instrText xml:space="preserve"> PAGEREF _Toc3497 \h </w:instrText>
        </w:r>
        <w:r>
          <w:fldChar w:fldCharType="separate"/>
        </w:r>
        <w:r>
          <w:t>44</w:t>
        </w:r>
        <w:r>
          <w:fldChar w:fldCharType="end"/>
        </w:r>
      </w:hyperlink>
    </w:p>
    <w:p>
      <w:pPr>
        <w:pStyle w:val="TOC1"/>
        <w:tabs>
          <w:tab w:val="right" w:leader="dot" w:pos="8306"/>
        </w:tabs>
      </w:pPr>
      <w:hyperlink w:anchor="_Toc12030" w:history="1">
        <w:r>
          <w:rPr>
            <w:rFonts w:ascii="仿宋" w:eastAsia="仿宋" w:hAnsi="仿宋" w:cs="仿宋" w:hint="eastAsia"/>
            <w:lang w:eastAsia="zh-CN"/>
          </w:rPr>
          <w:t>十四、抗抑郁药项目变更管理</w:t>
        </w:r>
        <w:r>
          <w:tab/>
        </w:r>
        <w:r>
          <w:fldChar w:fldCharType="begin"/>
        </w:r>
        <w:r>
          <w:instrText xml:space="preserve"> PAGEREF _Toc12030 \h </w:instrText>
        </w:r>
        <w:r>
          <w:fldChar w:fldCharType="separate"/>
        </w:r>
        <w:r>
          <w:t>46</w:t>
        </w:r>
        <w:r>
          <w:fldChar w:fldCharType="end"/>
        </w:r>
      </w:hyperlink>
    </w:p>
    <w:p>
      <w:pPr>
        <w:pStyle w:val="TOC2"/>
        <w:tabs>
          <w:tab w:val="right" w:leader="dot" w:pos="8306"/>
        </w:tabs>
      </w:pPr>
      <w:hyperlink w:anchor="_Toc4368" w:history="1">
        <w:r>
          <w:rPr>
            <w:rFonts w:ascii="仿宋" w:eastAsia="仿宋" w:hAnsi="仿宋" w:cs="仿宋" w:hint="eastAsia"/>
            <w:lang w:eastAsia="zh-CN"/>
          </w:rPr>
          <w:t>(一)、变更申请与评估</w:t>
        </w:r>
        <w:r>
          <w:tab/>
        </w:r>
        <w:r>
          <w:fldChar w:fldCharType="begin"/>
        </w:r>
        <w:r>
          <w:instrText xml:space="preserve"> PAGEREF _Toc4368 \h </w:instrText>
        </w:r>
        <w:r>
          <w:fldChar w:fldCharType="separate"/>
        </w:r>
        <w:r>
          <w:t>46</w:t>
        </w:r>
        <w:r>
          <w:fldChar w:fldCharType="end"/>
        </w:r>
      </w:hyperlink>
    </w:p>
    <w:p>
      <w:pPr>
        <w:pStyle w:val="TOC2"/>
        <w:tabs>
          <w:tab w:val="right" w:leader="dot" w:pos="8306"/>
        </w:tabs>
      </w:pPr>
      <w:hyperlink w:anchor="_Toc10009" w:history="1">
        <w:r>
          <w:rPr>
            <w:rFonts w:ascii="仿宋" w:eastAsia="仿宋" w:hAnsi="仿宋" w:cs="仿宋" w:hint="eastAsia"/>
            <w:lang w:eastAsia="zh-CN"/>
          </w:rPr>
          <w:t>(二)、变更实施与控制</w:t>
        </w:r>
        <w:r>
          <w:tab/>
        </w:r>
        <w:r>
          <w:fldChar w:fldCharType="begin"/>
        </w:r>
        <w:r>
          <w:instrText xml:space="preserve"> PAGEREF _Toc10009 \h </w:instrText>
        </w:r>
        <w:r>
          <w:fldChar w:fldCharType="separate"/>
        </w:r>
        <w:r>
          <w:t>46</w:t>
        </w:r>
        <w:r>
          <w:fldChar w:fldCharType="end"/>
        </w:r>
      </w:hyperlink>
    </w:p>
    <w:p>
      <w:pPr>
        <w:pStyle w:val="TOC1"/>
        <w:tabs>
          <w:tab w:val="right" w:leader="dot" w:pos="8306"/>
        </w:tabs>
      </w:pPr>
      <w:hyperlink w:anchor="_Toc17652" w:history="1">
        <w:r>
          <w:rPr>
            <w:rFonts w:ascii="仿宋" w:eastAsia="仿宋" w:hAnsi="仿宋" w:cs="仿宋" w:hint="eastAsia"/>
            <w:lang w:eastAsia="zh-CN"/>
          </w:rPr>
          <w:t>十五、抗抑郁药项目治理与监督</w:t>
        </w:r>
        <w:r>
          <w:tab/>
        </w:r>
        <w:r>
          <w:fldChar w:fldCharType="begin"/>
        </w:r>
        <w:r>
          <w:instrText xml:space="preserve"> PAGEREF _Toc17652 \h </w:instrText>
        </w:r>
        <w:r>
          <w:fldChar w:fldCharType="separate"/>
        </w:r>
        <w:r>
          <w:t>47</w:t>
        </w:r>
        <w:r>
          <w:fldChar w:fldCharType="end"/>
        </w:r>
      </w:hyperlink>
    </w:p>
    <w:p>
      <w:pPr>
        <w:pStyle w:val="TOC2"/>
        <w:tabs>
          <w:tab w:val="right" w:leader="dot" w:pos="8306"/>
        </w:tabs>
      </w:pPr>
      <w:hyperlink w:anchor="_Toc19821" w:history="1">
        <w:r>
          <w:rPr>
            <w:rFonts w:ascii="仿宋" w:eastAsia="仿宋" w:hAnsi="仿宋" w:cs="仿宋" w:hint="eastAsia"/>
            <w:lang w:eastAsia="zh-CN"/>
          </w:rPr>
          <w:t>(一)、抗抑郁药项目治理结构</w:t>
        </w:r>
        <w:r>
          <w:tab/>
        </w:r>
        <w:r>
          <w:fldChar w:fldCharType="begin"/>
        </w:r>
        <w:r>
          <w:instrText xml:space="preserve"> PAGEREF _Toc19821 \h </w:instrText>
        </w:r>
        <w:r>
          <w:fldChar w:fldCharType="separate"/>
        </w:r>
        <w:r>
          <w:t>47</w:t>
        </w:r>
        <w:r>
          <w:fldChar w:fldCharType="end"/>
        </w:r>
      </w:hyperlink>
    </w:p>
    <w:p>
      <w:pPr>
        <w:pStyle w:val="TOC2"/>
        <w:tabs>
          <w:tab w:val="right" w:leader="dot" w:pos="8306"/>
        </w:tabs>
      </w:pPr>
      <w:hyperlink w:anchor="_Toc18454" w:history="1">
        <w:r>
          <w:rPr>
            <w:rFonts w:ascii="仿宋" w:eastAsia="仿宋" w:hAnsi="仿宋" w:cs="仿宋" w:hint="eastAsia"/>
            <w:lang w:eastAsia="zh-CN"/>
          </w:rPr>
          <w:t>(二)、监督与审计</w:t>
        </w:r>
        <w:r>
          <w:tab/>
        </w:r>
        <w:r>
          <w:fldChar w:fldCharType="begin"/>
        </w:r>
        <w:r>
          <w:instrText xml:space="preserve"> PAGEREF _Toc18454 \h </w:instrText>
        </w:r>
        <w:r>
          <w:fldChar w:fldCharType="separate"/>
        </w:r>
        <w:r>
          <w:t>49</w:t>
        </w:r>
        <w:r>
          <w:fldChar w:fldCharType="end"/>
        </w:r>
      </w:hyperlink>
    </w:p>
    <w:p>
      <w:pPr>
        <w:pStyle w:val="TOC1"/>
        <w:tabs>
          <w:tab w:val="right" w:leader="dot" w:pos="8306"/>
        </w:tabs>
      </w:pPr>
      <w:hyperlink w:anchor="_Toc11594" w:history="1">
        <w:r>
          <w:rPr>
            <w:rFonts w:ascii="仿宋" w:eastAsia="仿宋" w:hAnsi="仿宋" w:cs="仿宋" w:hint="eastAsia"/>
            <w:lang w:eastAsia="zh-CN"/>
          </w:rPr>
          <w:t>十六、质量管理体系</w:t>
        </w:r>
        <w:r>
          <w:tab/>
        </w:r>
        <w:r>
          <w:fldChar w:fldCharType="begin"/>
        </w:r>
        <w:r>
          <w:instrText xml:space="preserve"> PAGEREF _Toc11594 \h </w:instrText>
        </w:r>
        <w:r>
          <w:fldChar w:fldCharType="separate"/>
        </w:r>
        <w:r>
          <w:t>50</w:t>
        </w:r>
        <w:r>
          <w:fldChar w:fldCharType="end"/>
        </w:r>
      </w:hyperlink>
    </w:p>
    <w:p>
      <w:pPr>
        <w:pStyle w:val="TOC2"/>
        <w:tabs>
          <w:tab w:val="right" w:leader="dot" w:pos="8306"/>
        </w:tabs>
      </w:pPr>
      <w:hyperlink w:anchor="_Toc2514" w:history="1">
        <w:r>
          <w:rPr>
            <w:rFonts w:ascii="仿宋" w:eastAsia="仿宋" w:hAnsi="仿宋" w:cs="仿宋" w:hint="eastAsia"/>
            <w:lang w:eastAsia="zh-CN"/>
          </w:rPr>
          <w:t>(一)、质量目标与方针</w:t>
        </w:r>
        <w:r>
          <w:tab/>
        </w:r>
        <w:r>
          <w:fldChar w:fldCharType="begin"/>
        </w:r>
        <w:r>
          <w:instrText xml:space="preserve"> PAGEREF _Toc2514 \h </w:instrText>
        </w:r>
        <w:r>
          <w:fldChar w:fldCharType="separate"/>
        </w:r>
        <w:r>
          <w:t>50</w:t>
        </w:r>
        <w:r>
          <w:fldChar w:fldCharType="end"/>
        </w:r>
      </w:hyperlink>
    </w:p>
    <w:p>
      <w:pPr>
        <w:pStyle w:val="TOC2"/>
        <w:tabs>
          <w:tab w:val="right" w:leader="dot" w:pos="8306"/>
        </w:tabs>
      </w:pPr>
      <w:hyperlink w:anchor="_Toc27841" w:history="1">
        <w:r>
          <w:rPr>
            <w:rFonts w:ascii="仿宋" w:eastAsia="仿宋" w:hAnsi="仿宋" w:cs="仿宋" w:hint="eastAsia"/>
            <w:lang w:eastAsia="zh-CN"/>
          </w:rPr>
          <w:t>(二)、质量管理责任</w:t>
        </w:r>
        <w:r>
          <w:tab/>
        </w:r>
        <w:r>
          <w:fldChar w:fldCharType="begin"/>
        </w:r>
        <w:r>
          <w:instrText xml:space="preserve"> PAGEREF _Toc27841 \h </w:instrText>
        </w:r>
        <w:r>
          <w:fldChar w:fldCharType="separate"/>
        </w:r>
        <w:r>
          <w:t>51</w:t>
        </w:r>
        <w:r>
          <w:fldChar w:fldCharType="end"/>
        </w:r>
      </w:hyperlink>
    </w:p>
    <w:p>
      <w:pPr>
        <w:pStyle w:val="TOC2"/>
        <w:tabs>
          <w:tab w:val="right" w:leader="dot" w:pos="8306"/>
        </w:tabs>
      </w:pPr>
      <w:hyperlink w:anchor="_Toc17291" w:history="1">
        <w:r>
          <w:rPr>
            <w:rFonts w:ascii="仿宋" w:eastAsia="仿宋" w:hAnsi="仿宋" w:cs="仿宋" w:hint="eastAsia"/>
            <w:lang w:eastAsia="zh-CN"/>
          </w:rPr>
          <w:t>(三)、质量管理体系文件</w:t>
        </w:r>
        <w:r>
          <w:tab/>
        </w:r>
        <w:r>
          <w:fldChar w:fldCharType="begin"/>
        </w:r>
        <w:r>
          <w:instrText xml:space="preserve"> PAGEREF _Toc17291 \h </w:instrText>
        </w:r>
        <w:r>
          <w:fldChar w:fldCharType="separate"/>
        </w:r>
        <w:r>
          <w:t>52</w:t>
        </w:r>
        <w:r>
          <w:fldChar w:fldCharType="end"/>
        </w:r>
      </w:hyperlink>
    </w:p>
    <w:p>
      <w:pPr>
        <w:pStyle w:val="TOC2"/>
        <w:tabs>
          <w:tab w:val="right" w:leader="dot" w:pos="8306"/>
        </w:tabs>
      </w:pPr>
      <w:hyperlink w:anchor="_Toc17627" w:history="1">
        <w:r>
          <w:rPr>
            <w:rFonts w:ascii="仿宋" w:eastAsia="仿宋" w:hAnsi="仿宋" w:cs="仿宋" w:hint="eastAsia"/>
            <w:lang w:eastAsia="zh-CN"/>
          </w:rPr>
          <w:t>(四)、质量培训与教育</w:t>
        </w:r>
        <w:r>
          <w:tab/>
        </w:r>
        <w:r>
          <w:fldChar w:fldCharType="begin"/>
        </w:r>
        <w:r>
          <w:instrText xml:space="preserve"> PAGEREF _Toc17627 \h </w:instrText>
        </w:r>
        <w:r>
          <w:fldChar w:fldCharType="separate"/>
        </w:r>
        <w:r>
          <w:t>54</w:t>
        </w:r>
        <w:r>
          <w:fldChar w:fldCharType="end"/>
        </w:r>
      </w:hyperlink>
    </w:p>
    <w:p>
      <w:pPr>
        <w:pStyle w:val="TOC2"/>
        <w:tabs>
          <w:tab w:val="right" w:leader="dot" w:pos="8306"/>
        </w:tabs>
      </w:pPr>
      <w:hyperlink w:anchor="_Toc25237" w:history="1">
        <w:r>
          <w:rPr>
            <w:rFonts w:ascii="仿宋" w:eastAsia="仿宋" w:hAnsi="仿宋" w:cs="仿宋" w:hint="eastAsia"/>
            <w:lang w:eastAsia="zh-CN"/>
          </w:rPr>
          <w:t>(五)、质量审核与评价</w:t>
        </w:r>
        <w:r>
          <w:tab/>
        </w:r>
        <w:r>
          <w:fldChar w:fldCharType="begin"/>
        </w:r>
        <w:r>
          <w:instrText xml:space="preserve"> PAGEREF _Toc25237 \h </w:instrText>
        </w:r>
        <w:r>
          <w:fldChar w:fldCharType="separate"/>
        </w:r>
        <w:r>
          <w:t>55</w:t>
        </w:r>
        <w:r>
          <w:fldChar w:fldCharType="end"/>
        </w:r>
      </w:hyperlink>
    </w:p>
    <w:p>
      <w:pPr>
        <w:pStyle w:val="TOC2"/>
        <w:tabs>
          <w:tab w:val="right" w:leader="dot" w:pos="8306"/>
        </w:tabs>
      </w:pPr>
      <w:hyperlink w:anchor="_Toc19545" w:history="1">
        <w:r>
          <w:rPr>
            <w:rFonts w:ascii="仿宋" w:eastAsia="仿宋" w:hAnsi="仿宋" w:cs="仿宋" w:hint="eastAsia"/>
            <w:lang w:eastAsia="zh-CN"/>
          </w:rPr>
          <w:t>(六)、不符合与纠正措施</w:t>
        </w:r>
        <w:r>
          <w:tab/>
        </w:r>
        <w:r>
          <w:fldChar w:fldCharType="begin"/>
        </w:r>
        <w:r>
          <w:instrText xml:space="preserve"> PAGEREF _Toc19545 \h </w:instrText>
        </w:r>
        <w:r>
          <w:fldChar w:fldCharType="separate"/>
        </w:r>
        <w:r>
          <w:t>57</w:t>
        </w:r>
        <w:r>
          <w:fldChar w:fldCharType="end"/>
        </w:r>
      </w:hyperlink>
    </w:p>
    <w:p>
      <w:pPr>
        <w:pStyle w:val="TOC1"/>
        <w:tabs>
          <w:tab w:val="right" w:leader="dot" w:pos="8306"/>
        </w:tabs>
      </w:pPr>
      <w:hyperlink w:anchor="_Toc3680" w:history="1">
        <w:r>
          <w:rPr>
            <w:rFonts w:ascii="仿宋" w:eastAsia="仿宋" w:hAnsi="仿宋" w:cs="仿宋" w:hint="eastAsia"/>
            <w:lang w:eastAsia="zh-CN"/>
          </w:rPr>
          <w:t>十七、抗抑郁药项目实施时间节点</w:t>
        </w:r>
        <w:r>
          <w:tab/>
        </w:r>
        <w:r>
          <w:fldChar w:fldCharType="begin"/>
        </w:r>
        <w:r>
          <w:instrText xml:space="preserve"> PAGEREF _Toc3680 \h </w:instrText>
        </w:r>
        <w:r>
          <w:fldChar w:fldCharType="separate"/>
        </w:r>
        <w:r>
          <w:t>58</w:t>
        </w:r>
        <w:r>
          <w:fldChar w:fldCharType="end"/>
        </w:r>
      </w:hyperlink>
    </w:p>
    <w:p>
      <w:pPr>
        <w:pStyle w:val="TOC2"/>
        <w:tabs>
          <w:tab w:val="right" w:leader="dot" w:pos="8306"/>
        </w:tabs>
      </w:pPr>
      <w:hyperlink w:anchor="_Toc12739" w:history="1">
        <w:r>
          <w:rPr>
            <w:rFonts w:ascii="仿宋" w:eastAsia="仿宋" w:hAnsi="仿宋" w:cs="仿宋" w:hint="eastAsia"/>
            <w:lang w:eastAsia="zh-CN"/>
          </w:rPr>
          <w:t>(一)、抗抑郁药项目启动阶段时间节点</w:t>
        </w:r>
        <w:r>
          <w:tab/>
        </w:r>
        <w:r>
          <w:fldChar w:fldCharType="begin"/>
        </w:r>
        <w:r>
          <w:instrText xml:space="preserve"> PAGEREF _Toc12739 \h </w:instrText>
        </w:r>
        <w:r>
          <w:fldChar w:fldCharType="separate"/>
        </w:r>
        <w:r>
          <w:t>58</w:t>
        </w:r>
        <w:r>
          <w:fldChar w:fldCharType="end"/>
        </w:r>
      </w:hyperlink>
    </w:p>
    <w:p>
      <w:pPr>
        <w:pStyle w:val="TOC2"/>
        <w:tabs>
          <w:tab w:val="right" w:leader="dot" w:pos="8306"/>
        </w:tabs>
      </w:pPr>
      <w:hyperlink w:anchor="_Toc5351" w:history="1">
        <w:r>
          <w:rPr>
            <w:rFonts w:ascii="仿宋" w:eastAsia="仿宋" w:hAnsi="仿宋" w:cs="仿宋" w:hint="eastAsia"/>
            <w:lang w:eastAsia="zh-CN"/>
          </w:rPr>
          <w:t>(二)、抗抑郁药项目执行阶段时间节点</w:t>
        </w:r>
        <w:r>
          <w:tab/>
        </w:r>
        <w:r>
          <w:fldChar w:fldCharType="begin"/>
        </w:r>
        <w:r>
          <w:instrText xml:space="preserve"> PAGEREF _Toc5351 \h </w:instrText>
        </w:r>
        <w:r>
          <w:fldChar w:fldCharType="separate"/>
        </w:r>
        <w:r>
          <w:t>59</w:t>
        </w:r>
        <w:r>
          <w:fldChar w:fldCharType="end"/>
        </w:r>
      </w:hyperlink>
    </w:p>
    <w:p>
      <w:pPr>
        <w:pStyle w:val="TOC2"/>
        <w:tabs>
          <w:tab w:val="right" w:leader="dot" w:pos="8306"/>
        </w:tabs>
      </w:pPr>
      <w:hyperlink w:anchor="_Toc9862" w:history="1">
        <w:r>
          <w:rPr>
            <w:rFonts w:ascii="仿宋" w:eastAsia="仿宋" w:hAnsi="仿宋" w:cs="仿宋" w:hint="eastAsia"/>
            <w:lang w:eastAsia="zh-CN"/>
          </w:rPr>
          <w:t>(三)、抗抑郁药项目完成阶段时间节点</w:t>
        </w:r>
        <w:r>
          <w:tab/>
        </w:r>
        <w:r>
          <w:fldChar w:fldCharType="begin"/>
        </w:r>
        <w:r>
          <w:instrText xml:space="preserve"> PAGEREF _Toc9862 \h </w:instrText>
        </w:r>
        <w:r>
          <w:fldChar w:fldCharType="separate"/>
        </w:r>
        <w:r>
          <w:t>60</w:t>
        </w:r>
        <w:r>
          <w:fldChar w:fldCharType="end"/>
        </w:r>
      </w:hyperlink>
    </w:p>
    <w:p>
      <w:pPr>
        <w:pStyle w:val="TOC1"/>
        <w:tabs>
          <w:tab w:val="right" w:leader="dot" w:pos="8306"/>
        </w:tabs>
      </w:pPr>
      <w:hyperlink w:anchor="_Toc6069" w:history="1">
        <w:r>
          <w:rPr>
            <w:rFonts w:ascii="仿宋" w:eastAsia="仿宋" w:hAnsi="仿宋" w:cs="仿宋" w:hint="eastAsia"/>
            <w:lang w:eastAsia="zh-CN"/>
          </w:rPr>
          <w:t>十八、供应链管理</w:t>
        </w:r>
        <w:r>
          <w:tab/>
        </w:r>
        <w:r>
          <w:fldChar w:fldCharType="begin"/>
        </w:r>
        <w:r>
          <w:instrText xml:space="preserve"> PAGEREF _Toc6069 \h </w:instrText>
        </w:r>
        <w:r>
          <w:fldChar w:fldCharType="separate"/>
        </w:r>
        <w:r>
          <w:t>61</w:t>
        </w:r>
        <w:r>
          <w:fldChar w:fldCharType="end"/>
        </w:r>
      </w:hyperlink>
    </w:p>
    <w:p>
      <w:pPr>
        <w:pStyle w:val="TOC2"/>
        <w:tabs>
          <w:tab w:val="right" w:leader="dot" w:pos="8306"/>
        </w:tabs>
      </w:pPr>
      <w:hyperlink w:anchor="_Toc3188" w:history="1">
        <w:r>
          <w:rPr>
            <w:rFonts w:ascii="仿宋" w:eastAsia="仿宋" w:hAnsi="仿宋" w:cs="仿宋" w:hint="eastAsia"/>
            <w:lang w:eastAsia="zh-CN"/>
          </w:rPr>
          <w:t>(一)、供应链战略规划</w:t>
        </w:r>
        <w:r>
          <w:tab/>
        </w:r>
        <w:r>
          <w:fldChar w:fldCharType="begin"/>
        </w:r>
        <w:r>
          <w:instrText xml:space="preserve"> PAGEREF _Toc3188 \h </w:instrText>
        </w:r>
        <w:r>
          <w:fldChar w:fldCharType="separate"/>
        </w:r>
        <w:r>
          <w:t>61</w:t>
        </w:r>
        <w:r>
          <w:fldChar w:fldCharType="end"/>
        </w:r>
      </w:hyperlink>
    </w:p>
    <w:p>
      <w:pPr>
        <w:pStyle w:val="TOC2"/>
        <w:tabs>
          <w:tab w:val="right" w:leader="dot" w:pos="8306"/>
        </w:tabs>
      </w:pPr>
      <w:hyperlink w:anchor="_Toc26112" w:history="1">
        <w:r>
          <w:rPr>
            <w:rFonts w:ascii="仿宋" w:eastAsia="仿宋" w:hAnsi="仿宋" w:cs="仿宋" w:hint="eastAsia"/>
            <w:lang w:eastAsia="zh-CN"/>
          </w:rPr>
          <w:t>(二)、供应商选择与合作</w:t>
        </w:r>
        <w:r>
          <w:tab/>
        </w:r>
        <w:r>
          <w:fldChar w:fldCharType="begin"/>
        </w:r>
        <w:r>
          <w:instrText xml:space="preserve"> PAGEREF _Toc26112 \h </w:instrText>
        </w:r>
        <w:r>
          <w:fldChar w:fldCharType="separate"/>
        </w:r>
        <w:r>
          <w:t>62</w:t>
        </w:r>
        <w:r>
          <w:fldChar w:fldCharType="end"/>
        </w:r>
      </w:hyperlink>
    </w:p>
    <w:p>
      <w:pPr>
        <w:pStyle w:val="TOC2"/>
        <w:tabs>
          <w:tab w:val="right" w:leader="dot" w:pos="8306"/>
        </w:tabs>
      </w:pPr>
      <w:hyperlink w:anchor="_Toc16364" w:history="1">
        <w:r>
          <w:rPr>
            <w:rFonts w:ascii="仿宋" w:eastAsia="仿宋" w:hAnsi="仿宋" w:cs="仿宋" w:hint="eastAsia"/>
            <w:lang w:eastAsia="zh-CN"/>
          </w:rPr>
          <w:t>(三)、物流与库存管理</w:t>
        </w:r>
        <w:r>
          <w:tab/>
        </w:r>
        <w:r>
          <w:fldChar w:fldCharType="begin"/>
        </w:r>
        <w:r>
          <w:instrText xml:space="preserve"> PAGEREF _Toc16364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69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94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抗抑郁药项目的主要产品是XXXX，预计年产值为XXX万元。这一产品在市场中占据着重要的地位，其广泛的应用范围使得该抗抑郁药项目的市场前景非常广阔。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抑郁药项目的xxx产品作为重要的原材料之一，将在多个领域发挥关键作用。其在建筑、交通、能源等方面的广泛应用将为整个产业链提供强大的支持，形成产业协同效应。抗抑郁药项目的年产值XXX万XXX万XXX万万元不仅反映了其在市场上的巨大潜力，更预示着它对国民经济的积极贡献。这种关联度高、涉及面广的产业关系，使得该抗抑郁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68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抑郁药项目总征地面积为XXXX平方米，相当于约XX.XX亩，其中净用地面积为XXXX平方米，红线范围内相当于约XX.XX亩。这一用地规模充分考虑了抗抑郁药项目的建设需求，保障了抗抑郁药项目在合适的空间内得以充分发展。抗抑郁药项目规划的总建筑面积为XXXX平方米，其中主体工程建设占XXXX平方米，计容建筑面积达XXXX平方米。预计建筑工程的投资将达到XXXX万元，为抗抑郁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抑郁药项目计划购置的设备共计XXXX台（套），设备购置费用为XXXX万元。这一设备购置计划充分考虑到抗抑郁药项目的生产需求和技术要求，确保了抗抑郁药项目在生产运营中具备先进的技术装备和高效的生产能力。设备的合理配置将为抗抑郁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抑郁药项目计划总投资为XXXX万元，预计年实现营业收入为XXXX万元。这一产能规模的设定旨在确保抗抑郁药项目能够在投资与回报之间取得平衡，实现长期可持续的发展。抗抑郁药项目的总投资充分考虑到各个方面的需求，包括用地建设、设备购置等多个环节，以确保抗抑郁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68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165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抗抑郁药项目的技术管理特点体现在其创新导向。通过引入最先进的技术趋势和解决方案，抗抑郁药项目致力于提升科技含量、提高质量和效率水平。这意味着我们将采用最新的工具和方法，确保抗抑郁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抑郁药项目技术管理的显著特征。通过整合不同领域的技术资源，我们实现了跨学科的协同工作。这有助于优化技术架构，提高整体效能。此外，整合性策略还促进了不同技术团队之间的紧密沟通和高效合作，确保抗抑郁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抑郁药项目所采用的技术。通过不断优化技术方案，抗抑郁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抗抑郁药项目团队将在抗抑郁药项目初期识别可能的技术风险，并采取相应的预防和应对措施。通过建立健全的风险评估机制，抗抑郁药项目能够在实施过程中及时发现并解决潜在的技术问题，保障抗抑郁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抑郁药项目中，技术将成为抗抑郁药项目成功的有力支持。这一深度剖析揭示了技术管理在抗抑郁药项目实施中的关键作用，为抗抑郁药项目的技术基础奠定了坚实的基础。</w:t>
      </w:r>
    </w:p>
    <w:p>
      <w:pPr>
        <w:pStyle w:val="Heading2"/>
        <w:ind w:firstLine="560" w:firstLineChars="200"/>
        <w:rPr>
          <w:rFonts w:ascii="仿宋" w:eastAsia="仿宋" w:hAnsi="仿宋" w:cs="仿宋" w:hint="eastAsia"/>
          <w:sz w:val="28"/>
          <w:lang w:eastAsia="zh-CN"/>
        </w:rPr>
      </w:pPr>
      <w:bookmarkStart w:id="7" w:name="_Toc10179"/>
      <w:r>
        <w:rPr>
          <w:rFonts w:ascii="仿宋" w:eastAsia="仿宋" w:hAnsi="仿宋" w:cs="仿宋" w:hint="eastAsia"/>
          <w:sz w:val="28"/>
          <w:lang w:eastAsia="zh-CN"/>
        </w:rPr>
        <w:t>(二)、抗抑郁药项目工艺技术设计方案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抑郁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抗抑郁药项目将严格按照相关行业规范要求进行组织。通过有效控制产品质量，抗抑郁药项目将致力于为顾客提供优质的抗抑郁药项目产品和良好的服务。这体现了抗抑郁药项目对于生产活动合规性和质量标准的高度重视，为抗抑郁药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抗抑郁药项目注重生态效益和清洁生产原则。抗抑郁药项目建设将紧密结合地方特色经济发展，与社会经济发展规划和区域环境保护规划方案相协调一致。通过与当地区域自然生态系统的结合，抗抑郁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抑郁药项目产品具有多样化的客户需求和个性化的特点。因此，抗抑郁药项目产品规格品种多样，且单批生产数量较小。为满足这一特点，抗抑郁药项目承办单位将建设先进的柔性制造生产线。通过广泛应用柔性制造技术，抗抑郁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抑郁药项目采用的技术具有较高的技术含量和自动化水平，处于国内先进水平。这一技术选用不仅体现了对生产效率、质量和环境友好性的高标准要求，同时为抗抑郁药项目的可持续发展奠定了坚实的基础。</w:t>
      </w:r>
    </w:p>
    <w:p>
      <w:pPr>
        <w:pStyle w:val="Heading2"/>
        <w:ind w:firstLine="560" w:firstLineChars="200"/>
        <w:rPr>
          <w:rFonts w:ascii="仿宋" w:eastAsia="仿宋" w:hAnsi="仿宋" w:cs="仿宋" w:hint="eastAsia"/>
          <w:sz w:val="28"/>
          <w:lang w:eastAsia="zh-CN"/>
        </w:rPr>
      </w:pPr>
      <w:bookmarkStart w:id="8" w:name="_Toc1035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为确保抗抑郁药项目的高效生产和技术实施，我们制定了一套精心设计的设备选型方案，以满足抗抑郁药项目生产、质量和环保的要求。该方案的主要特点如下：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抑郁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针对抗抑郁药项目产品的多样性和小批量生产的特点，我们将建设柔性制造生产线。通过在设备选型中考虑柔性制造技术，可以灵活应对不同产品规格和生产需求，实现生产线的高度灵活性和适应性。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5810"/>
      <w:r>
        <w:rPr>
          <w:rFonts w:ascii="仿宋" w:eastAsia="仿宋" w:hAnsi="仿宋" w:cs="仿宋" w:hint="eastAsia"/>
          <w:sz w:val="28"/>
          <w:lang w:eastAsia="zh-CN"/>
        </w:rPr>
        <w:t>三、抗抑郁药项目文档管理</w:t>
      </w:r>
      <w:bookmarkEnd w:id="9"/>
    </w:p>
    <w:p>
      <w:pPr>
        <w:pStyle w:val="Heading2"/>
        <w:rPr>
          <w:rFonts w:ascii="仿宋" w:eastAsia="仿宋" w:hAnsi="仿宋" w:cs="仿宋" w:hint="eastAsia"/>
          <w:lang w:eastAsia="zh-CN"/>
        </w:rPr>
      </w:pPr>
      <w:bookmarkStart w:id="10" w:name="_Toc1339"/>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抗抑郁药项目高度重视文档的质量和准确性，以支持抗抑郁药项目的各项活动和决策。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抑郁药项目文档的编制始于抗抑郁药项目计划的初期，我们制定了详细的文档编制计划，明确了每个文档的内容、格式和编写责任人。在抗抑郁药项目启动阶段，我们首先编制了抗抑郁药项目章程，明确定义了抗抑郁药项目的目标、范围、风险等关键要素。随后，抗抑郁药项目团队根据计划陆续编制了需求文档、设计文档、测试文档等各类文档，确保抗抑郁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审查是抗抑郁药项目管理中的重要环节，旨在确保抗抑郁药项目文档符合质量标准和抗抑郁药项目需求。在抗抑郁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除了内部审查，我们还进行了外部审查，邀请抗抑郁药项目相关利益方和专业领域的专家对文档进行独立审查。这有助于获取更全面、客观的反馈，确保抗抑郁药项目文档不仅符合内部标准，也满足外部需求。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抗抑郁药项目在文档编制与审查方面建立了严格的管理机制，通过规范的流程和多维度的审查，确保抗抑郁药项目文档的质量、准确性和可靠性，为抗抑郁药项目的顺利推进提供了有力支持。</w:t>
      </w:r>
    </w:p>
    <w:p>
      <w:pPr>
        <w:pStyle w:val="Heading2"/>
        <w:ind w:firstLine="560" w:firstLineChars="200"/>
        <w:rPr>
          <w:rFonts w:ascii="仿宋" w:eastAsia="仿宋" w:hAnsi="仿宋" w:cs="仿宋" w:hint="eastAsia"/>
          <w:sz w:val="28"/>
          <w:lang w:eastAsia="zh-CN"/>
        </w:rPr>
      </w:pPr>
      <w:bookmarkStart w:id="11" w:name="_Toc28713"/>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在抗抑郁药项目中，我们致力于优化文档发布与分发过程，以确保信息的高效传递和团队间协作的顺畅进行。以下是我们采取的关键优化策略：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我们通过多渠道发布文档，包括电子邮件、抗抑郁药项目管理平台、内部网站等，以满足不同团队成员的偏好和需求。多渠道发布确保了信息的全面覆盖。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我们采用了精细的权限控制，确保只有授权人员可以访问敏感信息。这种安全措施保护了抗抑郁药项目文档的机密性，防止了未经授权的信息泄露。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9282"/>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文档存档与归档是抗抑郁药项目生命周期中一个至关重要的环节，直接关系到抗抑郁药项目信息的长期保存和历史记录的完整性。在抗抑郁药项目中，我们实施了一系列有效的文档存档与归档管理策略：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5994"/>
      <w:r>
        <w:rPr>
          <w:rFonts w:ascii="仿宋" w:eastAsia="仿宋" w:hAnsi="仿宋" w:cs="仿宋" w:hint="eastAsia"/>
          <w:sz w:val="28"/>
          <w:lang w:eastAsia="zh-CN"/>
        </w:rPr>
        <w:t>四、抗抑郁药项目土建工程</w:t>
      </w:r>
      <w:bookmarkEnd w:id="13"/>
    </w:p>
    <w:p>
      <w:pPr>
        <w:pStyle w:val="Heading2"/>
        <w:rPr>
          <w:rFonts w:ascii="仿宋" w:eastAsia="仿宋" w:hAnsi="仿宋" w:cs="仿宋" w:hint="eastAsia"/>
          <w:lang w:eastAsia="zh-CN"/>
        </w:rPr>
      </w:pPr>
      <w:bookmarkStart w:id="14" w:name="_Toc19634"/>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在抗抑郁药项目的建筑工程设计中，我们将秉承一系列重要的设计原则，以确保抗抑郁药项目建筑在功能、美观、可持续性等方面达到最佳效果。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首要原则是确保建筑的功能性得到最大化的发挥。我们将充分理解抗抑郁药项目的实际需求，合理布局各个功能区域，保证建筑在满足业务需求的同时，提供高效的工作环境。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在建筑设计中，我们将综合考虑建设和运营成本。通过精细的经济效益分析，确保设计方案在高效利用资源的同时，对抗抑郁药项目的长期盈利能力有积极的贡献。</w:t>
      </w:r>
    </w:p>
    <w:p>
      <w:pPr>
        <w:pStyle w:val="Heading2"/>
        <w:ind w:firstLine="560" w:firstLineChars="200"/>
        <w:rPr>
          <w:rFonts w:ascii="仿宋" w:eastAsia="仿宋" w:hAnsi="仿宋" w:cs="仿宋" w:hint="eastAsia"/>
          <w:sz w:val="28"/>
          <w:lang w:eastAsia="zh-CN"/>
        </w:rPr>
      </w:pPr>
      <w:bookmarkStart w:id="15" w:name="_Toc18971"/>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抑郁药项目的土建工程设计中，我们将精准设定设计年限，结合抗抑郁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抑郁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3969"/>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抗抑郁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抑郁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抑郁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3313"/>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本期工程抗抑郁药项目预计总建筑面积XXX平方米，其中：计容建筑面积XXX平方米，计划建筑工程投资XX万元，占抗抑郁药项目总投资的XX%。</w:t>
      </w:r>
    </w:p>
    <w:p>
      <w:pPr>
        <w:pStyle w:val="Heading1"/>
        <w:ind w:firstLine="560" w:firstLineChars="200"/>
        <w:rPr>
          <w:rFonts w:ascii="仿宋" w:eastAsia="仿宋" w:hAnsi="仿宋" w:cs="仿宋" w:hint="eastAsia"/>
          <w:sz w:val="28"/>
          <w:lang w:eastAsia="zh-CN"/>
        </w:rPr>
      </w:pPr>
      <w:bookmarkStart w:id="18" w:name="_Toc8570"/>
      <w:r>
        <w:rPr>
          <w:rFonts w:ascii="仿宋" w:eastAsia="仿宋" w:hAnsi="仿宋" w:cs="仿宋" w:hint="eastAsia"/>
          <w:sz w:val="28"/>
          <w:lang w:eastAsia="zh-CN"/>
        </w:rPr>
        <w:t>五、抗抑郁药项目绩效评估</w:t>
      </w:r>
      <w:bookmarkEnd w:id="18"/>
    </w:p>
    <w:p>
      <w:pPr>
        <w:pStyle w:val="Heading2"/>
        <w:rPr>
          <w:rFonts w:ascii="仿宋" w:eastAsia="仿宋" w:hAnsi="仿宋" w:cs="仿宋" w:hint="eastAsia"/>
          <w:lang w:eastAsia="zh-CN"/>
        </w:rPr>
      </w:pPr>
      <w:bookmarkStart w:id="19" w:name="_Toc23793"/>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抗抑郁药项目中，我们设计了一套全面的绩效评估指标，以确保抗抑郁药项目的可控和成功交付。这些指标跨足抗抑郁药项目目标、成本、进度和质量等多个维度，为我们提供了全面洞察抗抑郁药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抑郁药项目目标达成率是我们关注的首要指标。我们设定了明确的目标，并通过定期监测和评估，迅速发现并应对潜在的目标偏差。这为抗抑郁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成本绩效是另一个核心关注点。通过实际成本与预算成本的对比分析，我们深入了解成本差异的原因，及时调整资源分配，保持抗抑郁药项目在经济效益方面的合理水平。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抑郁药项目进度作为关键的绩效指标之一，得到了精心的关注。我们制定了详细的抗抑郁药项目进度计划，并设立了进度符合度指标，确保实际进度与计划进度保持一致。这使我们能够快速发现和解决潜在的进度问题，保持抗抑郁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抑郁药项目绩效的不可或缺的一环。我们引入了一系列的质量标准和客户满意度指标，以确保抗抑郁药项目交付的成果在质量上达到或超越预期水平。通过持续监测这些指标，我们努力提升抗抑郁药项目整体质量水平，为抗抑郁药项目的成功交付提供有力保障。通过这些科学且全面的绩效评估，我们能够更好地引导抗抑郁药项目的持续改进，确保抗抑郁药项目目标的顺利达成。</w:t>
      </w:r>
    </w:p>
    <w:p>
      <w:pPr>
        <w:pStyle w:val="Heading2"/>
        <w:ind w:firstLine="560" w:firstLineChars="200"/>
        <w:rPr>
          <w:rFonts w:ascii="仿宋" w:eastAsia="仿宋" w:hAnsi="仿宋" w:cs="仿宋" w:hint="eastAsia"/>
          <w:sz w:val="28"/>
          <w:lang w:eastAsia="zh-CN"/>
        </w:rPr>
      </w:pPr>
      <w:bookmarkStart w:id="20" w:name="_Toc24019"/>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绩效评估是抗抑郁药项目中的关键环节，为确保抗抑郁药项目达到预期目标，我们采用了多层次、多维度的绩效评估方法。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https://d.book118.com/255141133300011122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抗抑郁药项目规划设计纲要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抗抑郁药项目规划设计纲要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抗抑郁药项目规划设计纲要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抗抑郁药项目规划设计纲要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抗抑郁药项目规划设计纲要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抗抑郁药项目规划设计纲要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抗抑郁药项目规划设计纲要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抗抑郁药项目规划设计纲要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抗抑郁药项目规划设计纲要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抗抑郁药项目规划设计纲要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抗抑郁药项目规划设计纲要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抗抑郁药项目规划设计纲要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抗抑郁药项目规划设计纲要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抗抑郁药项目规划设计纲要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抗抑郁药项目规划设计纲要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抗抑郁药项目规划设计纲要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抗抑郁药项目规划设计纲要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6A79F6"/>
    <w:rsid w:val="4C6A79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14113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2024-03-03T02:27:00Z</dcterms:created>
  <dcterms:modified xsi:type="dcterms:W3CDTF">2024-03-03T02:27:33Z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C67AE7D839D441B5BFC95A3BE36918A9_11</vt:lpwstr>
  </property>
  <property fmtid="{D5CDD505-2E9C-101B-9397-08002B2CF9AE}" pid="3" name="KSOProductBuildVer">
    <vt:lpwstr>2052-12.1.0.16388</vt:lpwstr>
  </property>
</Properties>
</file>