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定型耐火材料项目建设方案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08" w:history="1">
        <w:r>
          <w:rPr>
            <w:rFonts w:ascii="仿宋" w:eastAsia="仿宋" w:hAnsi="仿宋" w:cs="仿宋" w:hint="eastAsia"/>
            <w:lang w:eastAsia="zh-CN"/>
          </w:rPr>
          <w:t>序言</w:t>
        </w:r>
        <w:r>
          <w:tab/>
        </w:r>
        <w:r>
          <w:fldChar w:fldCharType="begin"/>
        </w:r>
        <w:r>
          <w:instrText xml:space="preserve"> PAGEREF _Toc19908 \h </w:instrText>
        </w:r>
        <w:r>
          <w:fldChar w:fldCharType="separate"/>
        </w:r>
        <w:r>
          <w:t>3</w:t>
        </w:r>
        <w:r>
          <w:fldChar w:fldCharType="end"/>
        </w:r>
      </w:hyperlink>
    </w:p>
    <w:p>
      <w:pPr>
        <w:pStyle w:val="TOC1"/>
        <w:tabs>
          <w:tab w:val="right" w:leader="dot" w:pos="8306"/>
        </w:tabs>
      </w:pPr>
      <w:hyperlink w:anchor="_Toc5450" w:history="1">
        <w:r>
          <w:rPr>
            <w:rFonts w:ascii="仿宋" w:eastAsia="仿宋" w:hAnsi="仿宋" w:cs="仿宋" w:hint="eastAsia"/>
            <w:lang w:eastAsia="zh-CN"/>
          </w:rPr>
          <w:t>一、定型耐火材料项目概论</w:t>
        </w:r>
        <w:r>
          <w:tab/>
        </w:r>
        <w:r>
          <w:fldChar w:fldCharType="begin"/>
        </w:r>
        <w:r>
          <w:instrText xml:space="preserve"> PAGEREF _Toc5450 \h </w:instrText>
        </w:r>
        <w:r>
          <w:fldChar w:fldCharType="separate"/>
        </w:r>
        <w:r>
          <w:t>3</w:t>
        </w:r>
        <w:r>
          <w:fldChar w:fldCharType="end"/>
        </w:r>
      </w:hyperlink>
    </w:p>
    <w:p>
      <w:pPr>
        <w:pStyle w:val="TOC2"/>
        <w:tabs>
          <w:tab w:val="right" w:leader="dot" w:pos="8306"/>
        </w:tabs>
      </w:pPr>
      <w:hyperlink w:anchor="_Toc15125" w:history="1">
        <w:r>
          <w:rPr>
            <w:rFonts w:ascii="仿宋" w:eastAsia="仿宋" w:hAnsi="仿宋" w:cs="仿宋" w:hint="eastAsia"/>
            <w:lang w:eastAsia="zh-CN"/>
          </w:rPr>
          <w:t>(一)、项目申报单位概况</w:t>
        </w:r>
        <w:r>
          <w:tab/>
        </w:r>
        <w:r>
          <w:fldChar w:fldCharType="begin"/>
        </w:r>
        <w:r>
          <w:instrText xml:space="preserve"> PAGEREF _Toc15125 \h </w:instrText>
        </w:r>
        <w:r>
          <w:fldChar w:fldCharType="separate"/>
        </w:r>
        <w:r>
          <w:t>3</w:t>
        </w:r>
        <w:r>
          <w:fldChar w:fldCharType="end"/>
        </w:r>
      </w:hyperlink>
    </w:p>
    <w:p>
      <w:pPr>
        <w:pStyle w:val="TOC2"/>
        <w:tabs>
          <w:tab w:val="right" w:leader="dot" w:pos="8306"/>
        </w:tabs>
      </w:pPr>
      <w:hyperlink w:anchor="_Toc8208" w:history="1">
        <w:r>
          <w:rPr>
            <w:rFonts w:ascii="仿宋" w:eastAsia="仿宋" w:hAnsi="仿宋" w:cs="仿宋" w:hint="eastAsia"/>
            <w:lang w:eastAsia="zh-CN"/>
          </w:rPr>
          <w:t>(二)、项目概况</w:t>
        </w:r>
        <w:r>
          <w:tab/>
        </w:r>
        <w:r>
          <w:fldChar w:fldCharType="begin"/>
        </w:r>
        <w:r>
          <w:instrText xml:space="preserve"> PAGEREF _Toc8208 \h </w:instrText>
        </w:r>
        <w:r>
          <w:fldChar w:fldCharType="separate"/>
        </w:r>
        <w:r>
          <w:t>4</w:t>
        </w:r>
        <w:r>
          <w:fldChar w:fldCharType="end"/>
        </w:r>
      </w:hyperlink>
    </w:p>
    <w:p>
      <w:pPr>
        <w:pStyle w:val="TOC1"/>
        <w:tabs>
          <w:tab w:val="right" w:leader="dot" w:pos="8306"/>
        </w:tabs>
      </w:pPr>
      <w:hyperlink w:anchor="_Toc19386" w:history="1">
        <w:r>
          <w:rPr>
            <w:rFonts w:ascii="仿宋" w:eastAsia="仿宋" w:hAnsi="仿宋" w:cs="仿宋" w:hint="eastAsia"/>
            <w:lang w:eastAsia="zh-CN"/>
          </w:rPr>
          <w:t>二、项目选址研究</w:t>
        </w:r>
        <w:r>
          <w:tab/>
        </w:r>
        <w:r>
          <w:fldChar w:fldCharType="begin"/>
        </w:r>
        <w:r>
          <w:instrText xml:space="preserve"> PAGEREF _Toc19386 \h </w:instrText>
        </w:r>
        <w:r>
          <w:fldChar w:fldCharType="separate"/>
        </w:r>
        <w:r>
          <w:t>7</w:t>
        </w:r>
        <w:r>
          <w:fldChar w:fldCharType="end"/>
        </w:r>
      </w:hyperlink>
    </w:p>
    <w:p>
      <w:pPr>
        <w:pStyle w:val="TOC2"/>
        <w:tabs>
          <w:tab w:val="right" w:leader="dot" w:pos="8306"/>
        </w:tabs>
      </w:pPr>
      <w:hyperlink w:anchor="_Toc24533" w:history="1">
        <w:r>
          <w:rPr>
            <w:rFonts w:ascii="仿宋" w:eastAsia="仿宋" w:hAnsi="仿宋" w:cs="仿宋" w:hint="eastAsia"/>
            <w:lang w:eastAsia="zh-CN"/>
          </w:rPr>
          <w:t>(一)、项目选址原则</w:t>
        </w:r>
        <w:r>
          <w:tab/>
        </w:r>
        <w:r>
          <w:fldChar w:fldCharType="begin"/>
        </w:r>
        <w:r>
          <w:instrText xml:space="preserve"> PAGEREF _Toc24533 \h </w:instrText>
        </w:r>
        <w:r>
          <w:fldChar w:fldCharType="separate"/>
        </w:r>
        <w:r>
          <w:t>7</w:t>
        </w:r>
        <w:r>
          <w:fldChar w:fldCharType="end"/>
        </w:r>
      </w:hyperlink>
    </w:p>
    <w:p>
      <w:pPr>
        <w:pStyle w:val="TOC2"/>
        <w:tabs>
          <w:tab w:val="right" w:leader="dot" w:pos="8306"/>
        </w:tabs>
      </w:pPr>
      <w:hyperlink w:anchor="_Toc10601" w:history="1">
        <w:r>
          <w:rPr>
            <w:rFonts w:ascii="仿宋" w:eastAsia="仿宋" w:hAnsi="仿宋" w:cs="仿宋" w:hint="eastAsia"/>
            <w:lang w:eastAsia="zh-CN"/>
          </w:rPr>
          <w:t>(二)、项目选址</w:t>
        </w:r>
        <w:r>
          <w:tab/>
        </w:r>
        <w:r>
          <w:fldChar w:fldCharType="begin"/>
        </w:r>
        <w:r>
          <w:instrText xml:space="preserve"> PAGEREF _Toc10601 \h </w:instrText>
        </w:r>
        <w:r>
          <w:fldChar w:fldCharType="separate"/>
        </w:r>
        <w:r>
          <w:t>10</w:t>
        </w:r>
        <w:r>
          <w:fldChar w:fldCharType="end"/>
        </w:r>
      </w:hyperlink>
    </w:p>
    <w:p>
      <w:pPr>
        <w:pStyle w:val="TOC2"/>
        <w:tabs>
          <w:tab w:val="right" w:leader="dot" w:pos="8306"/>
        </w:tabs>
      </w:pPr>
      <w:hyperlink w:anchor="_Toc6512" w:history="1">
        <w:r>
          <w:rPr>
            <w:rFonts w:ascii="仿宋" w:eastAsia="仿宋" w:hAnsi="仿宋" w:cs="仿宋" w:hint="eastAsia"/>
            <w:lang w:eastAsia="zh-CN"/>
          </w:rPr>
          <w:t>(三)、建设条件分析</w:t>
        </w:r>
        <w:r>
          <w:tab/>
        </w:r>
        <w:r>
          <w:fldChar w:fldCharType="begin"/>
        </w:r>
        <w:r>
          <w:instrText xml:space="preserve"> PAGEREF _Toc6512 \h </w:instrText>
        </w:r>
        <w:r>
          <w:fldChar w:fldCharType="separate"/>
        </w:r>
        <w:r>
          <w:t>12</w:t>
        </w:r>
        <w:r>
          <w:fldChar w:fldCharType="end"/>
        </w:r>
      </w:hyperlink>
    </w:p>
    <w:p>
      <w:pPr>
        <w:pStyle w:val="TOC2"/>
        <w:tabs>
          <w:tab w:val="right" w:leader="dot" w:pos="8306"/>
        </w:tabs>
      </w:pPr>
      <w:hyperlink w:anchor="_Toc1991" w:history="1">
        <w:r>
          <w:rPr>
            <w:rFonts w:ascii="仿宋" w:eastAsia="仿宋" w:hAnsi="仿宋" w:cs="仿宋" w:hint="eastAsia"/>
            <w:lang w:eastAsia="zh-CN"/>
          </w:rPr>
          <w:t>(四)、用地控制指标</w:t>
        </w:r>
        <w:r>
          <w:tab/>
        </w:r>
        <w:r>
          <w:fldChar w:fldCharType="begin"/>
        </w:r>
        <w:r>
          <w:instrText xml:space="preserve"> PAGEREF _Toc1991 \h </w:instrText>
        </w:r>
        <w:r>
          <w:fldChar w:fldCharType="separate"/>
        </w:r>
        <w:r>
          <w:t>14</w:t>
        </w:r>
        <w:r>
          <w:fldChar w:fldCharType="end"/>
        </w:r>
      </w:hyperlink>
    </w:p>
    <w:p>
      <w:pPr>
        <w:pStyle w:val="TOC2"/>
        <w:tabs>
          <w:tab w:val="right" w:leader="dot" w:pos="8306"/>
        </w:tabs>
      </w:pPr>
      <w:hyperlink w:anchor="_Toc21358" w:history="1">
        <w:r>
          <w:rPr>
            <w:rFonts w:ascii="仿宋" w:eastAsia="仿宋" w:hAnsi="仿宋" w:cs="仿宋" w:hint="eastAsia"/>
            <w:lang w:eastAsia="zh-CN"/>
          </w:rPr>
          <w:t>(五)、地总体要求</w:t>
        </w:r>
        <w:r>
          <w:tab/>
        </w:r>
        <w:r>
          <w:fldChar w:fldCharType="begin"/>
        </w:r>
        <w:r>
          <w:instrText xml:space="preserve"> PAGEREF _Toc21358 \h </w:instrText>
        </w:r>
        <w:r>
          <w:fldChar w:fldCharType="separate"/>
        </w:r>
        <w:r>
          <w:t>15</w:t>
        </w:r>
        <w:r>
          <w:fldChar w:fldCharType="end"/>
        </w:r>
      </w:hyperlink>
    </w:p>
    <w:p>
      <w:pPr>
        <w:pStyle w:val="TOC2"/>
        <w:tabs>
          <w:tab w:val="right" w:leader="dot" w:pos="8306"/>
        </w:tabs>
      </w:pPr>
      <w:hyperlink w:anchor="_Toc30371" w:history="1">
        <w:r>
          <w:rPr>
            <w:rFonts w:ascii="仿宋" w:eastAsia="仿宋" w:hAnsi="仿宋" w:cs="仿宋" w:hint="eastAsia"/>
            <w:lang w:eastAsia="zh-CN"/>
          </w:rPr>
          <w:t>(六)、节约用地措施</w:t>
        </w:r>
        <w:r>
          <w:tab/>
        </w:r>
        <w:r>
          <w:fldChar w:fldCharType="begin"/>
        </w:r>
        <w:r>
          <w:instrText xml:space="preserve"> PAGEREF _Toc30371 \h </w:instrText>
        </w:r>
        <w:r>
          <w:fldChar w:fldCharType="separate"/>
        </w:r>
        <w:r>
          <w:t>16</w:t>
        </w:r>
        <w:r>
          <w:fldChar w:fldCharType="end"/>
        </w:r>
      </w:hyperlink>
    </w:p>
    <w:p>
      <w:pPr>
        <w:pStyle w:val="TOC2"/>
        <w:tabs>
          <w:tab w:val="right" w:leader="dot" w:pos="8306"/>
        </w:tabs>
      </w:pPr>
      <w:hyperlink w:anchor="_Toc23543" w:history="1">
        <w:r>
          <w:rPr>
            <w:rFonts w:ascii="仿宋" w:eastAsia="仿宋" w:hAnsi="仿宋" w:cs="仿宋" w:hint="eastAsia"/>
            <w:lang w:eastAsia="zh-CN"/>
          </w:rPr>
          <w:t>(七)、选址综合评价</w:t>
        </w:r>
        <w:r>
          <w:tab/>
        </w:r>
        <w:r>
          <w:fldChar w:fldCharType="begin"/>
        </w:r>
        <w:r>
          <w:instrText xml:space="preserve"> PAGEREF _Toc23543 \h </w:instrText>
        </w:r>
        <w:r>
          <w:fldChar w:fldCharType="separate"/>
        </w:r>
        <w:r>
          <w:t>18</w:t>
        </w:r>
        <w:r>
          <w:fldChar w:fldCharType="end"/>
        </w:r>
      </w:hyperlink>
    </w:p>
    <w:p>
      <w:pPr>
        <w:pStyle w:val="TOC1"/>
        <w:tabs>
          <w:tab w:val="right" w:leader="dot" w:pos="8306"/>
        </w:tabs>
      </w:pPr>
      <w:hyperlink w:anchor="_Toc23249" w:history="1">
        <w:r>
          <w:rPr>
            <w:rFonts w:ascii="仿宋" w:eastAsia="仿宋" w:hAnsi="仿宋" w:cs="仿宋" w:hint="eastAsia"/>
            <w:lang w:eastAsia="zh-CN"/>
          </w:rPr>
          <w:t>三、背景、必要性分析</w:t>
        </w:r>
        <w:r>
          <w:tab/>
        </w:r>
        <w:r>
          <w:fldChar w:fldCharType="begin"/>
        </w:r>
        <w:r>
          <w:instrText xml:space="preserve"> PAGEREF _Toc23249 \h </w:instrText>
        </w:r>
        <w:r>
          <w:fldChar w:fldCharType="separate"/>
        </w:r>
        <w:r>
          <w:t>19</w:t>
        </w:r>
        <w:r>
          <w:fldChar w:fldCharType="end"/>
        </w:r>
      </w:hyperlink>
    </w:p>
    <w:p>
      <w:pPr>
        <w:pStyle w:val="TOC2"/>
        <w:tabs>
          <w:tab w:val="right" w:leader="dot" w:pos="8306"/>
        </w:tabs>
      </w:pPr>
      <w:hyperlink w:anchor="_Toc16049" w:history="1">
        <w:r>
          <w:rPr>
            <w:rFonts w:ascii="仿宋" w:eastAsia="仿宋" w:hAnsi="仿宋" w:cs="仿宋" w:hint="eastAsia"/>
            <w:lang w:eastAsia="zh-CN"/>
          </w:rPr>
          <w:t>(一)、项目建设背景</w:t>
        </w:r>
        <w:r>
          <w:tab/>
        </w:r>
        <w:r>
          <w:fldChar w:fldCharType="begin"/>
        </w:r>
        <w:r>
          <w:instrText xml:space="preserve"> PAGEREF _Toc16049 \h </w:instrText>
        </w:r>
        <w:r>
          <w:fldChar w:fldCharType="separate"/>
        </w:r>
        <w:r>
          <w:t>19</w:t>
        </w:r>
        <w:r>
          <w:fldChar w:fldCharType="end"/>
        </w:r>
      </w:hyperlink>
    </w:p>
    <w:p>
      <w:pPr>
        <w:pStyle w:val="TOC2"/>
        <w:tabs>
          <w:tab w:val="right" w:leader="dot" w:pos="8306"/>
        </w:tabs>
      </w:pPr>
      <w:hyperlink w:anchor="_Toc27385" w:history="1">
        <w:r>
          <w:rPr>
            <w:rFonts w:ascii="仿宋" w:eastAsia="仿宋" w:hAnsi="仿宋" w:cs="仿宋" w:hint="eastAsia"/>
            <w:lang w:eastAsia="zh-CN"/>
          </w:rPr>
          <w:t>(二)、必要性分析</w:t>
        </w:r>
        <w:r>
          <w:tab/>
        </w:r>
        <w:r>
          <w:fldChar w:fldCharType="begin"/>
        </w:r>
        <w:r>
          <w:instrText xml:space="preserve"> PAGEREF _Toc27385 \h </w:instrText>
        </w:r>
        <w:r>
          <w:fldChar w:fldCharType="separate"/>
        </w:r>
        <w:r>
          <w:t>20</w:t>
        </w:r>
        <w:r>
          <w:fldChar w:fldCharType="end"/>
        </w:r>
      </w:hyperlink>
    </w:p>
    <w:p>
      <w:pPr>
        <w:pStyle w:val="TOC2"/>
        <w:tabs>
          <w:tab w:val="right" w:leader="dot" w:pos="8306"/>
        </w:tabs>
      </w:pPr>
      <w:hyperlink w:anchor="_Toc13011" w:history="1">
        <w:r>
          <w:rPr>
            <w:rFonts w:ascii="仿宋" w:eastAsia="仿宋" w:hAnsi="仿宋" w:cs="仿宋" w:hint="eastAsia"/>
            <w:lang w:eastAsia="zh-CN"/>
          </w:rPr>
          <w:t>(三)、项目建设有利条件</w:t>
        </w:r>
        <w:r>
          <w:tab/>
        </w:r>
        <w:r>
          <w:fldChar w:fldCharType="begin"/>
        </w:r>
        <w:r>
          <w:instrText xml:space="preserve"> PAGEREF _Toc13011 \h </w:instrText>
        </w:r>
        <w:r>
          <w:fldChar w:fldCharType="separate"/>
        </w:r>
        <w:r>
          <w:t>21</w:t>
        </w:r>
        <w:r>
          <w:fldChar w:fldCharType="end"/>
        </w:r>
      </w:hyperlink>
    </w:p>
    <w:p>
      <w:pPr>
        <w:pStyle w:val="TOC1"/>
        <w:tabs>
          <w:tab w:val="right" w:leader="dot" w:pos="8306"/>
        </w:tabs>
      </w:pPr>
      <w:hyperlink w:anchor="_Toc14307" w:history="1">
        <w:r>
          <w:rPr>
            <w:rFonts w:ascii="仿宋" w:eastAsia="仿宋" w:hAnsi="仿宋" w:cs="仿宋" w:hint="eastAsia"/>
            <w:lang w:eastAsia="zh-CN"/>
          </w:rPr>
          <w:t>四、社会影响分析</w:t>
        </w:r>
        <w:r>
          <w:tab/>
        </w:r>
        <w:r>
          <w:fldChar w:fldCharType="begin"/>
        </w:r>
        <w:r>
          <w:instrText xml:space="preserve"> PAGEREF _Toc14307 \h </w:instrText>
        </w:r>
        <w:r>
          <w:fldChar w:fldCharType="separate"/>
        </w:r>
        <w:r>
          <w:t>23</w:t>
        </w:r>
        <w:r>
          <w:fldChar w:fldCharType="end"/>
        </w:r>
      </w:hyperlink>
    </w:p>
    <w:p>
      <w:pPr>
        <w:pStyle w:val="TOC2"/>
        <w:tabs>
          <w:tab w:val="right" w:leader="dot" w:pos="8306"/>
        </w:tabs>
      </w:pPr>
      <w:hyperlink w:anchor="_Toc2763" w:history="1">
        <w:r>
          <w:rPr>
            <w:rFonts w:ascii="仿宋" w:eastAsia="仿宋" w:hAnsi="仿宋" w:cs="仿宋" w:hint="eastAsia"/>
            <w:lang w:eastAsia="zh-CN"/>
          </w:rPr>
          <w:t>(一)、社会影响效果分析</w:t>
        </w:r>
        <w:r>
          <w:tab/>
        </w:r>
        <w:r>
          <w:fldChar w:fldCharType="begin"/>
        </w:r>
        <w:r>
          <w:instrText xml:space="preserve"> PAGEREF _Toc2763 \h </w:instrText>
        </w:r>
        <w:r>
          <w:fldChar w:fldCharType="separate"/>
        </w:r>
        <w:r>
          <w:t>23</w:t>
        </w:r>
        <w:r>
          <w:fldChar w:fldCharType="end"/>
        </w:r>
      </w:hyperlink>
    </w:p>
    <w:p>
      <w:pPr>
        <w:pStyle w:val="TOC2"/>
        <w:tabs>
          <w:tab w:val="right" w:leader="dot" w:pos="8306"/>
        </w:tabs>
      </w:pPr>
      <w:hyperlink w:anchor="_Toc17403" w:history="1">
        <w:r>
          <w:rPr>
            <w:rFonts w:ascii="仿宋" w:eastAsia="仿宋" w:hAnsi="仿宋" w:cs="仿宋" w:hint="eastAsia"/>
            <w:lang w:eastAsia="zh-CN"/>
          </w:rPr>
          <w:t>(二)、社会适应性分析</w:t>
        </w:r>
        <w:r>
          <w:tab/>
        </w:r>
        <w:r>
          <w:fldChar w:fldCharType="begin"/>
        </w:r>
        <w:r>
          <w:instrText xml:space="preserve"> PAGEREF _Toc17403 \h </w:instrText>
        </w:r>
        <w:r>
          <w:fldChar w:fldCharType="separate"/>
        </w:r>
        <w:r>
          <w:t>25</w:t>
        </w:r>
        <w:r>
          <w:fldChar w:fldCharType="end"/>
        </w:r>
      </w:hyperlink>
    </w:p>
    <w:p>
      <w:pPr>
        <w:pStyle w:val="TOC2"/>
        <w:tabs>
          <w:tab w:val="right" w:leader="dot" w:pos="8306"/>
        </w:tabs>
      </w:pPr>
      <w:hyperlink w:anchor="_Toc14886" w:history="1">
        <w:r>
          <w:rPr>
            <w:rFonts w:ascii="仿宋" w:eastAsia="仿宋" w:hAnsi="仿宋" w:cs="仿宋" w:hint="eastAsia"/>
            <w:lang w:eastAsia="zh-CN"/>
          </w:rPr>
          <w:t>(三)、社会风险及对策分析</w:t>
        </w:r>
        <w:r>
          <w:tab/>
        </w:r>
        <w:r>
          <w:fldChar w:fldCharType="begin"/>
        </w:r>
        <w:r>
          <w:instrText xml:space="preserve"> PAGEREF _Toc14886 \h </w:instrText>
        </w:r>
        <w:r>
          <w:fldChar w:fldCharType="separate"/>
        </w:r>
        <w:r>
          <w:t>27</w:t>
        </w:r>
        <w:r>
          <w:fldChar w:fldCharType="end"/>
        </w:r>
      </w:hyperlink>
    </w:p>
    <w:p>
      <w:pPr>
        <w:pStyle w:val="TOC1"/>
        <w:tabs>
          <w:tab w:val="right" w:leader="dot" w:pos="8306"/>
        </w:tabs>
      </w:pPr>
      <w:hyperlink w:anchor="_Toc3109" w:history="1">
        <w:r>
          <w:rPr>
            <w:rFonts w:ascii="仿宋" w:eastAsia="仿宋" w:hAnsi="仿宋" w:cs="仿宋" w:hint="eastAsia"/>
            <w:lang w:eastAsia="zh-CN"/>
          </w:rPr>
          <w:t>五、环境和生态影响分析</w:t>
        </w:r>
        <w:r>
          <w:tab/>
        </w:r>
        <w:r>
          <w:fldChar w:fldCharType="begin"/>
        </w:r>
        <w:r>
          <w:instrText xml:space="preserve"> PAGEREF _Toc3109 \h </w:instrText>
        </w:r>
        <w:r>
          <w:fldChar w:fldCharType="separate"/>
        </w:r>
        <w:r>
          <w:t>30</w:t>
        </w:r>
        <w:r>
          <w:fldChar w:fldCharType="end"/>
        </w:r>
      </w:hyperlink>
    </w:p>
    <w:p>
      <w:pPr>
        <w:pStyle w:val="TOC2"/>
        <w:tabs>
          <w:tab w:val="right" w:leader="dot" w:pos="8306"/>
        </w:tabs>
      </w:pPr>
      <w:hyperlink w:anchor="_Toc27542" w:history="1">
        <w:r>
          <w:rPr>
            <w:rFonts w:ascii="仿宋" w:eastAsia="仿宋" w:hAnsi="仿宋" w:cs="仿宋" w:hint="eastAsia"/>
            <w:lang w:eastAsia="zh-CN"/>
          </w:rPr>
          <w:t>(一)、环境和生态现状</w:t>
        </w:r>
        <w:r>
          <w:tab/>
        </w:r>
        <w:r>
          <w:fldChar w:fldCharType="begin"/>
        </w:r>
        <w:r>
          <w:instrText xml:space="preserve"> PAGEREF _Toc27542 \h </w:instrText>
        </w:r>
        <w:r>
          <w:fldChar w:fldCharType="separate"/>
        </w:r>
        <w:r>
          <w:t>30</w:t>
        </w:r>
        <w:r>
          <w:fldChar w:fldCharType="end"/>
        </w:r>
      </w:hyperlink>
    </w:p>
    <w:p>
      <w:pPr>
        <w:pStyle w:val="TOC2"/>
        <w:tabs>
          <w:tab w:val="right" w:leader="dot" w:pos="8306"/>
        </w:tabs>
      </w:pPr>
      <w:hyperlink w:anchor="_Toc13347" w:history="1">
        <w:r>
          <w:rPr>
            <w:rFonts w:ascii="仿宋" w:eastAsia="仿宋" w:hAnsi="仿宋" w:cs="仿宋" w:hint="eastAsia"/>
            <w:lang w:eastAsia="zh-CN"/>
          </w:rPr>
          <w:t>(二)、生态环境影响分析</w:t>
        </w:r>
        <w:r>
          <w:tab/>
        </w:r>
        <w:r>
          <w:fldChar w:fldCharType="begin"/>
        </w:r>
        <w:r>
          <w:instrText xml:space="preserve"> PAGEREF _Toc13347 \h </w:instrText>
        </w:r>
        <w:r>
          <w:fldChar w:fldCharType="separate"/>
        </w:r>
        <w:r>
          <w:t>32</w:t>
        </w:r>
        <w:r>
          <w:fldChar w:fldCharType="end"/>
        </w:r>
      </w:hyperlink>
    </w:p>
    <w:p>
      <w:pPr>
        <w:pStyle w:val="TOC2"/>
        <w:tabs>
          <w:tab w:val="right" w:leader="dot" w:pos="8306"/>
        </w:tabs>
      </w:pPr>
      <w:hyperlink w:anchor="_Toc12366" w:history="1">
        <w:r>
          <w:rPr>
            <w:rFonts w:ascii="仿宋" w:eastAsia="仿宋" w:hAnsi="仿宋" w:cs="仿宋" w:hint="eastAsia"/>
            <w:lang w:eastAsia="zh-CN"/>
          </w:rPr>
          <w:t>(三)、生态环境保护措施</w:t>
        </w:r>
        <w:r>
          <w:tab/>
        </w:r>
        <w:r>
          <w:fldChar w:fldCharType="begin"/>
        </w:r>
        <w:r>
          <w:instrText xml:space="preserve"> PAGEREF _Toc12366 \h </w:instrText>
        </w:r>
        <w:r>
          <w:fldChar w:fldCharType="separate"/>
        </w:r>
        <w:r>
          <w:t>33</w:t>
        </w:r>
        <w:r>
          <w:fldChar w:fldCharType="end"/>
        </w:r>
      </w:hyperlink>
    </w:p>
    <w:p>
      <w:pPr>
        <w:pStyle w:val="TOC2"/>
        <w:tabs>
          <w:tab w:val="right" w:leader="dot" w:pos="8306"/>
        </w:tabs>
      </w:pPr>
      <w:hyperlink w:anchor="_Toc23308" w:history="1">
        <w:r>
          <w:rPr>
            <w:rFonts w:ascii="仿宋" w:eastAsia="仿宋" w:hAnsi="仿宋" w:cs="仿宋" w:hint="eastAsia"/>
            <w:lang w:eastAsia="zh-CN"/>
          </w:rPr>
          <w:t>(四)、地质灾害影响分析</w:t>
        </w:r>
        <w:r>
          <w:tab/>
        </w:r>
        <w:r>
          <w:fldChar w:fldCharType="begin"/>
        </w:r>
        <w:r>
          <w:instrText xml:space="preserve"> PAGEREF _Toc23308 \h </w:instrText>
        </w:r>
        <w:r>
          <w:fldChar w:fldCharType="separate"/>
        </w:r>
        <w:r>
          <w:t>35</w:t>
        </w:r>
        <w:r>
          <w:fldChar w:fldCharType="end"/>
        </w:r>
      </w:hyperlink>
    </w:p>
    <w:p>
      <w:pPr>
        <w:pStyle w:val="TOC2"/>
        <w:tabs>
          <w:tab w:val="right" w:leader="dot" w:pos="8306"/>
        </w:tabs>
      </w:pPr>
      <w:hyperlink w:anchor="_Toc23301" w:history="1">
        <w:r>
          <w:rPr>
            <w:rFonts w:ascii="仿宋" w:eastAsia="仿宋" w:hAnsi="仿宋" w:cs="仿宋" w:hint="eastAsia"/>
            <w:lang w:eastAsia="zh-CN"/>
          </w:rPr>
          <w:t>(五)、特殊环境影响</w:t>
        </w:r>
        <w:r>
          <w:tab/>
        </w:r>
        <w:r>
          <w:fldChar w:fldCharType="begin"/>
        </w:r>
        <w:r>
          <w:instrText xml:space="preserve"> PAGEREF _Toc23301 \h </w:instrText>
        </w:r>
        <w:r>
          <w:fldChar w:fldCharType="separate"/>
        </w:r>
        <w:r>
          <w:t>36</w:t>
        </w:r>
        <w:r>
          <w:fldChar w:fldCharType="end"/>
        </w:r>
      </w:hyperlink>
    </w:p>
    <w:p>
      <w:pPr>
        <w:pStyle w:val="TOC1"/>
        <w:tabs>
          <w:tab w:val="right" w:leader="dot" w:pos="8306"/>
        </w:tabs>
      </w:pPr>
      <w:hyperlink w:anchor="_Toc173" w:history="1">
        <w:r>
          <w:rPr>
            <w:rFonts w:ascii="仿宋" w:eastAsia="仿宋" w:hAnsi="仿宋" w:cs="仿宋" w:hint="eastAsia"/>
            <w:lang w:eastAsia="zh-CN"/>
          </w:rPr>
          <w:t>六、项目监理与质量保证</w:t>
        </w:r>
        <w:r>
          <w:tab/>
        </w:r>
        <w:r>
          <w:fldChar w:fldCharType="begin"/>
        </w:r>
        <w:r>
          <w:instrText xml:space="preserve"> PAGEREF _Toc173 \h </w:instrText>
        </w:r>
        <w:r>
          <w:fldChar w:fldCharType="separate"/>
        </w:r>
        <w:r>
          <w:t>37</w:t>
        </w:r>
        <w:r>
          <w:fldChar w:fldCharType="end"/>
        </w:r>
      </w:hyperlink>
    </w:p>
    <w:p>
      <w:pPr>
        <w:pStyle w:val="TOC2"/>
        <w:tabs>
          <w:tab w:val="right" w:leader="dot" w:pos="8306"/>
        </w:tabs>
      </w:pPr>
      <w:hyperlink w:anchor="_Toc27753" w:history="1">
        <w:r>
          <w:rPr>
            <w:rFonts w:ascii="仿宋" w:eastAsia="仿宋" w:hAnsi="仿宋" w:cs="仿宋" w:hint="eastAsia"/>
            <w:lang w:eastAsia="zh-CN"/>
          </w:rPr>
          <w:t>(一)、监理体系构建</w:t>
        </w:r>
        <w:r>
          <w:tab/>
        </w:r>
        <w:r>
          <w:fldChar w:fldCharType="begin"/>
        </w:r>
        <w:r>
          <w:instrText xml:space="preserve"> PAGEREF _Toc27753 \h </w:instrText>
        </w:r>
        <w:r>
          <w:fldChar w:fldCharType="separate"/>
        </w:r>
        <w:r>
          <w:t>37</w:t>
        </w:r>
        <w:r>
          <w:fldChar w:fldCharType="end"/>
        </w:r>
      </w:hyperlink>
    </w:p>
    <w:p>
      <w:pPr>
        <w:pStyle w:val="TOC2"/>
        <w:tabs>
          <w:tab w:val="right" w:leader="dot" w:pos="8306"/>
        </w:tabs>
      </w:pPr>
      <w:hyperlink w:anchor="_Toc27342" w:history="1">
        <w:r>
          <w:rPr>
            <w:rFonts w:ascii="仿宋" w:eastAsia="仿宋" w:hAnsi="仿宋" w:cs="仿宋" w:hint="eastAsia"/>
            <w:lang w:eastAsia="zh-CN"/>
          </w:rPr>
          <w:t>(二)、质量保证体系实施</w:t>
        </w:r>
        <w:r>
          <w:tab/>
        </w:r>
        <w:r>
          <w:fldChar w:fldCharType="begin"/>
        </w:r>
        <w:r>
          <w:instrText xml:space="preserve"> PAGEREF _Toc27342 \h </w:instrText>
        </w:r>
        <w:r>
          <w:fldChar w:fldCharType="separate"/>
        </w:r>
        <w:r>
          <w:t>38</w:t>
        </w:r>
        <w:r>
          <w:fldChar w:fldCharType="end"/>
        </w:r>
      </w:hyperlink>
    </w:p>
    <w:p>
      <w:pPr>
        <w:pStyle w:val="TOC2"/>
        <w:tabs>
          <w:tab w:val="right" w:leader="dot" w:pos="8306"/>
        </w:tabs>
      </w:pPr>
      <w:hyperlink w:anchor="_Toc25539" w:history="1">
        <w:r>
          <w:rPr>
            <w:rFonts w:ascii="仿宋" w:eastAsia="仿宋" w:hAnsi="仿宋" w:cs="仿宋" w:hint="eastAsia"/>
            <w:lang w:eastAsia="zh-CN"/>
          </w:rPr>
          <w:t>(三)、监理与质量控制流程</w:t>
        </w:r>
        <w:r>
          <w:tab/>
        </w:r>
        <w:r>
          <w:fldChar w:fldCharType="begin"/>
        </w:r>
        <w:r>
          <w:instrText xml:space="preserve"> PAGEREF _Toc25539 \h </w:instrText>
        </w:r>
        <w:r>
          <w:fldChar w:fldCharType="separate"/>
        </w:r>
        <w:r>
          <w:t>39</w:t>
        </w:r>
        <w:r>
          <w:fldChar w:fldCharType="end"/>
        </w:r>
      </w:hyperlink>
    </w:p>
    <w:p>
      <w:pPr>
        <w:pStyle w:val="TOC1"/>
        <w:tabs>
          <w:tab w:val="right" w:leader="dot" w:pos="8306"/>
        </w:tabs>
      </w:pPr>
      <w:hyperlink w:anchor="_Toc12712" w:history="1">
        <w:r>
          <w:rPr>
            <w:rFonts w:ascii="仿宋" w:eastAsia="仿宋" w:hAnsi="仿宋" w:cs="仿宋" w:hint="eastAsia"/>
            <w:lang w:eastAsia="zh-CN"/>
          </w:rPr>
          <w:t>七、环境保护与治理方案</w:t>
        </w:r>
        <w:r>
          <w:tab/>
        </w:r>
        <w:r>
          <w:fldChar w:fldCharType="begin"/>
        </w:r>
        <w:r>
          <w:instrText xml:space="preserve"> PAGEREF _Toc12712 \h </w:instrText>
        </w:r>
        <w:r>
          <w:fldChar w:fldCharType="separate"/>
        </w:r>
        <w:r>
          <w:t>39</w:t>
        </w:r>
        <w:r>
          <w:fldChar w:fldCharType="end"/>
        </w:r>
      </w:hyperlink>
    </w:p>
    <w:p>
      <w:pPr>
        <w:pStyle w:val="TOC2"/>
        <w:tabs>
          <w:tab w:val="right" w:leader="dot" w:pos="8306"/>
        </w:tabs>
      </w:pPr>
      <w:hyperlink w:anchor="_Toc7704" w:history="1">
        <w:r>
          <w:rPr>
            <w:rFonts w:ascii="仿宋" w:eastAsia="仿宋" w:hAnsi="仿宋" w:cs="仿宋" w:hint="eastAsia"/>
            <w:lang w:eastAsia="zh-CN"/>
          </w:rPr>
          <w:t>(一)、项目环境影响评估</w:t>
        </w:r>
        <w:r>
          <w:tab/>
        </w:r>
        <w:r>
          <w:fldChar w:fldCharType="begin"/>
        </w:r>
        <w:r>
          <w:instrText xml:space="preserve"> PAGEREF _Toc7704 \h </w:instrText>
        </w:r>
        <w:r>
          <w:fldChar w:fldCharType="separate"/>
        </w:r>
        <w:r>
          <w:t>39</w:t>
        </w:r>
        <w:r>
          <w:fldChar w:fldCharType="end"/>
        </w:r>
      </w:hyperlink>
    </w:p>
    <w:p>
      <w:pPr>
        <w:pStyle w:val="TOC2"/>
        <w:tabs>
          <w:tab w:val="right" w:leader="dot" w:pos="8306"/>
        </w:tabs>
      </w:pPr>
      <w:hyperlink w:anchor="_Toc5401" w:history="1">
        <w:r>
          <w:rPr>
            <w:rFonts w:ascii="仿宋" w:eastAsia="仿宋" w:hAnsi="仿宋" w:cs="仿宋" w:hint="eastAsia"/>
            <w:lang w:eastAsia="zh-CN"/>
          </w:rPr>
          <w:t>(二)、环境保护措施与治理方案</w:t>
        </w:r>
        <w:r>
          <w:tab/>
        </w:r>
        <w:r>
          <w:fldChar w:fldCharType="begin"/>
        </w:r>
        <w:r>
          <w:instrText xml:space="preserve"> PAGEREF _Toc5401 \h </w:instrText>
        </w:r>
        <w:r>
          <w:fldChar w:fldCharType="separate"/>
        </w:r>
        <w:r>
          <w:t>40</w:t>
        </w:r>
        <w:r>
          <w:fldChar w:fldCharType="end"/>
        </w:r>
      </w:hyperlink>
    </w:p>
    <w:p>
      <w:pPr>
        <w:pStyle w:val="TOC1"/>
        <w:tabs>
          <w:tab w:val="right" w:leader="dot" w:pos="8306"/>
        </w:tabs>
      </w:pPr>
      <w:hyperlink w:anchor="_Toc32535" w:history="1">
        <w:r>
          <w:rPr>
            <w:rFonts w:ascii="仿宋" w:eastAsia="仿宋" w:hAnsi="仿宋" w:cs="仿宋" w:hint="eastAsia"/>
            <w:lang w:eastAsia="zh-CN"/>
          </w:rPr>
          <w:t>八、技术创新与产业升级</w:t>
        </w:r>
        <w:r>
          <w:tab/>
        </w:r>
        <w:r>
          <w:fldChar w:fldCharType="begin"/>
        </w:r>
        <w:r>
          <w:instrText xml:space="preserve"> PAGEREF _Toc32535 \h </w:instrText>
        </w:r>
        <w:r>
          <w:fldChar w:fldCharType="separate"/>
        </w:r>
        <w:r>
          <w:t>40</w:t>
        </w:r>
        <w:r>
          <w:fldChar w:fldCharType="end"/>
        </w:r>
      </w:hyperlink>
    </w:p>
    <w:p>
      <w:pPr>
        <w:pStyle w:val="TOC2"/>
        <w:tabs>
          <w:tab w:val="right" w:leader="dot" w:pos="8306"/>
        </w:tabs>
      </w:pPr>
      <w:hyperlink w:anchor="_Toc2126" w:history="1">
        <w:r>
          <w:rPr>
            <w:rFonts w:ascii="仿宋" w:eastAsia="仿宋" w:hAnsi="仿宋" w:cs="仿宋" w:hint="eastAsia"/>
            <w:lang w:eastAsia="zh-CN"/>
          </w:rPr>
          <w:t>(一)、技术创新方向与目标</w:t>
        </w:r>
        <w:r>
          <w:tab/>
        </w:r>
        <w:r>
          <w:fldChar w:fldCharType="begin"/>
        </w:r>
        <w:r>
          <w:instrText xml:space="preserve"> PAGEREF _Toc2126 \h </w:instrText>
        </w:r>
        <w:r>
          <w:fldChar w:fldCharType="separate"/>
        </w:r>
        <w:r>
          <w:t>40</w:t>
        </w:r>
        <w:r>
          <w:fldChar w:fldCharType="end"/>
        </w:r>
      </w:hyperlink>
    </w:p>
    <w:p>
      <w:pPr>
        <w:pStyle w:val="TOC2"/>
        <w:tabs>
          <w:tab w:val="right" w:leader="dot" w:pos="8306"/>
        </w:tabs>
      </w:pPr>
      <w:hyperlink w:anchor="_Toc14980" w:history="1">
        <w:r>
          <w:rPr>
            <w:rFonts w:ascii="仿宋" w:eastAsia="仿宋" w:hAnsi="仿宋" w:cs="仿宋" w:hint="eastAsia"/>
            <w:lang w:eastAsia="zh-CN"/>
          </w:rPr>
          <w:t>(二)、产业升级路径与措施</w:t>
        </w:r>
        <w:r>
          <w:tab/>
        </w:r>
        <w:r>
          <w:fldChar w:fldCharType="begin"/>
        </w:r>
        <w:r>
          <w:instrText xml:space="preserve"> PAGEREF _Toc14980 \h </w:instrText>
        </w:r>
        <w:r>
          <w:fldChar w:fldCharType="separate"/>
        </w:r>
        <w:r>
          <w:t>41</w:t>
        </w:r>
        <w:r>
          <w:fldChar w:fldCharType="end"/>
        </w:r>
      </w:hyperlink>
    </w:p>
    <w:p>
      <w:pPr>
        <w:pStyle w:val="TOC1"/>
        <w:tabs>
          <w:tab w:val="right" w:leader="dot" w:pos="8306"/>
        </w:tabs>
      </w:pPr>
      <w:hyperlink w:anchor="_Toc4100" w:history="1">
        <w:r>
          <w:rPr>
            <w:rFonts w:ascii="仿宋" w:eastAsia="仿宋" w:hAnsi="仿宋" w:cs="仿宋" w:hint="eastAsia"/>
            <w:lang w:eastAsia="zh-CN"/>
          </w:rPr>
          <w:t>九、安全与应急管理</w:t>
        </w:r>
        <w:r>
          <w:tab/>
        </w:r>
        <w:r>
          <w:fldChar w:fldCharType="begin"/>
        </w:r>
        <w:r>
          <w:instrText xml:space="preserve"> PAGEREF _Toc4100 \h </w:instrText>
        </w:r>
        <w:r>
          <w:fldChar w:fldCharType="separate"/>
        </w:r>
        <w:r>
          <w:t>43</w:t>
        </w:r>
        <w:r>
          <w:fldChar w:fldCharType="end"/>
        </w:r>
      </w:hyperlink>
    </w:p>
    <w:p>
      <w:pPr>
        <w:pStyle w:val="TOC2"/>
        <w:tabs>
          <w:tab w:val="right" w:leader="dot" w:pos="8306"/>
        </w:tabs>
      </w:pPr>
      <w:hyperlink w:anchor="_Toc2571" w:history="1">
        <w:r>
          <w:rPr>
            <w:rFonts w:ascii="仿宋" w:eastAsia="仿宋" w:hAnsi="仿宋" w:cs="仿宋" w:hint="eastAsia"/>
            <w:lang w:eastAsia="zh-CN"/>
          </w:rPr>
          <w:t>(一)、安全生产管理</w:t>
        </w:r>
        <w:r>
          <w:tab/>
        </w:r>
        <w:r>
          <w:fldChar w:fldCharType="begin"/>
        </w:r>
        <w:r>
          <w:instrText xml:space="preserve"> PAGEREF _Toc2571 \h </w:instrText>
        </w:r>
        <w:r>
          <w:fldChar w:fldCharType="separate"/>
        </w:r>
        <w:r>
          <w:t>43</w:t>
        </w:r>
        <w:r>
          <w:fldChar w:fldCharType="end"/>
        </w:r>
      </w:hyperlink>
    </w:p>
    <w:p>
      <w:pPr>
        <w:pStyle w:val="TOC2"/>
        <w:tabs>
          <w:tab w:val="right" w:leader="dot" w:pos="8306"/>
        </w:tabs>
      </w:pPr>
      <w:hyperlink w:anchor="_Toc12177" w:history="1">
        <w:r>
          <w:rPr>
            <w:rFonts w:ascii="仿宋" w:eastAsia="仿宋" w:hAnsi="仿宋" w:cs="仿宋" w:hint="eastAsia"/>
            <w:lang w:eastAsia="zh-CN"/>
          </w:rPr>
          <w:t>(二)、应急预案与响应</w:t>
        </w:r>
        <w:r>
          <w:tab/>
        </w:r>
        <w:r>
          <w:fldChar w:fldCharType="begin"/>
        </w:r>
        <w:r>
          <w:instrText xml:space="preserve"> PAGEREF _Toc12177 \h </w:instrText>
        </w:r>
        <w:r>
          <w:fldChar w:fldCharType="separate"/>
        </w:r>
        <w:r>
          <w:t>44</w:t>
        </w:r>
        <w:r>
          <w:fldChar w:fldCharType="end"/>
        </w:r>
      </w:hyperlink>
    </w:p>
    <w:p>
      <w:pPr>
        <w:pStyle w:val="TOC1"/>
        <w:tabs>
          <w:tab w:val="right" w:leader="dot" w:pos="8306"/>
        </w:tabs>
      </w:pPr>
      <w:hyperlink w:anchor="_Toc15007" w:history="1">
        <w:r>
          <w:rPr>
            <w:rFonts w:ascii="仿宋" w:eastAsia="仿宋" w:hAnsi="仿宋" w:cs="仿宋" w:hint="eastAsia"/>
            <w:lang w:eastAsia="zh-CN"/>
          </w:rPr>
          <w:t>十、客户关系管理与市场拓展</w:t>
        </w:r>
        <w:r>
          <w:tab/>
        </w:r>
        <w:r>
          <w:fldChar w:fldCharType="begin"/>
        </w:r>
        <w:r>
          <w:instrText xml:space="preserve"> PAGEREF _Toc15007 \h </w:instrText>
        </w:r>
        <w:r>
          <w:fldChar w:fldCharType="separate"/>
        </w:r>
        <w:r>
          <w:t>46</w:t>
        </w:r>
        <w:r>
          <w:fldChar w:fldCharType="end"/>
        </w:r>
      </w:hyperlink>
    </w:p>
    <w:p>
      <w:pPr>
        <w:pStyle w:val="TOC2"/>
        <w:tabs>
          <w:tab w:val="right" w:leader="dot" w:pos="8306"/>
        </w:tabs>
      </w:pPr>
      <w:hyperlink w:anchor="_Toc17222" w:history="1">
        <w:r>
          <w:rPr>
            <w:rFonts w:ascii="仿宋" w:eastAsia="仿宋" w:hAnsi="仿宋" w:cs="仿宋" w:hint="eastAsia"/>
            <w:lang w:eastAsia="zh-CN"/>
          </w:rPr>
          <w:t>(一)、客户关系管理策略</w:t>
        </w:r>
        <w:r>
          <w:tab/>
        </w:r>
        <w:r>
          <w:fldChar w:fldCharType="begin"/>
        </w:r>
        <w:r>
          <w:instrText xml:space="preserve"> PAGEREF _Toc17222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1" w:history="1">
        <w:r>
          <w:rPr>
            <w:rFonts w:ascii="仿宋" w:eastAsia="仿宋" w:hAnsi="仿宋" w:cs="仿宋" w:hint="eastAsia"/>
            <w:lang w:eastAsia="zh-CN"/>
          </w:rPr>
          <w:t>(二)、市场拓展方案</w:t>
        </w:r>
        <w:r>
          <w:tab/>
        </w:r>
        <w:r>
          <w:fldChar w:fldCharType="begin"/>
        </w:r>
        <w:r>
          <w:instrText xml:space="preserve"> PAGEREF _Toc5581 \h </w:instrText>
        </w:r>
        <w:r>
          <w:fldChar w:fldCharType="separate"/>
        </w:r>
        <w:r>
          <w:t>47</w:t>
        </w:r>
        <w:r>
          <w:fldChar w:fldCharType="end"/>
        </w:r>
      </w:hyperlink>
    </w:p>
    <w:p>
      <w:pPr>
        <w:pStyle w:val="TOC1"/>
        <w:tabs>
          <w:tab w:val="right" w:leader="dot" w:pos="8306"/>
        </w:tabs>
      </w:pPr>
      <w:hyperlink w:anchor="_Toc23286" w:history="1">
        <w:r>
          <w:rPr>
            <w:rFonts w:ascii="仿宋" w:eastAsia="仿宋" w:hAnsi="仿宋" w:cs="仿宋" w:hint="eastAsia"/>
            <w:lang w:eastAsia="zh-CN"/>
          </w:rPr>
          <w:t>十一、经济效益与社会效益优化</w:t>
        </w:r>
        <w:r>
          <w:tab/>
        </w:r>
        <w:r>
          <w:fldChar w:fldCharType="begin"/>
        </w:r>
        <w:r>
          <w:instrText xml:space="preserve"> PAGEREF _Toc23286 \h </w:instrText>
        </w:r>
        <w:r>
          <w:fldChar w:fldCharType="separate"/>
        </w:r>
        <w:r>
          <w:t>48</w:t>
        </w:r>
        <w:r>
          <w:fldChar w:fldCharType="end"/>
        </w:r>
      </w:hyperlink>
    </w:p>
    <w:p>
      <w:pPr>
        <w:pStyle w:val="TOC2"/>
        <w:tabs>
          <w:tab w:val="right" w:leader="dot" w:pos="8306"/>
        </w:tabs>
      </w:pPr>
      <w:hyperlink w:anchor="_Toc3757" w:history="1">
        <w:r>
          <w:rPr>
            <w:rFonts w:ascii="仿宋" w:eastAsia="仿宋" w:hAnsi="仿宋" w:cs="仿宋" w:hint="eastAsia"/>
            <w:lang w:eastAsia="zh-CN"/>
          </w:rPr>
          <w:t>(一)、经济效益提升策略</w:t>
        </w:r>
        <w:r>
          <w:tab/>
        </w:r>
        <w:r>
          <w:fldChar w:fldCharType="begin"/>
        </w:r>
        <w:r>
          <w:instrText xml:space="preserve"> PAGEREF _Toc3757 \h </w:instrText>
        </w:r>
        <w:r>
          <w:fldChar w:fldCharType="separate"/>
        </w:r>
        <w:r>
          <w:t>48</w:t>
        </w:r>
        <w:r>
          <w:fldChar w:fldCharType="end"/>
        </w:r>
      </w:hyperlink>
    </w:p>
    <w:p>
      <w:pPr>
        <w:pStyle w:val="TOC2"/>
        <w:tabs>
          <w:tab w:val="right" w:leader="dot" w:pos="8306"/>
        </w:tabs>
      </w:pPr>
      <w:hyperlink w:anchor="_Toc32165" w:history="1">
        <w:r>
          <w:rPr>
            <w:rFonts w:ascii="仿宋" w:eastAsia="仿宋" w:hAnsi="仿宋" w:cs="仿宋" w:hint="eastAsia"/>
            <w:lang w:eastAsia="zh-CN"/>
          </w:rPr>
          <w:t>(二)、社会效益增强方案</w:t>
        </w:r>
        <w:r>
          <w:tab/>
        </w:r>
        <w:r>
          <w:fldChar w:fldCharType="begin"/>
        </w:r>
        <w:r>
          <w:instrText xml:space="preserve"> PAGEREF _Toc32165 \h </w:instrText>
        </w:r>
        <w:r>
          <w:fldChar w:fldCharType="separate"/>
        </w:r>
        <w:r>
          <w:t>50</w:t>
        </w:r>
        <w:r>
          <w:fldChar w:fldCharType="end"/>
        </w:r>
      </w:hyperlink>
    </w:p>
    <w:p>
      <w:pPr>
        <w:pStyle w:val="TOC1"/>
        <w:tabs>
          <w:tab w:val="right" w:leader="dot" w:pos="8306"/>
        </w:tabs>
      </w:pPr>
      <w:hyperlink w:anchor="_Toc5973" w:history="1">
        <w:r>
          <w:rPr>
            <w:rFonts w:ascii="仿宋" w:eastAsia="仿宋" w:hAnsi="仿宋" w:cs="仿宋" w:hint="eastAsia"/>
            <w:lang w:eastAsia="zh-CN"/>
          </w:rPr>
          <w:t>十二、资金管理与财务规划</w:t>
        </w:r>
        <w:r>
          <w:tab/>
        </w:r>
        <w:r>
          <w:fldChar w:fldCharType="begin"/>
        </w:r>
        <w:r>
          <w:instrText xml:space="preserve"> PAGEREF _Toc5973 \h </w:instrText>
        </w:r>
        <w:r>
          <w:fldChar w:fldCharType="separate"/>
        </w:r>
        <w:r>
          <w:t>50</w:t>
        </w:r>
        <w:r>
          <w:fldChar w:fldCharType="end"/>
        </w:r>
      </w:hyperlink>
    </w:p>
    <w:p>
      <w:pPr>
        <w:pStyle w:val="TOC2"/>
        <w:tabs>
          <w:tab w:val="right" w:leader="dot" w:pos="8306"/>
        </w:tabs>
      </w:pPr>
      <w:hyperlink w:anchor="_Toc18342" w:history="1">
        <w:r>
          <w:rPr>
            <w:rFonts w:ascii="仿宋" w:eastAsia="仿宋" w:hAnsi="仿宋" w:cs="仿宋" w:hint="eastAsia"/>
            <w:lang w:eastAsia="zh-CN"/>
          </w:rPr>
          <w:t>(一)、项目资金来源与筹措</w:t>
        </w:r>
        <w:r>
          <w:tab/>
        </w:r>
        <w:r>
          <w:fldChar w:fldCharType="begin"/>
        </w:r>
        <w:r>
          <w:instrText xml:space="preserve"> PAGEREF _Toc18342 \h </w:instrText>
        </w:r>
        <w:r>
          <w:fldChar w:fldCharType="separate"/>
        </w:r>
        <w:r>
          <w:t>50</w:t>
        </w:r>
        <w:r>
          <w:fldChar w:fldCharType="end"/>
        </w:r>
      </w:hyperlink>
    </w:p>
    <w:p>
      <w:pPr>
        <w:pStyle w:val="TOC2"/>
        <w:tabs>
          <w:tab w:val="right" w:leader="dot" w:pos="8306"/>
        </w:tabs>
      </w:pPr>
      <w:hyperlink w:anchor="_Toc27394" w:history="1">
        <w:r>
          <w:rPr>
            <w:rFonts w:ascii="仿宋" w:eastAsia="仿宋" w:hAnsi="仿宋" w:cs="仿宋" w:hint="eastAsia"/>
            <w:lang w:eastAsia="zh-CN"/>
          </w:rPr>
          <w:t>(二)、资金使用与监管</w:t>
        </w:r>
        <w:r>
          <w:tab/>
        </w:r>
        <w:r>
          <w:fldChar w:fldCharType="begin"/>
        </w:r>
        <w:r>
          <w:instrText xml:space="preserve"> PAGEREF _Toc27394 \h </w:instrText>
        </w:r>
        <w:r>
          <w:fldChar w:fldCharType="separate"/>
        </w:r>
        <w:r>
          <w:t>52</w:t>
        </w:r>
        <w:r>
          <w:fldChar w:fldCharType="end"/>
        </w:r>
      </w:hyperlink>
    </w:p>
    <w:p>
      <w:pPr>
        <w:pStyle w:val="TOC2"/>
        <w:tabs>
          <w:tab w:val="right" w:leader="dot" w:pos="8306"/>
        </w:tabs>
      </w:pPr>
      <w:hyperlink w:anchor="_Toc7858" w:history="1">
        <w:r>
          <w:rPr>
            <w:rFonts w:ascii="仿宋" w:eastAsia="仿宋" w:hAnsi="仿宋" w:cs="仿宋" w:hint="eastAsia"/>
            <w:lang w:eastAsia="zh-CN"/>
          </w:rPr>
          <w:t>(三)、财务规划与预测</w:t>
        </w:r>
        <w:r>
          <w:tab/>
        </w:r>
        <w:r>
          <w:fldChar w:fldCharType="begin"/>
        </w:r>
        <w:r>
          <w:instrText xml:space="preserve"> PAGEREF _Toc7858 \h </w:instrText>
        </w:r>
        <w:r>
          <w:fldChar w:fldCharType="separate"/>
        </w:r>
        <w:r>
          <w:t>53</w:t>
        </w:r>
        <w:r>
          <w:fldChar w:fldCharType="end"/>
        </w:r>
      </w:hyperlink>
    </w:p>
    <w:p>
      <w:pPr>
        <w:pStyle w:val="TOC1"/>
        <w:tabs>
          <w:tab w:val="right" w:leader="dot" w:pos="8306"/>
        </w:tabs>
      </w:pPr>
      <w:hyperlink w:anchor="_Toc14920" w:history="1">
        <w:r>
          <w:rPr>
            <w:rFonts w:ascii="仿宋" w:eastAsia="仿宋" w:hAnsi="仿宋" w:cs="仿宋" w:hint="eastAsia"/>
            <w:lang w:eastAsia="zh-CN"/>
          </w:rPr>
          <w:t>十三、成果转化与推广应用</w:t>
        </w:r>
        <w:r>
          <w:tab/>
        </w:r>
        <w:r>
          <w:fldChar w:fldCharType="begin"/>
        </w:r>
        <w:r>
          <w:instrText xml:space="preserve"> PAGEREF _Toc14920 \h </w:instrText>
        </w:r>
        <w:r>
          <w:fldChar w:fldCharType="separate"/>
        </w:r>
        <w:r>
          <w:t>54</w:t>
        </w:r>
        <w:r>
          <w:fldChar w:fldCharType="end"/>
        </w:r>
      </w:hyperlink>
    </w:p>
    <w:p>
      <w:pPr>
        <w:pStyle w:val="TOC2"/>
        <w:tabs>
          <w:tab w:val="right" w:leader="dot" w:pos="8306"/>
        </w:tabs>
      </w:pPr>
      <w:hyperlink w:anchor="_Toc21443" w:history="1">
        <w:r>
          <w:rPr>
            <w:rFonts w:ascii="仿宋" w:eastAsia="仿宋" w:hAnsi="仿宋" w:cs="仿宋" w:hint="eastAsia"/>
            <w:lang w:eastAsia="zh-CN"/>
          </w:rPr>
          <w:t>(一)、成果转化策略制定</w:t>
        </w:r>
        <w:r>
          <w:tab/>
        </w:r>
        <w:r>
          <w:fldChar w:fldCharType="begin"/>
        </w:r>
        <w:r>
          <w:instrText xml:space="preserve"> PAGEREF _Toc21443 \h </w:instrText>
        </w:r>
        <w:r>
          <w:fldChar w:fldCharType="separate"/>
        </w:r>
        <w:r>
          <w:t>54</w:t>
        </w:r>
        <w:r>
          <w:fldChar w:fldCharType="end"/>
        </w:r>
      </w:hyperlink>
    </w:p>
    <w:p>
      <w:pPr>
        <w:pStyle w:val="TOC2"/>
        <w:tabs>
          <w:tab w:val="right" w:leader="dot" w:pos="8306"/>
        </w:tabs>
      </w:pPr>
      <w:hyperlink w:anchor="_Toc21005" w:history="1">
        <w:r>
          <w:rPr>
            <w:rFonts w:ascii="仿宋" w:eastAsia="仿宋" w:hAnsi="仿宋" w:cs="仿宋" w:hint="eastAsia"/>
            <w:lang w:eastAsia="zh-CN"/>
          </w:rPr>
          <w:t>(二)、成果推广应用方案</w:t>
        </w:r>
        <w:r>
          <w:tab/>
        </w:r>
        <w:r>
          <w:fldChar w:fldCharType="begin"/>
        </w:r>
        <w:r>
          <w:instrText xml:space="preserve"> PAGEREF _Toc21005 \h </w:instrText>
        </w:r>
        <w:r>
          <w:fldChar w:fldCharType="separate"/>
        </w:r>
        <w:r>
          <w:t>56</w:t>
        </w:r>
        <w:r>
          <w:fldChar w:fldCharType="end"/>
        </w:r>
      </w:hyperlink>
    </w:p>
    <w:p>
      <w:pPr>
        <w:pStyle w:val="TOC1"/>
        <w:tabs>
          <w:tab w:val="right" w:leader="dot" w:pos="8306"/>
        </w:tabs>
      </w:pPr>
      <w:hyperlink w:anchor="_Toc2228" w:history="1">
        <w:r>
          <w:rPr>
            <w:rFonts w:ascii="仿宋" w:eastAsia="仿宋" w:hAnsi="仿宋" w:cs="仿宋" w:hint="eastAsia"/>
            <w:lang w:eastAsia="zh-CN"/>
          </w:rPr>
          <w:t>十四、知识产权管理与保护</w:t>
        </w:r>
        <w:r>
          <w:tab/>
        </w:r>
        <w:r>
          <w:fldChar w:fldCharType="begin"/>
        </w:r>
        <w:r>
          <w:instrText xml:space="preserve"> PAGEREF _Toc2228 \h </w:instrText>
        </w:r>
        <w:r>
          <w:fldChar w:fldCharType="separate"/>
        </w:r>
        <w:r>
          <w:t>57</w:t>
        </w:r>
        <w:r>
          <w:fldChar w:fldCharType="end"/>
        </w:r>
      </w:hyperlink>
    </w:p>
    <w:p>
      <w:pPr>
        <w:pStyle w:val="TOC2"/>
        <w:tabs>
          <w:tab w:val="right" w:leader="dot" w:pos="8306"/>
        </w:tabs>
      </w:pPr>
      <w:hyperlink w:anchor="_Toc23325" w:history="1">
        <w:r>
          <w:rPr>
            <w:rFonts w:ascii="仿宋" w:eastAsia="仿宋" w:hAnsi="仿宋" w:cs="仿宋" w:hint="eastAsia"/>
            <w:lang w:eastAsia="zh-CN"/>
          </w:rPr>
          <w:t>(一)、知识产权管理体系建设</w:t>
        </w:r>
        <w:r>
          <w:tab/>
        </w:r>
        <w:r>
          <w:fldChar w:fldCharType="begin"/>
        </w:r>
        <w:r>
          <w:instrText xml:space="preserve"> PAGEREF _Toc23325 \h </w:instrText>
        </w:r>
        <w:r>
          <w:fldChar w:fldCharType="separate"/>
        </w:r>
        <w:r>
          <w:t>57</w:t>
        </w:r>
        <w:r>
          <w:fldChar w:fldCharType="end"/>
        </w:r>
      </w:hyperlink>
    </w:p>
    <w:p>
      <w:pPr>
        <w:pStyle w:val="TOC2"/>
        <w:tabs>
          <w:tab w:val="right" w:leader="dot" w:pos="8306"/>
        </w:tabs>
      </w:pPr>
      <w:hyperlink w:anchor="_Toc8184" w:history="1">
        <w:r>
          <w:rPr>
            <w:rFonts w:ascii="仿宋" w:eastAsia="仿宋" w:hAnsi="仿宋" w:cs="仿宋" w:hint="eastAsia"/>
            <w:lang w:eastAsia="zh-CN"/>
          </w:rPr>
          <w:t>(二)、知识产权保护措施</w:t>
        </w:r>
        <w:r>
          <w:tab/>
        </w:r>
        <w:r>
          <w:fldChar w:fldCharType="begin"/>
        </w:r>
        <w:r>
          <w:instrText xml:space="preserve"> PAGEREF _Toc8184 \h </w:instrText>
        </w:r>
        <w:r>
          <w:fldChar w:fldCharType="separate"/>
        </w:r>
        <w:r>
          <w:t>58</w:t>
        </w:r>
        <w:r>
          <w:fldChar w:fldCharType="end"/>
        </w:r>
      </w:hyperlink>
    </w:p>
    <w:p>
      <w:pPr>
        <w:pStyle w:val="TOC1"/>
        <w:tabs>
          <w:tab w:val="right" w:leader="dot" w:pos="8306"/>
        </w:tabs>
      </w:pPr>
      <w:hyperlink w:anchor="_Toc32661" w:history="1">
        <w:r>
          <w:rPr>
            <w:rFonts w:ascii="仿宋" w:eastAsia="仿宋" w:hAnsi="仿宋" w:cs="仿宋" w:hint="eastAsia"/>
            <w:lang w:eastAsia="zh-CN"/>
          </w:rPr>
          <w:t>十五、企业合规与伦理</w:t>
        </w:r>
        <w:r>
          <w:tab/>
        </w:r>
        <w:r>
          <w:fldChar w:fldCharType="begin"/>
        </w:r>
        <w:r>
          <w:instrText xml:space="preserve"> PAGEREF _Toc32661 \h </w:instrText>
        </w:r>
        <w:r>
          <w:fldChar w:fldCharType="separate"/>
        </w:r>
        <w:r>
          <w:t>60</w:t>
        </w:r>
        <w:r>
          <w:fldChar w:fldCharType="end"/>
        </w:r>
      </w:hyperlink>
    </w:p>
    <w:p>
      <w:pPr>
        <w:pStyle w:val="TOC2"/>
        <w:tabs>
          <w:tab w:val="right" w:leader="dot" w:pos="8306"/>
        </w:tabs>
      </w:pPr>
      <w:hyperlink w:anchor="_Toc28386" w:history="1">
        <w:r>
          <w:rPr>
            <w:rFonts w:ascii="仿宋" w:eastAsia="仿宋" w:hAnsi="仿宋" w:cs="仿宋" w:hint="eastAsia"/>
            <w:lang w:eastAsia="zh-CN"/>
          </w:rPr>
          <w:t>(一)、合规政策与程序</w:t>
        </w:r>
        <w:r>
          <w:tab/>
        </w:r>
        <w:r>
          <w:fldChar w:fldCharType="begin"/>
        </w:r>
        <w:r>
          <w:instrText xml:space="preserve"> PAGEREF _Toc28386 \h </w:instrText>
        </w:r>
        <w:r>
          <w:fldChar w:fldCharType="separate"/>
        </w:r>
        <w:r>
          <w:t>60</w:t>
        </w:r>
        <w:r>
          <w:fldChar w:fldCharType="end"/>
        </w:r>
      </w:hyperlink>
    </w:p>
    <w:p>
      <w:pPr>
        <w:pStyle w:val="TOC2"/>
        <w:tabs>
          <w:tab w:val="right" w:leader="dot" w:pos="8306"/>
        </w:tabs>
      </w:pPr>
      <w:hyperlink w:anchor="_Toc27774" w:history="1">
        <w:r>
          <w:rPr>
            <w:rFonts w:ascii="仿宋" w:eastAsia="仿宋" w:hAnsi="仿宋" w:cs="仿宋" w:hint="eastAsia"/>
            <w:lang w:eastAsia="zh-CN"/>
          </w:rPr>
          <w:t>(二)、伦理规范与培训</w:t>
        </w:r>
        <w:r>
          <w:tab/>
        </w:r>
        <w:r>
          <w:fldChar w:fldCharType="begin"/>
        </w:r>
        <w:r>
          <w:instrText xml:space="preserve"> PAGEREF _Toc27774 \h </w:instrText>
        </w:r>
        <w:r>
          <w:fldChar w:fldCharType="separate"/>
        </w:r>
        <w:r>
          <w:t>61</w:t>
        </w:r>
        <w:r>
          <w:fldChar w:fldCharType="end"/>
        </w:r>
      </w:hyperlink>
    </w:p>
    <w:p>
      <w:pPr>
        <w:pStyle w:val="TOC2"/>
        <w:tabs>
          <w:tab w:val="right" w:leader="dot" w:pos="8306"/>
        </w:tabs>
      </w:pPr>
      <w:hyperlink w:anchor="_Toc28500" w:history="1">
        <w:r>
          <w:rPr>
            <w:rFonts w:ascii="仿宋" w:eastAsia="仿宋" w:hAnsi="仿宋" w:cs="仿宋" w:hint="eastAsia"/>
            <w:lang w:eastAsia="zh-CN"/>
          </w:rPr>
          <w:t>(三)、合规风险评估</w:t>
        </w:r>
        <w:r>
          <w:tab/>
        </w:r>
        <w:r>
          <w:fldChar w:fldCharType="begin"/>
        </w:r>
        <w:r>
          <w:instrText xml:space="preserve"> PAGEREF _Toc28500 \h </w:instrText>
        </w:r>
        <w:r>
          <w:fldChar w:fldCharType="separate"/>
        </w:r>
        <w:r>
          <w:t>62</w:t>
        </w:r>
        <w:r>
          <w:fldChar w:fldCharType="end"/>
        </w:r>
      </w:hyperlink>
    </w:p>
    <w:p>
      <w:pPr>
        <w:pStyle w:val="TOC2"/>
        <w:tabs>
          <w:tab w:val="right" w:leader="dot" w:pos="8306"/>
        </w:tabs>
      </w:pPr>
      <w:hyperlink w:anchor="_Toc6467" w:history="1">
        <w:r>
          <w:rPr>
            <w:rFonts w:ascii="仿宋" w:eastAsia="仿宋" w:hAnsi="仿宋" w:cs="仿宋" w:hint="eastAsia"/>
            <w:lang w:eastAsia="zh-CN"/>
          </w:rPr>
          <w:t>(四)、合规监督与执行</w:t>
        </w:r>
        <w:r>
          <w:tab/>
        </w:r>
        <w:r>
          <w:fldChar w:fldCharType="begin"/>
        </w:r>
        <w:r>
          <w:instrText xml:space="preserve"> PAGEREF _Toc6467 \h </w:instrText>
        </w:r>
        <w:r>
          <w:fldChar w:fldCharType="separate"/>
        </w:r>
        <w:r>
          <w:t>63</w:t>
        </w:r>
        <w:r>
          <w:fldChar w:fldCharType="end"/>
        </w:r>
      </w:hyperlink>
    </w:p>
    <w:p>
      <w:pPr>
        <w:pStyle w:val="TOC1"/>
        <w:tabs>
          <w:tab w:val="right" w:leader="dot" w:pos="8306"/>
        </w:tabs>
      </w:pPr>
      <w:hyperlink w:anchor="_Toc21461" w:history="1">
        <w:r>
          <w:rPr>
            <w:rFonts w:ascii="仿宋" w:eastAsia="仿宋" w:hAnsi="仿宋" w:cs="仿宋" w:hint="eastAsia"/>
            <w:lang w:eastAsia="zh-CN"/>
          </w:rPr>
          <w:t>十六、产业协同与集群发展</w:t>
        </w:r>
        <w:r>
          <w:tab/>
        </w:r>
        <w:r>
          <w:fldChar w:fldCharType="begin"/>
        </w:r>
        <w:r>
          <w:instrText xml:space="preserve"> PAGEREF _Toc21461 \h </w:instrText>
        </w:r>
        <w:r>
          <w:fldChar w:fldCharType="separate"/>
        </w:r>
        <w:r>
          <w:t>64</w:t>
        </w:r>
        <w:r>
          <w:fldChar w:fldCharType="end"/>
        </w:r>
      </w:hyperlink>
    </w:p>
    <w:p>
      <w:pPr>
        <w:pStyle w:val="TOC2"/>
        <w:tabs>
          <w:tab w:val="right" w:leader="dot" w:pos="8306"/>
        </w:tabs>
      </w:pPr>
      <w:hyperlink w:anchor="_Toc19441" w:history="1">
        <w:r>
          <w:rPr>
            <w:rFonts w:ascii="仿宋" w:eastAsia="仿宋" w:hAnsi="仿宋" w:cs="仿宋" w:hint="eastAsia"/>
            <w:lang w:eastAsia="zh-CN"/>
          </w:rPr>
          <w:t>(一)、产业协同机制建设</w:t>
        </w:r>
        <w:r>
          <w:tab/>
        </w:r>
        <w:r>
          <w:fldChar w:fldCharType="begin"/>
        </w:r>
        <w:r>
          <w:instrText xml:space="preserve"> PAGEREF _Toc19441 \h </w:instrText>
        </w:r>
        <w:r>
          <w:fldChar w:fldCharType="separate"/>
        </w:r>
        <w:r>
          <w:t>64</w:t>
        </w:r>
        <w:r>
          <w:fldChar w:fldCharType="end"/>
        </w:r>
      </w:hyperlink>
    </w:p>
    <w:p>
      <w:pPr>
        <w:pStyle w:val="TOC2"/>
        <w:tabs>
          <w:tab w:val="right" w:leader="dot" w:pos="8306"/>
        </w:tabs>
      </w:pPr>
      <w:hyperlink w:anchor="_Toc14680" w:history="1">
        <w:r>
          <w:rPr>
            <w:rFonts w:ascii="仿宋" w:eastAsia="仿宋" w:hAnsi="仿宋" w:cs="仿宋" w:hint="eastAsia"/>
            <w:lang w:eastAsia="zh-CN"/>
          </w:rPr>
          <w:t>(二)、产业集群培育与发展</w:t>
        </w:r>
        <w:r>
          <w:tab/>
        </w:r>
        <w:r>
          <w:fldChar w:fldCharType="begin"/>
        </w:r>
        <w:r>
          <w:instrText xml:space="preserve"> PAGEREF _Toc14680 \h </w:instrText>
        </w:r>
        <w:r>
          <w:fldChar w:fldCharType="separate"/>
        </w:r>
        <w:r>
          <w:t>65</w:t>
        </w:r>
        <w:r>
          <w:fldChar w:fldCharType="end"/>
        </w:r>
      </w:hyperlink>
    </w:p>
    <w:p>
      <w:pPr>
        <w:pStyle w:val="TOC1"/>
        <w:tabs>
          <w:tab w:val="right" w:leader="dot" w:pos="8306"/>
        </w:tabs>
      </w:pPr>
      <w:hyperlink w:anchor="_Toc18529" w:history="1">
        <w:r>
          <w:rPr>
            <w:rFonts w:ascii="仿宋" w:eastAsia="仿宋" w:hAnsi="仿宋" w:cs="仿宋" w:hint="eastAsia"/>
            <w:lang w:eastAsia="zh-CN"/>
          </w:rPr>
          <w:t>十七、法律法规与政策遵循</w:t>
        </w:r>
        <w:r>
          <w:tab/>
        </w:r>
        <w:r>
          <w:fldChar w:fldCharType="begin"/>
        </w:r>
        <w:r>
          <w:instrText xml:space="preserve"> PAGEREF _Toc18529 \h </w:instrText>
        </w:r>
        <w:r>
          <w:fldChar w:fldCharType="separate"/>
        </w:r>
        <w:r>
          <w:t>66</w:t>
        </w:r>
        <w:r>
          <w:fldChar w:fldCharType="end"/>
        </w:r>
      </w:hyperlink>
    </w:p>
    <w:p>
      <w:pPr>
        <w:pStyle w:val="TOC2"/>
        <w:tabs>
          <w:tab w:val="right" w:leader="dot" w:pos="8306"/>
        </w:tabs>
      </w:pPr>
      <w:hyperlink w:anchor="_Toc19516" w:history="1">
        <w:r>
          <w:rPr>
            <w:rFonts w:ascii="仿宋" w:eastAsia="仿宋" w:hAnsi="仿宋" w:cs="仿宋" w:hint="eastAsia"/>
            <w:lang w:eastAsia="zh-CN"/>
          </w:rPr>
          <w:t>(一)、法律法规遵守</w:t>
        </w:r>
        <w:r>
          <w:tab/>
        </w:r>
        <w:r>
          <w:fldChar w:fldCharType="begin"/>
        </w:r>
        <w:r>
          <w:instrText xml:space="preserve"> PAGEREF _Toc19516 \h </w:instrText>
        </w:r>
        <w:r>
          <w:fldChar w:fldCharType="separate"/>
        </w:r>
        <w:r>
          <w:t>66</w:t>
        </w:r>
        <w:r>
          <w:fldChar w:fldCharType="end"/>
        </w:r>
      </w:hyperlink>
    </w:p>
    <w:p>
      <w:pPr>
        <w:pStyle w:val="TOC2"/>
        <w:tabs>
          <w:tab w:val="right" w:leader="dot" w:pos="8306"/>
        </w:tabs>
      </w:pPr>
      <w:hyperlink w:anchor="_Toc18871" w:history="1">
        <w:r>
          <w:rPr>
            <w:rFonts w:ascii="仿宋" w:eastAsia="仿宋" w:hAnsi="仿宋" w:cs="仿宋" w:hint="eastAsia"/>
            <w:lang w:eastAsia="zh-CN"/>
          </w:rPr>
          <w:t>(二)、政策导向与利用</w:t>
        </w:r>
        <w:r>
          <w:tab/>
        </w:r>
        <w:r>
          <w:fldChar w:fldCharType="begin"/>
        </w:r>
        <w:r>
          <w:instrText xml:space="preserve"> PAGEREF _Toc18871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50"/>
      <w:r>
        <w:rPr>
          <w:rFonts w:ascii="仿宋" w:eastAsia="仿宋" w:hAnsi="仿宋" w:cs="仿宋" w:hint="eastAsia"/>
          <w:sz w:val="28"/>
          <w:lang w:eastAsia="zh-CN"/>
        </w:rPr>
        <w:t>一、定型耐火材料项目概论</w:t>
      </w:r>
      <w:bookmarkEnd w:id="2"/>
    </w:p>
    <w:p>
      <w:pPr>
        <w:pStyle w:val="Heading2"/>
        <w:rPr>
          <w:rFonts w:ascii="仿宋" w:eastAsia="仿宋" w:hAnsi="仿宋" w:cs="仿宋" w:hint="eastAsia"/>
          <w:lang w:eastAsia="zh-CN"/>
        </w:rPr>
      </w:pPr>
      <w:bookmarkStart w:id="3" w:name="_Toc1512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定型耐火材料项目的申报单位是“XXX实业发展公司”，这是一家在其所处行业内备受尊敬的企业。公司自成立以来，通过其在定型耐火材料项目中表现出的创新精神和卓越执行力，在市场上赢得了显著的地位。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该公司的法定代表人秦XX，在定型耐火材料项目及其他多个行业领域中都有着显著的贡献。秦XX以其出色的领导才能和敏锐的商业洞察力，带领公司在定型耐火材料项目等多个领域实现了持续的成长和成功。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定型耐火材料项目的重要合作伙伴。公司专注于[行业名称]领域，以创新作为驱动力，不断推动技术进步和市场扩张。在定型耐火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定型耐火材料项目中展现了强劲的增长和稳定的财务表现。公司通过有效的策略，在定型耐火材料项目中扩大了其市场份额并增强了盈利能力。同时，公司积极承担社会责任，参与各类社会公益项目，增强了其在定型耐火材料项目中的品牌形象和社会影响力。</w:t>
      </w:r>
    </w:p>
    <w:p>
      <w:pPr>
        <w:pStyle w:val="Heading2"/>
        <w:ind w:firstLine="560" w:firstLineChars="200"/>
        <w:rPr>
          <w:rFonts w:ascii="仿宋" w:eastAsia="仿宋" w:hAnsi="仿宋" w:cs="仿宋" w:hint="eastAsia"/>
          <w:sz w:val="28"/>
          <w:lang w:eastAsia="zh-CN"/>
        </w:rPr>
      </w:pPr>
      <w:bookmarkStart w:id="4" w:name="_Toc820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型耐火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定型耐火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386"/>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4533"/>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060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https://d.book118.com/255210144011011044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8A418B"/>
    <w:rsid w:val="1C8A4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5210144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2024-01-12T07:31:00Z</dcterms:created>
  <dcterms:modified xsi:type="dcterms:W3CDTF">2024-01-12T07:31:26Z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223DC3BD93C54B97B797C1561BE13ECE_11</vt:lpwstr>
  </property>
  <property fmtid="{D5CDD505-2E9C-101B-9397-08002B2CF9AE}" pid="3" name="KSOProductBuildVer">
    <vt:lpwstr>2052-12.1.0.16120</vt:lpwstr>
  </property>
</Properties>
</file>