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养老医院相关行业公司成立方案及可行性研究报告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01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_Toc19011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30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_Toc12830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_Toc4678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_Toc25491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_Toc12178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_Toc29311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_Toc20124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_Toc17049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55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_Toc28955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_Toc7127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_Toc14282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_Toc4779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_Toc11336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_Toc32099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_Toc6701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0" w:history="1">
        <w:r>
          <w:rPr>
            <w:rFonts w:ascii="仿宋" w:eastAsia="仿宋" w:hAnsi="仿宋" w:cs="仿宋" w:hint="eastAsia"/>
            <w:lang w:eastAsia="zh-CN"/>
          </w:rPr>
          <w:t>(七)、养老医院项目建设必要性分析</w:t>
        </w:r>
        <w:r>
          <w:tab/>
        </w:r>
        <w:r>
          <w:fldChar w:fldCharType="begin"/>
        </w:r>
        <w:r>
          <w:instrText xml:space="preserve"> PAGEREF _Toc5550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65" w:history="1">
        <w:r>
          <w:rPr>
            <w:rFonts w:ascii="仿宋" w:eastAsia="仿宋" w:hAnsi="仿宋" w:cs="仿宋" w:hint="eastAsia"/>
            <w:lang w:eastAsia="zh-CN"/>
          </w:rPr>
          <w:t>三、养老医院筹建公司基本信息</w:t>
        </w:r>
        <w:r>
          <w:tab/>
        </w:r>
        <w:r>
          <w:fldChar w:fldCharType="begin"/>
        </w:r>
        <w:r>
          <w:instrText xml:space="preserve"> PAGEREF _Toc26365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_Toc15179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_Toc27292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_Toc2345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_Toc21617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_Toc14462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_Toc19100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39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_Toc27039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_Toc7151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_Toc26788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_Toc25220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24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_Toc29724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_Toc9250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_Toc32341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50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_Toc9950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5" w:history="1">
        <w:r>
          <w:rPr>
            <w:rFonts w:ascii="仿宋" w:eastAsia="仿宋" w:hAnsi="仿宋" w:cs="仿宋" w:hint="eastAsia"/>
            <w:lang w:eastAsia="zh-CN"/>
          </w:rPr>
          <w:t>(一)、养老医院项目进度安排</w:t>
        </w:r>
        <w:r>
          <w:tab/>
        </w:r>
        <w:r>
          <w:fldChar w:fldCharType="begin"/>
        </w:r>
        <w:r>
          <w:instrText xml:space="preserve"> PAGEREF _Toc26125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3" w:history="1">
        <w:r>
          <w:rPr>
            <w:rFonts w:ascii="仿宋" w:eastAsia="仿宋" w:hAnsi="仿宋" w:cs="仿宋" w:hint="eastAsia"/>
            <w:lang w:eastAsia="zh-CN"/>
          </w:rPr>
          <w:t>(二)、养老医院项目实施保障措施</w:t>
        </w:r>
        <w:r>
          <w:tab/>
        </w:r>
        <w:r>
          <w:fldChar w:fldCharType="begin"/>
        </w:r>
        <w:r>
          <w:instrText xml:space="preserve"> PAGEREF _Toc9103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24" w:history="1">
        <w:r>
          <w:rPr>
            <w:rFonts w:ascii="仿宋" w:eastAsia="仿宋" w:hAnsi="仿宋" w:cs="仿宋" w:hint="eastAsia"/>
            <w:lang w:eastAsia="zh-CN"/>
          </w:rPr>
          <w:t>七、养老医院项目风险分析</w:t>
        </w:r>
        <w:r>
          <w:tab/>
        </w:r>
        <w:r>
          <w:fldChar w:fldCharType="begin"/>
        </w:r>
        <w:r>
          <w:instrText xml:space="preserve"> PAGEREF _Toc18824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3" w:history="1">
        <w:r>
          <w:rPr>
            <w:rFonts w:ascii="仿宋" w:eastAsia="仿宋" w:hAnsi="仿宋" w:cs="仿宋" w:hint="eastAsia"/>
            <w:lang w:eastAsia="zh-CN"/>
          </w:rPr>
          <w:t>(一)、养老医院项目风险分析</w:t>
        </w:r>
        <w:r>
          <w:tab/>
        </w:r>
        <w:r>
          <w:fldChar w:fldCharType="begin"/>
        </w:r>
        <w:r>
          <w:instrText xml:space="preserve"> PAGEREF _Toc3343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0" w:history="1">
        <w:r>
          <w:rPr>
            <w:rFonts w:ascii="仿宋" w:eastAsia="仿宋" w:hAnsi="仿宋" w:cs="仿宋" w:hint="eastAsia"/>
            <w:lang w:eastAsia="zh-CN"/>
          </w:rPr>
          <w:t>(二)、养老医院项目风险对策</w:t>
        </w:r>
        <w:r>
          <w:tab/>
        </w:r>
        <w:r>
          <w:fldChar w:fldCharType="begin"/>
        </w:r>
        <w:r>
          <w:instrText xml:space="preserve"> PAGEREF _Toc28500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55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_Toc6755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_Toc23118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_Toc29499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_Toc2716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51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_Toc6511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_Toc15296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_Toc16227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_Toc12266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_Toc31345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_Toc23349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_Toc31184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_Toc5493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_Toc28053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_Toc28601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93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_Toc26293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8" w:history="1">
        <w:r>
          <w:rPr>
            <w:rFonts w:ascii="仿宋" w:eastAsia="仿宋" w:hAnsi="仿宋" w:cs="仿宋" w:hint="eastAsia"/>
            <w:lang w:eastAsia="zh-CN"/>
          </w:rPr>
          <w:t>(一)、养老医院项目背景分析</w:t>
        </w:r>
        <w:r>
          <w:tab/>
        </w:r>
        <w:r>
          <w:fldChar w:fldCharType="begin"/>
        </w:r>
        <w:r>
          <w:instrText xml:space="preserve"> PAGEREF _Toc29368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" w:history="1">
        <w:r>
          <w:rPr>
            <w:rFonts w:ascii="仿宋" w:eastAsia="仿宋" w:hAnsi="仿宋" w:cs="仿宋" w:hint="eastAsia"/>
            <w:lang w:eastAsia="zh-CN"/>
          </w:rPr>
          <w:t>(二)、养老医院项目建设必要性分析</w:t>
        </w:r>
        <w:r>
          <w:tab/>
        </w:r>
        <w:r>
          <w:fldChar w:fldCharType="begin"/>
        </w:r>
        <w:r>
          <w:instrText xml:space="preserve"> PAGEREF _Toc59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_Toc30139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_Toc25360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73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_Toc31173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_Toc4870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_Toc2257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_Toc31452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0" w:history="1">
        <w:r>
          <w:rPr>
            <w:rFonts w:ascii="仿宋" w:eastAsia="仿宋" w:hAnsi="仿宋" w:cs="仿宋" w:hint="eastAsia"/>
            <w:lang w:eastAsia="zh-CN"/>
          </w:rPr>
          <w:t>(五)、养老医院项目总投资</w:t>
        </w:r>
        <w:r>
          <w:tab/>
        </w:r>
        <w:r>
          <w:fldChar w:fldCharType="begin"/>
        </w:r>
        <w:r>
          <w:instrText xml:space="preserve"> PAGEREF _Toc25830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_Toc30451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26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_Toc24126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_Toc26172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_Toc4623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0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_Toc2780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_Toc5270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_Toc8249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1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_Toc13131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_Toc1747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44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_Toc6644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_Toc23439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_Toc31028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_Toc16020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01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830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678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491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https://d.book118.com/255211002331011110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养老医院相关行业公司成立方案及可行性研究报告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养老医院相关行业公司成立方案及可行性研究报告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养老医院相关行业公司成立方案及可行性研究报告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养老医院相关行业公司成立方案及可行性研究报告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养老医院相关行业公司成立方案及可行性研究报告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55211002331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2024-02-09T21:07:00Z</dcterms:created>
  <dcterms:modified xsi:type="dcterms:W3CDTF">2024-02-09T21:07:44Z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B7CA5EB728C644679692CD0DFA43B594_11</vt:lpwstr>
  </property>
  <property fmtid="{D5CDD505-2E9C-101B-9397-08002B2CF9AE}" pid="3" name="KSOProductBuildVer">
    <vt:lpwstr>2052-12.1.0.16250</vt:lpwstr>
  </property>
</Properties>
</file>