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新型配电变压器项目建设方案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3" w:history="1">
        <w:r>
          <w:rPr>
            <w:rFonts w:ascii="仿宋" w:eastAsia="仿宋" w:hAnsi="仿宋" w:cs="仿宋" w:hint="eastAsia"/>
            <w:lang w:eastAsia="zh-CN"/>
          </w:rPr>
          <w:t>前言</w:t>
        </w:r>
        <w:r>
          <w:tab/>
        </w:r>
        <w:r>
          <w:fldChar w:fldCharType="begin"/>
        </w:r>
        <w:r>
          <w:instrText xml:space="preserve"> PAGEREF _Toc18753 \h </w:instrText>
        </w:r>
        <w:r>
          <w:fldChar w:fldCharType="separate"/>
        </w:r>
        <w:r>
          <w:t>3</w:t>
        </w:r>
        <w:r>
          <w:fldChar w:fldCharType="end"/>
        </w:r>
      </w:hyperlink>
    </w:p>
    <w:p>
      <w:pPr>
        <w:pStyle w:val="TOC1"/>
        <w:tabs>
          <w:tab w:val="right" w:leader="dot" w:pos="8306"/>
        </w:tabs>
      </w:pPr>
      <w:hyperlink w:anchor="_Toc16662" w:history="1">
        <w:r>
          <w:rPr>
            <w:rFonts w:ascii="仿宋" w:eastAsia="仿宋" w:hAnsi="仿宋" w:cs="仿宋" w:hint="eastAsia"/>
            <w:lang w:eastAsia="zh-CN"/>
          </w:rPr>
          <w:t>一、资源开发及综合利用分析</w:t>
        </w:r>
        <w:r>
          <w:tab/>
        </w:r>
        <w:r>
          <w:fldChar w:fldCharType="begin"/>
        </w:r>
        <w:r>
          <w:instrText xml:space="preserve"> PAGEREF _Toc16662 \h </w:instrText>
        </w:r>
        <w:r>
          <w:fldChar w:fldCharType="separate"/>
        </w:r>
        <w:r>
          <w:t>3</w:t>
        </w:r>
        <w:r>
          <w:fldChar w:fldCharType="end"/>
        </w:r>
      </w:hyperlink>
    </w:p>
    <w:p>
      <w:pPr>
        <w:pStyle w:val="TOC2"/>
        <w:tabs>
          <w:tab w:val="right" w:leader="dot" w:pos="8306"/>
        </w:tabs>
      </w:pPr>
      <w:hyperlink w:anchor="_Toc27165" w:history="1">
        <w:r>
          <w:rPr>
            <w:rFonts w:ascii="仿宋" w:eastAsia="仿宋" w:hAnsi="仿宋" w:cs="仿宋" w:hint="eastAsia"/>
            <w:lang w:eastAsia="zh-CN"/>
          </w:rPr>
          <w:t>(一)、资源开发方案</w:t>
        </w:r>
        <w:r>
          <w:tab/>
        </w:r>
        <w:r>
          <w:fldChar w:fldCharType="begin"/>
        </w:r>
        <w:r>
          <w:instrText xml:space="preserve"> PAGEREF _Toc27165 \h </w:instrText>
        </w:r>
        <w:r>
          <w:fldChar w:fldCharType="separate"/>
        </w:r>
        <w:r>
          <w:t>3</w:t>
        </w:r>
        <w:r>
          <w:fldChar w:fldCharType="end"/>
        </w:r>
      </w:hyperlink>
    </w:p>
    <w:p>
      <w:pPr>
        <w:pStyle w:val="TOC2"/>
        <w:tabs>
          <w:tab w:val="right" w:leader="dot" w:pos="8306"/>
        </w:tabs>
      </w:pPr>
      <w:hyperlink w:anchor="_Toc5156" w:history="1">
        <w:r>
          <w:rPr>
            <w:rFonts w:ascii="仿宋" w:eastAsia="仿宋" w:hAnsi="仿宋" w:cs="仿宋" w:hint="eastAsia"/>
            <w:lang w:eastAsia="zh-CN"/>
          </w:rPr>
          <w:t>(二)、资源利用方案</w:t>
        </w:r>
        <w:r>
          <w:tab/>
        </w:r>
        <w:r>
          <w:fldChar w:fldCharType="begin"/>
        </w:r>
        <w:r>
          <w:instrText xml:space="preserve"> PAGEREF _Toc5156 \h </w:instrText>
        </w:r>
        <w:r>
          <w:fldChar w:fldCharType="separate"/>
        </w:r>
        <w:r>
          <w:t>4</w:t>
        </w:r>
        <w:r>
          <w:fldChar w:fldCharType="end"/>
        </w:r>
      </w:hyperlink>
    </w:p>
    <w:p>
      <w:pPr>
        <w:pStyle w:val="TOC2"/>
        <w:tabs>
          <w:tab w:val="right" w:leader="dot" w:pos="8306"/>
        </w:tabs>
      </w:pPr>
      <w:hyperlink w:anchor="_Toc25253" w:history="1">
        <w:r>
          <w:rPr>
            <w:rFonts w:ascii="仿宋" w:eastAsia="仿宋" w:hAnsi="仿宋" w:cs="仿宋" w:hint="eastAsia"/>
            <w:lang w:eastAsia="zh-CN"/>
          </w:rPr>
          <w:t>(三)、资源节约措施</w:t>
        </w:r>
        <w:r>
          <w:tab/>
        </w:r>
        <w:r>
          <w:fldChar w:fldCharType="begin"/>
        </w:r>
        <w:r>
          <w:instrText xml:space="preserve"> PAGEREF _Toc25253 \h </w:instrText>
        </w:r>
        <w:r>
          <w:fldChar w:fldCharType="separate"/>
        </w:r>
        <w:r>
          <w:t>5</w:t>
        </w:r>
        <w:r>
          <w:fldChar w:fldCharType="end"/>
        </w:r>
      </w:hyperlink>
    </w:p>
    <w:p>
      <w:pPr>
        <w:pStyle w:val="TOC1"/>
        <w:tabs>
          <w:tab w:val="right" w:leader="dot" w:pos="8306"/>
        </w:tabs>
      </w:pPr>
      <w:hyperlink w:anchor="_Toc7570" w:history="1">
        <w:r>
          <w:rPr>
            <w:rFonts w:ascii="仿宋" w:eastAsia="仿宋" w:hAnsi="仿宋" w:cs="仿宋" w:hint="eastAsia"/>
            <w:lang w:eastAsia="zh-CN"/>
          </w:rPr>
          <w:t>二、经济影响分析</w:t>
        </w:r>
        <w:r>
          <w:tab/>
        </w:r>
        <w:r>
          <w:fldChar w:fldCharType="begin"/>
        </w:r>
        <w:r>
          <w:instrText xml:space="preserve"> PAGEREF _Toc7570 \h </w:instrText>
        </w:r>
        <w:r>
          <w:fldChar w:fldCharType="separate"/>
        </w:r>
        <w:r>
          <w:t>6</w:t>
        </w:r>
        <w:r>
          <w:fldChar w:fldCharType="end"/>
        </w:r>
      </w:hyperlink>
    </w:p>
    <w:p>
      <w:pPr>
        <w:pStyle w:val="TOC2"/>
        <w:tabs>
          <w:tab w:val="right" w:leader="dot" w:pos="8306"/>
        </w:tabs>
      </w:pPr>
      <w:hyperlink w:anchor="_Toc5356" w:history="1">
        <w:r>
          <w:rPr>
            <w:rFonts w:ascii="仿宋" w:eastAsia="仿宋" w:hAnsi="仿宋" w:cs="仿宋" w:hint="eastAsia"/>
            <w:lang w:eastAsia="zh-CN"/>
          </w:rPr>
          <w:t>(一)、经济费用效益或费用效果分析</w:t>
        </w:r>
        <w:r>
          <w:tab/>
        </w:r>
        <w:r>
          <w:fldChar w:fldCharType="begin"/>
        </w:r>
        <w:r>
          <w:instrText xml:space="preserve"> PAGEREF _Toc5356 \h </w:instrText>
        </w:r>
        <w:r>
          <w:fldChar w:fldCharType="separate"/>
        </w:r>
        <w:r>
          <w:t>6</w:t>
        </w:r>
        <w:r>
          <w:fldChar w:fldCharType="end"/>
        </w:r>
      </w:hyperlink>
    </w:p>
    <w:p>
      <w:pPr>
        <w:pStyle w:val="TOC2"/>
        <w:tabs>
          <w:tab w:val="right" w:leader="dot" w:pos="8306"/>
        </w:tabs>
      </w:pPr>
      <w:hyperlink w:anchor="_Toc9261" w:history="1">
        <w:r>
          <w:rPr>
            <w:rFonts w:ascii="仿宋" w:eastAsia="仿宋" w:hAnsi="仿宋" w:cs="仿宋" w:hint="eastAsia"/>
            <w:lang w:eastAsia="zh-CN"/>
          </w:rPr>
          <w:t>(二)、行业影响分析</w:t>
        </w:r>
        <w:r>
          <w:tab/>
        </w:r>
        <w:r>
          <w:fldChar w:fldCharType="begin"/>
        </w:r>
        <w:r>
          <w:instrText xml:space="preserve"> PAGEREF _Toc9261 \h </w:instrText>
        </w:r>
        <w:r>
          <w:fldChar w:fldCharType="separate"/>
        </w:r>
        <w:r>
          <w:t>9</w:t>
        </w:r>
        <w:r>
          <w:fldChar w:fldCharType="end"/>
        </w:r>
      </w:hyperlink>
    </w:p>
    <w:p>
      <w:pPr>
        <w:pStyle w:val="TOC2"/>
        <w:tabs>
          <w:tab w:val="right" w:leader="dot" w:pos="8306"/>
        </w:tabs>
      </w:pPr>
      <w:hyperlink w:anchor="_Toc3432" w:history="1">
        <w:r>
          <w:rPr>
            <w:rFonts w:ascii="仿宋" w:eastAsia="仿宋" w:hAnsi="仿宋" w:cs="仿宋" w:hint="eastAsia"/>
            <w:lang w:eastAsia="zh-CN"/>
          </w:rPr>
          <w:t>(三)、区域经济影响分析</w:t>
        </w:r>
        <w:r>
          <w:tab/>
        </w:r>
        <w:r>
          <w:fldChar w:fldCharType="begin"/>
        </w:r>
        <w:r>
          <w:instrText xml:space="preserve"> PAGEREF _Toc3432 \h </w:instrText>
        </w:r>
        <w:r>
          <w:fldChar w:fldCharType="separate"/>
        </w:r>
        <w:r>
          <w:t>10</w:t>
        </w:r>
        <w:r>
          <w:fldChar w:fldCharType="end"/>
        </w:r>
      </w:hyperlink>
    </w:p>
    <w:p>
      <w:pPr>
        <w:pStyle w:val="TOC2"/>
        <w:tabs>
          <w:tab w:val="right" w:leader="dot" w:pos="8306"/>
        </w:tabs>
      </w:pPr>
      <w:hyperlink w:anchor="_Toc26608" w:history="1">
        <w:r>
          <w:rPr>
            <w:rFonts w:ascii="仿宋" w:eastAsia="仿宋" w:hAnsi="仿宋" w:cs="仿宋" w:hint="eastAsia"/>
            <w:lang w:eastAsia="zh-CN"/>
          </w:rPr>
          <w:t>(四)、宏观经济影响分析</w:t>
        </w:r>
        <w:r>
          <w:tab/>
        </w:r>
        <w:r>
          <w:fldChar w:fldCharType="begin"/>
        </w:r>
        <w:r>
          <w:instrText xml:space="preserve"> PAGEREF _Toc26608 \h </w:instrText>
        </w:r>
        <w:r>
          <w:fldChar w:fldCharType="separate"/>
        </w:r>
        <w:r>
          <w:t>11</w:t>
        </w:r>
        <w:r>
          <w:fldChar w:fldCharType="end"/>
        </w:r>
      </w:hyperlink>
    </w:p>
    <w:p>
      <w:pPr>
        <w:pStyle w:val="TOC1"/>
        <w:tabs>
          <w:tab w:val="right" w:leader="dot" w:pos="8306"/>
        </w:tabs>
      </w:pPr>
      <w:hyperlink w:anchor="_Toc17439" w:history="1">
        <w:r>
          <w:rPr>
            <w:rFonts w:ascii="仿宋" w:eastAsia="仿宋" w:hAnsi="仿宋" w:cs="仿宋" w:hint="eastAsia"/>
            <w:lang w:eastAsia="zh-CN"/>
          </w:rPr>
          <w:t>三、财务管理与成本控制</w:t>
        </w:r>
        <w:r>
          <w:tab/>
        </w:r>
        <w:r>
          <w:fldChar w:fldCharType="begin"/>
        </w:r>
        <w:r>
          <w:instrText xml:space="preserve"> PAGEREF _Toc17439 \h </w:instrText>
        </w:r>
        <w:r>
          <w:fldChar w:fldCharType="separate"/>
        </w:r>
        <w:r>
          <w:t>13</w:t>
        </w:r>
        <w:r>
          <w:fldChar w:fldCharType="end"/>
        </w:r>
      </w:hyperlink>
    </w:p>
    <w:p>
      <w:pPr>
        <w:pStyle w:val="TOC2"/>
        <w:tabs>
          <w:tab w:val="right" w:leader="dot" w:pos="8306"/>
        </w:tabs>
      </w:pPr>
      <w:hyperlink w:anchor="_Toc8433" w:history="1">
        <w:r>
          <w:rPr>
            <w:rFonts w:ascii="仿宋" w:eastAsia="仿宋" w:hAnsi="仿宋" w:cs="仿宋" w:hint="eastAsia"/>
            <w:lang w:eastAsia="zh-CN"/>
          </w:rPr>
          <w:t>(一)、财务管理体系建设</w:t>
        </w:r>
        <w:r>
          <w:tab/>
        </w:r>
        <w:r>
          <w:fldChar w:fldCharType="begin"/>
        </w:r>
        <w:r>
          <w:instrText xml:space="preserve"> PAGEREF _Toc8433 \h </w:instrText>
        </w:r>
        <w:r>
          <w:fldChar w:fldCharType="separate"/>
        </w:r>
        <w:r>
          <w:t>13</w:t>
        </w:r>
        <w:r>
          <w:fldChar w:fldCharType="end"/>
        </w:r>
      </w:hyperlink>
    </w:p>
    <w:p>
      <w:pPr>
        <w:pStyle w:val="TOC2"/>
        <w:tabs>
          <w:tab w:val="right" w:leader="dot" w:pos="8306"/>
        </w:tabs>
      </w:pPr>
      <w:hyperlink w:anchor="_Toc22602" w:history="1">
        <w:r>
          <w:rPr>
            <w:rFonts w:ascii="仿宋" w:eastAsia="仿宋" w:hAnsi="仿宋" w:cs="仿宋" w:hint="eastAsia"/>
            <w:lang w:eastAsia="zh-CN"/>
          </w:rPr>
          <w:t>(二)、成本控制措施</w:t>
        </w:r>
        <w:r>
          <w:tab/>
        </w:r>
        <w:r>
          <w:fldChar w:fldCharType="begin"/>
        </w:r>
        <w:r>
          <w:instrText xml:space="preserve"> PAGEREF _Toc22602 \h </w:instrText>
        </w:r>
        <w:r>
          <w:fldChar w:fldCharType="separate"/>
        </w:r>
        <w:r>
          <w:t>14</w:t>
        </w:r>
        <w:r>
          <w:fldChar w:fldCharType="end"/>
        </w:r>
      </w:hyperlink>
    </w:p>
    <w:p>
      <w:pPr>
        <w:pStyle w:val="TOC1"/>
        <w:tabs>
          <w:tab w:val="right" w:leader="dot" w:pos="8306"/>
        </w:tabs>
      </w:pPr>
      <w:hyperlink w:anchor="_Toc8958" w:history="1">
        <w:r>
          <w:rPr>
            <w:rFonts w:ascii="仿宋" w:eastAsia="仿宋" w:hAnsi="仿宋" w:cs="仿宋" w:hint="eastAsia"/>
            <w:lang w:eastAsia="zh-CN"/>
          </w:rPr>
          <w:t>四、环境和生态影响分析</w:t>
        </w:r>
        <w:r>
          <w:tab/>
        </w:r>
        <w:r>
          <w:fldChar w:fldCharType="begin"/>
        </w:r>
        <w:r>
          <w:instrText xml:space="preserve"> PAGEREF _Toc8958 \h </w:instrText>
        </w:r>
        <w:r>
          <w:fldChar w:fldCharType="separate"/>
        </w:r>
        <w:r>
          <w:t>15</w:t>
        </w:r>
        <w:r>
          <w:fldChar w:fldCharType="end"/>
        </w:r>
      </w:hyperlink>
    </w:p>
    <w:p>
      <w:pPr>
        <w:pStyle w:val="TOC2"/>
        <w:tabs>
          <w:tab w:val="right" w:leader="dot" w:pos="8306"/>
        </w:tabs>
      </w:pPr>
      <w:hyperlink w:anchor="_Toc8729" w:history="1">
        <w:r>
          <w:rPr>
            <w:rFonts w:ascii="仿宋" w:eastAsia="仿宋" w:hAnsi="仿宋" w:cs="仿宋" w:hint="eastAsia"/>
            <w:lang w:eastAsia="zh-CN"/>
          </w:rPr>
          <w:t>(一)、环境和生态现状</w:t>
        </w:r>
        <w:r>
          <w:tab/>
        </w:r>
        <w:r>
          <w:fldChar w:fldCharType="begin"/>
        </w:r>
        <w:r>
          <w:instrText xml:space="preserve"> PAGEREF _Toc8729 \h </w:instrText>
        </w:r>
        <w:r>
          <w:fldChar w:fldCharType="separate"/>
        </w:r>
        <w:r>
          <w:t>15</w:t>
        </w:r>
        <w:r>
          <w:fldChar w:fldCharType="end"/>
        </w:r>
      </w:hyperlink>
    </w:p>
    <w:p>
      <w:pPr>
        <w:pStyle w:val="TOC2"/>
        <w:tabs>
          <w:tab w:val="right" w:leader="dot" w:pos="8306"/>
        </w:tabs>
      </w:pPr>
      <w:hyperlink w:anchor="_Toc13011" w:history="1">
        <w:r>
          <w:rPr>
            <w:rFonts w:ascii="仿宋" w:eastAsia="仿宋" w:hAnsi="仿宋" w:cs="仿宋" w:hint="eastAsia"/>
            <w:lang w:eastAsia="zh-CN"/>
          </w:rPr>
          <w:t>(二)、生态环境影响分析</w:t>
        </w:r>
        <w:r>
          <w:tab/>
        </w:r>
        <w:r>
          <w:fldChar w:fldCharType="begin"/>
        </w:r>
        <w:r>
          <w:instrText xml:space="preserve"> PAGEREF _Toc13011 \h </w:instrText>
        </w:r>
        <w:r>
          <w:fldChar w:fldCharType="separate"/>
        </w:r>
        <w:r>
          <w:t>17</w:t>
        </w:r>
        <w:r>
          <w:fldChar w:fldCharType="end"/>
        </w:r>
      </w:hyperlink>
    </w:p>
    <w:p>
      <w:pPr>
        <w:pStyle w:val="TOC2"/>
        <w:tabs>
          <w:tab w:val="right" w:leader="dot" w:pos="8306"/>
        </w:tabs>
      </w:pPr>
      <w:hyperlink w:anchor="_Toc4980" w:history="1">
        <w:r>
          <w:rPr>
            <w:rFonts w:ascii="仿宋" w:eastAsia="仿宋" w:hAnsi="仿宋" w:cs="仿宋" w:hint="eastAsia"/>
            <w:lang w:eastAsia="zh-CN"/>
          </w:rPr>
          <w:t>(三)、生态环境保护措施</w:t>
        </w:r>
        <w:r>
          <w:tab/>
        </w:r>
        <w:r>
          <w:fldChar w:fldCharType="begin"/>
        </w:r>
        <w:r>
          <w:instrText xml:space="preserve"> PAGEREF _Toc4980 \h </w:instrText>
        </w:r>
        <w:r>
          <w:fldChar w:fldCharType="separate"/>
        </w:r>
        <w:r>
          <w:t>18</w:t>
        </w:r>
        <w:r>
          <w:fldChar w:fldCharType="end"/>
        </w:r>
      </w:hyperlink>
    </w:p>
    <w:p>
      <w:pPr>
        <w:pStyle w:val="TOC2"/>
        <w:tabs>
          <w:tab w:val="right" w:leader="dot" w:pos="8306"/>
        </w:tabs>
      </w:pPr>
      <w:hyperlink w:anchor="_Toc16976" w:history="1">
        <w:r>
          <w:rPr>
            <w:rFonts w:ascii="仿宋" w:eastAsia="仿宋" w:hAnsi="仿宋" w:cs="仿宋" w:hint="eastAsia"/>
            <w:lang w:eastAsia="zh-CN"/>
          </w:rPr>
          <w:t>(四)、地质灾害影响分析</w:t>
        </w:r>
        <w:r>
          <w:tab/>
        </w:r>
        <w:r>
          <w:fldChar w:fldCharType="begin"/>
        </w:r>
        <w:r>
          <w:instrText xml:space="preserve"> PAGEREF _Toc16976 \h </w:instrText>
        </w:r>
        <w:r>
          <w:fldChar w:fldCharType="separate"/>
        </w:r>
        <w:r>
          <w:t>20</w:t>
        </w:r>
        <w:r>
          <w:fldChar w:fldCharType="end"/>
        </w:r>
      </w:hyperlink>
    </w:p>
    <w:p>
      <w:pPr>
        <w:pStyle w:val="TOC2"/>
        <w:tabs>
          <w:tab w:val="right" w:leader="dot" w:pos="8306"/>
        </w:tabs>
      </w:pPr>
      <w:hyperlink w:anchor="_Toc26611" w:history="1">
        <w:r>
          <w:rPr>
            <w:rFonts w:ascii="仿宋" w:eastAsia="仿宋" w:hAnsi="仿宋" w:cs="仿宋" w:hint="eastAsia"/>
            <w:lang w:eastAsia="zh-CN"/>
          </w:rPr>
          <w:t>(五)、特殊环境影响</w:t>
        </w:r>
        <w:r>
          <w:tab/>
        </w:r>
        <w:r>
          <w:fldChar w:fldCharType="begin"/>
        </w:r>
        <w:r>
          <w:instrText xml:space="preserve"> PAGEREF _Toc26611 \h </w:instrText>
        </w:r>
        <w:r>
          <w:fldChar w:fldCharType="separate"/>
        </w:r>
        <w:r>
          <w:t>21</w:t>
        </w:r>
        <w:r>
          <w:fldChar w:fldCharType="end"/>
        </w:r>
      </w:hyperlink>
    </w:p>
    <w:p>
      <w:pPr>
        <w:pStyle w:val="TOC1"/>
        <w:tabs>
          <w:tab w:val="right" w:leader="dot" w:pos="8306"/>
        </w:tabs>
      </w:pPr>
      <w:hyperlink w:anchor="_Toc13083" w:history="1">
        <w:r>
          <w:rPr>
            <w:rFonts w:ascii="仿宋" w:eastAsia="仿宋" w:hAnsi="仿宋" w:cs="仿宋" w:hint="eastAsia"/>
            <w:lang w:eastAsia="zh-CN"/>
          </w:rPr>
          <w:t>五、社会影响分析</w:t>
        </w:r>
        <w:r>
          <w:tab/>
        </w:r>
        <w:r>
          <w:fldChar w:fldCharType="begin"/>
        </w:r>
        <w:r>
          <w:instrText xml:space="preserve"> PAGEREF _Toc13083 \h </w:instrText>
        </w:r>
        <w:r>
          <w:fldChar w:fldCharType="separate"/>
        </w:r>
        <w:r>
          <w:t>23</w:t>
        </w:r>
        <w:r>
          <w:fldChar w:fldCharType="end"/>
        </w:r>
      </w:hyperlink>
    </w:p>
    <w:p>
      <w:pPr>
        <w:pStyle w:val="TOC2"/>
        <w:tabs>
          <w:tab w:val="right" w:leader="dot" w:pos="8306"/>
        </w:tabs>
      </w:pPr>
      <w:hyperlink w:anchor="_Toc25950" w:history="1">
        <w:r>
          <w:rPr>
            <w:rFonts w:ascii="仿宋" w:eastAsia="仿宋" w:hAnsi="仿宋" w:cs="仿宋" w:hint="eastAsia"/>
            <w:lang w:eastAsia="zh-CN"/>
          </w:rPr>
          <w:t>(一)、社会影响效果分析</w:t>
        </w:r>
        <w:r>
          <w:tab/>
        </w:r>
        <w:r>
          <w:fldChar w:fldCharType="begin"/>
        </w:r>
        <w:r>
          <w:instrText xml:space="preserve"> PAGEREF _Toc25950 \h </w:instrText>
        </w:r>
        <w:r>
          <w:fldChar w:fldCharType="separate"/>
        </w:r>
        <w:r>
          <w:t>23</w:t>
        </w:r>
        <w:r>
          <w:fldChar w:fldCharType="end"/>
        </w:r>
      </w:hyperlink>
    </w:p>
    <w:p>
      <w:pPr>
        <w:pStyle w:val="TOC2"/>
        <w:tabs>
          <w:tab w:val="right" w:leader="dot" w:pos="8306"/>
        </w:tabs>
      </w:pPr>
      <w:hyperlink w:anchor="_Toc31631" w:history="1">
        <w:r>
          <w:rPr>
            <w:rFonts w:ascii="仿宋" w:eastAsia="仿宋" w:hAnsi="仿宋" w:cs="仿宋" w:hint="eastAsia"/>
            <w:lang w:eastAsia="zh-CN"/>
          </w:rPr>
          <w:t>(二)、社会适应性分析</w:t>
        </w:r>
        <w:r>
          <w:tab/>
        </w:r>
        <w:r>
          <w:fldChar w:fldCharType="begin"/>
        </w:r>
        <w:r>
          <w:instrText xml:space="preserve"> PAGEREF _Toc31631 \h </w:instrText>
        </w:r>
        <w:r>
          <w:fldChar w:fldCharType="separate"/>
        </w:r>
        <w:r>
          <w:t>25</w:t>
        </w:r>
        <w:r>
          <w:fldChar w:fldCharType="end"/>
        </w:r>
      </w:hyperlink>
    </w:p>
    <w:p>
      <w:pPr>
        <w:pStyle w:val="TOC2"/>
        <w:tabs>
          <w:tab w:val="right" w:leader="dot" w:pos="8306"/>
        </w:tabs>
      </w:pPr>
      <w:hyperlink w:anchor="_Toc14715" w:history="1">
        <w:r>
          <w:rPr>
            <w:rFonts w:ascii="仿宋" w:eastAsia="仿宋" w:hAnsi="仿宋" w:cs="仿宋" w:hint="eastAsia"/>
            <w:lang w:eastAsia="zh-CN"/>
          </w:rPr>
          <w:t>(三)、社会风险及对策分析</w:t>
        </w:r>
        <w:r>
          <w:tab/>
        </w:r>
        <w:r>
          <w:fldChar w:fldCharType="begin"/>
        </w:r>
        <w:r>
          <w:instrText xml:space="preserve"> PAGEREF _Toc14715 \h </w:instrText>
        </w:r>
        <w:r>
          <w:fldChar w:fldCharType="separate"/>
        </w:r>
        <w:r>
          <w:t>27</w:t>
        </w:r>
        <w:r>
          <w:fldChar w:fldCharType="end"/>
        </w:r>
      </w:hyperlink>
    </w:p>
    <w:p>
      <w:pPr>
        <w:pStyle w:val="TOC1"/>
        <w:tabs>
          <w:tab w:val="right" w:leader="dot" w:pos="8306"/>
        </w:tabs>
      </w:pPr>
      <w:hyperlink w:anchor="_Toc10219" w:history="1">
        <w:r>
          <w:rPr>
            <w:rFonts w:ascii="仿宋" w:eastAsia="仿宋" w:hAnsi="仿宋" w:cs="仿宋" w:hint="eastAsia"/>
            <w:lang w:eastAsia="zh-CN"/>
          </w:rPr>
          <w:t>六、项目监理与质量保证</w:t>
        </w:r>
        <w:r>
          <w:tab/>
        </w:r>
        <w:r>
          <w:fldChar w:fldCharType="begin"/>
        </w:r>
        <w:r>
          <w:instrText xml:space="preserve"> PAGEREF _Toc10219 \h </w:instrText>
        </w:r>
        <w:r>
          <w:fldChar w:fldCharType="separate"/>
        </w:r>
        <w:r>
          <w:t>30</w:t>
        </w:r>
        <w:r>
          <w:fldChar w:fldCharType="end"/>
        </w:r>
      </w:hyperlink>
    </w:p>
    <w:p>
      <w:pPr>
        <w:pStyle w:val="TOC2"/>
        <w:tabs>
          <w:tab w:val="right" w:leader="dot" w:pos="8306"/>
        </w:tabs>
      </w:pPr>
      <w:hyperlink w:anchor="_Toc9968" w:history="1">
        <w:r>
          <w:rPr>
            <w:rFonts w:ascii="仿宋" w:eastAsia="仿宋" w:hAnsi="仿宋" w:cs="仿宋" w:hint="eastAsia"/>
            <w:lang w:eastAsia="zh-CN"/>
          </w:rPr>
          <w:t>(一)、监理体系构建</w:t>
        </w:r>
        <w:r>
          <w:tab/>
        </w:r>
        <w:r>
          <w:fldChar w:fldCharType="begin"/>
        </w:r>
        <w:r>
          <w:instrText xml:space="preserve"> PAGEREF _Toc9968 \h </w:instrText>
        </w:r>
        <w:r>
          <w:fldChar w:fldCharType="separate"/>
        </w:r>
        <w:r>
          <w:t>30</w:t>
        </w:r>
        <w:r>
          <w:fldChar w:fldCharType="end"/>
        </w:r>
      </w:hyperlink>
    </w:p>
    <w:p>
      <w:pPr>
        <w:pStyle w:val="TOC2"/>
        <w:tabs>
          <w:tab w:val="right" w:leader="dot" w:pos="8306"/>
        </w:tabs>
      </w:pPr>
      <w:hyperlink w:anchor="_Toc16916" w:history="1">
        <w:r>
          <w:rPr>
            <w:rFonts w:ascii="仿宋" w:eastAsia="仿宋" w:hAnsi="仿宋" w:cs="仿宋" w:hint="eastAsia"/>
            <w:lang w:eastAsia="zh-CN"/>
          </w:rPr>
          <w:t>(二)、质量保证体系实施</w:t>
        </w:r>
        <w:r>
          <w:tab/>
        </w:r>
        <w:r>
          <w:fldChar w:fldCharType="begin"/>
        </w:r>
        <w:r>
          <w:instrText xml:space="preserve"> PAGEREF _Toc16916 \h </w:instrText>
        </w:r>
        <w:r>
          <w:fldChar w:fldCharType="separate"/>
        </w:r>
        <w:r>
          <w:t>31</w:t>
        </w:r>
        <w:r>
          <w:fldChar w:fldCharType="end"/>
        </w:r>
      </w:hyperlink>
    </w:p>
    <w:p>
      <w:pPr>
        <w:pStyle w:val="TOC2"/>
        <w:tabs>
          <w:tab w:val="right" w:leader="dot" w:pos="8306"/>
        </w:tabs>
      </w:pPr>
      <w:hyperlink w:anchor="_Toc637" w:history="1">
        <w:r>
          <w:rPr>
            <w:rFonts w:ascii="仿宋" w:eastAsia="仿宋" w:hAnsi="仿宋" w:cs="仿宋" w:hint="eastAsia"/>
            <w:lang w:eastAsia="zh-CN"/>
          </w:rPr>
          <w:t>(三)、监理与质量控制流程</w:t>
        </w:r>
        <w:r>
          <w:tab/>
        </w:r>
        <w:r>
          <w:fldChar w:fldCharType="begin"/>
        </w:r>
        <w:r>
          <w:instrText xml:space="preserve"> PAGEREF _Toc637 \h </w:instrText>
        </w:r>
        <w:r>
          <w:fldChar w:fldCharType="separate"/>
        </w:r>
        <w:r>
          <w:t>31</w:t>
        </w:r>
        <w:r>
          <w:fldChar w:fldCharType="end"/>
        </w:r>
      </w:hyperlink>
    </w:p>
    <w:p>
      <w:pPr>
        <w:pStyle w:val="TOC1"/>
        <w:tabs>
          <w:tab w:val="right" w:leader="dot" w:pos="8306"/>
        </w:tabs>
      </w:pPr>
      <w:hyperlink w:anchor="_Toc15476" w:history="1">
        <w:r>
          <w:rPr>
            <w:rFonts w:ascii="仿宋" w:eastAsia="仿宋" w:hAnsi="仿宋" w:cs="仿宋" w:hint="eastAsia"/>
            <w:lang w:eastAsia="zh-CN"/>
          </w:rPr>
          <w:t>七、技术创新与产业升级</w:t>
        </w:r>
        <w:r>
          <w:tab/>
        </w:r>
        <w:r>
          <w:fldChar w:fldCharType="begin"/>
        </w:r>
        <w:r>
          <w:instrText xml:space="preserve"> PAGEREF _Toc15476 \h </w:instrText>
        </w:r>
        <w:r>
          <w:fldChar w:fldCharType="separate"/>
        </w:r>
        <w:r>
          <w:t>32</w:t>
        </w:r>
        <w:r>
          <w:fldChar w:fldCharType="end"/>
        </w:r>
      </w:hyperlink>
    </w:p>
    <w:p>
      <w:pPr>
        <w:pStyle w:val="TOC2"/>
        <w:tabs>
          <w:tab w:val="right" w:leader="dot" w:pos="8306"/>
        </w:tabs>
      </w:pPr>
      <w:hyperlink w:anchor="_Toc19176" w:history="1">
        <w:r>
          <w:rPr>
            <w:rFonts w:ascii="仿宋" w:eastAsia="仿宋" w:hAnsi="仿宋" w:cs="仿宋" w:hint="eastAsia"/>
            <w:lang w:eastAsia="zh-CN"/>
          </w:rPr>
          <w:t>(一)、技术创新方向与目标</w:t>
        </w:r>
        <w:r>
          <w:tab/>
        </w:r>
        <w:r>
          <w:fldChar w:fldCharType="begin"/>
        </w:r>
        <w:r>
          <w:instrText xml:space="preserve"> PAGEREF _Toc19176 \h </w:instrText>
        </w:r>
        <w:r>
          <w:fldChar w:fldCharType="separate"/>
        </w:r>
        <w:r>
          <w:t>32</w:t>
        </w:r>
        <w:r>
          <w:fldChar w:fldCharType="end"/>
        </w:r>
      </w:hyperlink>
    </w:p>
    <w:p>
      <w:pPr>
        <w:pStyle w:val="TOC2"/>
        <w:tabs>
          <w:tab w:val="right" w:leader="dot" w:pos="8306"/>
        </w:tabs>
      </w:pPr>
      <w:hyperlink w:anchor="_Toc8373" w:history="1">
        <w:r>
          <w:rPr>
            <w:rFonts w:ascii="仿宋" w:eastAsia="仿宋" w:hAnsi="仿宋" w:cs="仿宋" w:hint="eastAsia"/>
            <w:lang w:eastAsia="zh-CN"/>
          </w:rPr>
          <w:t>(二)、产业升级路径与措施</w:t>
        </w:r>
        <w:r>
          <w:tab/>
        </w:r>
        <w:r>
          <w:fldChar w:fldCharType="begin"/>
        </w:r>
        <w:r>
          <w:instrText xml:space="preserve"> PAGEREF _Toc8373 \h </w:instrText>
        </w:r>
        <w:r>
          <w:fldChar w:fldCharType="separate"/>
        </w:r>
        <w:r>
          <w:t>33</w:t>
        </w:r>
        <w:r>
          <w:fldChar w:fldCharType="end"/>
        </w:r>
      </w:hyperlink>
    </w:p>
    <w:p>
      <w:pPr>
        <w:pStyle w:val="TOC1"/>
        <w:tabs>
          <w:tab w:val="right" w:leader="dot" w:pos="8306"/>
        </w:tabs>
      </w:pPr>
      <w:hyperlink w:anchor="_Toc14658" w:history="1">
        <w:r>
          <w:rPr>
            <w:rFonts w:ascii="仿宋" w:eastAsia="仿宋" w:hAnsi="仿宋" w:cs="仿宋" w:hint="eastAsia"/>
            <w:lang w:eastAsia="zh-CN"/>
          </w:rPr>
          <w:t>八、客户关系管理与市场拓展</w:t>
        </w:r>
        <w:r>
          <w:tab/>
        </w:r>
        <w:r>
          <w:fldChar w:fldCharType="begin"/>
        </w:r>
        <w:r>
          <w:instrText xml:space="preserve"> PAGEREF _Toc14658 \h </w:instrText>
        </w:r>
        <w:r>
          <w:fldChar w:fldCharType="separate"/>
        </w:r>
        <w:r>
          <w:t>35</w:t>
        </w:r>
        <w:r>
          <w:fldChar w:fldCharType="end"/>
        </w:r>
      </w:hyperlink>
    </w:p>
    <w:p>
      <w:pPr>
        <w:pStyle w:val="TOC2"/>
        <w:tabs>
          <w:tab w:val="right" w:leader="dot" w:pos="8306"/>
        </w:tabs>
      </w:pPr>
      <w:hyperlink w:anchor="_Toc2409" w:history="1">
        <w:r>
          <w:rPr>
            <w:rFonts w:ascii="仿宋" w:eastAsia="仿宋" w:hAnsi="仿宋" w:cs="仿宋" w:hint="eastAsia"/>
            <w:lang w:eastAsia="zh-CN"/>
          </w:rPr>
          <w:t>(一)、客户关系管理策略</w:t>
        </w:r>
        <w:r>
          <w:tab/>
        </w:r>
        <w:r>
          <w:fldChar w:fldCharType="begin"/>
        </w:r>
        <w:r>
          <w:instrText xml:space="preserve"> PAGEREF _Toc2409 \h </w:instrText>
        </w:r>
        <w:r>
          <w:fldChar w:fldCharType="separate"/>
        </w:r>
        <w:r>
          <w:t>35</w:t>
        </w:r>
        <w:r>
          <w:fldChar w:fldCharType="end"/>
        </w:r>
      </w:hyperlink>
    </w:p>
    <w:p>
      <w:pPr>
        <w:pStyle w:val="TOC2"/>
        <w:tabs>
          <w:tab w:val="right" w:leader="dot" w:pos="8306"/>
        </w:tabs>
      </w:pPr>
      <w:hyperlink w:anchor="_Toc21627" w:history="1">
        <w:r>
          <w:rPr>
            <w:rFonts w:ascii="仿宋" w:eastAsia="仿宋" w:hAnsi="仿宋" w:cs="仿宋" w:hint="eastAsia"/>
            <w:lang w:eastAsia="zh-CN"/>
          </w:rPr>
          <w:t>(二)、市场拓展方案</w:t>
        </w:r>
        <w:r>
          <w:tab/>
        </w:r>
        <w:r>
          <w:fldChar w:fldCharType="begin"/>
        </w:r>
        <w:r>
          <w:instrText xml:space="preserve"> PAGEREF _Toc21627 \h </w:instrText>
        </w:r>
        <w:r>
          <w:fldChar w:fldCharType="separate"/>
        </w:r>
        <w:r>
          <w:t>36</w:t>
        </w:r>
        <w:r>
          <w:fldChar w:fldCharType="end"/>
        </w:r>
      </w:hyperlink>
    </w:p>
    <w:p>
      <w:pPr>
        <w:pStyle w:val="TOC1"/>
        <w:tabs>
          <w:tab w:val="right" w:leader="dot" w:pos="8306"/>
        </w:tabs>
      </w:pPr>
      <w:hyperlink w:anchor="_Toc26079" w:history="1">
        <w:r>
          <w:rPr>
            <w:rFonts w:ascii="仿宋" w:eastAsia="仿宋" w:hAnsi="仿宋" w:cs="仿宋" w:hint="eastAsia"/>
            <w:lang w:eastAsia="zh-CN"/>
          </w:rPr>
          <w:t>九、环境保护与绿色发展</w:t>
        </w:r>
        <w:r>
          <w:tab/>
        </w:r>
        <w:r>
          <w:fldChar w:fldCharType="begin"/>
        </w:r>
        <w:r>
          <w:instrText xml:space="preserve"> PAGEREF _Toc26079 \h </w:instrText>
        </w:r>
        <w:r>
          <w:fldChar w:fldCharType="separate"/>
        </w:r>
        <w:r>
          <w:t>37</w:t>
        </w:r>
        <w:r>
          <w:fldChar w:fldCharType="end"/>
        </w:r>
      </w:hyperlink>
    </w:p>
    <w:p>
      <w:pPr>
        <w:pStyle w:val="TOC2"/>
        <w:tabs>
          <w:tab w:val="right" w:leader="dot" w:pos="8306"/>
        </w:tabs>
      </w:pPr>
      <w:hyperlink w:anchor="_Toc10839" w:history="1">
        <w:r>
          <w:rPr>
            <w:rFonts w:ascii="仿宋" w:eastAsia="仿宋" w:hAnsi="仿宋" w:cs="仿宋" w:hint="eastAsia"/>
            <w:lang w:eastAsia="zh-CN"/>
          </w:rPr>
          <w:t>(一)、环境保护措施</w:t>
        </w:r>
        <w:r>
          <w:tab/>
        </w:r>
        <w:r>
          <w:fldChar w:fldCharType="begin"/>
        </w:r>
        <w:r>
          <w:instrText xml:space="preserve"> PAGEREF _Toc10839 \h </w:instrText>
        </w:r>
        <w:r>
          <w:fldChar w:fldCharType="separate"/>
        </w:r>
        <w:r>
          <w:t>37</w:t>
        </w:r>
        <w:r>
          <w:fldChar w:fldCharType="end"/>
        </w:r>
      </w:hyperlink>
    </w:p>
    <w:p>
      <w:pPr>
        <w:pStyle w:val="TOC2"/>
        <w:tabs>
          <w:tab w:val="right" w:leader="dot" w:pos="8306"/>
        </w:tabs>
      </w:pPr>
      <w:hyperlink w:anchor="_Toc16820" w:history="1">
        <w:r>
          <w:rPr>
            <w:rFonts w:ascii="仿宋" w:eastAsia="仿宋" w:hAnsi="仿宋" w:cs="仿宋" w:hint="eastAsia"/>
            <w:lang w:eastAsia="zh-CN"/>
          </w:rPr>
          <w:t>(二)、绿色发展与可持续发展策略</w:t>
        </w:r>
        <w:r>
          <w:tab/>
        </w:r>
        <w:r>
          <w:fldChar w:fldCharType="begin"/>
        </w:r>
        <w:r>
          <w:instrText xml:space="preserve"> PAGEREF _Toc16820 \h </w:instrText>
        </w:r>
        <w:r>
          <w:fldChar w:fldCharType="separate"/>
        </w:r>
        <w:r>
          <w:t>39</w:t>
        </w:r>
        <w:r>
          <w:fldChar w:fldCharType="end"/>
        </w:r>
      </w:hyperlink>
    </w:p>
    <w:p>
      <w:pPr>
        <w:pStyle w:val="TOC1"/>
        <w:tabs>
          <w:tab w:val="right" w:leader="dot" w:pos="8306"/>
        </w:tabs>
      </w:pPr>
      <w:hyperlink w:anchor="_Toc8511" w:history="1">
        <w:r>
          <w:rPr>
            <w:rFonts w:ascii="仿宋" w:eastAsia="仿宋" w:hAnsi="仿宋" w:cs="仿宋" w:hint="eastAsia"/>
            <w:lang w:eastAsia="zh-CN"/>
          </w:rPr>
          <w:t>十、项目进度计划</w:t>
        </w:r>
        <w:r>
          <w:tab/>
        </w:r>
        <w:r>
          <w:fldChar w:fldCharType="begin"/>
        </w:r>
        <w:r>
          <w:instrText xml:space="preserve"> PAGEREF _Toc8511 \h </w:instrText>
        </w:r>
        <w:r>
          <w:fldChar w:fldCharType="separate"/>
        </w:r>
        <w:r>
          <w:t>40</w:t>
        </w:r>
        <w:r>
          <w:fldChar w:fldCharType="end"/>
        </w:r>
      </w:hyperlink>
    </w:p>
    <w:p>
      <w:pPr>
        <w:pStyle w:val="TOC2"/>
        <w:tabs>
          <w:tab w:val="right" w:leader="dot" w:pos="8306"/>
        </w:tabs>
      </w:pPr>
      <w:hyperlink w:anchor="_Toc21990" w:history="1">
        <w:r>
          <w:rPr>
            <w:rFonts w:ascii="仿宋" w:eastAsia="仿宋" w:hAnsi="仿宋" w:cs="仿宋" w:hint="eastAsia"/>
            <w:lang w:eastAsia="zh-CN"/>
          </w:rPr>
          <w:t>(一)、建设周期</w:t>
        </w:r>
        <w:r>
          <w:tab/>
        </w:r>
        <w:r>
          <w:fldChar w:fldCharType="begin"/>
        </w:r>
        <w:r>
          <w:instrText xml:space="preserve"> PAGEREF _Toc21990 \h </w:instrText>
        </w:r>
        <w:r>
          <w:fldChar w:fldCharType="separate"/>
        </w:r>
        <w:r>
          <w:t>40</w:t>
        </w:r>
        <w:r>
          <w:fldChar w:fldCharType="end"/>
        </w:r>
      </w:hyperlink>
    </w:p>
    <w:p>
      <w:pPr>
        <w:pStyle w:val="TOC2"/>
        <w:tabs>
          <w:tab w:val="right" w:leader="dot" w:pos="8306"/>
        </w:tabs>
      </w:pPr>
      <w:hyperlink w:anchor="_Toc12687" w:history="1">
        <w:r>
          <w:rPr>
            <w:rFonts w:ascii="仿宋" w:eastAsia="仿宋" w:hAnsi="仿宋" w:cs="仿宋" w:hint="eastAsia"/>
            <w:lang w:eastAsia="zh-CN"/>
          </w:rPr>
          <w:t>(二)、建设进度</w:t>
        </w:r>
        <w:r>
          <w:tab/>
        </w:r>
        <w:r>
          <w:fldChar w:fldCharType="begin"/>
        </w:r>
        <w:r>
          <w:instrText xml:space="preserve"> PAGEREF _Toc12687 \h </w:instrText>
        </w:r>
        <w:r>
          <w:fldChar w:fldCharType="separate"/>
        </w:r>
        <w:r>
          <w:t>40</w:t>
        </w:r>
        <w:r>
          <w:fldChar w:fldCharType="end"/>
        </w:r>
      </w:hyperlink>
    </w:p>
    <w:p>
      <w:pPr>
        <w:pStyle w:val="TOC2"/>
        <w:tabs>
          <w:tab w:val="right" w:leader="dot" w:pos="8306"/>
        </w:tabs>
      </w:pPr>
      <w:hyperlink w:anchor="_Toc5993" w:history="1">
        <w:r>
          <w:rPr>
            <w:rFonts w:ascii="仿宋" w:eastAsia="仿宋" w:hAnsi="仿宋" w:cs="仿宋" w:hint="eastAsia"/>
            <w:lang w:eastAsia="zh-CN"/>
          </w:rPr>
          <w:t>(三)、进度安排注意事项</w:t>
        </w:r>
        <w:r>
          <w:tab/>
        </w:r>
        <w:r>
          <w:fldChar w:fldCharType="begin"/>
        </w:r>
        <w:r>
          <w:instrText xml:space="preserve"> PAGEREF _Toc5993 \h </w:instrText>
        </w:r>
        <w:r>
          <w:fldChar w:fldCharType="separate"/>
        </w:r>
        <w:r>
          <w:t>42</w:t>
        </w:r>
        <w:r>
          <w:fldChar w:fldCharType="end"/>
        </w:r>
      </w:hyperlink>
    </w:p>
    <w:p>
      <w:pPr>
        <w:pStyle w:val="TOC2"/>
        <w:tabs>
          <w:tab w:val="right" w:leader="dot" w:pos="8306"/>
        </w:tabs>
      </w:pPr>
      <w:hyperlink w:anchor="_Toc2632" w:history="1">
        <w:r>
          <w:rPr>
            <w:rFonts w:ascii="仿宋" w:eastAsia="仿宋" w:hAnsi="仿宋" w:cs="仿宋" w:hint="eastAsia"/>
            <w:lang w:eastAsia="zh-CN"/>
          </w:rPr>
          <w:t>(四)、人力资源配置</w:t>
        </w:r>
        <w:r>
          <w:tab/>
        </w:r>
        <w:r>
          <w:fldChar w:fldCharType="begin"/>
        </w:r>
        <w:r>
          <w:instrText xml:space="preserve"> PAGEREF _Toc2632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4" w:history="1">
        <w:r>
          <w:rPr>
            <w:rFonts w:ascii="仿宋" w:eastAsia="仿宋" w:hAnsi="仿宋" w:cs="仿宋" w:hint="eastAsia"/>
            <w:lang w:eastAsia="zh-CN"/>
          </w:rPr>
          <w:t>(五)、员工培训</w:t>
        </w:r>
        <w:r>
          <w:tab/>
        </w:r>
        <w:r>
          <w:fldChar w:fldCharType="begin"/>
        </w:r>
        <w:r>
          <w:instrText xml:space="preserve"> PAGEREF _Toc22424 \h </w:instrText>
        </w:r>
        <w:r>
          <w:fldChar w:fldCharType="separate"/>
        </w:r>
        <w:r>
          <w:t>45</w:t>
        </w:r>
        <w:r>
          <w:fldChar w:fldCharType="end"/>
        </w:r>
      </w:hyperlink>
    </w:p>
    <w:p>
      <w:pPr>
        <w:pStyle w:val="TOC2"/>
        <w:tabs>
          <w:tab w:val="right" w:leader="dot" w:pos="8306"/>
        </w:tabs>
      </w:pPr>
      <w:hyperlink w:anchor="_Toc1099" w:history="1">
        <w:r>
          <w:rPr>
            <w:rFonts w:ascii="仿宋" w:eastAsia="仿宋" w:hAnsi="仿宋" w:cs="仿宋" w:hint="eastAsia"/>
            <w:lang w:eastAsia="zh-CN"/>
          </w:rPr>
          <w:t>(六)、项目实施保障</w:t>
        </w:r>
        <w:r>
          <w:tab/>
        </w:r>
        <w:r>
          <w:fldChar w:fldCharType="begin"/>
        </w:r>
        <w:r>
          <w:instrText xml:space="preserve"> PAGEREF _Toc1099 \h </w:instrText>
        </w:r>
        <w:r>
          <w:fldChar w:fldCharType="separate"/>
        </w:r>
        <w:r>
          <w:t>46</w:t>
        </w:r>
        <w:r>
          <w:fldChar w:fldCharType="end"/>
        </w:r>
      </w:hyperlink>
    </w:p>
    <w:p>
      <w:pPr>
        <w:pStyle w:val="TOC2"/>
        <w:tabs>
          <w:tab w:val="right" w:leader="dot" w:pos="8306"/>
        </w:tabs>
      </w:pPr>
      <w:hyperlink w:anchor="_Toc27896" w:history="1">
        <w:r>
          <w:rPr>
            <w:rFonts w:ascii="仿宋" w:eastAsia="仿宋" w:hAnsi="仿宋" w:cs="仿宋" w:hint="eastAsia"/>
            <w:lang w:eastAsia="zh-CN"/>
          </w:rPr>
          <w:t>(七)、安全规范管理</w:t>
        </w:r>
        <w:r>
          <w:tab/>
        </w:r>
        <w:r>
          <w:fldChar w:fldCharType="begin"/>
        </w:r>
        <w:r>
          <w:instrText xml:space="preserve"> PAGEREF _Toc27896 \h </w:instrText>
        </w:r>
        <w:r>
          <w:fldChar w:fldCharType="separate"/>
        </w:r>
        <w:r>
          <w:t>46</w:t>
        </w:r>
        <w:r>
          <w:fldChar w:fldCharType="end"/>
        </w:r>
      </w:hyperlink>
    </w:p>
    <w:p>
      <w:pPr>
        <w:pStyle w:val="TOC1"/>
        <w:tabs>
          <w:tab w:val="right" w:leader="dot" w:pos="8306"/>
        </w:tabs>
      </w:pPr>
      <w:hyperlink w:anchor="_Toc8337" w:history="1">
        <w:r>
          <w:rPr>
            <w:rFonts w:ascii="仿宋" w:eastAsia="仿宋" w:hAnsi="仿宋" w:cs="仿宋" w:hint="eastAsia"/>
            <w:lang w:eastAsia="zh-CN"/>
          </w:rPr>
          <w:t>十一、项目变更管理</w:t>
        </w:r>
        <w:r>
          <w:tab/>
        </w:r>
        <w:r>
          <w:fldChar w:fldCharType="begin"/>
        </w:r>
        <w:r>
          <w:instrText xml:space="preserve"> PAGEREF _Toc8337 \h </w:instrText>
        </w:r>
        <w:r>
          <w:fldChar w:fldCharType="separate"/>
        </w:r>
        <w:r>
          <w:t>48</w:t>
        </w:r>
        <w:r>
          <w:fldChar w:fldCharType="end"/>
        </w:r>
      </w:hyperlink>
    </w:p>
    <w:p>
      <w:pPr>
        <w:pStyle w:val="TOC2"/>
        <w:tabs>
          <w:tab w:val="right" w:leader="dot" w:pos="8306"/>
        </w:tabs>
      </w:pPr>
      <w:hyperlink w:anchor="_Toc20248" w:history="1">
        <w:r>
          <w:rPr>
            <w:rFonts w:ascii="仿宋" w:eastAsia="仿宋" w:hAnsi="仿宋" w:cs="仿宋" w:hint="eastAsia"/>
            <w:lang w:eastAsia="zh-CN"/>
          </w:rPr>
          <w:t>(一)、变更控制流程</w:t>
        </w:r>
        <w:r>
          <w:tab/>
        </w:r>
        <w:r>
          <w:fldChar w:fldCharType="begin"/>
        </w:r>
        <w:r>
          <w:instrText xml:space="preserve"> PAGEREF _Toc20248 \h </w:instrText>
        </w:r>
        <w:r>
          <w:fldChar w:fldCharType="separate"/>
        </w:r>
        <w:r>
          <w:t>48</w:t>
        </w:r>
        <w:r>
          <w:fldChar w:fldCharType="end"/>
        </w:r>
      </w:hyperlink>
    </w:p>
    <w:p>
      <w:pPr>
        <w:pStyle w:val="TOC2"/>
        <w:tabs>
          <w:tab w:val="right" w:leader="dot" w:pos="8306"/>
        </w:tabs>
      </w:pPr>
      <w:hyperlink w:anchor="_Toc28921" w:history="1">
        <w:r>
          <w:rPr>
            <w:rFonts w:ascii="仿宋" w:eastAsia="仿宋" w:hAnsi="仿宋" w:cs="仿宋" w:hint="eastAsia"/>
            <w:lang w:eastAsia="zh-CN"/>
          </w:rPr>
          <w:t>(二)、影响评估与处理</w:t>
        </w:r>
        <w:r>
          <w:tab/>
        </w:r>
        <w:r>
          <w:fldChar w:fldCharType="begin"/>
        </w:r>
        <w:r>
          <w:instrText xml:space="preserve"> PAGEREF _Toc28921 \h </w:instrText>
        </w:r>
        <w:r>
          <w:fldChar w:fldCharType="separate"/>
        </w:r>
        <w:r>
          <w:t>48</w:t>
        </w:r>
        <w:r>
          <w:fldChar w:fldCharType="end"/>
        </w:r>
      </w:hyperlink>
    </w:p>
    <w:p>
      <w:pPr>
        <w:pStyle w:val="TOC2"/>
        <w:tabs>
          <w:tab w:val="right" w:leader="dot" w:pos="8306"/>
        </w:tabs>
      </w:pPr>
      <w:hyperlink w:anchor="_Toc9894" w:history="1">
        <w:r>
          <w:rPr>
            <w:rFonts w:ascii="仿宋" w:eastAsia="仿宋" w:hAnsi="仿宋" w:cs="仿宋" w:hint="eastAsia"/>
            <w:lang w:eastAsia="zh-CN"/>
          </w:rPr>
          <w:t>(三)、变更记录与追踪</w:t>
        </w:r>
        <w:r>
          <w:tab/>
        </w:r>
        <w:r>
          <w:fldChar w:fldCharType="begin"/>
        </w:r>
        <w:r>
          <w:instrText xml:space="preserve"> PAGEREF _Toc9894 \h </w:instrText>
        </w:r>
        <w:r>
          <w:fldChar w:fldCharType="separate"/>
        </w:r>
        <w:r>
          <w:t>50</w:t>
        </w:r>
        <w:r>
          <w:fldChar w:fldCharType="end"/>
        </w:r>
      </w:hyperlink>
    </w:p>
    <w:p>
      <w:pPr>
        <w:pStyle w:val="TOC2"/>
        <w:tabs>
          <w:tab w:val="right" w:leader="dot" w:pos="8306"/>
        </w:tabs>
      </w:pPr>
      <w:hyperlink w:anchor="_Toc2206" w:history="1">
        <w:r>
          <w:rPr>
            <w:rFonts w:ascii="仿宋" w:eastAsia="仿宋" w:hAnsi="仿宋" w:cs="仿宋" w:hint="eastAsia"/>
            <w:lang w:eastAsia="zh-CN"/>
          </w:rPr>
          <w:t>(四)、变更管理策略</w:t>
        </w:r>
        <w:r>
          <w:tab/>
        </w:r>
        <w:r>
          <w:fldChar w:fldCharType="begin"/>
        </w:r>
        <w:r>
          <w:instrText xml:space="preserve"> PAGEREF _Toc2206 \h </w:instrText>
        </w:r>
        <w:r>
          <w:fldChar w:fldCharType="separate"/>
        </w:r>
        <w:r>
          <w:t>52</w:t>
        </w:r>
        <w:r>
          <w:fldChar w:fldCharType="end"/>
        </w:r>
      </w:hyperlink>
    </w:p>
    <w:p>
      <w:pPr>
        <w:pStyle w:val="TOC1"/>
        <w:tabs>
          <w:tab w:val="right" w:leader="dot" w:pos="8306"/>
        </w:tabs>
      </w:pPr>
      <w:hyperlink w:anchor="_Toc6890" w:history="1">
        <w:r>
          <w:rPr>
            <w:rFonts w:ascii="仿宋" w:eastAsia="仿宋" w:hAnsi="仿宋" w:cs="仿宋" w:hint="eastAsia"/>
            <w:lang w:eastAsia="zh-CN"/>
          </w:rPr>
          <w:t>十二、项目实施与管理方案</w:t>
        </w:r>
        <w:r>
          <w:tab/>
        </w:r>
        <w:r>
          <w:fldChar w:fldCharType="begin"/>
        </w:r>
        <w:r>
          <w:instrText xml:space="preserve"> PAGEREF _Toc6890 \h </w:instrText>
        </w:r>
        <w:r>
          <w:fldChar w:fldCharType="separate"/>
        </w:r>
        <w:r>
          <w:t>53</w:t>
        </w:r>
        <w:r>
          <w:fldChar w:fldCharType="end"/>
        </w:r>
      </w:hyperlink>
    </w:p>
    <w:p>
      <w:pPr>
        <w:pStyle w:val="TOC2"/>
        <w:tabs>
          <w:tab w:val="right" w:leader="dot" w:pos="8306"/>
        </w:tabs>
      </w:pPr>
      <w:hyperlink w:anchor="_Toc14299" w:history="1">
        <w:r>
          <w:rPr>
            <w:rFonts w:ascii="仿宋" w:eastAsia="仿宋" w:hAnsi="仿宋" w:cs="仿宋" w:hint="eastAsia"/>
            <w:lang w:eastAsia="zh-CN"/>
          </w:rPr>
          <w:t>(一)、项目实施计划</w:t>
        </w:r>
        <w:r>
          <w:tab/>
        </w:r>
        <w:r>
          <w:fldChar w:fldCharType="begin"/>
        </w:r>
        <w:r>
          <w:instrText xml:space="preserve"> PAGEREF _Toc14299 \h </w:instrText>
        </w:r>
        <w:r>
          <w:fldChar w:fldCharType="separate"/>
        </w:r>
        <w:r>
          <w:t>53</w:t>
        </w:r>
        <w:r>
          <w:fldChar w:fldCharType="end"/>
        </w:r>
      </w:hyperlink>
    </w:p>
    <w:p>
      <w:pPr>
        <w:pStyle w:val="TOC2"/>
        <w:tabs>
          <w:tab w:val="right" w:leader="dot" w:pos="8306"/>
        </w:tabs>
      </w:pPr>
      <w:hyperlink w:anchor="_Toc12350" w:history="1">
        <w:r>
          <w:rPr>
            <w:rFonts w:ascii="仿宋" w:eastAsia="仿宋" w:hAnsi="仿宋" w:cs="仿宋" w:hint="eastAsia"/>
            <w:lang w:eastAsia="zh-CN"/>
          </w:rPr>
          <w:t>(二)、项目组织机构与职责</w:t>
        </w:r>
        <w:r>
          <w:tab/>
        </w:r>
        <w:r>
          <w:fldChar w:fldCharType="begin"/>
        </w:r>
        <w:r>
          <w:instrText xml:space="preserve"> PAGEREF _Toc12350 \h </w:instrText>
        </w:r>
        <w:r>
          <w:fldChar w:fldCharType="separate"/>
        </w:r>
        <w:r>
          <w:t>55</w:t>
        </w:r>
        <w:r>
          <w:fldChar w:fldCharType="end"/>
        </w:r>
      </w:hyperlink>
    </w:p>
    <w:p>
      <w:pPr>
        <w:pStyle w:val="TOC2"/>
        <w:tabs>
          <w:tab w:val="right" w:leader="dot" w:pos="8306"/>
        </w:tabs>
      </w:pPr>
      <w:hyperlink w:anchor="_Toc14688" w:history="1">
        <w:r>
          <w:rPr>
            <w:rFonts w:ascii="仿宋" w:eastAsia="仿宋" w:hAnsi="仿宋" w:cs="仿宋" w:hint="eastAsia"/>
            <w:lang w:eastAsia="zh-CN"/>
          </w:rPr>
          <w:t>(三)、项目管理与监控体系</w:t>
        </w:r>
        <w:r>
          <w:tab/>
        </w:r>
        <w:r>
          <w:fldChar w:fldCharType="begin"/>
        </w:r>
        <w:r>
          <w:instrText xml:space="preserve"> PAGEREF _Toc14688 \h </w:instrText>
        </w:r>
        <w:r>
          <w:fldChar w:fldCharType="separate"/>
        </w:r>
        <w:r>
          <w:t>57</w:t>
        </w:r>
        <w:r>
          <w:fldChar w:fldCharType="end"/>
        </w:r>
      </w:hyperlink>
    </w:p>
    <w:p>
      <w:pPr>
        <w:pStyle w:val="TOC1"/>
        <w:tabs>
          <w:tab w:val="right" w:leader="dot" w:pos="8306"/>
        </w:tabs>
      </w:pPr>
      <w:hyperlink w:anchor="_Toc26442" w:history="1">
        <w:r>
          <w:rPr>
            <w:rFonts w:ascii="仿宋" w:eastAsia="仿宋" w:hAnsi="仿宋" w:cs="仿宋" w:hint="eastAsia"/>
            <w:lang w:eastAsia="zh-CN"/>
          </w:rPr>
          <w:t>十三、知识产权管理与保护</w:t>
        </w:r>
        <w:r>
          <w:tab/>
        </w:r>
        <w:r>
          <w:fldChar w:fldCharType="begin"/>
        </w:r>
        <w:r>
          <w:instrText xml:space="preserve"> PAGEREF _Toc26442 \h </w:instrText>
        </w:r>
        <w:r>
          <w:fldChar w:fldCharType="separate"/>
        </w:r>
        <w:r>
          <w:t>59</w:t>
        </w:r>
        <w:r>
          <w:fldChar w:fldCharType="end"/>
        </w:r>
      </w:hyperlink>
    </w:p>
    <w:p>
      <w:pPr>
        <w:pStyle w:val="TOC2"/>
        <w:tabs>
          <w:tab w:val="right" w:leader="dot" w:pos="8306"/>
        </w:tabs>
      </w:pPr>
      <w:hyperlink w:anchor="_Toc24842" w:history="1">
        <w:r>
          <w:rPr>
            <w:rFonts w:ascii="仿宋" w:eastAsia="仿宋" w:hAnsi="仿宋" w:cs="仿宋" w:hint="eastAsia"/>
            <w:lang w:eastAsia="zh-CN"/>
          </w:rPr>
          <w:t>(一)、知识产权管理体系建设</w:t>
        </w:r>
        <w:r>
          <w:tab/>
        </w:r>
        <w:r>
          <w:fldChar w:fldCharType="begin"/>
        </w:r>
        <w:r>
          <w:instrText xml:space="preserve"> PAGEREF _Toc24842 \h </w:instrText>
        </w:r>
        <w:r>
          <w:fldChar w:fldCharType="separate"/>
        </w:r>
        <w:r>
          <w:t>59</w:t>
        </w:r>
        <w:r>
          <w:fldChar w:fldCharType="end"/>
        </w:r>
      </w:hyperlink>
    </w:p>
    <w:p>
      <w:pPr>
        <w:pStyle w:val="TOC2"/>
        <w:tabs>
          <w:tab w:val="right" w:leader="dot" w:pos="8306"/>
        </w:tabs>
      </w:pPr>
      <w:hyperlink w:anchor="_Toc2819" w:history="1">
        <w:r>
          <w:rPr>
            <w:rFonts w:ascii="仿宋" w:eastAsia="仿宋" w:hAnsi="仿宋" w:cs="仿宋" w:hint="eastAsia"/>
            <w:lang w:eastAsia="zh-CN"/>
          </w:rPr>
          <w:t>(二)、知识产权保护措施</w:t>
        </w:r>
        <w:r>
          <w:tab/>
        </w:r>
        <w:r>
          <w:fldChar w:fldCharType="begin"/>
        </w:r>
        <w:r>
          <w:instrText xml:space="preserve"> PAGEREF _Toc2819 \h </w:instrText>
        </w:r>
        <w:r>
          <w:fldChar w:fldCharType="separate"/>
        </w:r>
        <w:r>
          <w:t>60</w:t>
        </w:r>
        <w:r>
          <w:fldChar w:fldCharType="end"/>
        </w:r>
      </w:hyperlink>
    </w:p>
    <w:p>
      <w:pPr>
        <w:pStyle w:val="TOC1"/>
        <w:tabs>
          <w:tab w:val="right" w:leader="dot" w:pos="8306"/>
        </w:tabs>
      </w:pPr>
      <w:hyperlink w:anchor="_Toc8793" w:history="1">
        <w:r>
          <w:rPr>
            <w:rFonts w:ascii="仿宋" w:eastAsia="仿宋" w:hAnsi="仿宋" w:cs="仿宋" w:hint="eastAsia"/>
            <w:lang w:eastAsia="zh-CN"/>
          </w:rPr>
          <w:t>十四、人力资源管理与开发</w:t>
        </w:r>
        <w:r>
          <w:tab/>
        </w:r>
        <w:r>
          <w:fldChar w:fldCharType="begin"/>
        </w:r>
        <w:r>
          <w:instrText xml:space="preserve"> PAGEREF _Toc8793 \h </w:instrText>
        </w:r>
        <w:r>
          <w:fldChar w:fldCharType="separate"/>
        </w:r>
        <w:r>
          <w:t>62</w:t>
        </w:r>
        <w:r>
          <w:fldChar w:fldCharType="end"/>
        </w:r>
      </w:hyperlink>
    </w:p>
    <w:p>
      <w:pPr>
        <w:pStyle w:val="TOC2"/>
        <w:tabs>
          <w:tab w:val="right" w:leader="dot" w:pos="8306"/>
        </w:tabs>
      </w:pPr>
      <w:hyperlink w:anchor="_Toc19394" w:history="1">
        <w:r>
          <w:rPr>
            <w:rFonts w:ascii="仿宋" w:eastAsia="仿宋" w:hAnsi="仿宋" w:cs="仿宋" w:hint="eastAsia"/>
            <w:lang w:eastAsia="zh-CN"/>
          </w:rPr>
          <w:t>(一)、人力资源规划</w:t>
        </w:r>
        <w:r>
          <w:tab/>
        </w:r>
        <w:r>
          <w:fldChar w:fldCharType="begin"/>
        </w:r>
        <w:r>
          <w:instrText xml:space="preserve"> PAGEREF _Toc19394 \h </w:instrText>
        </w:r>
        <w:r>
          <w:fldChar w:fldCharType="separate"/>
        </w:r>
        <w:r>
          <w:t>62</w:t>
        </w:r>
        <w:r>
          <w:fldChar w:fldCharType="end"/>
        </w:r>
      </w:hyperlink>
    </w:p>
    <w:p>
      <w:pPr>
        <w:pStyle w:val="TOC2"/>
        <w:tabs>
          <w:tab w:val="right" w:leader="dot" w:pos="8306"/>
        </w:tabs>
      </w:pPr>
      <w:hyperlink w:anchor="_Toc13242" w:history="1">
        <w:r>
          <w:rPr>
            <w:rFonts w:ascii="仿宋" w:eastAsia="仿宋" w:hAnsi="仿宋" w:cs="仿宋" w:hint="eastAsia"/>
            <w:lang w:eastAsia="zh-CN"/>
          </w:rPr>
          <w:t>(二)、人力资源开发与培训</w:t>
        </w:r>
        <w:r>
          <w:tab/>
        </w:r>
        <w:r>
          <w:fldChar w:fldCharType="begin"/>
        </w:r>
        <w:r>
          <w:instrText xml:space="preserve"> PAGEREF _Toc13242 \h </w:instrText>
        </w:r>
        <w:r>
          <w:fldChar w:fldCharType="separate"/>
        </w:r>
        <w:r>
          <w:t>63</w:t>
        </w:r>
        <w:r>
          <w:fldChar w:fldCharType="end"/>
        </w:r>
      </w:hyperlink>
    </w:p>
    <w:p>
      <w:pPr>
        <w:pStyle w:val="TOC1"/>
        <w:tabs>
          <w:tab w:val="right" w:leader="dot" w:pos="8306"/>
        </w:tabs>
      </w:pPr>
      <w:hyperlink w:anchor="_Toc30698" w:history="1">
        <w:r>
          <w:rPr>
            <w:rFonts w:ascii="仿宋" w:eastAsia="仿宋" w:hAnsi="仿宋" w:cs="仿宋" w:hint="eastAsia"/>
            <w:lang w:eastAsia="zh-CN"/>
          </w:rPr>
          <w:t>十五、创新驱动与持续发展</w:t>
        </w:r>
        <w:r>
          <w:tab/>
        </w:r>
        <w:r>
          <w:fldChar w:fldCharType="begin"/>
        </w:r>
        <w:r>
          <w:instrText xml:space="preserve"> PAGEREF _Toc30698 \h </w:instrText>
        </w:r>
        <w:r>
          <w:fldChar w:fldCharType="separate"/>
        </w:r>
        <w:r>
          <w:t>66</w:t>
        </w:r>
        <w:r>
          <w:fldChar w:fldCharType="end"/>
        </w:r>
      </w:hyperlink>
    </w:p>
    <w:p>
      <w:pPr>
        <w:pStyle w:val="TOC2"/>
        <w:tabs>
          <w:tab w:val="right" w:leader="dot" w:pos="8306"/>
        </w:tabs>
      </w:pPr>
      <w:hyperlink w:anchor="_Toc32001" w:history="1">
        <w:r>
          <w:rPr>
            <w:rFonts w:ascii="仿宋" w:eastAsia="仿宋" w:hAnsi="仿宋" w:cs="仿宋" w:hint="eastAsia"/>
            <w:lang w:eastAsia="zh-CN"/>
          </w:rPr>
          <w:t>(一)、创新驱动战略实施</w:t>
        </w:r>
        <w:r>
          <w:tab/>
        </w:r>
        <w:r>
          <w:fldChar w:fldCharType="begin"/>
        </w:r>
        <w:r>
          <w:instrText xml:space="preserve"> PAGEREF _Toc32001 \h </w:instrText>
        </w:r>
        <w:r>
          <w:fldChar w:fldCharType="separate"/>
        </w:r>
        <w:r>
          <w:t>66</w:t>
        </w:r>
        <w:r>
          <w:fldChar w:fldCharType="end"/>
        </w:r>
      </w:hyperlink>
    </w:p>
    <w:p>
      <w:pPr>
        <w:pStyle w:val="TOC2"/>
        <w:tabs>
          <w:tab w:val="right" w:leader="dot" w:pos="8306"/>
        </w:tabs>
      </w:pPr>
      <w:hyperlink w:anchor="_Toc26363" w:history="1">
        <w:r>
          <w:rPr>
            <w:rFonts w:ascii="仿宋" w:eastAsia="仿宋" w:hAnsi="仿宋" w:cs="仿宋" w:hint="eastAsia"/>
            <w:lang w:eastAsia="zh-CN"/>
          </w:rPr>
          <w:t>(二)、持续发展路径探索</w:t>
        </w:r>
        <w:r>
          <w:tab/>
        </w:r>
        <w:r>
          <w:fldChar w:fldCharType="begin"/>
        </w:r>
        <w:r>
          <w:instrText xml:space="preserve"> PAGEREF _Toc26363 \h </w:instrText>
        </w:r>
        <w:r>
          <w:fldChar w:fldCharType="separate"/>
        </w:r>
        <w:r>
          <w:t>67</w:t>
        </w:r>
        <w:r>
          <w:fldChar w:fldCharType="end"/>
        </w:r>
      </w:hyperlink>
    </w:p>
    <w:p>
      <w:pPr>
        <w:pStyle w:val="TOC1"/>
        <w:tabs>
          <w:tab w:val="right" w:leader="dot" w:pos="8306"/>
        </w:tabs>
      </w:pPr>
      <w:hyperlink w:anchor="_Toc12991" w:history="1">
        <w:r>
          <w:rPr>
            <w:rFonts w:ascii="仿宋" w:eastAsia="仿宋" w:hAnsi="仿宋" w:cs="仿宋" w:hint="eastAsia"/>
            <w:lang w:eastAsia="zh-CN"/>
          </w:rPr>
          <w:t>十六、合作与交流机制建立</w:t>
        </w:r>
        <w:r>
          <w:tab/>
        </w:r>
        <w:r>
          <w:fldChar w:fldCharType="begin"/>
        </w:r>
        <w:r>
          <w:instrText xml:space="preserve"> PAGEREF _Toc12991 \h </w:instrText>
        </w:r>
        <w:r>
          <w:fldChar w:fldCharType="separate"/>
        </w:r>
        <w:r>
          <w:t>72</w:t>
        </w:r>
        <w:r>
          <w:fldChar w:fldCharType="end"/>
        </w:r>
      </w:hyperlink>
    </w:p>
    <w:p>
      <w:pPr>
        <w:pStyle w:val="TOC2"/>
        <w:tabs>
          <w:tab w:val="right" w:leader="dot" w:pos="8306"/>
        </w:tabs>
      </w:pPr>
      <w:hyperlink w:anchor="_Toc4614" w:history="1">
        <w:r>
          <w:rPr>
            <w:rFonts w:ascii="仿宋" w:eastAsia="仿宋" w:hAnsi="仿宋" w:cs="仿宋" w:hint="eastAsia"/>
            <w:lang w:eastAsia="zh-CN"/>
          </w:rPr>
          <w:t>(一)、合作伙伴选择与合作方式</w:t>
        </w:r>
        <w:r>
          <w:tab/>
        </w:r>
        <w:r>
          <w:fldChar w:fldCharType="begin"/>
        </w:r>
        <w:r>
          <w:instrText xml:space="preserve"> PAGEREF _Toc4614 \h </w:instrText>
        </w:r>
        <w:r>
          <w:fldChar w:fldCharType="separate"/>
        </w:r>
        <w:r>
          <w:t>72</w:t>
        </w:r>
        <w:r>
          <w:fldChar w:fldCharType="end"/>
        </w:r>
      </w:hyperlink>
    </w:p>
    <w:p>
      <w:pPr>
        <w:pStyle w:val="TOC2"/>
        <w:tabs>
          <w:tab w:val="right" w:leader="dot" w:pos="8306"/>
        </w:tabs>
      </w:pPr>
      <w:hyperlink w:anchor="_Toc19815" w:history="1">
        <w:r>
          <w:rPr>
            <w:rFonts w:ascii="仿宋" w:eastAsia="仿宋" w:hAnsi="仿宋" w:cs="仿宋" w:hint="eastAsia"/>
            <w:lang w:eastAsia="zh-CN"/>
          </w:rPr>
          <w:t>(二)、交流与合作平台搭建</w:t>
        </w:r>
        <w:r>
          <w:tab/>
        </w:r>
        <w:r>
          <w:fldChar w:fldCharType="begin"/>
        </w:r>
        <w:r>
          <w:instrText xml:space="preserve"> PAGEREF _Toc19815 \h </w:instrText>
        </w:r>
        <w:r>
          <w:fldChar w:fldCharType="separate"/>
        </w:r>
        <w:r>
          <w:t>73</w:t>
        </w:r>
        <w:r>
          <w:fldChar w:fldCharType="end"/>
        </w:r>
      </w:hyperlink>
    </w:p>
    <w:p>
      <w:pPr>
        <w:pStyle w:val="TOC1"/>
        <w:tabs>
          <w:tab w:val="right" w:leader="dot" w:pos="8306"/>
        </w:tabs>
      </w:pPr>
      <w:hyperlink w:anchor="_Toc27860" w:history="1">
        <w:r>
          <w:rPr>
            <w:rFonts w:ascii="仿宋" w:eastAsia="仿宋" w:hAnsi="仿宋" w:cs="仿宋" w:hint="eastAsia"/>
            <w:lang w:eastAsia="zh-CN"/>
          </w:rPr>
          <w:t>十七、法律法规与政策遵循</w:t>
        </w:r>
        <w:r>
          <w:tab/>
        </w:r>
        <w:r>
          <w:fldChar w:fldCharType="begin"/>
        </w:r>
        <w:r>
          <w:instrText xml:space="preserve"> PAGEREF _Toc27860 \h </w:instrText>
        </w:r>
        <w:r>
          <w:fldChar w:fldCharType="separate"/>
        </w:r>
        <w:r>
          <w:t>75</w:t>
        </w:r>
        <w:r>
          <w:fldChar w:fldCharType="end"/>
        </w:r>
      </w:hyperlink>
    </w:p>
    <w:p>
      <w:pPr>
        <w:pStyle w:val="TOC2"/>
        <w:tabs>
          <w:tab w:val="right" w:leader="dot" w:pos="8306"/>
        </w:tabs>
      </w:pPr>
      <w:hyperlink w:anchor="_Toc16977" w:history="1">
        <w:r>
          <w:rPr>
            <w:rFonts w:ascii="仿宋" w:eastAsia="仿宋" w:hAnsi="仿宋" w:cs="仿宋" w:hint="eastAsia"/>
            <w:lang w:eastAsia="zh-CN"/>
          </w:rPr>
          <w:t>(一)、法律法规遵守</w:t>
        </w:r>
        <w:r>
          <w:tab/>
        </w:r>
        <w:r>
          <w:fldChar w:fldCharType="begin"/>
        </w:r>
        <w:r>
          <w:instrText xml:space="preserve"> PAGEREF _Toc16977 \h </w:instrText>
        </w:r>
        <w:r>
          <w:fldChar w:fldCharType="separate"/>
        </w:r>
        <w:r>
          <w:t>75</w:t>
        </w:r>
        <w:r>
          <w:fldChar w:fldCharType="end"/>
        </w:r>
      </w:hyperlink>
    </w:p>
    <w:p>
      <w:pPr>
        <w:pStyle w:val="TOC2"/>
        <w:tabs>
          <w:tab w:val="right" w:leader="dot" w:pos="8306"/>
        </w:tabs>
      </w:pPr>
      <w:hyperlink w:anchor="_Toc27972" w:history="1">
        <w:r>
          <w:rPr>
            <w:rFonts w:ascii="仿宋" w:eastAsia="仿宋" w:hAnsi="仿宋" w:cs="仿宋" w:hint="eastAsia"/>
            <w:lang w:eastAsia="zh-CN"/>
          </w:rPr>
          <w:t>(二)、政策导向与利用</w:t>
        </w:r>
        <w:r>
          <w:tab/>
        </w:r>
        <w:r>
          <w:fldChar w:fldCharType="begin"/>
        </w:r>
        <w:r>
          <w:instrText xml:space="preserve"> PAGEREF _Toc27972 \h </w:instrText>
        </w:r>
        <w:r>
          <w:fldChar w:fldCharType="separate"/>
        </w:r>
        <w:r>
          <w:t>76</w:t>
        </w:r>
        <w:r>
          <w:fldChar w:fldCharType="end"/>
        </w:r>
      </w:hyperlink>
    </w:p>
    <w:p>
      <w:pPr>
        <w:pStyle w:val="TOC1"/>
        <w:tabs>
          <w:tab w:val="right" w:leader="dot" w:pos="8306"/>
        </w:tabs>
      </w:pPr>
      <w:hyperlink w:anchor="_Toc22043" w:history="1">
        <w:r>
          <w:rPr>
            <w:rFonts w:ascii="仿宋" w:eastAsia="仿宋" w:hAnsi="仿宋" w:cs="仿宋" w:hint="eastAsia"/>
            <w:lang w:eastAsia="zh-CN"/>
          </w:rPr>
          <w:t>十八、企业合规与伦理</w:t>
        </w:r>
        <w:r>
          <w:tab/>
        </w:r>
        <w:r>
          <w:fldChar w:fldCharType="begin"/>
        </w:r>
        <w:r>
          <w:instrText xml:space="preserve"> PAGEREF _Toc22043 \h </w:instrText>
        </w:r>
        <w:r>
          <w:fldChar w:fldCharType="separate"/>
        </w:r>
        <w:r>
          <w:t>77</w:t>
        </w:r>
        <w:r>
          <w:fldChar w:fldCharType="end"/>
        </w:r>
      </w:hyperlink>
    </w:p>
    <w:p>
      <w:pPr>
        <w:pStyle w:val="TOC2"/>
        <w:tabs>
          <w:tab w:val="right" w:leader="dot" w:pos="8306"/>
        </w:tabs>
      </w:pPr>
      <w:hyperlink w:anchor="_Toc23217" w:history="1">
        <w:r>
          <w:rPr>
            <w:rFonts w:ascii="仿宋" w:eastAsia="仿宋" w:hAnsi="仿宋" w:cs="仿宋" w:hint="eastAsia"/>
            <w:lang w:eastAsia="zh-CN"/>
          </w:rPr>
          <w:t>(一)、合规政策与程序</w:t>
        </w:r>
        <w:r>
          <w:tab/>
        </w:r>
        <w:r>
          <w:fldChar w:fldCharType="begin"/>
        </w:r>
        <w:r>
          <w:instrText xml:space="preserve"> PAGEREF _Toc23217 \h </w:instrText>
        </w:r>
        <w:r>
          <w:fldChar w:fldCharType="separate"/>
        </w:r>
        <w:r>
          <w:t>77</w:t>
        </w:r>
        <w:r>
          <w:fldChar w:fldCharType="end"/>
        </w:r>
      </w:hyperlink>
    </w:p>
    <w:p>
      <w:pPr>
        <w:pStyle w:val="TOC2"/>
        <w:tabs>
          <w:tab w:val="right" w:leader="dot" w:pos="8306"/>
        </w:tabs>
      </w:pPr>
      <w:hyperlink w:anchor="_Toc23308" w:history="1">
        <w:r>
          <w:rPr>
            <w:rFonts w:ascii="仿宋" w:eastAsia="仿宋" w:hAnsi="仿宋" w:cs="仿宋" w:hint="eastAsia"/>
            <w:lang w:eastAsia="zh-CN"/>
          </w:rPr>
          <w:t>(二)、伦理规范与培训</w:t>
        </w:r>
        <w:r>
          <w:tab/>
        </w:r>
        <w:r>
          <w:fldChar w:fldCharType="begin"/>
        </w:r>
        <w:r>
          <w:instrText xml:space="preserve"> PAGEREF _Toc23308 \h </w:instrText>
        </w:r>
        <w:r>
          <w:fldChar w:fldCharType="separate"/>
        </w:r>
        <w:r>
          <w:t>78</w:t>
        </w:r>
        <w:r>
          <w:fldChar w:fldCharType="end"/>
        </w:r>
      </w:hyperlink>
    </w:p>
    <w:p>
      <w:pPr>
        <w:pStyle w:val="TOC2"/>
        <w:tabs>
          <w:tab w:val="right" w:leader="dot" w:pos="8306"/>
        </w:tabs>
      </w:pPr>
      <w:hyperlink w:anchor="_Toc3416" w:history="1">
        <w:r>
          <w:rPr>
            <w:rFonts w:ascii="仿宋" w:eastAsia="仿宋" w:hAnsi="仿宋" w:cs="仿宋" w:hint="eastAsia"/>
            <w:lang w:eastAsia="zh-CN"/>
          </w:rPr>
          <w:t>(三)、合规风险评估</w:t>
        </w:r>
        <w:r>
          <w:tab/>
        </w:r>
        <w:r>
          <w:fldChar w:fldCharType="begin"/>
        </w:r>
        <w:r>
          <w:instrText xml:space="preserve"> PAGEREF _Toc3416 \h </w:instrText>
        </w:r>
        <w:r>
          <w:fldChar w:fldCharType="separate"/>
        </w:r>
        <w:r>
          <w:t>79</w:t>
        </w:r>
        <w:r>
          <w:fldChar w:fldCharType="end"/>
        </w:r>
      </w:hyperlink>
    </w:p>
    <w:p>
      <w:pPr>
        <w:pStyle w:val="TOC2"/>
        <w:tabs>
          <w:tab w:val="right" w:leader="dot" w:pos="8306"/>
        </w:tabs>
      </w:pPr>
      <w:hyperlink w:anchor="_Toc844" w:history="1">
        <w:r>
          <w:rPr>
            <w:rFonts w:ascii="仿宋" w:eastAsia="仿宋" w:hAnsi="仿宋" w:cs="仿宋" w:hint="eastAsia"/>
            <w:lang w:eastAsia="zh-CN"/>
          </w:rPr>
          <w:t>(四)、合规监督与执行</w:t>
        </w:r>
        <w:r>
          <w:tab/>
        </w:r>
        <w:r>
          <w:fldChar w:fldCharType="begin"/>
        </w:r>
        <w:r>
          <w:instrText xml:space="preserve"> PAGEREF _Toc844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6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1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一、新型配电变压器项目的技术资源开发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二、新型配电变压器项目的人力资源管理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配电变压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三、新型配电变压器项目的资金资源筹措与优化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配电变压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15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配电变压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配电变压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配电变压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25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配电变压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配电变压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配电变压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57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535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直接收益：假设新型配电变压器项目的产品或服务年销售收入为XX万元。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26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若新型配电变压器项目成功推广新型环保产品，比如采用可回收材料的包装，可能会激发消费者对可持续产品的需求。这种需求的增长可能迫使整个行业转向更环保的产品设计和生产方法。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43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6608"/>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https://d.book118.com/255214201121011044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41D78"/>
    <w:rsid w:val="37641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5214201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2024-01-17T01:41:00Z</dcterms:created>
  <dcterms:modified xsi:type="dcterms:W3CDTF">2024-01-17T01:42:25Z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F48FA130EC114A60B232CFB773CF7231_11</vt:lpwstr>
  </property>
  <property fmtid="{D5CDD505-2E9C-101B-9397-08002B2CF9AE}" pid="3" name="KSOProductBuildVer">
    <vt:lpwstr>2052-12.1.0.16120</vt:lpwstr>
  </property>
</Properties>
</file>