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PS再生料项目构思建设方案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79" w:history="1">
        <w:r>
          <w:rPr>
            <w:rFonts w:ascii="仿宋" w:eastAsia="仿宋" w:hAnsi="仿宋" w:cs="仿宋" w:hint="eastAsia"/>
            <w:lang w:eastAsia="zh-CN"/>
          </w:rPr>
          <w:t>序言</w:t>
        </w:r>
        <w:r>
          <w:tab/>
        </w:r>
        <w:r>
          <w:fldChar w:fldCharType="begin"/>
        </w:r>
        <w:r>
          <w:instrText xml:space="preserve"> PAGEREF _Toc12279 \h </w:instrText>
        </w:r>
        <w:r>
          <w:fldChar w:fldCharType="separate"/>
        </w:r>
        <w:r>
          <w:t>3</w:t>
        </w:r>
        <w:r>
          <w:fldChar w:fldCharType="end"/>
        </w:r>
      </w:hyperlink>
    </w:p>
    <w:p>
      <w:pPr>
        <w:pStyle w:val="TOC1"/>
        <w:tabs>
          <w:tab w:val="right" w:leader="dot" w:pos="8306"/>
        </w:tabs>
      </w:pPr>
      <w:hyperlink w:anchor="_Toc12923" w:history="1">
        <w:r>
          <w:rPr>
            <w:rFonts w:ascii="仿宋" w:eastAsia="仿宋" w:hAnsi="仿宋" w:cs="仿宋" w:hint="eastAsia"/>
            <w:lang w:eastAsia="zh-CN"/>
          </w:rPr>
          <w:t>一、背景、必要性分析</w:t>
        </w:r>
        <w:r>
          <w:tab/>
        </w:r>
        <w:r>
          <w:fldChar w:fldCharType="begin"/>
        </w:r>
        <w:r>
          <w:instrText xml:space="preserve"> PAGEREF _Toc12923 \h </w:instrText>
        </w:r>
        <w:r>
          <w:fldChar w:fldCharType="separate"/>
        </w:r>
        <w:r>
          <w:t>3</w:t>
        </w:r>
        <w:r>
          <w:fldChar w:fldCharType="end"/>
        </w:r>
      </w:hyperlink>
    </w:p>
    <w:p>
      <w:pPr>
        <w:pStyle w:val="TOC2"/>
        <w:tabs>
          <w:tab w:val="right" w:leader="dot" w:pos="8306"/>
        </w:tabs>
      </w:pPr>
      <w:hyperlink w:anchor="_Toc21738" w:history="1">
        <w:r>
          <w:rPr>
            <w:rFonts w:ascii="仿宋" w:eastAsia="仿宋" w:hAnsi="仿宋" w:cs="仿宋" w:hint="eastAsia"/>
            <w:lang w:eastAsia="zh-CN"/>
          </w:rPr>
          <w:t>(一)、项目建设背景</w:t>
        </w:r>
        <w:r>
          <w:tab/>
        </w:r>
        <w:r>
          <w:fldChar w:fldCharType="begin"/>
        </w:r>
        <w:r>
          <w:instrText xml:space="preserve"> PAGEREF _Toc21738 \h </w:instrText>
        </w:r>
        <w:r>
          <w:fldChar w:fldCharType="separate"/>
        </w:r>
        <w:r>
          <w:t>3</w:t>
        </w:r>
        <w:r>
          <w:fldChar w:fldCharType="end"/>
        </w:r>
      </w:hyperlink>
    </w:p>
    <w:p>
      <w:pPr>
        <w:pStyle w:val="TOC2"/>
        <w:tabs>
          <w:tab w:val="right" w:leader="dot" w:pos="8306"/>
        </w:tabs>
      </w:pPr>
      <w:hyperlink w:anchor="_Toc18459" w:history="1">
        <w:r>
          <w:rPr>
            <w:rFonts w:ascii="仿宋" w:eastAsia="仿宋" w:hAnsi="仿宋" w:cs="仿宋" w:hint="eastAsia"/>
            <w:lang w:eastAsia="zh-CN"/>
          </w:rPr>
          <w:t>(二)、必要性分析</w:t>
        </w:r>
        <w:r>
          <w:tab/>
        </w:r>
        <w:r>
          <w:fldChar w:fldCharType="begin"/>
        </w:r>
        <w:r>
          <w:instrText xml:space="preserve"> PAGEREF _Toc18459 \h </w:instrText>
        </w:r>
        <w:r>
          <w:fldChar w:fldCharType="separate"/>
        </w:r>
        <w:r>
          <w:t>4</w:t>
        </w:r>
        <w:r>
          <w:fldChar w:fldCharType="end"/>
        </w:r>
      </w:hyperlink>
    </w:p>
    <w:p>
      <w:pPr>
        <w:pStyle w:val="TOC2"/>
        <w:tabs>
          <w:tab w:val="right" w:leader="dot" w:pos="8306"/>
        </w:tabs>
      </w:pPr>
      <w:hyperlink w:anchor="_Toc5565" w:history="1">
        <w:r>
          <w:rPr>
            <w:rFonts w:ascii="仿宋" w:eastAsia="仿宋" w:hAnsi="仿宋" w:cs="仿宋" w:hint="eastAsia"/>
            <w:lang w:eastAsia="zh-CN"/>
          </w:rPr>
          <w:t>(三)、项目建设有利条件</w:t>
        </w:r>
        <w:r>
          <w:tab/>
        </w:r>
        <w:r>
          <w:fldChar w:fldCharType="begin"/>
        </w:r>
        <w:r>
          <w:instrText xml:space="preserve"> PAGEREF _Toc5565 \h </w:instrText>
        </w:r>
        <w:r>
          <w:fldChar w:fldCharType="separate"/>
        </w:r>
        <w:r>
          <w:t>5</w:t>
        </w:r>
        <w:r>
          <w:fldChar w:fldCharType="end"/>
        </w:r>
      </w:hyperlink>
    </w:p>
    <w:p>
      <w:pPr>
        <w:pStyle w:val="TOC1"/>
        <w:tabs>
          <w:tab w:val="right" w:leader="dot" w:pos="8306"/>
        </w:tabs>
      </w:pPr>
      <w:hyperlink w:anchor="_Toc21285" w:history="1">
        <w:r>
          <w:rPr>
            <w:rFonts w:ascii="仿宋" w:eastAsia="仿宋" w:hAnsi="仿宋" w:cs="仿宋" w:hint="eastAsia"/>
            <w:lang w:eastAsia="zh-CN"/>
          </w:rPr>
          <w:t>二、发展规划、产业政策和行业准入分析</w:t>
        </w:r>
        <w:r>
          <w:tab/>
        </w:r>
        <w:r>
          <w:fldChar w:fldCharType="begin"/>
        </w:r>
        <w:r>
          <w:instrText xml:space="preserve"> PAGEREF _Toc21285 \h </w:instrText>
        </w:r>
        <w:r>
          <w:fldChar w:fldCharType="separate"/>
        </w:r>
        <w:r>
          <w:t>7</w:t>
        </w:r>
        <w:r>
          <w:fldChar w:fldCharType="end"/>
        </w:r>
      </w:hyperlink>
    </w:p>
    <w:p>
      <w:pPr>
        <w:pStyle w:val="TOC2"/>
        <w:tabs>
          <w:tab w:val="right" w:leader="dot" w:pos="8306"/>
        </w:tabs>
      </w:pPr>
      <w:hyperlink w:anchor="_Toc5173" w:history="1">
        <w:r>
          <w:rPr>
            <w:rFonts w:ascii="仿宋" w:eastAsia="仿宋" w:hAnsi="仿宋" w:cs="仿宋" w:hint="eastAsia"/>
            <w:lang w:eastAsia="zh-CN"/>
          </w:rPr>
          <w:t>(一)、发展规划分析</w:t>
        </w:r>
        <w:r>
          <w:tab/>
        </w:r>
        <w:r>
          <w:fldChar w:fldCharType="begin"/>
        </w:r>
        <w:r>
          <w:instrText xml:space="preserve"> PAGEREF _Toc5173 \h </w:instrText>
        </w:r>
        <w:r>
          <w:fldChar w:fldCharType="separate"/>
        </w:r>
        <w:r>
          <w:t>7</w:t>
        </w:r>
        <w:r>
          <w:fldChar w:fldCharType="end"/>
        </w:r>
      </w:hyperlink>
    </w:p>
    <w:p>
      <w:pPr>
        <w:pStyle w:val="TOC2"/>
        <w:tabs>
          <w:tab w:val="right" w:leader="dot" w:pos="8306"/>
        </w:tabs>
      </w:pPr>
      <w:hyperlink w:anchor="_Toc24733" w:history="1">
        <w:r>
          <w:rPr>
            <w:rFonts w:ascii="仿宋" w:eastAsia="仿宋" w:hAnsi="仿宋" w:cs="仿宋" w:hint="eastAsia"/>
            <w:lang w:eastAsia="zh-CN"/>
          </w:rPr>
          <w:t>(二)、产业政策分析</w:t>
        </w:r>
        <w:r>
          <w:tab/>
        </w:r>
        <w:r>
          <w:fldChar w:fldCharType="begin"/>
        </w:r>
        <w:r>
          <w:instrText xml:space="preserve"> PAGEREF _Toc24733 \h </w:instrText>
        </w:r>
        <w:r>
          <w:fldChar w:fldCharType="separate"/>
        </w:r>
        <w:r>
          <w:t>9</w:t>
        </w:r>
        <w:r>
          <w:fldChar w:fldCharType="end"/>
        </w:r>
      </w:hyperlink>
    </w:p>
    <w:p>
      <w:pPr>
        <w:pStyle w:val="TOC2"/>
        <w:tabs>
          <w:tab w:val="right" w:leader="dot" w:pos="8306"/>
        </w:tabs>
      </w:pPr>
      <w:hyperlink w:anchor="_Toc6733" w:history="1">
        <w:r>
          <w:rPr>
            <w:rFonts w:ascii="仿宋" w:eastAsia="仿宋" w:hAnsi="仿宋" w:cs="仿宋" w:hint="eastAsia"/>
            <w:lang w:eastAsia="zh-CN"/>
          </w:rPr>
          <w:t>(三)、行业准入分析</w:t>
        </w:r>
        <w:r>
          <w:tab/>
        </w:r>
        <w:r>
          <w:fldChar w:fldCharType="begin"/>
        </w:r>
        <w:r>
          <w:instrText xml:space="preserve"> PAGEREF _Toc6733 \h </w:instrText>
        </w:r>
        <w:r>
          <w:fldChar w:fldCharType="separate"/>
        </w:r>
        <w:r>
          <w:t>10</w:t>
        </w:r>
        <w:r>
          <w:fldChar w:fldCharType="end"/>
        </w:r>
      </w:hyperlink>
    </w:p>
    <w:p>
      <w:pPr>
        <w:pStyle w:val="TOC1"/>
        <w:tabs>
          <w:tab w:val="right" w:leader="dot" w:pos="8306"/>
        </w:tabs>
      </w:pPr>
      <w:hyperlink w:anchor="_Toc26482" w:history="1">
        <w:r>
          <w:rPr>
            <w:rFonts w:ascii="仿宋" w:eastAsia="仿宋" w:hAnsi="仿宋" w:cs="仿宋" w:hint="eastAsia"/>
            <w:lang w:eastAsia="zh-CN"/>
          </w:rPr>
          <w:t>三、PS再生料项目概论</w:t>
        </w:r>
        <w:r>
          <w:tab/>
        </w:r>
        <w:r>
          <w:fldChar w:fldCharType="begin"/>
        </w:r>
        <w:r>
          <w:instrText xml:space="preserve"> PAGEREF _Toc26482 \h </w:instrText>
        </w:r>
        <w:r>
          <w:fldChar w:fldCharType="separate"/>
        </w:r>
        <w:r>
          <w:t>11</w:t>
        </w:r>
        <w:r>
          <w:fldChar w:fldCharType="end"/>
        </w:r>
      </w:hyperlink>
    </w:p>
    <w:p>
      <w:pPr>
        <w:pStyle w:val="TOC2"/>
        <w:tabs>
          <w:tab w:val="right" w:leader="dot" w:pos="8306"/>
        </w:tabs>
      </w:pPr>
      <w:hyperlink w:anchor="_Toc19604" w:history="1">
        <w:r>
          <w:rPr>
            <w:rFonts w:ascii="仿宋" w:eastAsia="仿宋" w:hAnsi="仿宋" w:cs="仿宋" w:hint="eastAsia"/>
            <w:lang w:eastAsia="zh-CN"/>
          </w:rPr>
          <w:t>(一)、项目申报单位概况</w:t>
        </w:r>
        <w:r>
          <w:tab/>
        </w:r>
        <w:r>
          <w:fldChar w:fldCharType="begin"/>
        </w:r>
        <w:r>
          <w:instrText xml:space="preserve"> PAGEREF _Toc19604 \h </w:instrText>
        </w:r>
        <w:r>
          <w:fldChar w:fldCharType="separate"/>
        </w:r>
        <w:r>
          <w:t>11</w:t>
        </w:r>
        <w:r>
          <w:fldChar w:fldCharType="end"/>
        </w:r>
      </w:hyperlink>
    </w:p>
    <w:p>
      <w:pPr>
        <w:pStyle w:val="TOC2"/>
        <w:tabs>
          <w:tab w:val="right" w:leader="dot" w:pos="8306"/>
        </w:tabs>
      </w:pPr>
      <w:hyperlink w:anchor="_Toc17899" w:history="1">
        <w:r>
          <w:rPr>
            <w:rFonts w:ascii="仿宋" w:eastAsia="仿宋" w:hAnsi="仿宋" w:cs="仿宋" w:hint="eastAsia"/>
            <w:lang w:eastAsia="zh-CN"/>
          </w:rPr>
          <w:t>(二)、项目概况</w:t>
        </w:r>
        <w:r>
          <w:tab/>
        </w:r>
        <w:r>
          <w:fldChar w:fldCharType="begin"/>
        </w:r>
        <w:r>
          <w:instrText xml:space="preserve"> PAGEREF _Toc17899 \h </w:instrText>
        </w:r>
        <w:r>
          <w:fldChar w:fldCharType="separate"/>
        </w:r>
        <w:r>
          <w:t>13</w:t>
        </w:r>
        <w:r>
          <w:fldChar w:fldCharType="end"/>
        </w:r>
      </w:hyperlink>
    </w:p>
    <w:p>
      <w:pPr>
        <w:pStyle w:val="TOC1"/>
        <w:tabs>
          <w:tab w:val="right" w:leader="dot" w:pos="8306"/>
        </w:tabs>
      </w:pPr>
      <w:hyperlink w:anchor="_Toc29791" w:history="1">
        <w:r>
          <w:rPr>
            <w:rFonts w:ascii="仿宋" w:eastAsia="仿宋" w:hAnsi="仿宋" w:cs="仿宋" w:hint="eastAsia"/>
            <w:lang w:eastAsia="zh-CN"/>
          </w:rPr>
          <w:t>四、项目监理与质量保证</w:t>
        </w:r>
        <w:r>
          <w:tab/>
        </w:r>
        <w:r>
          <w:fldChar w:fldCharType="begin"/>
        </w:r>
        <w:r>
          <w:instrText xml:space="preserve"> PAGEREF _Toc29791 \h </w:instrText>
        </w:r>
        <w:r>
          <w:fldChar w:fldCharType="separate"/>
        </w:r>
        <w:r>
          <w:t>16</w:t>
        </w:r>
        <w:r>
          <w:fldChar w:fldCharType="end"/>
        </w:r>
      </w:hyperlink>
    </w:p>
    <w:p>
      <w:pPr>
        <w:pStyle w:val="TOC2"/>
        <w:tabs>
          <w:tab w:val="right" w:leader="dot" w:pos="8306"/>
        </w:tabs>
      </w:pPr>
      <w:hyperlink w:anchor="_Toc7050" w:history="1">
        <w:r>
          <w:rPr>
            <w:rFonts w:ascii="仿宋" w:eastAsia="仿宋" w:hAnsi="仿宋" w:cs="仿宋" w:hint="eastAsia"/>
            <w:lang w:eastAsia="zh-CN"/>
          </w:rPr>
          <w:t>(一)、监理体系构建</w:t>
        </w:r>
        <w:r>
          <w:tab/>
        </w:r>
        <w:r>
          <w:fldChar w:fldCharType="begin"/>
        </w:r>
        <w:r>
          <w:instrText xml:space="preserve"> PAGEREF _Toc7050 \h </w:instrText>
        </w:r>
        <w:r>
          <w:fldChar w:fldCharType="separate"/>
        </w:r>
        <w:r>
          <w:t>16</w:t>
        </w:r>
        <w:r>
          <w:fldChar w:fldCharType="end"/>
        </w:r>
      </w:hyperlink>
    </w:p>
    <w:p>
      <w:pPr>
        <w:pStyle w:val="TOC2"/>
        <w:tabs>
          <w:tab w:val="right" w:leader="dot" w:pos="8306"/>
        </w:tabs>
      </w:pPr>
      <w:hyperlink w:anchor="_Toc18591" w:history="1">
        <w:r>
          <w:rPr>
            <w:rFonts w:ascii="仿宋" w:eastAsia="仿宋" w:hAnsi="仿宋" w:cs="仿宋" w:hint="eastAsia"/>
            <w:lang w:eastAsia="zh-CN"/>
          </w:rPr>
          <w:t>(二)、质量保证体系实施</w:t>
        </w:r>
        <w:r>
          <w:tab/>
        </w:r>
        <w:r>
          <w:fldChar w:fldCharType="begin"/>
        </w:r>
        <w:r>
          <w:instrText xml:space="preserve"> PAGEREF _Toc18591 \h </w:instrText>
        </w:r>
        <w:r>
          <w:fldChar w:fldCharType="separate"/>
        </w:r>
        <w:r>
          <w:t>16</w:t>
        </w:r>
        <w:r>
          <w:fldChar w:fldCharType="end"/>
        </w:r>
      </w:hyperlink>
    </w:p>
    <w:p>
      <w:pPr>
        <w:pStyle w:val="TOC2"/>
        <w:tabs>
          <w:tab w:val="right" w:leader="dot" w:pos="8306"/>
        </w:tabs>
      </w:pPr>
      <w:hyperlink w:anchor="_Toc27409" w:history="1">
        <w:r>
          <w:rPr>
            <w:rFonts w:ascii="仿宋" w:eastAsia="仿宋" w:hAnsi="仿宋" w:cs="仿宋" w:hint="eastAsia"/>
            <w:lang w:eastAsia="zh-CN"/>
          </w:rPr>
          <w:t>(三)、监理与质量控制流程</w:t>
        </w:r>
        <w:r>
          <w:tab/>
        </w:r>
        <w:r>
          <w:fldChar w:fldCharType="begin"/>
        </w:r>
        <w:r>
          <w:instrText xml:space="preserve"> PAGEREF _Toc27409 \h </w:instrText>
        </w:r>
        <w:r>
          <w:fldChar w:fldCharType="separate"/>
        </w:r>
        <w:r>
          <w:t>17</w:t>
        </w:r>
        <w:r>
          <w:fldChar w:fldCharType="end"/>
        </w:r>
      </w:hyperlink>
    </w:p>
    <w:p>
      <w:pPr>
        <w:pStyle w:val="TOC1"/>
        <w:tabs>
          <w:tab w:val="right" w:leader="dot" w:pos="8306"/>
        </w:tabs>
      </w:pPr>
      <w:hyperlink w:anchor="_Toc4701" w:history="1">
        <w:r>
          <w:rPr>
            <w:rFonts w:ascii="仿宋" w:eastAsia="仿宋" w:hAnsi="仿宋" w:cs="仿宋" w:hint="eastAsia"/>
            <w:lang w:eastAsia="zh-CN"/>
          </w:rPr>
          <w:t>五、财务管理与成本控制</w:t>
        </w:r>
        <w:r>
          <w:tab/>
        </w:r>
        <w:r>
          <w:fldChar w:fldCharType="begin"/>
        </w:r>
        <w:r>
          <w:instrText xml:space="preserve"> PAGEREF _Toc4701 \h </w:instrText>
        </w:r>
        <w:r>
          <w:fldChar w:fldCharType="separate"/>
        </w:r>
        <w:r>
          <w:t>18</w:t>
        </w:r>
        <w:r>
          <w:fldChar w:fldCharType="end"/>
        </w:r>
      </w:hyperlink>
    </w:p>
    <w:p>
      <w:pPr>
        <w:pStyle w:val="TOC2"/>
        <w:tabs>
          <w:tab w:val="right" w:leader="dot" w:pos="8306"/>
        </w:tabs>
      </w:pPr>
      <w:hyperlink w:anchor="_Toc3456" w:history="1">
        <w:r>
          <w:rPr>
            <w:rFonts w:ascii="仿宋" w:eastAsia="仿宋" w:hAnsi="仿宋" w:cs="仿宋" w:hint="eastAsia"/>
            <w:lang w:eastAsia="zh-CN"/>
          </w:rPr>
          <w:t>(一)、财务管理体系建设</w:t>
        </w:r>
        <w:r>
          <w:tab/>
        </w:r>
        <w:r>
          <w:fldChar w:fldCharType="begin"/>
        </w:r>
        <w:r>
          <w:instrText xml:space="preserve"> PAGEREF _Toc3456 \h </w:instrText>
        </w:r>
        <w:r>
          <w:fldChar w:fldCharType="separate"/>
        </w:r>
        <w:r>
          <w:t>18</w:t>
        </w:r>
        <w:r>
          <w:fldChar w:fldCharType="end"/>
        </w:r>
      </w:hyperlink>
    </w:p>
    <w:p>
      <w:pPr>
        <w:pStyle w:val="TOC2"/>
        <w:tabs>
          <w:tab w:val="right" w:leader="dot" w:pos="8306"/>
        </w:tabs>
      </w:pPr>
      <w:hyperlink w:anchor="_Toc12847" w:history="1">
        <w:r>
          <w:rPr>
            <w:rFonts w:ascii="仿宋" w:eastAsia="仿宋" w:hAnsi="仿宋" w:cs="仿宋" w:hint="eastAsia"/>
            <w:lang w:eastAsia="zh-CN"/>
          </w:rPr>
          <w:t>(二)、成本控制措施</w:t>
        </w:r>
        <w:r>
          <w:tab/>
        </w:r>
        <w:r>
          <w:fldChar w:fldCharType="begin"/>
        </w:r>
        <w:r>
          <w:instrText xml:space="preserve"> PAGEREF _Toc12847 \h </w:instrText>
        </w:r>
        <w:r>
          <w:fldChar w:fldCharType="separate"/>
        </w:r>
        <w:r>
          <w:t>19</w:t>
        </w:r>
        <w:r>
          <w:fldChar w:fldCharType="end"/>
        </w:r>
      </w:hyperlink>
    </w:p>
    <w:p>
      <w:pPr>
        <w:pStyle w:val="TOC1"/>
        <w:tabs>
          <w:tab w:val="right" w:leader="dot" w:pos="8306"/>
        </w:tabs>
      </w:pPr>
      <w:hyperlink w:anchor="_Toc1615" w:history="1">
        <w:r>
          <w:rPr>
            <w:rFonts w:ascii="仿宋" w:eastAsia="仿宋" w:hAnsi="仿宋" w:cs="仿宋" w:hint="eastAsia"/>
            <w:lang w:eastAsia="zh-CN"/>
          </w:rPr>
          <w:t>六、建设风险评估分析</w:t>
        </w:r>
        <w:r>
          <w:tab/>
        </w:r>
        <w:r>
          <w:fldChar w:fldCharType="begin"/>
        </w:r>
        <w:r>
          <w:instrText xml:space="preserve"> PAGEREF _Toc1615 \h </w:instrText>
        </w:r>
        <w:r>
          <w:fldChar w:fldCharType="separate"/>
        </w:r>
        <w:r>
          <w:t>20</w:t>
        </w:r>
        <w:r>
          <w:fldChar w:fldCharType="end"/>
        </w:r>
      </w:hyperlink>
    </w:p>
    <w:p>
      <w:pPr>
        <w:pStyle w:val="TOC2"/>
        <w:tabs>
          <w:tab w:val="right" w:leader="dot" w:pos="8306"/>
        </w:tabs>
      </w:pPr>
      <w:hyperlink w:anchor="_Toc30232" w:history="1">
        <w:r>
          <w:rPr>
            <w:rFonts w:ascii="仿宋" w:eastAsia="仿宋" w:hAnsi="仿宋" w:cs="仿宋" w:hint="eastAsia"/>
            <w:lang w:eastAsia="zh-CN"/>
          </w:rPr>
          <w:t>(一)、政策风险分析</w:t>
        </w:r>
        <w:r>
          <w:tab/>
        </w:r>
        <w:r>
          <w:fldChar w:fldCharType="begin"/>
        </w:r>
        <w:r>
          <w:instrText xml:space="preserve"> PAGEREF _Toc30232 \h </w:instrText>
        </w:r>
        <w:r>
          <w:fldChar w:fldCharType="separate"/>
        </w:r>
        <w:r>
          <w:t>20</w:t>
        </w:r>
        <w:r>
          <w:fldChar w:fldCharType="end"/>
        </w:r>
      </w:hyperlink>
    </w:p>
    <w:p>
      <w:pPr>
        <w:pStyle w:val="TOC2"/>
        <w:tabs>
          <w:tab w:val="right" w:leader="dot" w:pos="8306"/>
        </w:tabs>
      </w:pPr>
      <w:hyperlink w:anchor="_Toc2610" w:history="1">
        <w:r>
          <w:rPr>
            <w:rFonts w:ascii="仿宋" w:eastAsia="仿宋" w:hAnsi="仿宋" w:cs="仿宋" w:hint="eastAsia"/>
            <w:lang w:eastAsia="zh-CN"/>
          </w:rPr>
          <w:t>(二)、社会风险分析</w:t>
        </w:r>
        <w:r>
          <w:tab/>
        </w:r>
        <w:r>
          <w:fldChar w:fldCharType="begin"/>
        </w:r>
        <w:r>
          <w:instrText xml:space="preserve"> PAGEREF _Toc2610 \h </w:instrText>
        </w:r>
        <w:r>
          <w:fldChar w:fldCharType="separate"/>
        </w:r>
        <w:r>
          <w:t>21</w:t>
        </w:r>
        <w:r>
          <w:fldChar w:fldCharType="end"/>
        </w:r>
      </w:hyperlink>
    </w:p>
    <w:p>
      <w:pPr>
        <w:pStyle w:val="TOC2"/>
        <w:tabs>
          <w:tab w:val="right" w:leader="dot" w:pos="8306"/>
        </w:tabs>
      </w:pPr>
      <w:hyperlink w:anchor="_Toc27575" w:history="1">
        <w:r>
          <w:rPr>
            <w:rFonts w:ascii="仿宋" w:eastAsia="仿宋" w:hAnsi="仿宋" w:cs="仿宋" w:hint="eastAsia"/>
            <w:lang w:eastAsia="zh-CN"/>
          </w:rPr>
          <w:t>(三)、市场风险分析</w:t>
        </w:r>
        <w:r>
          <w:tab/>
        </w:r>
        <w:r>
          <w:fldChar w:fldCharType="begin"/>
        </w:r>
        <w:r>
          <w:instrText xml:space="preserve"> PAGEREF _Toc27575 \h </w:instrText>
        </w:r>
        <w:r>
          <w:fldChar w:fldCharType="separate"/>
        </w:r>
        <w:r>
          <w:t>23</w:t>
        </w:r>
        <w:r>
          <w:fldChar w:fldCharType="end"/>
        </w:r>
      </w:hyperlink>
    </w:p>
    <w:p>
      <w:pPr>
        <w:pStyle w:val="TOC2"/>
        <w:tabs>
          <w:tab w:val="right" w:leader="dot" w:pos="8306"/>
        </w:tabs>
      </w:pPr>
      <w:hyperlink w:anchor="_Toc21789" w:history="1">
        <w:r>
          <w:rPr>
            <w:rFonts w:ascii="仿宋" w:eastAsia="仿宋" w:hAnsi="仿宋" w:cs="仿宋" w:hint="eastAsia"/>
            <w:lang w:eastAsia="zh-CN"/>
          </w:rPr>
          <w:t>(四)、资金风险分析</w:t>
        </w:r>
        <w:r>
          <w:tab/>
        </w:r>
        <w:r>
          <w:fldChar w:fldCharType="begin"/>
        </w:r>
        <w:r>
          <w:instrText xml:space="preserve"> PAGEREF _Toc21789 \h </w:instrText>
        </w:r>
        <w:r>
          <w:fldChar w:fldCharType="separate"/>
        </w:r>
        <w:r>
          <w:t>24</w:t>
        </w:r>
        <w:r>
          <w:fldChar w:fldCharType="end"/>
        </w:r>
      </w:hyperlink>
    </w:p>
    <w:p>
      <w:pPr>
        <w:pStyle w:val="TOC2"/>
        <w:tabs>
          <w:tab w:val="right" w:leader="dot" w:pos="8306"/>
        </w:tabs>
      </w:pPr>
      <w:hyperlink w:anchor="_Toc30905" w:history="1">
        <w:r>
          <w:rPr>
            <w:rFonts w:ascii="仿宋" w:eastAsia="仿宋" w:hAnsi="仿宋" w:cs="仿宋" w:hint="eastAsia"/>
            <w:lang w:eastAsia="zh-CN"/>
          </w:rPr>
          <w:t>(五)、技术风险分析</w:t>
        </w:r>
        <w:r>
          <w:tab/>
        </w:r>
        <w:r>
          <w:fldChar w:fldCharType="begin"/>
        </w:r>
        <w:r>
          <w:instrText xml:space="preserve"> PAGEREF _Toc30905 \h </w:instrText>
        </w:r>
        <w:r>
          <w:fldChar w:fldCharType="separate"/>
        </w:r>
        <w:r>
          <w:t>25</w:t>
        </w:r>
        <w:r>
          <w:fldChar w:fldCharType="end"/>
        </w:r>
      </w:hyperlink>
    </w:p>
    <w:p>
      <w:pPr>
        <w:pStyle w:val="TOC2"/>
        <w:tabs>
          <w:tab w:val="right" w:leader="dot" w:pos="8306"/>
        </w:tabs>
      </w:pPr>
      <w:hyperlink w:anchor="_Toc4464" w:history="1">
        <w:r>
          <w:rPr>
            <w:rFonts w:ascii="仿宋" w:eastAsia="仿宋" w:hAnsi="仿宋" w:cs="仿宋" w:hint="eastAsia"/>
            <w:lang w:eastAsia="zh-CN"/>
          </w:rPr>
          <w:t>(六)、财务风险分析</w:t>
        </w:r>
        <w:r>
          <w:tab/>
        </w:r>
        <w:r>
          <w:fldChar w:fldCharType="begin"/>
        </w:r>
        <w:r>
          <w:instrText xml:space="preserve"> PAGEREF _Toc4464 \h </w:instrText>
        </w:r>
        <w:r>
          <w:fldChar w:fldCharType="separate"/>
        </w:r>
        <w:r>
          <w:t>26</w:t>
        </w:r>
        <w:r>
          <w:fldChar w:fldCharType="end"/>
        </w:r>
      </w:hyperlink>
    </w:p>
    <w:p>
      <w:pPr>
        <w:pStyle w:val="TOC2"/>
        <w:tabs>
          <w:tab w:val="right" w:leader="dot" w:pos="8306"/>
        </w:tabs>
      </w:pPr>
      <w:hyperlink w:anchor="_Toc5080" w:history="1">
        <w:r>
          <w:rPr>
            <w:rFonts w:ascii="仿宋" w:eastAsia="仿宋" w:hAnsi="仿宋" w:cs="仿宋" w:hint="eastAsia"/>
            <w:lang w:eastAsia="zh-CN"/>
          </w:rPr>
          <w:t>(七)、管理风险分析</w:t>
        </w:r>
        <w:r>
          <w:tab/>
        </w:r>
        <w:r>
          <w:fldChar w:fldCharType="begin"/>
        </w:r>
        <w:r>
          <w:instrText xml:space="preserve"> PAGEREF _Toc5080 \h </w:instrText>
        </w:r>
        <w:r>
          <w:fldChar w:fldCharType="separate"/>
        </w:r>
        <w:r>
          <w:t>28</w:t>
        </w:r>
        <w:r>
          <w:fldChar w:fldCharType="end"/>
        </w:r>
      </w:hyperlink>
    </w:p>
    <w:p>
      <w:pPr>
        <w:pStyle w:val="TOC2"/>
        <w:tabs>
          <w:tab w:val="right" w:leader="dot" w:pos="8306"/>
        </w:tabs>
      </w:pPr>
      <w:hyperlink w:anchor="_Toc24940" w:history="1">
        <w:r>
          <w:rPr>
            <w:rFonts w:ascii="仿宋" w:eastAsia="仿宋" w:hAnsi="仿宋" w:cs="仿宋" w:hint="eastAsia"/>
            <w:lang w:eastAsia="zh-CN"/>
          </w:rPr>
          <w:t>(八)、其它风险分析</w:t>
        </w:r>
        <w:r>
          <w:tab/>
        </w:r>
        <w:r>
          <w:fldChar w:fldCharType="begin"/>
        </w:r>
        <w:r>
          <w:instrText xml:space="preserve"> PAGEREF _Toc24940 \h </w:instrText>
        </w:r>
        <w:r>
          <w:fldChar w:fldCharType="separate"/>
        </w:r>
        <w:r>
          <w:t>29</w:t>
        </w:r>
        <w:r>
          <w:fldChar w:fldCharType="end"/>
        </w:r>
      </w:hyperlink>
    </w:p>
    <w:p>
      <w:pPr>
        <w:pStyle w:val="TOC2"/>
        <w:tabs>
          <w:tab w:val="right" w:leader="dot" w:pos="8306"/>
        </w:tabs>
      </w:pPr>
      <w:hyperlink w:anchor="_Toc2810" w:history="1">
        <w:r>
          <w:rPr>
            <w:rFonts w:ascii="仿宋" w:eastAsia="仿宋" w:hAnsi="仿宋" w:cs="仿宋" w:hint="eastAsia"/>
            <w:lang w:eastAsia="zh-CN"/>
          </w:rPr>
          <w:t>(九)、社会影响评估</w:t>
        </w:r>
        <w:r>
          <w:tab/>
        </w:r>
        <w:r>
          <w:fldChar w:fldCharType="begin"/>
        </w:r>
        <w:r>
          <w:instrText xml:space="preserve"> PAGEREF _Toc2810 \h </w:instrText>
        </w:r>
        <w:r>
          <w:fldChar w:fldCharType="separate"/>
        </w:r>
        <w:r>
          <w:t>31</w:t>
        </w:r>
        <w:r>
          <w:fldChar w:fldCharType="end"/>
        </w:r>
      </w:hyperlink>
    </w:p>
    <w:p>
      <w:pPr>
        <w:pStyle w:val="TOC1"/>
        <w:tabs>
          <w:tab w:val="right" w:leader="dot" w:pos="8306"/>
        </w:tabs>
      </w:pPr>
      <w:hyperlink w:anchor="_Toc25952" w:history="1">
        <w:r>
          <w:rPr>
            <w:rFonts w:ascii="仿宋" w:eastAsia="仿宋" w:hAnsi="仿宋" w:cs="仿宋" w:hint="eastAsia"/>
            <w:lang w:eastAsia="zh-CN"/>
          </w:rPr>
          <w:t>七、土地利用与规划方案</w:t>
        </w:r>
        <w:r>
          <w:tab/>
        </w:r>
        <w:r>
          <w:fldChar w:fldCharType="begin"/>
        </w:r>
        <w:r>
          <w:instrText xml:space="preserve"> PAGEREF _Toc25952 \h </w:instrText>
        </w:r>
        <w:r>
          <w:fldChar w:fldCharType="separate"/>
        </w:r>
        <w:r>
          <w:t>33</w:t>
        </w:r>
        <w:r>
          <w:fldChar w:fldCharType="end"/>
        </w:r>
      </w:hyperlink>
    </w:p>
    <w:p>
      <w:pPr>
        <w:pStyle w:val="TOC2"/>
        <w:tabs>
          <w:tab w:val="right" w:leader="dot" w:pos="8306"/>
        </w:tabs>
      </w:pPr>
      <w:hyperlink w:anchor="_Toc26415" w:history="1">
        <w:r>
          <w:rPr>
            <w:rFonts w:ascii="仿宋" w:eastAsia="仿宋" w:hAnsi="仿宋" w:cs="仿宋" w:hint="eastAsia"/>
            <w:lang w:eastAsia="zh-CN"/>
          </w:rPr>
          <w:t>(一)、项目用地情况分析</w:t>
        </w:r>
        <w:r>
          <w:tab/>
        </w:r>
        <w:r>
          <w:fldChar w:fldCharType="begin"/>
        </w:r>
        <w:r>
          <w:instrText xml:space="preserve"> PAGEREF _Toc26415 \h </w:instrText>
        </w:r>
        <w:r>
          <w:fldChar w:fldCharType="separate"/>
        </w:r>
        <w:r>
          <w:t>33</w:t>
        </w:r>
        <w:r>
          <w:fldChar w:fldCharType="end"/>
        </w:r>
      </w:hyperlink>
    </w:p>
    <w:p>
      <w:pPr>
        <w:pStyle w:val="TOC2"/>
        <w:tabs>
          <w:tab w:val="right" w:leader="dot" w:pos="8306"/>
        </w:tabs>
      </w:pPr>
      <w:hyperlink w:anchor="_Toc11311" w:history="1">
        <w:r>
          <w:rPr>
            <w:rFonts w:ascii="仿宋" w:eastAsia="仿宋" w:hAnsi="仿宋" w:cs="仿宋" w:hint="eastAsia"/>
            <w:lang w:eastAsia="zh-CN"/>
          </w:rPr>
          <w:t>(二)、土地利用规划方案</w:t>
        </w:r>
        <w:r>
          <w:tab/>
        </w:r>
        <w:r>
          <w:fldChar w:fldCharType="begin"/>
        </w:r>
        <w:r>
          <w:instrText xml:space="preserve"> PAGEREF _Toc11311 \h </w:instrText>
        </w:r>
        <w:r>
          <w:fldChar w:fldCharType="separate"/>
        </w:r>
        <w:r>
          <w:t>34</w:t>
        </w:r>
        <w:r>
          <w:fldChar w:fldCharType="end"/>
        </w:r>
      </w:hyperlink>
    </w:p>
    <w:p>
      <w:pPr>
        <w:pStyle w:val="TOC1"/>
        <w:tabs>
          <w:tab w:val="right" w:leader="dot" w:pos="8306"/>
        </w:tabs>
      </w:pPr>
      <w:hyperlink w:anchor="_Toc17814" w:history="1">
        <w:r>
          <w:rPr>
            <w:rFonts w:ascii="仿宋" w:eastAsia="仿宋" w:hAnsi="仿宋" w:cs="仿宋" w:hint="eastAsia"/>
            <w:lang w:eastAsia="zh-CN"/>
          </w:rPr>
          <w:t>八、经济效益与社会效益优化</w:t>
        </w:r>
        <w:r>
          <w:tab/>
        </w:r>
        <w:r>
          <w:fldChar w:fldCharType="begin"/>
        </w:r>
        <w:r>
          <w:instrText xml:space="preserve"> PAGEREF _Toc17814 \h </w:instrText>
        </w:r>
        <w:r>
          <w:fldChar w:fldCharType="separate"/>
        </w:r>
        <w:r>
          <w:t>35</w:t>
        </w:r>
        <w:r>
          <w:fldChar w:fldCharType="end"/>
        </w:r>
      </w:hyperlink>
    </w:p>
    <w:p>
      <w:pPr>
        <w:pStyle w:val="TOC2"/>
        <w:tabs>
          <w:tab w:val="right" w:leader="dot" w:pos="8306"/>
        </w:tabs>
      </w:pPr>
      <w:hyperlink w:anchor="_Toc10528" w:history="1">
        <w:r>
          <w:rPr>
            <w:rFonts w:ascii="仿宋" w:eastAsia="仿宋" w:hAnsi="仿宋" w:cs="仿宋" w:hint="eastAsia"/>
            <w:lang w:eastAsia="zh-CN"/>
          </w:rPr>
          <w:t>(一)、经济效益提升策略</w:t>
        </w:r>
        <w:r>
          <w:tab/>
        </w:r>
        <w:r>
          <w:fldChar w:fldCharType="begin"/>
        </w:r>
        <w:r>
          <w:instrText xml:space="preserve"> PAGEREF _Toc10528 \h </w:instrText>
        </w:r>
        <w:r>
          <w:fldChar w:fldCharType="separate"/>
        </w:r>
        <w:r>
          <w:t>35</w:t>
        </w:r>
        <w:r>
          <w:fldChar w:fldCharType="end"/>
        </w:r>
      </w:hyperlink>
    </w:p>
    <w:p>
      <w:pPr>
        <w:pStyle w:val="TOC2"/>
        <w:tabs>
          <w:tab w:val="right" w:leader="dot" w:pos="8306"/>
        </w:tabs>
      </w:pPr>
      <w:hyperlink w:anchor="_Toc29810" w:history="1">
        <w:r>
          <w:rPr>
            <w:rFonts w:ascii="仿宋" w:eastAsia="仿宋" w:hAnsi="仿宋" w:cs="仿宋" w:hint="eastAsia"/>
            <w:lang w:eastAsia="zh-CN"/>
          </w:rPr>
          <w:t>(二)、社会效益增强方案</w:t>
        </w:r>
        <w:r>
          <w:tab/>
        </w:r>
        <w:r>
          <w:fldChar w:fldCharType="begin"/>
        </w:r>
        <w:r>
          <w:instrText xml:space="preserve"> PAGEREF _Toc29810 \h </w:instrText>
        </w:r>
        <w:r>
          <w:fldChar w:fldCharType="separate"/>
        </w:r>
        <w:r>
          <w:t>36</w:t>
        </w:r>
        <w:r>
          <w:fldChar w:fldCharType="end"/>
        </w:r>
      </w:hyperlink>
    </w:p>
    <w:p>
      <w:pPr>
        <w:pStyle w:val="TOC1"/>
        <w:tabs>
          <w:tab w:val="right" w:leader="dot" w:pos="8306"/>
        </w:tabs>
      </w:pPr>
      <w:hyperlink w:anchor="_Toc24858" w:history="1">
        <w:r>
          <w:rPr>
            <w:rFonts w:ascii="仿宋" w:eastAsia="仿宋" w:hAnsi="仿宋" w:cs="仿宋" w:hint="eastAsia"/>
            <w:lang w:eastAsia="zh-CN"/>
          </w:rPr>
          <w:t>九、项目实施与管理方案</w:t>
        </w:r>
        <w:r>
          <w:tab/>
        </w:r>
        <w:r>
          <w:fldChar w:fldCharType="begin"/>
        </w:r>
        <w:r>
          <w:instrText xml:space="preserve"> PAGEREF _Toc24858 \h </w:instrText>
        </w:r>
        <w:r>
          <w:fldChar w:fldCharType="separate"/>
        </w:r>
        <w:r>
          <w:t>37</w:t>
        </w:r>
        <w:r>
          <w:fldChar w:fldCharType="end"/>
        </w:r>
      </w:hyperlink>
    </w:p>
    <w:p>
      <w:pPr>
        <w:pStyle w:val="TOC2"/>
        <w:tabs>
          <w:tab w:val="right" w:leader="dot" w:pos="8306"/>
        </w:tabs>
      </w:pPr>
      <w:hyperlink w:anchor="_Toc24061" w:history="1">
        <w:r>
          <w:rPr>
            <w:rFonts w:ascii="仿宋" w:eastAsia="仿宋" w:hAnsi="仿宋" w:cs="仿宋" w:hint="eastAsia"/>
            <w:lang w:eastAsia="zh-CN"/>
          </w:rPr>
          <w:t>(一)、项目实施计划</w:t>
        </w:r>
        <w:r>
          <w:tab/>
        </w:r>
        <w:r>
          <w:fldChar w:fldCharType="begin"/>
        </w:r>
        <w:r>
          <w:instrText xml:space="preserve"> PAGEREF _Toc24061 \h </w:instrText>
        </w:r>
        <w:r>
          <w:fldChar w:fldCharType="separate"/>
        </w:r>
        <w:r>
          <w:t>37</w:t>
        </w:r>
        <w:r>
          <w:fldChar w:fldCharType="end"/>
        </w:r>
      </w:hyperlink>
    </w:p>
    <w:p>
      <w:pPr>
        <w:pStyle w:val="TOC2"/>
        <w:tabs>
          <w:tab w:val="right" w:leader="dot" w:pos="8306"/>
        </w:tabs>
      </w:pPr>
      <w:hyperlink w:anchor="_Toc21166" w:history="1">
        <w:r>
          <w:rPr>
            <w:rFonts w:ascii="仿宋" w:eastAsia="仿宋" w:hAnsi="仿宋" w:cs="仿宋" w:hint="eastAsia"/>
            <w:lang w:eastAsia="zh-CN"/>
          </w:rPr>
          <w:t>(二)、项目组织机构与职责</w:t>
        </w:r>
        <w:r>
          <w:tab/>
        </w:r>
        <w:r>
          <w:fldChar w:fldCharType="begin"/>
        </w:r>
        <w:r>
          <w:instrText xml:space="preserve"> PAGEREF _Toc21166 \h </w:instrText>
        </w:r>
        <w:r>
          <w:fldChar w:fldCharType="separate"/>
        </w:r>
        <w:r>
          <w:t>38</w:t>
        </w:r>
        <w:r>
          <w:fldChar w:fldCharType="end"/>
        </w:r>
      </w:hyperlink>
    </w:p>
    <w:p>
      <w:pPr>
        <w:pStyle w:val="TOC2"/>
        <w:tabs>
          <w:tab w:val="right" w:leader="dot" w:pos="8306"/>
        </w:tabs>
      </w:pPr>
      <w:hyperlink w:anchor="_Toc22203" w:history="1">
        <w:r>
          <w:rPr>
            <w:rFonts w:ascii="仿宋" w:eastAsia="仿宋" w:hAnsi="仿宋" w:cs="仿宋" w:hint="eastAsia"/>
            <w:lang w:eastAsia="zh-CN"/>
          </w:rPr>
          <w:t>(三)、项目管理与监控体系</w:t>
        </w:r>
        <w:r>
          <w:tab/>
        </w:r>
        <w:r>
          <w:fldChar w:fldCharType="begin"/>
        </w:r>
        <w:r>
          <w:instrText xml:space="preserve"> PAGEREF _Toc22203 \h </w:instrText>
        </w:r>
        <w:r>
          <w:fldChar w:fldCharType="separate"/>
        </w:r>
        <w:r>
          <w:t>41</w:t>
        </w:r>
        <w:r>
          <w:fldChar w:fldCharType="end"/>
        </w:r>
      </w:hyperlink>
    </w:p>
    <w:p>
      <w:pPr>
        <w:pStyle w:val="TOC1"/>
        <w:tabs>
          <w:tab w:val="right" w:leader="dot" w:pos="8306"/>
        </w:tabs>
      </w:pPr>
      <w:hyperlink w:anchor="_Toc30633" w:history="1">
        <w:r>
          <w:rPr>
            <w:rFonts w:ascii="仿宋" w:eastAsia="仿宋" w:hAnsi="仿宋" w:cs="仿宋" w:hint="eastAsia"/>
            <w:lang w:eastAsia="zh-CN"/>
          </w:rPr>
          <w:t>十、资金管理与财务规划</w:t>
        </w:r>
        <w:r>
          <w:tab/>
        </w:r>
        <w:r>
          <w:fldChar w:fldCharType="begin"/>
        </w:r>
        <w:r>
          <w:instrText xml:space="preserve"> PAGEREF _Toc30633 \h </w:instrText>
        </w:r>
        <w:r>
          <w:fldChar w:fldCharType="separate"/>
        </w:r>
        <w:r>
          <w:t>43</w:t>
        </w:r>
        <w:r>
          <w:fldChar w:fldCharType="end"/>
        </w:r>
      </w:hyperlink>
    </w:p>
    <w:p>
      <w:pPr>
        <w:pStyle w:val="TOC2"/>
        <w:tabs>
          <w:tab w:val="right" w:leader="dot" w:pos="8306"/>
        </w:tabs>
      </w:pPr>
      <w:hyperlink w:anchor="_Toc21325" w:history="1">
        <w:r>
          <w:rPr>
            <w:rFonts w:ascii="仿宋" w:eastAsia="仿宋" w:hAnsi="仿宋" w:cs="仿宋" w:hint="eastAsia"/>
            <w:lang w:eastAsia="zh-CN"/>
          </w:rPr>
          <w:t>(一)、项目资金来源与筹措</w:t>
        </w:r>
        <w:r>
          <w:tab/>
        </w:r>
        <w:r>
          <w:fldChar w:fldCharType="begin"/>
        </w:r>
        <w:r>
          <w:instrText xml:space="preserve"> PAGEREF _Toc21325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01" w:history="1">
        <w:r>
          <w:rPr>
            <w:rFonts w:ascii="仿宋" w:eastAsia="仿宋" w:hAnsi="仿宋" w:cs="仿宋" w:hint="eastAsia"/>
            <w:lang w:eastAsia="zh-CN"/>
          </w:rPr>
          <w:t>(二)、资金使用与监管</w:t>
        </w:r>
        <w:r>
          <w:tab/>
        </w:r>
        <w:r>
          <w:fldChar w:fldCharType="begin"/>
        </w:r>
        <w:r>
          <w:instrText xml:space="preserve"> PAGEREF _Toc29701 \h </w:instrText>
        </w:r>
        <w:r>
          <w:fldChar w:fldCharType="separate"/>
        </w:r>
        <w:r>
          <w:t>44</w:t>
        </w:r>
        <w:r>
          <w:fldChar w:fldCharType="end"/>
        </w:r>
      </w:hyperlink>
    </w:p>
    <w:p>
      <w:pPr>
        <w:pStyle w:val="TOC2"/>
        <w:tabs>
          <w:tab w:val="right" w:leader="dot" w:pos="8306"/>
        </w:tabs>
      </w:pPr>
      <w:hyperlink w:anchor="_Toc27171" w:history="1">
        <w:r>
          <w:rPr>
            <w:rFonts w:ascii="仿宋" w:eastAsia="仿宋" w:hAnsi="仿宋" w:cs="仿宋" w:hint="eastAsia"/>
            <w:lang w:eastAsia="zh-CN"/>
          </w:rPr>
          <w:t>(三)、财务规划与预测</w:t>
        </w:r>
        <w:r>
          <w:tab/>
        </w:r>
        <w:r>
          <w:fldChar w:fldCharType="begin"/>
        </w:r>
        <w:r>
          <w:instrText xml:space="preserve"> PAGEREF _Toc27171 \h </w:instrText>
        </w:r>
        <w:r>
          <w:fldChar w:fldCharType="separate"/>
        </w:r>
        <w:r>
          <w:t>45</w:t>
        </w:r>
        <w:r>
          <w:fldChar w:fldCharType="end"/>
        </w:r>
      </w:hyperlink>
    </w:p>
    <w:p>
      <w:pPr>
        <w:pStyle w:val="TOC1"/>
        <w:tabs>
          <w:tab w:val="right" w:leader="dot" w:pos="8306"/>
        </w:tabs>
      </w:pPr>
      <w:hyperlink w:anchor="_Toc25957" w:history="1">
        <w:r>
          <w:rPr>
            <w:rFonts w:ascii="仿宋" w:eastAsia="仿宋" w:hAnsi="仿宋" w:cs="仿宋" w:hint="eastAsia"/>
            <w:lang w:eastAsia="zh-CN"/>
          </w:rPr>
          <w:t>十一、项目质量与标准</w:t>
        </w:r>
        <w:r>
          <w:tab/>
        </w:r>
        <w:r>
          <w:fldChar w:fldCharType="begin"/>
        </w:r>
        <w:r>
          <w:instrText xml:space="preserve"> PAGEREF _Toc25957 \h </w:instrText>
        </w:r>
        <w:r>
          <w:fldChar w:fldCharType="separate"/>
        </w:r>
        <w:r>
          <w:t>46</w:t>
        </w:r>
        <w:r>
          <w:fldChar w:fldCharType="end"/>
        </w:r>
      </w:hyperlink>
    </w:p>
    <w:p>
      <w:pPr>
        <w:pStyle w:val="TOC2"/>
        <w:tabs>
          <w:tab w:val="right" w:leader="dot" w:pos="8306"/>
        </w:tabs>
      </w:pPr>
      <w:hyperlink w:anchor="_Toc26494" w:history="1">
        <w:r>
          <w:rPr>
            <w:rFonts w:ascii="仿宋" w:eastAsia="仿宋" w:hAnsi="仿宋" w:cs="仿宋" w:hint="eastAsia"/>
            <w:lang w:eastAsia="zh-CN"/>
          </w:rPr>
          <w:t>(一)、质量保障体系</w:t>
        </w:r>
        <w:r>
          <w:tab/>
        </w:r>
        <w:r>
          <w:fldChar w:fldCharType="begin"/>
        </w:r>
        <w:r>
          <w:instrText xml:space="preserve"> PAGEREF _Toc26494 \h </w:instrText>
        </w:r>
        <w:r>
          <w:fldChar w:fldCharType="separate"/>
        </w:r>
        <w:r>
          <w:t>46</w:t>
        </w:r>
        <w:r>
          <w:fldChar w:fldCharType="end"/>
        </w:r>
      </w:hyperlink>
    </w:p>
    <w:p>
      <w:pPr>
        <w:pStyle w:val="TOC2"/>
        <w:tabs>
          <w:tab w:val="right" w:leader="dot" w:pos="8306"/>
        </w:tabs>
      </w:pPr>
      <w:hyperlink w:anchor="_Toc8073" w:history="1">
        <w:r>
          <w:rPr>
            <w:rFonts w:ascii="仿宋" w:eastAsia="仿宋" w:hAnsi="仿宋" w:cs="仿宋" w:hint="eastAsia"/>
            <w:lang w:eastAsia="zh-CN"/>
          </w:rPr>
          <w:t>(二)、标准化作业流程</w:t>
        </w:r>
        <w:r>
          <w:tab/>
        </w:r>
        <w:r>
          <w:fldChar w:fldCharType="begin"/>
        </w:r>
        <w:r>
          <w:instrText xml:space="preserve"> PAGEREF _Toc8073 \h </w:instrText>
        </w:r>
        <w:r>
          <w:fldChar w:fldCharType="separate"/>
        </w:r>
        <w:r>
          <w:t>48</w:t>
        </w:r>
        <w:r>
          <w:fldChar w:fldCharType="end"/>
        </w:r>
      </w:hyperlink>
    </w:p>
    <w:p>
      <w:pPr>
        <w:pStyle w:val="TOC2"/>
        <w:tabs>
          <w:tab w:val="right" w:leader="dot" w:pos="8306"/>
        </w:tabs>
      </w:pPr>
      <w:hyperlink w:anchor="_Toc11923" w:history="1">
        <w:r>
          <w:rPr>
            <w:rFonts w:ascii="仿宋" w:eastAsia="仿宋" w:hAnsi="仿宋" w:cs="仿宋" w:hint="eastAsia"/>
            <w:lang w:eastAsia="zh-CN"/>
          </w:rPr>
          <w:t>(三)、质量监控与评估</w:t>
        </w:r>
        <w:r>
          <w:tab/>
        </w:r>
        <w:r>
          <w:fldChar w:fldCharType="begin"/>
        </w:r>
        <w:r>
          <w:instrText xml:space="preserve"> PAGEREF _Toc11923 \h </w:instrText>
        </w:r>
        <w:r>
          <w:fldChar w:fldCharType="separate"/>
        </w:r>
        <w:r>
          <w:t>49</w:t>
        </w:r>
        <w:r>
          <w:fldChar w:fldCharType="end"/>
        </w:r>
      </w:hyperlink>
    </w:p>
    <w:p>
      <w:pPr>
        <w:pStyle w:val="TOC2"/>
        <w:tabs>
          <w:tab w:val="right" w:leader="dot" w:pos="8306"/>
        </w:tabs>
      </w:pPr>
      <w:hyperlink w:anchor="_Toc17763" w:history="1">
        <w:r>
          <w:rPr>
            <w:rFonts w:ascii="仿宋" w:eastAsia="仿宋" w:hAnsi="仿宋" w:cs="仿宋" w:hint="eastAsia"/>
            <w:lang w:eastAsia="zh-CN"/>
          </w:rPr>
          <w:t>(四)、质量改进计划</w:t>
        </w:r>
        <w:r>
          <w:tab/>
        </w:r>
        <w:r>
          <w:fldChar w:fldCharType="begin"/>
        </w:r>
        <w:r>
          <w:instrText xml:space="preserve"> PAGEREF _Toc17763 \h </w:instrText>
        </w:r>
        <w:r>
          <w:fldChar w:fldCharType="separate"/>
        </w:r>
        <w:r>
          <w:t>50</w:t>
        </w:r>
        <w:r>
          <w:fldChar w:fldCharType="end"/>
        </w:r>
      </w:hyperlink>
    </w:p>
    <w:p>
      <w:pPr>
        <w:pStyle w:val="TOC1"/>
        <w:tabs>
          <w:tab w:val="right" w:leader="dot" w:pos="8306"/>
        </w:tabs>
      </w:pPr>
      <w:hyperlink w:anchor="_Toc14556" w:history="1">
        <w:r>
          <w:rPr>
            <w:rFonts w:ascii="仿宋" w:eastAsia="仿宋" w:hAnsi="仿宋" w:cs="仿宋" w:hint="eastAsia"/>
            <w:lang w:eastAsia="zh-CN"/>
          </w:rPr>
          <w:t>十二、环境保护与绿色发展</w:t>
        </w:r>
        <w:r>
          <w:tab/>
        </w:r>
        <w:r>
          <w:fldChar w:fldCharType="begin"/>
        </w:r>
        <w:r>
          <w:instrText xml:space="preserve"> PAGEREF _Toc14556 \h </w:instrText>
        </w:r>
        <w:r>
          <w:fldChar w:fldCharType="separate"/>
        </w:r>
        <w:r>
          <w:t>52</w:t>
        </w:r>
        <w:r>
          <w:fldChar w:fldCharType="end"/>
        </w:r>
      </w:hyperlink>
    </w:p>
    <w:p>
      <w:pPr>
        <w:pStyle w:val="TOC2"/>
        <w:tabs>
          <w:tab w:val="right" w:leader="dot" w:pos="8306"/>
        </w:tabs>
      </w:pPr>
      <w:hyperlink w:anchor="_Toc27557" w:history="1">
        <w:r>
          <w:rPr>
            <w:rFonts w:ascii="仿宋" w:eastAsia="仿宋" w:hAnsi="仿宋" w:cs="仿宋" w:hint="eastAsia"/>
            <w:lang w:eastAsia="zh-CN"/>
          </w:rPr>
          <w:t>(一)、环境保护措施</w:t>
        </w:r>
        <w:r>
          <w:tab/>
        </w:r>
        <w:r>
          <w:fldChar w:fldCharType="begin"/>
        </w:r>
        <w:r>
          <w:instrText xml:space="preserve"> PAGEREF _Toc27557 \h </w:instrText>
        </w:r>
        <w:r>
          <w:fldChar w:fldCharType="separate"/>
        </w:r>
        <w:r>
          <w:t>52</w:t>
        </w:r>
        <w:r>
          <w:fldChar w:fldCharType="end"/>
        </w:r>
      </w:hyperlink>
    </w:p>
    <w:p>
      <w:pPr>
        <w:pStyle w:val="TOC2"/>
        <w:tabs>
          <w:tab w:val="right" w:leader="dot" w:pos="8306"/>
        </w:tabs>
      </w:pPr>
      <w:hyperlink w:anchor="_Toc19671" w:history="1">
        <w:r>
          <w:rPr>
            <w:rFonts w:ascii="仿宋" w:eastAsia="仿宋" w:hAnsi="仿宋" w:cs="仿宋" w:hint="eastAsia"/>
            <w:lang w:eastAsia="zh-CN"/>
          </w:rPr>
          <w:t>(二)、绿色发展与可持续发展策略</w:t>
        </w:r>
        <w:r>
          <w:tab/>
        </w:r>
        <w:r>
          <w:fldChar w:fldCharType="begin"/>
        </w:r>
        <w:r>
          <w:instrText xml:space="preserve"> PAGEREF _Toc19671 \h </w:instrText>
        </w:r>
        <w:r>
          <w:fldChar w:fldCharType="separate"/>
        </w:r>
        <w:r>
          <w:t>53</w:t>
        </w:r>
        <w:r>
          <w:fldChar w:fldCharType="end"/>
        </w:r>
      </w:hyperlink>
    </w:p>
    <w:p>
      <w:pPr>
        <w:pStyle w:val="TOC1"/>
        <w:tabs>
          <w:tab w:val="right" w:leader="dot" w:pos="8306"/>
        </w:tabs>
      </w:pPr>
      <w:hyperlink w:anchor="_Toc6413" w:history="1">
        <w:r>
          <w:rPr>
            <w:rFonts w:ascii="仿宋" w:eastAsia="仿宋" w:hAnsi="仿宋" w:cs="仿宋" w:hint="eastAsia"/>
            <w:lang w:eastAsia="zh-CN"/>
          </w:rPr>
          <w:t>十三、产业协同与集群发展</w:t>
        </w:r>
        <w:r>
          <w:tab/>
        </w:r>
        <w:r>
          <w:fldChar w:fldCharType="begin"/>
        </w:r>
        <w:r>
          <w:instrText xml:space="preserve"> PAGEREF _Toc6413 \h </w:instrText>
        </w:r>
        <w:r>
          <w:fldChar w:fldCharType="separate"/>
        </w:r>
        <w:r>
          <w:t>55</w:t>
        </w:r>
        <w:r>
          <w:fldChar w:fldCharType="end"/>
        </w:r>
      </w:hyperlink>
    </w:p>
    <w:p>
      <w:pPr>
        <w:pStyle w:val="TOC2"/>
        <w:tabs>
          <w:tab w:val="right" w:leader="dot" w:pos="8306"/>
        </w:tabs>
      </w:pPr>
      <w:hyperlink w:anchor="_Toc4027" w:history="1">
        <w:r>
          <w:rPr>
            <w:rFonts w:ascii="仿宋" w:eastAsia="仿宋" w:hAnsi="仿宋" w:cs="仿宋" w:hint="eastAsia"/>
            <w:lang w:eastAsia="zh-CN"/>
          </w:rPr>
          <w:t>(一)、产业协同机制建设</w:t>
        </w:r>
        <w:r>
          <w:tab/>
        </w:r>
        <w:r>
          <w:fldChar w:fldCharType="begin"/>
        </w:r>
        <w:r>
          <w:instrText xml:space="preserve"> PAGEREF _Toc4027 \h </w:instrText>
        </w:r>
        <w:r>
          <w:fldChar w:fldCharType="separate"/>
        </w:r>
        <w:r>
          <w:t>55</w:t>
        </w:r>
        <w:r>
          <w:fldChar w:fldCharType="end"/>
        </w:r>
      </w:hyperlink>
    </w:p>
    <w:p>
      <w:pPr>
        <w:pStyle w:val="TOC2"/>
        <w:tabs>
          <w:tab w:val="right" w:leader="dot" w:pos="8306"/>
        </w:tabs>
      </w:pPr>
      <w:hyperlink w:anchor="_Toc22963" w:history="1">
        <w:r>
          <w:rPr>
            <w:rFonts w:ascii="仿宋" w:eastAsia="仿宋" w:hAnsi="仿宋" w:cs="仿宋" w:hint="eastAsia"/>
            <w:lang w:eastAsia="zh-CN"/>
          </w:rPr>
          <w:t>(二)、产业集群培育与发展</w:t>
        </w:r>
        <w:r>
          <w:tab/>
        </w:r>
        <w:r>
          <w:fldChar w:fldCharType="begin"/>
        </w:r>
        <w:r>
          <w:instrText xml:space="preserve"> PAGEREF _Toc22963 \h </w:instrText>
        </w:r>
        <w:r>
          <w:fldChar w:fldCharType="separate"/>
        </w:r>
        <w:r>
          <w:t>56</w:t>
        </w:r>
        <w:r>
          <w:fldChar w:fldCharType="end"/>
        </w:r>
      </w:hyperlink>
    </w:p>
    <w:p>
      <w:pPr>
        <w:pStyle w:val="TOC1"/>
        <w:tabs>
          <w:tab w:val="right" w:leader="dot" w:pos="8306"/>
        </w:tabs>
      </w:pPr>
      <w:hyperlink w:anchor="_Toc29172" w:history="1">
        <w:r>
          <w:rPr>
            <w:rFonts w:ascii="仿宋" w:eastAsia="仿宋" w:hAnsi="仿宋" w:cs="仿宋" w:hint="eastAsia"/>
            <w:lang w:eastAsia="zh-CN"/>
          </w:rPr>
          <w:t>十四、合作与交流机制建立</w:t>
        </w:r>
        <w:r>
          <w:tab/>
        </w:r>
        <w:r>
          <w:fldChar w:fldCharType="begin"/>
        </w:r>
        <w:r>
          <w:instrText xml:space="preserve"> PAGEREF _Toc29172 \h </w:instrText>
        </w:r>
        <w:r>
          <w:fldChar w:fldCharType="separate"/>
        </w:r>
        <w:r>
          <w:t>57</w:t>
        </w:r>
        <w:r>
          <w:fldChar w:fldCharType="end"/>
        </w:r>
      </w:hyperlink>
    </w:p>
    <w:p>
      <w:pPr>
        <w:pStyle w:val="TOC2"/>
        <w:tabs>
          <w:tab w:val="right" w:leader="dot" w:pos="8306"/>
        </w:tabs>
      </w:pPr>
      <w:hyperlink w:anchor="_Toc1572" w:history="1">
        <w:r>
          <w:rPr>
            <w:rFonts w:ascii="仿宋" w:eastAsia="仿宋" w:hAnsi="仿宋" w:cs="仿宋" w:hint="eastAsia"/>
            <w:lang w:eastAsia="zh-CN"/>
          </w:rPr>
          <w:t>(一)、合作伙伴选择与合作方式</w:t>
        </w:r>
        <w:r>
          <w:tab/>
        </w:r>
        <w:r>
          <w:fldChar w:fldCharType="begin"/>
        </w:r>
        <w:r>
          <w:instrText xml:space="preserve"> PAGEREF _Toc1572 \h </w:instrText>
        </w:r>
        <w:r>
          <w:fldChar w:fldCharType="separate"/>
        </w:r>
        <w:r>
          <w:t>57</w:t>
        </w:r>
        <w:r>
          <w:fldChar w:fldCharType="end"/>
        </w:r>
      </w:hyperlink>
    </w:p>
    <w:p>
      <w:pPr>
        <w:pStyle w:val="TOC2"/>
        <w:tabs>
          <w:tab w:val="right" w:leader="dot" w:pos="8306"/>
        </w:tabs>
      </w:pPr>
      <w:hyperlink w:anchor="_Toc13414" w:history="1">
        <w:r>
          <w:rPr>
            <w:rFonts w:ascii="仿宋" w:eastAsia="仿宋" w:hAnsi="仿宋" w:cs="仿宋" w:hint="eastAsia"/>
            <w:lang w:eastAsia="zh-CN"/>
          </w:rPr>
          <w:t>(二)、交流与合作平台搭建</w:t>
        </w:r>
        <w:r>
          <w:tab/>
        </w:r>
        <w:r>
          <w:fldChar w:fldCharType="begin"/>
        </w:r>
        <w:r>
          <w:instrText xml:space="preserve"> PAGEREF _Toc13414 \h </w:instrText>
        </w:r>
        <w:r>
          <w:fldChar w:fldCharType="separate"/>
        </w:r>
        <w:r>
          <w:t>58</w:t>
        </w:r>
        <w:r>
          <w:fldChar w:fldCharType="end"/>
        </w:r>
      </w:hyperlink>
    </w:p>
    <w:p>
      <w:pPr>
        <w:pStyle w:val="TOC1"/>
        <w:tabs>
          <w:tab w:val="right" w:leader="dot" w:pos="8306"/>
        </w:tabs>
      </w:pPr>
      <w:hyperlink w:anchor="_Toc9244" w:history="1">
        <w:r>
          <w:rPr>
            <w:rFonts w:ascii="仿宋" w:eastAsia="仿宋" w:hAnsi="仿宋" w:cs="仿宋" w:hint="eastAsia"/>
            <w:lang w:eastAsia="zh-CN"/>
          </w:rPr>
          <w:t>十五、项目施工方案</w:t>
        </w:r>
        <w:r>
          <w:tab/>
        </w:r>
        <w:r>
          <w:fldChar w:fldCharType="begin"/>
        </w:r>
        <w:r>
          <w:instrText xml:space="preserve"> PAGEREF _Toc9244 \h </w:instrText>
        </w:r>
        <w:r>
          <w:fldChar w:fldCharType="separate"/>
        </w:r>
        <w:r>
          <w:t>60</w:t>
        </w:r>
        <w:r>
          <w:fldChar w:fldCharType="end"/>
        </w:r>
      </w:hyperlink>
    </w:p>
    <w:p>
      <w:pPr>
        <w:pStyle w:val="TOC2"/>
        <w:tabs>
          <w:tab w:val="right" w:leader="dot" w:pos="8306"/>
        </w:tabs>
      </w:pPr>
      <w:hyperlink w:anchor="_Toc29884" w:history="1">
        <w:r>
          <w:rPr>
            <w:rFonts w:ascii="仿宋" w:eastAsia="仿宋" w:hAnsi="仿宋" w:cs="仿宋" w:hint="eastAsia"/>
            <w:lang w:eastAsia="zh-CN"/>
          </w:rPr>
          <w:t>(一)、施工组织设计</w:t>
        </w:r>
        <w:r>
          <w:tab/>
        </w:r>
        <w:r>
          <w:fldChar w:fldCharType="begin"/>
        </w:r>
        <w:r>
          <w:instrText xml:space="preserve"> PAGEREF _Toc29884 \h </w:instrText>
        </w:r>
        <w:r>
          <w:fldChar w:fldCharType="separate"/>
        </w:r>
        <w:r>
          <w:t>60</w:t>
        </w:r>
        <w:r>
          <w:fldChar w:fldCharType="end"/>
        </w:r>
      </w:hyperlink>
    </w:p>
    <w:p>
      <w:pPr>
        <w:pStyle w:val="TOC2"/>
        <w:tabs>
          <w:tab w:val="right" w:leader="dot" w:pos="8306"/>
        </w:tabs>
      </w:pPr>
      <w:hyperlink w:anchor="_Toc13830" w:history="1">
        <w:r>
          <w:rPr>
            <w:rFonts w:ascii="仿宋" w:eastAsia="仿宋" w:hAnsi="仿宋" w:cs="仿宋" w:hint="eastAsia"/>
            <w:lang w:eastAsia="zh-CN"/>
          </w:rPr>
          <w:t>(二)、施工工艺与技术路线</w:t>
        </w:r>
        <w:r>
          <w:tab/>
        </w:r>
        <w:r>
          <w:fldChar w:fldCharType="begin"/>
        </w:r>
        <w:r>
          <w:instrText xml:space="preserve"> PAGEREF _Toc13830 \h </w:instrText>
        </w:r>
        <w:r>
          <w:fldChar w:fldCharType="separate"/>
        </w:r>
        <w:r>
          <w:t>61</w:t>
        </w:r>
        <w:r>
          <w:fldChar w:fldCharType="end"/>
        </w:r>
      </w:hyperlink>
    </w:p>
    <w:p>
      <w:pPr>
        <w:pStyle w:val="TOC2"/>
        <w:tabs>
          <w:tab w:val="right" w:leader="dot" w:pos="8306"/>
        </w:tabs>
      </w:pPr>
      <w:hyperlink w:anchor="_Toc24920" w:history="1">
        <w:r>
          <w:rPr>
            <w:rFonts w:ascii="仿宋" w:eastAsia="仿宋" w:hAnsi="仿宋" w:cs="仿宋" w:hint="eastAsia"/>
            <w:lang w:eastAsia="zh-CN"/>
          </w:rPr>
          <w:t>(三)、关键节点施工计划</w:t>
        </w:r>
        <w:r>
          <w:tab/>
        </w:r>
        <w:r>
          <w:fldChar w:fldCharType="begin"/>
        </w:r>
        <w:r>
          <w:instrText xml:space="preserve"> PAGEREF _Toc24920 \h </w:instrText>
        </w:r>
        <w:r>
          <w:fldChar w:fldCharType="separate"/>
        </w:r>
        <w:r>
          <w:t>62</w:t>
        </w:r>
        <w:r>
          <w:fldChar w:fldCharType="end"/>
        </w:r>
      </w:hyperlink>
    </w:p>
    <w:p>
      <w:pPr>
        <w:pStyle w:val="TOC2"/>
        <w:tabs>
          <w:tab w:val="right" w:leader="dot" w:pos="8306"/>
        </w:tabs>
      </w:pPr>
      <w:hyperlink w:anchor="_Toc14272" w:history="1">
        <w:r>
          <w:rPr>
            <w:rFonts w:ascii="仿宋" w:eastAsia="仿宋" w:hAnsi="仿宋" w:cs="仿宋" w:hint="eastAsia"/>
            <w:lang w:eastAsia="zh-CN"/>
          </w:rPr>
          <w:t>(四)、施工现场管理</w:t>
        </w:r>
        <w:r>
          <w:tab/>
        </w:r>
        <w:r>
          <w:fldChar w:fldCharType="begin"/>
        </w:r>
        <w:r>
          <w:instrText xml:space="preserve"> PAGEREF _Toc14272 \h </w:instrText>
        </w:r>
        <w:r>
          <w:fldChar w:fldCharType="separate"/>
        </w:r>
        <w:r>
          <w:t>64</w:t>
        </w:r>
        <w:r>
          <w:fldChar w:fldCharType="end"/>
        </w:r>
      </w:hyperlink>
    </w:p>
    <w:p>
      <w:pPr>
        <w:pStyle w:val="TOC1"/>
        <w:tabs>
          <w:tab w:val="right" w:leader="dot" w:pos="8306"/>
        </w:tabs>
      </w:pPr>
      <w:hyperlink w:anchor="_Toc31135" w:history="1">
        <w:r>
          <w:rPr>
            <w:rFonts w:ascii="仿宋" w:eastAsia="仿宋" w:hAnsi="仿宋" w:cs="仿宋" w:hint="eastAsia"/>
            <w:lang w:eastAsia="zh-CN"/>
          </w:rPr>
          <w:t>十六、质量管理与控制</w:t>
        </w:r>
        <w:r>
          <w:tab/>
        </w:r>
        <w:r>
          <w:fldChar w:fldCharType="begin"/>
        </w:r>
        <w:r>
          <w:instrText xml:space="preserve"> PAGEREF _Toc31135 \h </w:instrText>
        </w:r>
        <w:r>
          <w:fldChar w:fldCharType="separate"/>
        </w:r>
        <w:r>
          <w:t>66</w:t>
        </w:r>
        <w:r>
          <w:fldChar w:fldCharType="end"/>
        </w:r>
      </w:hyperlink>
    </w:p>
    <w:p>
      <w:pPr>
        <w:pStyle w:val="TOC2"/>
        <w:tabs>
          <w:tab w:val="right" w:leader="dot" w:pos="8306"/>
        </w:tabs>
      </w:pPr>
      <w:hyperlink w:anchor="_Toc14893" w:history="1">
        <w:r>
          <w:rPr>
            <w:rFonts w:ascii="仿宋" w:eastAsia="仿宋" w:hAnsi="仿宋" w:cs="仿宋" w:hint="eastAsia"/>
            <w:lang w:eastAsia="zh-CN"/>
          </w:rPr>
          <w:t>(一)、质量管理体系建设</w:t>
        </w:r>
        <w:r>
          <w:tab/>
        </w:r>
        <w:r>
          <w:fldChar w:fldCharType="begin"/>
        </w:r>
        <w:r>
          <w:instrText xml:space="preserve"> PAGEREF _Toc14893 \h </w:instrText>
        </w:r>
        <w:r>
          <w:fldChar w:fldCharType="separate"/>
        </w:r>
        <w:r>
          <w:t>66</w:t>
        </w:r>
        <w:r>
          <w:fldChar w:fldCharType="end"/>
        </w:r>
      </w:hyperlink>
    </w:p>
    <w:p>
      <w:pPr>
        <w:pStyle w:val="TOC2"/>
        <w:tabs>
          <w:tab w:val="right" w:leader="dot" w:pos="8306"/>
        </w:tabs>
      </w:pPr>
      <w:hyperlink w:anchor="_Toc9647" w:history="1">
        <w:r>
          <w:rPr>
            <w:rFonts w:ascii="仿宋" w:eastAsia="仿宋" w:hAnsi="仿宋" w:cs="仿宋" w:hint="eastAsia"/>
            <w:lang w:eastAsia="zh-CN"/>
          </w:rPr>
          <w:t>(二)、质量控制措施</w:t>
        </w:r>
        <w:r>
          <w:tab/>
        </w:r>
        <w:r>
          <w:fldChar w:fldCharType="begin"/>
        </w:r>
        <w:r>
          <w:instrText xml:space="preserve"> PAGEREF _Toc9647 \h </w:instrText>
        </w:r>
        <w:r>
          <w:fldChar w:fldCharType="separate"/>
        </w:r>
        <w:r>
          <w:t>68</w:t>
        </w:r>
        <w:r>
          <w:fldChar w:fldCharType="end"/>
        </w:r>
      </w:hyperlink>
    </w:p>
    <w:p>
      <w:pPr>
        <w:pStyle w:val="TOC1"/>
        <w:tabs>
          <w:tab w:val="right" w:leader="dot" w:pos="8306"/>
        </w:tabs>
      </w:pPr>
      <w:hyperlink w:anchor="_Toc23704" w:history="1">
        <w:r>
          <w:rPr>
            <w:rFonts w:ascii="仿宋" w:eastAsia="仿宋" w:hAnsi="仿宋" w:cs="仿宋" w:hint="eastAsia"/>
            <w:lang w:eastAsia="zh-CN"/>
          </w:rPr>
          <w:t>十七、人力资源管理与开发</w:t>
        </w:r>
        <w:r>
          <w:tab/>
        </w:r>
        <w:r>
          <w:fldChar w:fldCharType="begin"/>
        </w:r>
        <w:r>
          <w:instrText xml:space="preserve"> PAGEREF _Toc23704 \h </w:instrText>
        </w:r>
        <w:r>
          <w:fldChar w:fldCharType="separate"/>
        </w:r>
        <w:r>
          <w:t>69</w:t>
        </w:r>
        <w:r>
          <w:fldChar w:fldCharType="end"/>
        </w:r>
      </w:hyperlink>
    </w:p>
    <w:p>
      <w:pPr>
        <w:pStyle w:val="TOC2"/>
        <w:tabs>
          <w:tab w:val="right" w:leader="dot" w:pos="8306"/>
        </w:tabs>
      </w:pPr>
      <w:hyperlink w:anchor="_Toc2244" w:history="1">
        <w:r>
          <w:rPr>
            <w:rFonts w:ascii="仿宋" w:eastAsia="仿宋" w:hAnsi="仿宋" w:cs="仿宋" w:hint="eastAsia"/>
            <w:lang w:eastAsia="zh-CN"/>
          </w:rPr>
          <w:t>(一)、人力资源规划</w:t>
        </w:r>
        <w:r>
          <w:tab/>
        </w:r>
        <w:r>
          <w:fldChar w:fldCharType="begin"/>
        </w:r>
        <w:r>
          <w:instrText xml:space="preserve"> PAGEREF _Toc2244 \h </w:instrText>
        </w:r>
        <w:r>
          <w:fldChar w:fldCharType="separate"/>
        </w:r>
        <w:r>
          <w:t>69</w:t>
        </w:r>
        <w:r>
          <w:fldChar w:fldCharType="end"/>
        </w:r>
      </w:hyperlink>
    </w:p>
    <w:p>
      <w:pPr>
        <w:pStyle w:val="TOC2"/>
        <w:tabs>
          <w:tab w:val="right" w:leader="dot" w:pos="8306"/>
        </w:tabs>
      </w:pPr>
      <w:hyperlink w:anchor="_Toc6649" w:history="1">
        <w:r>
          <w:rPr>
            <w:rFonts w:ascii="仿宋" w:eastAsia="仿宋" w:hAnsi="仿宋" w:cs="仿宋" w:hint="eastAsia"/>
            <w:lang w:eastAsia="zh-CN"/>
          </w:rPr>
          <w:t>(二)、人力资源开发与培训</w:t>
        </w:r>
        <w:r>
          <w:tab/>
        </w:r>
        <w:r>
          <w:fldChar w:fldCharType="begin"/>
        </w:r>
        <w:r>
          <w:instrText xml:space="preserve"> PAGEREF _Toc6649 \h </w:instrText>
        </w:r>
        <w:r>
          <w:fldChar w:fldCharType="separate"/>
        </w:r>
        <w:r>
          <w:t>70</w:t>
        </w:r>
        <w:r>
          <w:fldChar w:fldCharType="end"/>
        </w:r>
      </w:hyperlink>
    </w:p>
    <w:p>
      <w:pPr>
        <w:pStyle w:val="TOC1"/>
        <w:tabs>
          <w:tab w:val="right" w:leader="dot" w:pos="8306"/>
        </w:tabs>
      </w:pPr>
      <w:hyperlink w:anchor="_Toc19421" w:history="1">
        <w:r>
          <w:rPr>
            <w:rFonts w:ascii="仿宋" w:eastAsia="仿宋" w:hAnsi="仿宋" w:cs="仿宋" w:hint="eastAsia"/>
            <w:lang w:eastAsia="zh-CN"/>
          </w:rPr>
          <w:t>十八、法律法规与政策遵循</w:t>
        </w:r>
        <w:r>
          <w:tab/>
        </w:r>
        <w:r>
          <w:fldChar w:fldCharType="begin"/>
        </w:r>
        <w:r>
          <w:instrText xml:space="preserve"> PAGEREF _Toc19421 \h </w:instrText>
        </w:r>
        <w:r>
          <w:fldChar w:fldCharType="separate"/>
        </w:r>
        <w:r>
          <w:t>73</w:t>
        </w:r>
        <w:r>
          <w:fldChar w:fldCharType="end"/>
        </w:r>
      </w:hyperlink>
    </w:p>
    <w:p>
      <w:pPr>
        <w:pStyle w:val="TOC2"/>
        <w:tabs>
          <w:tab w:val="right" w:leader="dot" w:pos="8306"/>
        </w:tabs>
      </w:pPr>
      <w:hyperlink w:anchor="_Toc20889" w:history="1">
        <w:r>
          <w:rPr>
            <w:rFonts w:ascii="仿宋" w:eastAsia="仿宋" w:hAnsi="仿宋" w:cs="仿宋" w:hint="eastAsia"/>
            <w:lang w:eastAsia="zh-CN"/>
          </w:rPr>
          <w:t>(一)、法律法规遵守</w:t>
        </w:r>
        <w:r>
          <w:tab/>
        </w:r>
        <w:r>
          <w:fldChar w:fldCharType="begin"/>
        </w:r>
        <w:r>
          <w:instrText xml:space="preserve"> PAGEREF _Toc20889 \h </w:instrText>
        </w:r>
        <w:r>
          <w:fldChar w:fldCharType="separate"/>
        </w:r>
        <w:r>
          <w:t>73</w:t>
        </w:r>
        <w:r>
          <w:fldChar w:fldCharType="end"/>
        </w:r>
      </w:hyperlink>
    </w:p>
    <w:p>
      <w:pPr>
        <w:pStyle w:val="TOC2"/>
        <w:tabs>
          <w:tab w:val="right" w:leader="dot" w:pos="8306"/>
        </w:tabs>
      </w:pPr>
      <w:hyperlink w:anchor="_Toc19033" w:history="1">
        <w:r>
          <w:rPr>
            <w:rFonts w:ascii="仿宋" w:eastAsia="仿宋" w:hAnsi="仿宋" w:cs="仿宋" w:hint="eastAsia"/>
            <w:lang w:eastAsia="zh-CN"/>
          </w:rPr>
          <w:t>(二)、政策导向与利用</w:t>
        </w:r>
        <w:r>
          <w:tab/>
        </w:r>
        <w:r>
          <w:fldChar w:fldCharType="begin"/>
        </w:r>
        <w:r>
          <w:instrText xml:space="preserve"> PAGEREF _Toc19033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2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7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S再生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S再生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再生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S再生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45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PS再生料项目的必要性在当前经济和社会背景下表现得尤为重要，其对市场需求的满足、技术创新的推动、社会经济发展的促进以及环境可持续性的提高，共同构成了项目建设的核心价值和必要性。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在全球经济快速发展和科技日新月异的今天，市场对创新技术和环保解决方案的需求日益增长。PS再生料项目恰好聚焦于这一趋势，提供涵盖人工智能、大数据分析和可持续能源等领域的高效、先进产品和服务。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PS再生料项目在其专注的领域内，特别是在人工智能和数据科学方面，有望推动显著的技术革新。项目的研发活动不仅有望孕育出改变行业运作方式的新技术，还可能在长远中影响整个技术生态系统。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PS再生料项目还致力于提升当地居民的技能和就业能力，通过与当地教育机构合作提供培训和教育机会，从而提高社区整体的生活水平和社会福祉。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S再生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56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PS再生料项目的建设和发展得益于一系列有利条件，这些条件涵盖了技术优势、市场潜力、政策支持、人力资源、基础设施以及投资和合作伙伴的支持，共同构成了项目成功的坚实基础。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S再生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S再生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28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17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473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673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一、PS再生料项目的市场准入条件分析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S再生料项目而言，市场准入条件首先取决于政策法规环境。政府对于[行业名称]领域的法规，如环保标准、税收政策、和技术使用规范，直接影响PS再生料项目的运营和成本结构。例如，若政府针对使用可再生能源的企业提供税收优惠，这将对PS再生料项目的财务规划产生重要影响。同时，考虑经济环境和消费者偏好的变化对PS再生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二、PS再生料项目的行业规范与合规性要求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S再生料项目来说，遵守行业规范和合规性要求是确保项目顺利进行的基础。这包括遵循质量控制标准、安全规定、数据保护法规等。例如，若PS再生料项目涉及数据处理，须严格遵守相关的数据保护法规。此外，行业内部的自律规范，如产品标准和服务流程，也对于提升PS再生料项目在行业内的认可度和竞争力至关重要。项目管理团队必须不断更新策略，以应对行业规范和法规的变化，确保PS再生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三、PS再生料项目的竞争格局和战略定位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S再生料项目的发展规划中，理解行业的竞争格局对于制定有效的市场策略极为关键。这包括分析主要竞争对手的市场地位、优势及其业务模式。PS再生料项目面临的竞争对手可能包括大型成熟企业和创新型初创公司，各自采取不同的市场策略。因此，PS再生料项目需精确地定位自己的市场策略，如专注于产品创新、客户服务或成本效率，以在竞争中占据优势。通过深入的市场和竞争分析，PS再生料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6482"/>
      <w:r>
        <w:rPr>
          <w:rFonts w:ascii="仿宋" w:eastAsia="仿宋" w:hAnsi="仿宋" w:cs="仿宋" w:hint="eastAsia"/>
          <w:sz w:val="28"/>
          <w:lang w:eastAsia="zh-CN"/>
        </w:rPr>
        <w:t>三、PS再生料项目概论</w:t>
      </w:r>
      <w:bookmarkEnd w:id="10"/>
    </w:p>
    <w:p>
      <w:pPr>
        <w:pStyle w:val="Heading2"/>
        <w:rPr>
          <w:rFonts w:ascii="仿宋" w:eastAsia="仿宋" w:hAnsi="仿宋" w:cs="仿宋" w:hint="eastAsia"/>
          <w:lang w:eastAsia="zh-CN"/>
        </w:rPr>
      </w:pPr>
      <w:bookmarkStart w:id="11" w:name="_Toc19604"/>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https://d.book118.com/255220033104011111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084FEB"/>
    <w:rsid w:val="4F084F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220033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2024-02-11T00:25:00Z</dcterms:created>
  <dcterms:modified xsi:type="dcterms:W3CDTF">2024-02-11T00:25:58Z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F9467768BE3A45DEA77FCB3EE1706E2D_11</vt:lpwstr>
  </property>
  <property fmtid="{D5CDD505-2E9C-101B-9397-08002B2CF9AE}" pid="3" name="KSOProductBuildVer">
    <vt:lpwstr>2052-12.1.0.16250</vt:lpwstr>
  </property>
</Properties>
</file>