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药物饲料添加剂项目规划设计方案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58" w:history="1">
        <w:r>
          <w:rPr>
            <w:rFonts w:ascii="仿宋" w:eastAsia="仿宋" w:hAnsi="仿宋" w:cs="仿宋" w:hint="eastAsia"/>
            <w:lang w:eastAsia="zh-CN"/>
          </w:rPr>
          <w:t>序言</w:t>
        </w:r>
        <w:r>
          <w:tab/>
        </w:r>
        <w:r>
          <w:fldChar w:fldCharType="begin"/>
        </w:r>
        <w:r>
          <w:instrText xml:space="preserve"> PAGEREF _Toc21858 \h </w:instrText>
        </w:r>
        <w:r>
          <w:fldChar w:fldCharType="separate"/>
        </w:r>
        <w:r>
          <w:t>3</w:t>
        </w:r>
        <w:r>
          <w:fldChar w:fldCharType="end"/>
        </w:r>
      </w:hyperlink>
    </w:p>
    <w:p>
      <w:pPr>
        <w:pStyle w:val="TOC1"/>
        <w:tabs>
          <w:tab w:val="right" w:leader="dot" w:pos="8306"/>
        </w:tabs>
      </w:pPr>
      <w:hyperlink w:anchor="_Toc29569" w:history="1">
        <w:r>
          <w:rPr>
            <w:rFonts w:ascii="仿宋" w:eastAsia="仿宋" w:hAnsi="仿宋" w:cs="仿宋" w:hint="eastAsia"/>
            <w:lang w:eastAsia="zh-CN"/>
          </w:rPr>
          <w:t>一、药物饲料添加剂项目概论</w:t>
        </w:r>
        <w:r>
          <w:tab/>
        </w:r>
        <w:r>
          <w:fldChar w:fldCharType="begin"/>
        </w:r>
        <w:r>
          <w:instrText xml:space="preserve"> PAGEREF _Toc29569 \h </w:instrText>
        </w:r>
        <w:r>
          <w:fldChar w:fldCharType="separate"/>
        </w:r>
        <w:r>
          <w:t>3</w:t>
        </w:r>
        <w:r>
          <w:fldChar w:fldCharType="end"/>
        </w:r>
      </w:hyperlink>
    </w:p>
    <w:p>
      <w:pPr>
        <w:pStyle w:val="TOC2"/>
        <w:tabs>
          <w:tab w:val="right" w:leader="dot" w:pos="8306"/>
        </w:tabs>
      </w:pPr>
      <w:hyperlink w:anchor="_Toc22384" w:history="1">
        <w:r>
          <w:rPr>
            <w:rFonts w:ascii="仿宋" w:eastAsia="仿宋" w:hAnsi="仿宋" w:cs="仿宋" w:hint="eastAsia"/>
            <w:lang w:eastAsia="zh-CN"/>
          </w:rPr>
          <w:t>(一)、药物饲料添加剂项目概况</w:t>
        </w:r>
        <w:r>
          <w:tab/>
        </w:r>
        <w:r>
          <w:fldChar w:fldCharType="begin"/>
        </w:r>
        <w:r>
          <w:instrText xml:space="preserve"> PAGEREF _Toc22384 \h </w:instrText>
        </w:r>
        <w:r>
          <w:fldChar w:fldCharType="separate"/>
        </w:r>
        <w:r>
          <w:t>3</w:t>
        </w:r>
        <w:r>
          <w:fldChar w:fldCharType="end"/>
        </w:r>
      </w:hyperlink>
    </w:p>
    <w:p>
      <w:pPr>
        <w:pStyle w:val="TOC2"/>
        <w:tabs>
          <w:tab w:val="right" w:leader="dot" w:pos="8306"/>
        </w:tabs>
      </w:pPr>
      <w:hyperlink w:anchor="_Toc9069" w:history="1">
        <w:r>
          <w:rPr>
            <w:rFonts w:ascii="仿宋" w:eastAsia="仿宋" w:hAnsi="仿宋" w:cs="仿宋" w:hint="eastAsia"/>
            <w:lang w:eastAsia="zh-CN"/>
          </w:rPr>
          <w:t>(二)、药物饲料添加剂项目目标</w:t>
        </w:r>
        <w:r>
          <w:tab/>
        </w:r>
        <w:r>
          <w:fldChar w:fldCharType="begin"/>
        </w:r>
        <w:r>
          <w:instrText xml:space="preserve"> PAGEREF _Toc9069 \h </w:instrText>
        </w:r>
        <w:r>
          <w:fldChar w:fldCharType="separate"/>
        </w:r>
        <w:r>
          <w:t>5</w:t>
        </w:r>
        <w:r>
          <w:fldChar w:fldCharType="end"/>
        </w:r>
      </w:hyperlink>
    </w:p>
    <w:p>
      <w:pPr>
        <w:pStyle w:val="TOC2"/>
        <w:tabs>
          <w:tab w:val="right" w:leader="dot" w:pos="8306"/>
        </w:tabs>
      </w:pPr>
      <w:hyperlink w:anchor="_Toc9" w:history="1">
        <w:r>
          <w:rPr>
            <w:rFonts w:ascii="仿宋" w:eastAsia="仿宋" w:hAnsi="仿宋" w:cs="仿宋" w:hint="eastAsia"/>
            <w:lang w:eastAsia="zh-CN"/>
          </w:rPr>
          <w:t>(三)、药物饲料添加剂项目提出的理由</w:t>
        </w:r>
        <w:r>
          <w:tab/>
        </w:r>
        <w:r>
          <w:fldChar w:fldCharType="begin"/>
        </w:r>
        <w:r>
          <w:instrText xml:space="preserve"> PAGEREF _Toc9 \h </w:instrText>
        </w:r>
        <w:r>
          <w:fldChar w:fldCharType="separate"/>
        </w:r>
        <w:r>
          <w:t>6</w:t>
        </w:r>
        <w:r>
          <w:fldChar w:fldCharType="end"/>
        </w:r>
      </w:hyperlink>
    </w:p>
    <w:p>
      <w:pPr>
        <w:pStyle w:val="TOC2"/>
        <w:tabs>
          <w:tab w:val="right" w:leader="dot" w:pos="8306"/>
        </w:tabs>
      </w:pPr>
      <w:hyperlink w:anchor="_Toc28842" w:history="1">
        <w:r>
          <w:rPr>
            <w:rFonts w:ascii="仿宋" w:eastAsia="仿宋" w:hAnsi="仿宋" w:cs="仿宋" w:hint="eastAsia"/>
            <w:lang w:eastAsia="zh-CN"/>
          </w:rPr>
          <w:t>(四)、药物饲料添加剂项目意义</w:t>
        </w:r>
        <w:r>
          <w:tab/>
        </w:r>
        <w:r>
          <w:fldChar w:fldCharType="begin"/>
        </w:r>
        <w:r>
          <w:instrText xml:space="preserve"> PAGEREF _Toc28842 \h </w:instrText>
        </w:r>
        <w:r>
          <w:fldChar w:fldCharType="separate"/>
        </w:r>
        <w:r>
          <w:t>8</w:t>
        </w:r>
        <w:r>
          <w:fldChar w:fldCharType="end"/>
        </w:r>
      </w:hyperlink>
    </w:p>
    <w:p>
      <w:pPr>
        <w:pStyle w:val="TOC2"/>
        <w:tabs>
          <w:tab w:val="right" w:leader="dot" w:pos="8306"/>
        </w:tabs>
      </w:pPr>
      <w:hyperlink w:anchor="_Toc29406" w:history="1">
        <w:r>
          <w:rPr>
            <w:rFonts w:ascii="仿宋" w:eastAsia="仿宋" w:hAnsi="仿宋" w:cs="仿宋" w:hint="eastAsia"/>
            <w:lang w:eastAsia="zh-CN"/>
          </w:rPr>
          <w:t>(五)、药物饲料添加剂项目背景</w:t>
        </w:r>
        <w:r>
          <w:tab/>
        </w:r>
        <w:r>
          <w:fldChar w:fldCharType="begin"/>
        </w:r>
        <w:r>
          <w:instrText xml:space="preserve"> PAGEREF _Toc29406 \h </w:instrText>
        </w:r>
        <w:r>
          <w:fldChar w:fldCharType="separate"/>
        </w:r>
        <w:r>
          <w:t>9</w:t>
        </w:r>
        <w:r>
          <w:fldChar w:fldCharType="end"/>
        </w:r>
      </w:hyperlink>
    </w:p>
    <w:p>
      <w:pPr>
        <w:pStyle w:val="TOC1"/>
        <w:tabs>
          <w:tab w:val="right" w:leader="dot" w:pos="8306"/>
        </w:tabs>
      </w:pPr>
      <w:hyperlink w:anchor="_Toc31150" w:history="1">
        <w:r>
          <w:rPr>
            <w:rFonts w:ascii="仿宋" w:eastAsia="仿宋" w:hAnsi="仿宋" w:cs="仿宋" w:hint="eastAsia"/>
            <w:lang w:eastAsia="zh-CN"/>
          </w:rPr>
          <w:t>二、工艺说明</w:t>
        </w:r>
        <w:r>
          <w:tab/>
        </w:r>
        <w:r>
          <w:fldChar w:fldCharType="begin"/>
        </w:r>
        <w:r>
          <w:instrText xml:space="preserve"> PAGEREF _Toc31150 \h </w:instrText>
        </w:r>
        <w:r>
          <w:fldChar w:fldCharType="separate"/>
        </w:r>
        <w:r>
          <w:t>10</w:t>
        </w:r>
        <w:r>
          <w:fldChar w:fldCharType="end"/>
        </w:r>
      </w:hyperlink>
    </w:p>
    <w:p>
      <w:pPr>
        <w:pStyle w:val="TOC2"/>
        <w:tabs>
          <w:tab w:val="right" w:leader="dot" w:pos="8306"/>
        </w:tabs>
      </w:pPr>
      <w:hyperlink w:anchor="_Toc24554" w:history="1">
        <w:r>
          <w:rPr>
            <w:rFonts w:ascii="仿宋" w:eastAsia="仿宋" w:hAnsi="仿宋" w:cs="仿宋" w:hint="eastAsia"/>
            <w:lang w:eastAsia="zh-CN"/>
          </w:rPr>
          <w:t>(一)、技术管理特点</w:t>
        </w:r>
        <w:r>
          <w:tab/>
        </w:r>
        <w:r>
          <w:fldChar w:fldCharType="begin"/>
        </w:r>
        <w:r>
          <w:instrText xml:space="preserve"> PAGEREF _Toc24554 \h </w:instrText>
        </w:r>
        <w:r>
          <w:fldChar w:fldCharType="separate"/>
        </w:r>
        <w:r>
          <w:t>10</w:t>
        </w:r>
        <w:r>
          <w:fldChar w:fldCharType="end"/>
        </w:r>
      </w:hyperlink>
    </w:p>
    <w:p>
      <w:pPr>
        <w:pStyle w:val="TOC2"/>
        <w:tabs>
          <w:tab w:val="right" w:leader="dot" w:pos="8306"/>
        </w:tabs>
      </w:pPr>
      <w:hyperlink w:anchor="_Toc5216" w:history="1">
        <w:r>
          <w:rPr>
            <w:rFonts w:ascii="仿宋" w:eastAsia="仿宋" w:hAnsi="仿宋" w:cs="仿宋" w:hint="eastAsia"/>
            <w:lang w:eastAsia="zh-CN"/>
          </w:rPr>
          <w:t>(二)、药物饲料添加剂项目工艺技术设计方案</w:t>
        </w:r>
        <w:r>
          <w:tab/>
        </w:r>
        <w:r>
          <w:fldChar w:fldCharType="begin"/>
        </w:r>
        <w:r>
          <w:instrText xml:space="preserve"> PAGEREF _Toc5216 \h </w:instrText>
        </w:r>
        <w:r>
          <w:fldChar w:fldCharType="separate"/>
        </w:r>
        <w:r>
          <w:t>11</w:t>
        </w:r>
        <w:r>
          <w:fldChar w:fldCharType="end"/>
        </w:r>
      </w:hyperlink>
    </w:p>
    <w:p>
      <w:pPr>
        <w:pStyle w:val="TOC2"/>
        <w:tabs>
          <w:tab w:val="right" w:leader="dot" w:pos="8306"/>
        </w:tabs>
      </w:pPr>
      <w:hyperlink w:anchor="_Toc31724" w:history="1">
        <w:r>
          <w:rPr>
            <w:rFonts w:ascii="仿宋" w:eastAsia="仿宋" w:hAnsi="仿宋" w:cs="仿宋" w:hint="eastAsia"/>
            <w:lang w:eastAsia="zh-CN"/>
          </w:rPr>
          <w:t>(三)、设备选型方案</w:t>
        </w:r>
        <w:r>
          <w:tab/>
        </w:r>
        <w:r>
          <w:fldChar w:fldCharType="begin"/>
        </w:r>
        <w:r>
          <w:instrText xml:space="preserve"> PAGEREF _Toc31724 \h </w:instrText>
        </w:r>
        <w:r>
          <w:fldChar w:fldCharType="separate"/>
        </w:r>
        <w:r>
          <w:t>12</w:t>
        </w:r>
        <w:r>
          <w:fldChar w:fldCharType="end"/>
        </w:r>
      </w:hyperlink>
    </w:p>
    <w:p>
      <w:pPr>
        <w:pStyle w:val="TOC1"/>
        <w:tabs>
          <w:tab w:val="right" w:leader="dot" w:pos="8306"/>
        </w:tabs>
      </w:pPr>
      <w:hyperlink w:anchor="_Toc18227" w:history="1">
        <w:r>
          <w:rPr>
            <w:rFonts w:ascii="仿宋" w:eastAsia="仿宋" w:hAnsi="仿宋" w:cs="仿宋" w:hint="eastAsia"/>
            <w:lang w:eastAsia="zh-CN"/>
          </w:rPr>
          <w:t>三、药物饲料添加剂项目选址可行性分析</w:t>
        </w:r>
        <w:r>
          <w:tab/>
        </w:r>
        <w:r>
          <w:fldChar w:fldCharType="begin"/>
        </w:r>
        <w:r>
          <w:instrText xml:space="preserve"> PAGEREF _Toc18227 \h </w:instrText>
        </w:r>
        <w:r>
          <w:fldChar w:fldCharType="separate"/>
        </w:r>
        <w:r>
          <w:t>14</w:t>
        </w:r>
        <w:r>
          <w:fldChar w:fldCharType="end"/>
        </w:r>
      </w:hyperlink>
    </w:p>
    <w:p>
      <w:pPr>
        <w:pStyle w:val="TOC2"/>
        <w:tabs>
          <w:tab w:val="right" w:leader="dot" w:pos="8306"/>
        </w:tabs>
      </w:pPr>
      <w:hyperlink w:anchor="_Toc28044" w:history="1">
        <w:r>
          <w:rPr>
            <w:rFonts w:ascii="仿宋" w:eastAsia="仿宋" w:hAnsi="仿宋" w:cs="仿宋" w:hint="eastAsia"/>
            <w:lang w:eastAsia="zh-CN"/>
          </w:rPr>
          <w:t>(一)、药物饲料添加剂项目选址</w:t>
        </w:r>
        <w:r>
          <w:tab/>
        </w:r>
        <w:r>
          <w:fldChar w:fldCharType="begin"/>
        </w:r>
        <w:r>
          <w:instrText xml:space="preserve"> PAGEREF _Toc28044 \h </w:instrText>
        </w:r>
        <w:r>
          <w:fldChar w:fldCharType="separate"/>
        </w:r>
        <w:r>
          <w:t>14</w:t>
        </w:r>
        <w:r>
          <w:fldChar w:fldCharType="end"/>
        </w:r>
      </w:hyperlink>
    </w:p>
    <w:p>
      <w:pPr>
        <w:pStyle w:val="TOC2"/>
        <w:tabs>
          <w:tab w:val="right" w:leader="dot" w:pos="8306"/>
        </w:tabs>
      </w:pPr>
      <w:hyperlink w:anchor="_Toc30755" w:history="1">
        <w:r>
          <w:rPr>
            <w:rFonts w:ascii="仿宋" w:eastAsia="仿宋" w:hAnsi="仿宋" w:cs="仿宋" w:hint="eastAsia"/>
            <w:lang w:eastAsia="zh-CN"/>
          </w:rPr>
          <w:t>(二)、用地控制指标</w:t>
        </w:r>
        <w:r>
          <w:tab/>
        </w:r>
        <w:r>
          <w:fldChar w:fldCharType="begin"/>
        </w:r>
        <w:r>
          <w:instrText xml:space="preserve"> PAGEREF _Toc30755 \h </w:instrText>
        </w:r>
        <w:r>
          <w:fldChar w:fldCharType="separate"/>
        </w:r>
        <w:r>
          <w:t>14</w:t>
        </w:r>
        <w:r>
          <w:fldChar w:fldCharType="end"/>
        </w:r>
      </w:hyperlink>
    </w:p>
    <w:p>
      <w:pPr>
        <w:pStyle w:val="TOC2"/>
        <w:tabs>
          <w:tab w:val="right" w:leader="dot" w:pos="8306"/>
        </w:tabs>
      </w:pPr>
      <w:hyperlink w:anchor="_Toc23787" w:history="1">
        <w:r>
          <w:rPr>
            <w:rFonts w:ascii="仿宋" w:eastAsia="仿宋" w:hAnsi="仿宋" w:cs="仿宋" w:hint="eastAsia"/>
            <w:lang w:eastAsia="zh-CN"/>
          </w:rPr>
          <w:t>(三)、节约用地措施</w:t>
        </w:r>
        <w:r>
          <w:tab/>
        </w:r>
        <w:r>
          <w:fldChar w:fldCharType="begin"/>
        </w:r>
        <w:r>
          <w:instrText xml:space="preserve"> PAGEREF _Toc23787 \h </w:instrText>
        </w:r>
        <w:r>
          <w:fldChar w:fldCharType="separate"/>
        </w:r>
        <w:r>
          <w:t>16</w:t>
        </w:r>
        <w:r>
          <w:fldChar w:fldCharType="end"/>
        </w:r>
      </w:hyperlink>
    </w:p>
    <w:p>
      <w:pPr>
        <w:pStyle w:val="TOC2"/>
        <w:tabs>
          <w:tab w:val="right" w:leader="dot" w:pos="8306"/>
        </w:tabs>
      </w:pPr>
      <w:hyperlink w:anchor="_Toc26778" w:history="1">
        <w:r>
          <w:rPr>
            <w:rFonts w:ascii="仿宋" w:eastAsia="仿宋" w:hAnsi="仿宋" w:cs="仿宋" w:hint="eastAsia"/>
            <w:lang w:eastAsia="zh-CN"/>
          </w:rPr>
          <w:t>(四)、总图布置方案</w:t>
        </w:r>
        <w:r>
          <w:tab/>
        </w:r>
        <w:r>
          <w:fldChar w:fldCharType="begin"/>
        </w:r>
        <w:r>
          <w:instrText xml:space="preserve"> PAGEREF _Toc26778 \h </w:instrText>
        </w:r>
        <w:r>
          <w:fldChar w:fldCharType="separate"/>
        </w:r>
        <w:r>
          <w:t>17</w:t>
        </w:r>
        <w:r>
          <w:fldChar w:fldCharType="end"/>
        </w:r>
      </w:hyperlink>
    </w:p>
    <w:p>
      <w:pPr>
        <w:pStyle w:val="TOC2"/>
        <w:tabs>
          <w:tab w:val="right" w:leader="dot" w:pos="8306"/>
        </w:tabs>
      </w:pPr>
      <w:hyperlink w:anchor="_Toc108" w:history="1">
        <w:r>
          <w:rPr>
            <w:rFonts w:ascii="仿宋" w:eastAsia="仿宋" w:hAnsi="仿宋" w:cs="仿宋" w:hint="eastAsia"/>
            <w:lang w:eastAsia="zh-CN"/>
          </w:rPr>
          <w:t>(五)、选址综合评价</w:t>
        </w:r>
        <w:r>
          <w:tab/>
        </w:r>
        <w:r>
          <w:fldChar w:fldCharType="begin"/>
        </w:r>
        <w:r>
          <w:instrText xml:space="preserve"> PAGEREF _Toc108 \h </w:instrText>
        </w:r>
        <w:r>
          <w:fldChar w:fldCharType="separate"/>
        </w:r>
        <w:r>
          <w:t>18</w:t>
        </w:r>
        <w:r>
          <w:fldChar w:fldCharType="end"/>
        </w:r>
      </w:hyperlink>
    </w:p>
    <w:p>
      <w:pPr>
        <w:pStyle w:val="TOC1"/>
        <w:tabs>
          <w:tab w:val="right" w:leader="dot" w:pos="8306"/>
        </w:tabs>
      </w:pPr>
      <w:hyperlink w:anchor="_Toc3464" w:history="1">
        <w:r>
          <w:rPr>
            <w:rFonts w:ascii="仿宋" w:eastAsia="仿宋" w:hAnsi="仿宋" w:cs="仿宋" w:hint="eastAsia"/>
            <w:lang w:eastAsia="zh-CN"/>
          </w:rPr>
          <w:t>四、药物饲料添加剂项目建设单位说明</w:t>
        </w:r>
        <w:r>
          <w:tab/>
        </w:r>
        <w:r>
          <w:fldChar w:fldCharType="begin"/>
        </w:r>
        <w:r>
          <w:instrText xml:space="preserve"> PAGEREF _Toc3464 \h </w:instrText>
        </w:r>
        <w:r>
          <w:fldChar w:fldCharType="separate"/>
        </w:r>
        <w:r>
          <w:t>19</w:t>
        </w:r>
        <w:r>
          <w:fldChar w:fldCharType="end"/>
        </w:r>
      </w:hyperlink>
    </w:p>
    <w:p>
      <w:pPr>
        <w:pStyle w:val="TOC2"/>
        <w:tabs>
          <w:tab w:val="right" w:leader="dot" w:pos="8306"/>
        </w:tabs>
      </w:pPr>
      <w:hyperlink w:anchor="_Toc6384" w:history="1">
        <w:r>
          <w:rPr>
            <w:rFonts w:ascii="仿宋" w:eastAsia="仿宋" w:hAnsi="仿宋" w:cs="仿宋" w:hint="eastAsia"/>
            <w:lang w:eastAsia="zh-CN"/>
          </w:rPr>
          <w:t>(一)、药物饲料添加剂项目承办单位基本情况</w:t>
        </w:r>
        <w:r>
          <w:tab/>
        </w:r>
        <w:r>
          <w:fldChar w:fldCharType="begin"/>
        </w:r>
        <w:r>
          <w:instrText xml:space="preserve"> PAGEREF _Toc6384 \h </w:instrText>
        </w:r>
        <w:r>
          <w:fldChar w:fldCharType="separate"/>
        </w:r>
        <w:r>
          <w:t>19</w:t>
        </w:r>
        <w:r>
          <w:fldChar w:fldCharType="end"/>
        </w:r>
      </w:hyperlink>
    </w:p>
    <w:p>
      <w:pPr>
        <w:pStyle w:val="TOC2"/>
        <w:tabs>
          <w:tab w:val="right" w:leader="dot" w:pos="8306"/>
        </w:tabs>
      </w:pPr>
      <w:hyperlink w:anchor="_Toc3379" w:history="1">
        <w:r>
          <w:rPr>
            <w:rFonts w:ascii="仿宋" w:eastAsia="仿宋" w:hAnsi="仿宋" w:cs="仿宋" w:hint="eastAsia"/>
            <w:lang w:eastAsia="zh-CN"/>
          </w:rPr>
          <w:t>(二)、公司经济效益分析</w:t>
        </w:r>
        <w:r>
          <w:tab/>
        </w:r>
        <w:r>
          <w:fldChar w:fldCharType="begin"/>
        </w:r>
        <w:r>
          <w:instrText xml:space="preserve"> PAGEREF _Toc3379 \h </w:instrText>
        </w:r>
        <w:r>
          <w:fldChar w:fldCharType="separate"/>
        </w:r>
        <w:r>
          <w:t>20</w:t>
        </w:r>
        <w:r>
          <w:fldChar w:fldCharType="end"/>
        </w:r>
      </w:hyperlink>
    </w:p>
    <w:p>
      <w:pPr>
        <w:pStyle w:val="TOC1"/>
        <w:tabs>
          <w:tab w:val="right" w:leader="dot" w:pos="8306"/>
        </w:tabs>
      </w:pPr>
      <w:hyperlink w:anchor="_Toc8423" w:history="1">
        <w:r>
          <w:rPr>
            <w:rFonts w:ascii="仿宋" w:eastAsia="仿宋" w:hAnsi="仿宋" w:cs="仿宋" w:hint="eastAsia"/>
            <w:lang w:eastAsia="zh-CN"/>
          </w:rPr>
          <w:t>五、药物饲料添加剂项目绩效评估</w:t>
        </w:r>
        <w:r>
          <w:tab/>
        </w:r>
        <w:r>
          <w:fldChar w:fldCharType="begin"/>
        </w:r>
        <w:r>
          <w:instrText xml:space="preserve"> PAGEREF _Toc8423 \h </w:instrText>
        </w:r>
        <w:r>
          <w:fldChar w:fldCharType="separate"/>
        </w:r>
        <w:r>
          <w:t>21</w:t>
        </w:r>
        <w:r>
          <w:fldChar w:fldCharType="end"/>
        </w:r>
      </w:hyperlink>
    </w:p>
    <w:p>
      <w:pPr>
        <w:pStyle w:val="TOC2"/>
        <w:tabs>
          <w:tab w:val="right" w:leader="dot" w:pos="8306"/>
        </w:tabs>
      </w:pPr>
      <w:hyperlink w:anchor="_Toc14473" w:history="1">
        <w:r>
          <w:rPr>
            <w:rFonts w:ascii="仿宋" w:eastAsia="仿宋" w:hAnsi="仿宋" w:cs="仿宋" w:hint="eastAsia"/>
            <w:lang w:eastAsia="zh-CN"/>
          </w:rPr>
          <w:t>(一)、绩效评估指标</w:t>
        </w:r>
        <w:r>
          <w:tab/>
        </w:r>
        <w:r>
          <w:fldChar w:fldCharType="begin"/>
        </w:r>
        <w:r>
          <w:instrText xml:space="preserve"> PAGEREF _Toc14473 \h </w:instrText>
        </w:r>
        <w:r>
          <w:fldChar w:fldCharType="separate"/>
        </w:r>
        <w:r>
          <w:t>21</w:t>
        </w:r>
        <w:r>
          <w:fldChar w:fldCharType="end"/>
        </w:r>
      </w:hyperlink>
    </w:p>
    <w:p>
      <w:pPr>
        <w:pStyle w:val="TOC2"/>
        <w:tabs>
          <w:tab w:val="right" w:leader="dot" w:pos="8306"/>
        </w:tabs>
      </w:pPr>
      <w:hyperlink w:anchor="_Toc19672" w:history="1">
        <w:r>
          <w:rPr>
            <w:rFonts w:ascii="仿宋" w:eastAsia="仿宋" w:hAnsi="仿宋" w:cs="仿宋" w:hint="eastAsia"/>
            <w:lang w:eastAsia="zh-CN"/>
          </w:rPr>
          <w:t>(二)、绩效评估方法</w:t>
        </w:r>
        <w:r>
          <w:tab/>
        </w:r>
        <w:r>
          <w:fldChar w:fldCharType="begin"/>
        </w:r>
        <w:r>
          <w:instrText xml:space="preserve"> PAGEREF _Toc19672 \h </w:instrText>
        </w:r>
        <w:r>
          <w:fldChar w:fldCharType="separate"/>
        </w:r>
        <w:r>
          <w:t>22</w:t>
        </w:r>
        <w:r>
          <w:fldChar w:fldCharType="end"/>
        </w:r>
      </w:hyperlink>
    </w:p>
    <w:p>
      <w:pPr>
        <w:pStyle w:val="TOC2"/>
        <w:tabs>
          <w:tab w:val="right" w:leader="dot" w:pos="8306"/>
        </w:tabs>
      </w:pPr>
      <w:hyperlink w:anchor="_Toc17401" w:history="1">
        <w:r>
          <w:rPr>
            <w:rFonts w:ascii="仿宋" w:eastAsia="仿宋" w:hAnsi="仿宋" w:cs="仿宋" w:hint="eastAsia"/>
            <w:lang w:eastAsia="zh-CN"/>
          </w:rPr>
          <w:t>(三)、绩效评估周期</w:t>
        </w:r>
        <w:r>
          <w:tab/>
        </w:r>
        <w:r>
          <w:fldChar w:fldCharType="begin"/>
        </w:r>
        <w:r>
          <w:instrText xml:space="preserve"> PAGEREF _Toc17401 \h </w:instrText>
        </w:r>
        <w:r>
          <w:fldChar w:fldCharType="separate"/>
        </w:r>
        <w:r>
          <w:t>23</w:t>
        </w:r>
        <w:r>
          <w:fldChar w:fldCharType="end"/>
        </w:r>
      </w:hyperlink>
    </w:p>
    <w:p>
      <w:pPr>
        <w:pStyle w:val="TOC1"/>
        <w:tabs>
          <w:tab w:val="right" w:leader="dot" w:pos="8306"/>
        </w:tabs>
      </w:pPr>
      <w:hyperlink w:anchor="_Toc12633" w:history="1">
        <w:r>
          <w:rPr>
            <w:rFonts w:ascii="仿宋" w:eastAsia="仿宋" w:hAnsi="仿宋" w:cs="仿宋" w:hint="eastAsia"/>
            <w:lang w:eastAsia="zh-CN"/>
          </w:rPr>
          <w:t>六、药物饲料添加剂项目建设背景及必要性分析</w:t>
        </w:r>
        <w:r>
          <w:tab/>
        </w:r>
        <w:r>
          <w:fldChar w:fldCharType="begin"/>
        </w:r>
        <w:r>
          <w:instrText xml:space="preserve"> PAGEREF _Toc12633 \h </w:instrText>
        </w:r>
        <w:r>
          <w:fldChar w:fldCharType="separate"/>
        </w:r>
        <w:r>
          <w:t>24</w:t>
        </w:r>
        <w:r>
          <w:fldChar w:fldCharType="end"/>
        </w:r>
      </w:hyperlink>
    </w:p>
    <w:p>
      <w:pPr>
        <w:pStyle w:val="TOC2"/>
        <w:tabs>
          <w:tab w:val="right" w:leader="dot" w:pos="8306"/>
        </w:tabs>
      </w:pPr>
      <w:hyperlink w:anchor="_Toc25631" w:history="1">
        <w:r>
          <w:rPr>
            <w:rFonts w:ascii="仿宋" w:eastAsia="仿宋" w:hAnsi="仿宋" w:cs="仿宋" w:hint="eastAsia"/>
            <w:lang w:eastAsia="zh-CN"/>
          </w:rPr>
          <w:t>(一)、药物饲料添加剂项目背景分析</w:t>
        </w:r>
        <w:r>
          <w:tab/>
        </w:r>
        <w:r>
          <w:fldChar w:fldCharType="begin"/>
        </w:r>
        <w:r>
          <w:instrText xml:space="preserve"> PAGEREF _Toc25631 \h </w:instrText>
        </w:r>
        <w:r>
          <w:fldChar w:fldCharType="separate"/>
        </w:r>
        <w:r>
          <w:t>24</w:t>
        </w:r>
        <w:r>
          <w:fldChar w:fldCharType="end"/>
        </w:r>
      </w:hyperlink>
    </w:p>
    <w:p>
      <w:pPr>
        <w:pStyle w:val="TOC2"/>
        <w:tabs>
          <w:tab w:val="right" w:leader="dot" w:pos="8306"/>
        </w:tabs>
      </w:pPr>
      <w:hyperlink w:anchor="_Toc16778" w:history="1">
        <w:r>
          <w:rPr>
            <w:rFonts w:ascii="仿宋" w:eastAsia="仿宋" w:hAnsi="仿宋" w:cs="仿宋" w:hint="eastAsia"/>
            <w:lang w:eastAsia="zh-CN"/>
          </w:rPr>
          <w:t>(二)、药物饲料添加剂项目建设必要性分析</w:t>
        </w:r>
        <w:r>
          <w:tab/>
        </w:r>
        <w:r>
          <w:fldChar w:fldCharType="begin"/>
        </w:r>
        <w:r>
          <w:instrText xml:space="preserve"> PAGEREF _Toc16778 \h </w:instrText>
        </w:r>
        <w:r>
          <w:fldChar w:fldCharType="separate"/>
        </w:r>
        <w:r>
          <w:t>26</w:t>
        </w:r>
        <w:r>
          <w:fldChar w:fldCharType="end"/>
        </w:r>
      </w:hyperlink>
    </w:p>
    <w:p>
      <w:pPr>
        <w:pStyle w:val="TOC1"/>
        <w:tabs>
          <w:tab w:val="right" w:leader="dot" w:pos="8306"/>
        </w:tabs>
      </w:pPr>
      <w:hyperlink w:anchor="_Toc21703" w:history="1">
        <w:r>
          <w:rPr>
            <w:rFonts w:ascii="仿宋" w:eastAsia="仿宋" w:hAnsi="仿宋" w:cs="仿宋" w:hint="eastAsia"/>
            <w:lang w:eastAsia="zh-CN"/>
          </w:rPr>
          <w:t>七、药物饲料添加剂项目创新与研发</w:t>
        </w:r>
        <w:r>
          <w:tab/>
        </w:r>
        <w:r>
          <w:fldChar w:fldCharType="begin"/>
        </w:r>
        <w:r>
          <w:instrText xml:space="preserve"> PAGEREF _Toc21703 \h </w:instrText>
        </w:r>
        <w:r>
          <w:fldChar w:fldCharType="separate"/>
        </w:r>
        <w:r>
          <w:t>27</w:t>
        </w:r>
        <w:r>
          <w:fldChar w:fldCharType="end"/>
        </w:r>
      </w:hyperlink>
    </w:p>
    <w:p>
      <w:pPr>
        <w:pStyle w:val="TOC2"/>
        <w:tabs>
          <w:tab w:val="right" w:leader="dot" w:pos="8306"/>
        </w:tabs>
      </w:pPr>
      <w:hyperlink w:anchor="_Toc12935" w:history="1">
        <w:r>
          <w:rPr>
            <w:rFonts w:ascii="仿宋" w:eastAsia="仿宋" w:hAnsi="仿宋" w:cs="仿宋" w:hint="eastAsia"/>
            <w:lang w:eastAsia="zh-CN"/>
          </w:rPr>
          <w:t>(一)、创新策略与方向</w:t>
        </w:r>
        <w:r>
          <w:tab/>
        </w:r>
        <w:r>
          <w:fldChar w:fldCharType="begin"/>
        </w:r>
        <w:r>
          <w:instrText xml:space="preserve"> PAGEREF _Toc12935 \h </w:instrText>
        </w:r>
        <w:r>
          <w:fldChar w:fldCharType="separate"/>
        </w:r>
        <w:r>
          <w:t>27</w:t>
        </w:r>
        <w:r>
          <w:fldChar w:fldCharType="end"/>
        </w:r>
      </w:hyperlink>
    </w:p>
    <w:p>
      <w:pPr>
        <w:pStyle w:val="TOC2"/>
        <w:tabs>
          <w:tab w:val="right" w:leader="dot" w:pos="8306"/>
        </w:tabs>
      </w:pPr>
      <w:hyperlink w:anchor="_Toc17683" w:history="1">
        <w:r>
          <w:rPr>
            <w:rFonts w:ascii="仿宋" w:eastAsia="仿宋" w:hAnsi="仿宋" w:cs="仿宋" w:hint="eastAsia"/>
            <w:lang w:eastAsia="zh-CN"/>
          </w:rPr>
          <w:t>(二)、研发规划与投入</w:t>
        </w:r>
        <w:r>
          <w:tab/>
        </w:r>
        <w:r>
          <w:fldChar w:fldCharType="begin"/>
        </w:r>
        <w:r>
          <w:instrText xml:space="preserve"> PAGEREF _Toc17683 \h </w:instrText>
        </w:r>
        <w:r>
          <w:fldChar w:fldCharType="separate"/>
        </w:r>
        <w:r>
          <w:t>29</w:t>
        </w:r>
        <w:r>
          <w:fldChar w:fldCharType="end"/>
        </w:r>
      </w:hyperlink>
    </w:p>
    <w:p>
      <w:pPr>
        <w:pStyle w:val="TOC1"/>
        <w:tabs>
          <w:tab w:val="right" w:leader="dot" w:pos="8306"/>
        </w:tabs>
      </w:pPr>
      <w:hyperlink w:anchor="_Toc29564" w:history="1">
        <w:r>
          <w:rPr>
            <w:rFonts w:ascii="仿宋" w:eastAsia="仿宋" w:hAnsi="仿宋" w:cs="仿宋" w:hint="eastAsia"/>
            <w:lang w:eastAsia="zh-CN"/>
          </w:rPr>
          <w:t>八、药物饲料添加剂项目计划安排</w:t>
        </w:r>
        <w:r>
          <w:tab/>
        </w:r>
        <w:r>
          <w:fldChar w:fldCharType="begin"/>
        </w:r>
        <w:r>
          <w:instrText xml:space="preserve"> PAGEREF _Toc29564 \h </w:instrText>
        </w:r>
        <w:r>
          <w:fldChar w:fldCharType="separate"/>
        </w:r>
        <w:r>
          <w:t>30</w:t>
        </w:r>
        <w:r>
          <w:fldChar w:fldCharType="end"/>
        </w:r>
      </w:hyperlink>
    </w:p>
    <w:p>
      <w:pPr>
        <w:pStyle w:val="TOC2"/>
        <w:tabs>
          <w:tab w:val="right" w:leader="dot" w:pos="8306"/>
        </w:tabs>
      </w:pPr>
      <w:hyperlink w:anchor="_Toc14792" w:history="1">
        <w:r>
          <w:rPr>
            <w:rFonts w:ascii="仿宋" w:eastAsia="仿宋" w:hAnsi="仿宋" w:cs="仿宋" w:hint="eastAsia"/>
            <w:lang w:eastAsia="zh-CN"/>
          </w:rPr>
          <w:t>(一)、建设周期</w:t>
        </w:r>
        <w:r>
          <w:tab/>
        </w:r>
        <w:r>
          <w:fldChar w:fldCharType="begin"/>
        </w:r>
        <w:r>
          <w:instrText xml:space="preserve"> PAGEREF _Toc14792 \h </w:instrText>
        </w:r>
        <w:r>
          <w:fldChar w:fldCharType="separate"/>
        </w:r>
        <w:r>
          <w:t>30</w:t>
        </w:r>
        <w:r>
          <w:fldChar w:fldCharType="end"/>
        </w:r>
      </w:hyperlink>
    </w:p>
    <w:p>
      <w:pPr>
        <w:pStyle w:val="TOC2"/>
        <w:tabs>
          <w:tab w:val="right" w:leader="dot" w:pos="8306"/>
        </w:tabs>
      </w:pPr>
      <w:hyperlink w:anchor="_Toc10042" w:history="1">
        <w:r>
          <w:rPr>
            <w:rFonts w:ascii="仿宋" w:eastAsia="仿宋" w:hAnsi="仿宋" w:cs="仿宋" w:hint="eastAsia"/>
            <w:lang w:eastAsia="zh-CN"/>
          </w:rPr>
          <w:t>(二)、建设进度</w:t>
        </w:r>
        <w:r>
          <w:tab/>
        </w:r>
        <w:r>
          <w:fldChar w:fldCharType="begin"/>
        </w:r>
        <w:r>
          <w:instrText xml:space="preserve"> PAGEREF _Toc10042 \h </w:instrText>
        </w:r>
        <w:r>
          <w:fldChar w:fldCharType="separate"/>
        </w:r>
        <w:r>
          <w:t>31</w:t>
        </w:r>
        <w:r>
          <w:fldChar w:fldCharType="end"/>
        </w:r>
      </w:hyperlink>
    </w:p>
    <w:p>
      <w:pPr>
        <w:pStyle w:val="TOC2"/>
        <w:tabs>
          <w:tab w:val="right" w:leader="dot" w:pos="8306"/>
        </w:tabs>
      </w:pPr>
      <w:hyperlink w:anchor="_Toc16144" w:history="1">
        <w:r>
          <w:rPr>
            <w:rFonts w:ascii="仿宋" w:eastAsia="仿宋" w:hAnsi="仿宋" w:cs="仿宋" w:hint="eastAsia"/>
            <w:lang w:eastAsia="zh-CN"/>
          </w:rPr>
          <w:t>(三)、进度安排注意事项</w:t>
        </w:r>
        <w:r>
          <w:tab/>
        </w:r>
        <w:r>
          <w:fldChar w:fldCharType="begin"/>
        </w:r>
        <w:r>
          <w:instrText xml:space="preserve"> PAGEREF _Toc16144 \h </w:instrText>
        </w:r>
        <w:r>
          <w:fldChar w:fldCharType="separate"/>
        </w:r>
        <w:r>
          <w:t>32</w:t>
        </w:r>
        <w:r>
          <w:fldChar w:fldCharType="end"/>
        </w:r>
      </w:hyperlink>
    </w:p>
    <w:p>
      <w:pPr>
        <w:pStyle w:val="TOC2"/>
        <w:tabs>
          <w:tab w:val="right" w:leader="dot" w:pos="8306"/>
        </w:tabs>
      </w:pPr>
      <w:hyperlink w:anchor="_Toc13177" w:history="1">
        <w:r>
          <w:rPr>
            <w:rFonts w:ascii="仿宋" w:eastAsia="仿宋" w:hAnsi="仿宋" w:cs="仿宋" w:hint="eastAsia"/>
            <w:lang w:eastAsia="zh-CN"/>
          </w:rPr>
          <w:t>(四)、人力资源配置</w:t>
        </w:r>
        <w:r>
          <w:tab/>
        </w:r>
        <w:r>
          <w:fldChar w:fldCharType="begin"/>
        </w:r>
        <w:r>
          <w:instrText xml:space="preserve"> PAGEREF _Toc13177 \h </w:instrText>
        </w:r>
        <w:r>
          <w:fldChar w:fldCharType="separate"/>
        </w:r>
        <w:r>
          <w:t>34</w:t>
        </w:r>
        <w:r>
          <w:fldChar w:fldCharType="end"/>
        </w:r>
      </w:hyperlink>
    </w:p>
    <w:p>
      <w:pPr>
        <w:pStyle w:val="TOC1"/>
        <w:tabs>
          <w:tab w:val="right" w:leader="dot" w:pos="8306"/>
        </w:tabs>
      </w:pPr>
      <w:hyperlink w:anchor="_Toc19760" w:history="1">
        <w:r>
          <w:rPr>
            <w:rFonts w:ascii="仿宋" w:eastAsia="仿宋" w:hAnsi="仿宋" w:cs="仿宋" w:hint="eastAsia"/>
            <w:lang w:eastAsia="zh-CN"/>
          </w:rPr>
          <w:t>九、药物饲料添加剂项目人力资源管理</w:t>
        </w:r>
        <w:r>
          <w:tab/>
        </w:r>
        <w:r>
          <w:fldChar w:fldCharType="begin"/>
        </w:r>
        <w:r>
          <w:instrText xml:space="preserve"> PAGEREF _Toc19760 \h </w:instrText>
        </w:r>
        <w:r>
          <w:fldChar w:fldCharType="separate"/>
        </w:r>
        <w:r>
          <w:t>35</w:t>
        </w:r>
        <w:r>
          <w:fldChar w:fldCharType="end"/>
        </w:r>
      </w:hyperlink>
    </w:p>
    <w:p>
      <w:pPr>
        <w:pStyle w:val="TOC2"/>
        <w:tabs>
          <w:tab w:val="right" w:leader="dot" w:pos="8306"/>
        </w:tabs>
      </w:pPr>
      <w:hyperlink w:anchor="_Toc23341" w:history="1">
        <w:r>
          <w:rPr>
            <w:rFonts w:ascii="仿宋" w:eastAsia="仿宋" w:hAnsi="仿宋" w:cs="仿宋" w:hint="eastAsia"/>
            <w:lang w:eastAsia="zh-CN"/>
          </w:rPr>
          <w:t>(一)、建立健全的预算管理制度</w:t>
        </w:r>
        <w:r>
          <w:tab/>
        </w:r>
        <w:r>
          <w:fldChar w:fldCharType="begin"/>
        </w:r>
        <w:r>
          <w:instrText xml:space="preserve"> PAGEREF _Toc23341 \h </w:instrText>
        </w:r>
        <w:r>
          <w:fldChar w:fldCharType="separate"/>
        </w:r>
        <w:r>
          <w:t>35</w:t>
        </w:r>
        <w:r>
          <w:fldChar w:fldCharType="end"/>
        </w:r>
      </w:hyperlink>
    </w:p>
    <w:p>
      <w:pPr>
        <w:pStyle w:val="TOC2"/>
        <w:tabs>
          <w:tab w:val="right" w:leader="dot" w:pos="8306"/>
        </w:tabs>
      </w:pPr>
      <w:hyperlink w:anchor="_Toc8190" w:history="1">
        <w:r>
          <w:rPr>
            <w:rFonts w:ascii="仿宋" w:eastAsia="仿宋" w:hAnsi="仿宋" w:cs="仿宋" w:hint="eastAsia"/>
            <w:lang w:eastAsia="zh-CN"/>
          </w:rPr>
          <w:t>(二)、加强资金流动监控</w:t>
        </w:r>
        <w:r>
          <w:tab/>
        </w:r>
        <w:r>
          <w:fldChar w:fldCharType="begin"/>
        </w:r>
        <w:r>
          <w:instrText xml:space="preserve"> PAGEREF _Toc8190 \h </w:instrText>
        </w:r>
        <w:r>
          <w:fldChar w:fldCharType="separate"/>
        </w:r>
        <w:r>
          <w:t>36</w:t>
        </w:r>
        <w:r>
          <w:fldChar w:fldCharType="end"/>
        </w:r>
      </w:hyperlink>
    </w:p>
    <w:p>
      <w:pPr>
        <w:pStyle w:val="TOC2"/>
        <w:tabs>
          <w:tab w:val="right" w:leader="dot" w:pos="8306"/>
        </w:tabs>
      </w:pPr>
      <w:hyperlink w:anchor="_Toc17569" w:history="1">
        <w:r>
          <w:rPr>
            <w:rFonts w:ascii="仿宋" w:eastAsia="仿宋" w:hAnsi="仿宋" w:cs="仿宋" w:hint="eastAsia"/>
            <w:lang w:eastAsia="zh-CN"/>
          </w:rPr>
          <w:t>(三)、制定完善的风险控制机制</w:t>
        </w:r>
        <w:r>
          <w:tab/>
        </w:r>
        <w:r>
          <w:fldChar w:fldCharType="begin"/>
        </w:r>
        <w:r>
          <w:instrText xml:space="preserve"> PAGEREF _Toc17569 \h </w:instrText>
        </w:r>
        <w:r>
          <w:fldChar w:fldCharType="separate"/>
        </w:r>
        <w:r>
          <w:t>38</w:t>
        </w:r>
        <w:r>
          <w:fldChar w:fldCharType="end"/>
        </w:r>
      </w:hyperlink>
    </w:p>
    <w:p>
      <w:pPr>
        <w:pStyle w:val="TOC2"/>
        <w:tabs>
          <w:tab w:val="right" w:leader="dot" w:pos="8306"/>
        </w:tabs>
      </w:pPr>
      <w:hyperlink w:anchor="_Toc32553" w:history="1">
        <w:r>
          <w:rPr>
            <w:rFonts w:ascii="仿宋" w:eastAsia="仿宋" w:hAnsi="仿宋" w:cs="仿宋" w:hint="eastAsia"/>
            <w:lang w:eastAsia="zh-CN"/>
          </w:rPr>
          <w:t>(四)、优化成本管理</w:t>
        </w:r>
        <w:r>
          <w:tab/>
        </w:r>
        <w:r>
          <w:fldChar w:fldCharType="begin"/>
        </w:r>
        <w:r>
          <w:instrText xml:space="preserve"> PAGEREF _Toc32553 \h </w:instrText>
        </w:r>
        <w:r>
          <w:fldChar w:fldCharType="separate"/>
        </w:r>
        <w:r>
          <w:t>39</w:t>
        </w:r>
        <w:r>
          <w:fldChar w:fldCharType="end"/>
        </w:r>
      </w:hyperlink>
    </w:p>
    <w:p>
      <w:pPr>
        <w:pStyle w:val="TOC1"/>
        <w:tabs>
          <w:tab w:val="right" w:leader="dot" w:pos="8306"/>
        </w:tabs>
      </w:pPr>
      <w:hyperlink w:anchor="_Toc4393" w:history="1">
        <w:r>
          <w:rPr>
            <w:rFonts w:ascii="仿宋" w:eastAsia="仿宋" w:hAnsi="仿宋" w:cs="仿宋" w:hint="eastAsia"/>
            <w:lang w:eastAsia="zh-CN"/>
          </w:rPr>
          <w:t>十、药物饲料添加剂项目环境影响分析</w:t>
        </w:r>
        <w:r>
          <w:tab/>
        </w:r>
        <w:r>
          <w:fldChar w:fldCharType="begin"/>
        </w:r>
        <w:r>
          <w:instrText xml:space="preserve"> PAGEREF _Toc4393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11" w:history="1">
        <w:r>
          <w:rPr>
            <w:rFonts w:ascii="仿宋" w:eastAsia="仿宋" w:hAnsi="仿宋" w:cs="仿宋" w:hint="eastAsia"/>
            <w:lang w:eastAsia="zh-CN"/>
          </w:rPr>
          <w:t>(一)、建设区域环境质量现状</w:t>
        </w:r>
        <w:r>
          <w:tab/>
        </w:r>
        <w:r>
          <w:fldChar w:fldCharType="begin"/>
        </w:r>
        <w:r>
          <w:instrText xml:space="preserve"> PAGEREF _Toc9611 \h </w:instrText>
        </w:r>
        <w:r>
          <w:fldChar w:fldCharType="separate"/>
        </w:r>
        <w:r>
          <w:t>40</w:t>
        </w:r>
        <w:r>
          <w:fldChar w:fldCharType="end"/>
        </w:r>
      </w:hyperlink>
    </w:p>
    <w:p>
      <w:pPr>
        <w:pStyle w:val="TOC2"/>
        <w:tabs>
          <w:tab w:val="right" w:leader="dot" w:pos="8306"/>
        </w:tabs>
      </w:pPr>
      <w:hyperlink w:anchor="_Toc7089" w:history="1">
        <w:r>
          <w:rPr>
            <w:rFonts w:ascii="仿宋" w:eastAsia="仿宋" w:hAnsi="仿宋" w:cs="仿宋" w:hint="eastAsia"/>
            <w:lang w:eastAsia="zh-CN"/>
          </w:rPr>
          <w:t>(二)、建设期环境保护</w:t>
        </w:r>
        <w:r>
          <w:tab/>
        </w:r>
        <w:r>
          <w:fldChar w:fldCharType="begin"/>
        </w:r>
        <w:r>
          <w:instrText xml:space="preserve"> PAGEREF _Toc7089 \h </w:instrText>
        </w:r>
        <w:r>
          <w:fldChar w:fldCharType="separate"/>
        </w:r>
        <w:r>
          <w:t>42</w:t>
        </w:r>
        <w:r>
          <w:fldChar w:fldCharType="end"/>
        </w:r>
      </w:hyperlink>
    </w:p>
    <w:p>
      <w:pPr>
        <w:pStyle w:val="TOC2"/>
        <w:tabs>
          <w:tab w:val="right" w:leader="dot" w:pos="8306"/>
        </w:tabs>
      </w:pPr>
      <w:hyperlink w:anchor="_Toc10256" w:history="1">
        <w:r>
          <w:rPr>
            <w:rFonts w:ascii="仿宋" w:eastAsia="仿宋" w:hAnsi="仿宋" w:cs="仿宋" w:hint="eastAsia"/>
            <w:lang w:eastAsia="zh-CN"/>
          </w:rPr>
          <w:t>(三)、运营期环境保护</w:t>
        </w:r>
        <w:r>
          <w:tab/>
        </w:r>
        <w:r>
          <w:fldChar w:fldCharType="begin"/>
        </w:r>
        <w:r>
          <w:instrText xml:space="preserve"> PAGEREF _Toc10256 \h </w:instrText>
        </w:r>
        <w:r>
          <w:fldChar w:fldCharType="separate"/>
        </w:r>
        <w:r>
          <w:t>43</w:t>
        </w:r>
        <w:r>
          <w:fldChar w:fldCharType="end"/>
        </w:r>
      </w:hyperlink>
    </w:p>
    <w:p>
      <w:pPr>
        <w:pStyle w:val="TOC2"/>
        <w:tabs>
          <w:tab w:val="right" w:leader="dot" w:pos="8306"/>
        </w:tabs>
      </w:pPr>
      <w:hyperlink w:anchor="_Toc23663" w:history="1">
        <w:r>
          <w:rPr>
            <w:rFonts w:ascii="仿宋" w:eastAsia="仿宋" w:hAnsi="仿宋" w:cs="仿宋" w:hint="eastAsia"/>
            <w:lang w:eastAsia="zh-CN"/>
          </w:rPr>
          <w:t>(四)、药物饲料添加剂项目建设对区域经济的影响</w:t>
        </w:r>
        <w:r>
          <w:tab/>
        </w:r>
        <w:r>
          <w:fldChar w:fldCharType="begin"/>
        </w:r>
        <w:r>
          <w:instrText xml:space="preserve"> PAGEREF _Toc23663 \h </w:instrText>
        </w:r>
        <w:r>
          <w:fldChar w:fldCharType="separate"/>
        </w:r>
        <w:r>
          <w:t>45</w:t>
        </w:r>
        <w:r>
          <w:fldChar w:fldCharType="end"/>
        </w:r>
      </w:hyperlink>
    </w:p>
    <w:p>
      <w:pPr>
        <w:pStyle w:val="TOC2"/>
        <w:tabs>
          <w:tab w:val="right" w:leader="dot" w:pos="8306"/>
        </w:tabs>
      </w:pPr>
      <w:hyperlink w:anchor="_Toc266" w:history="1">
        <w:r>
          <w:rPr>
            <w:rFonts w:ascii="仿宋" w:eastAsia="仿宋" w:hAnsi="仿宋" w:cs="仿宋" w:hint="eastAsia"/>
            <w:lang w:eastAsia="zh-CN"/>
          </w:rPr>
          <w:t>(五)、废弃物处理</w:t>
        </w:r>
        <w:r>
          <w:tab/>
        </w:r>
        <w:r>
          <w:fldChar w:fldCharType="begin"/>
        </w:r>
        <w:r>
          <w:instrText xml:space="preserve"> PAGEREF _Toc266 \h </w:instrText>
        </w:r>
        <w:r>
          <w:fldChar w:fldCharType="separate"/>
        </w:r>
        <w:r>
          <w:t>46</w:t>
        </w:r>
        <w:r>
          <w:fldChar w:fldCharType="end"/>
        </w:r>
      </w:hyperlink>
    </w:p>
    <w:p>
      <w:pPr>
        <w:pStyle w:val="TOC2"/>
        <w:tabs>
          <w:tab w:val="right" w:leader="dot" w:pos="8306"/>
        </w:tabs>
      </w:pPr>
      <w:hyperlink w:anchor="_Toc9092" w:history="1">
        <w:r>
          <w:rPr>
            <w:rFonts w:ascii="仿宋" w:eastAsia="仿宋" w:hAnsi="仿宋" w:cs="仿宋" w:hint="eastAsia"/>
            <w:lang w:eastAsia="zh-CN"/>
          </w:rPr>
          <w:t>(六)、特殊环境影响分析</w:t>
        </w:r>
        <w:r>
          <w:tab/>
        </w:r>
        <w:r>
          <w:fldChar w:fldCharType="begin"/>
        </w:r>
        <w:r>
          <w:instrText xml:space="preserve"> PAGEREF _Toc9092 \h </w:instrText>
        </w:r>
        <w:r>
          <w:fldChar w:fldCharType="separate"/>
        </w:r>
        <w:r>
          <w:t>48</w:t>
        </w:r>
        <w:r>
          <w:fldChar w:fldCharType="end"/>
        </w:r>
      </w:hyperlink>
    </w:p>
    <w:p>
      <w:pPr>
        <w:pStyle w:val="TOC2"/>
        <w:tabs>
          <w:tab w:val="right" w:leader="dot" w:pos="8306"/>
        </w:tabs>
      </w:pPr>
      <w:hyperlink w:anchor="_Toc19170" w:history="1">
        <w:r>
          <w:rPr>
            <w:rFonts w:ascii="仿宋" w:eastAsia="仿宋" w:hAnsi="仿宋" w:cs="仿宋" w:hint="eastAsia"/>
            <w:lang w:eastAsia="zh-CN"/>
          </w:rPr>
          <w:t>(七)、清洁生产</w:t>
        </w:r>
        <w:r>
          <w:tab/>
        </w:r>
        <w:r>
          <w:fldChar w:fldCharType="begin"/>
        </w:r>
        <w:r>
          <w:instrText xml:space="preserve"> PAGEREF _Toc19170 \h </w:instrText>
        </w:r>
        <w:r>
          <w:fldChar w:fldCharType="separate"/>
        </w:r>
        <w:r>
          <w:t>49</w:t>
        </w:r>
        <w:r>
          <w:fldChar w:fldCharType="end"/>
        </w:r>
      </w:hyperlink>
    </w:p>
    <w:p>
      <w:pPr>
        <w:pStyle w:val="TOC2"/>
        <w:tabs>
          <w:tab w:val="right" w:leader="dot" w:pos="8306"/>
        </w:tabs>
      </w:pPr>
      <w:hyperlink w:anchor="_Toc10582" w:history="1">
        <w:r>
          <w:rPr>
            <w:rFonts w:ascii="仿宋" w:eastAsia="仿宋" w:hAnsi="仿宋" w:cs="仿宋" w:hint="eastAsia"/>
            <w:lang w:eastAsia="zh-CN"/>
          </w:rPr>
          <w:t>(八)、环境保护综合评价</w:t>
        </w:r>
        <w:r>
          <w:tab/>
        </w:r>
        <w:r>
          <w:fldChar w:fldCharType="begin"/>
        </w:r>
        <w:r>
          <w:instrText xml:space="preserve"> PAGEREF _Toc10582 \h </w:instrText>
        </w:r>
        <w:r>
          <w:fldChar w:fldCharType="separate"/>
        </w:r>
        <w:r>
          <w:t>50</w:t>
        </w:r>
        <w:r>
          <w:fldChar w:fldCharType="end"/>
        </w:r>
      </w:hyperlink>
    </w:p>
    <w:p>
      <w:pPr>
        <w:pStyle w:val="TOC1"/>
        <w:tabs>
          <w:tab w:val="right" w:leader="dot" w:pos="8306"/>
        </w:tabs>
      </w:pPr>
      <w:hyperlink w:anchor="_Toc19841" w:history="1">
        <w:r>
          <w:rPr>
            <w:rFonts w:ascii="仿宋" w:eastAsia="仿宋" w:hAnsi="仿宋" w:cs="仿宋" w:hint="eastAsia"/>
            <w:lang w:eastAsia="zh-CN"/>
          </w:rPr>
          <w:t>十一、药物饲料添加剂项目投资规划</w:t>
        </w:r>
        <w:r>
          <w:tab/>
        </w:r>
        <w:r>
          <w:fldChar w:fldCharType="begin"/>
        </w:r>
        <w:r>
          <w:instrText xml:space="preserve"> PAGEREF _Toc19841 \h </w:instrText>
        </w:r>
        <w:r>
          <w:fldChar w:fldCharType="separate"/>
        </w:r>
        <w:r>
          <w:t>51</w:t>
        </w:r>
        <w:r>
          <w:fldChar w:fldCharType="end"/>
        </w:r>
      </w:hyperlink>
    </w:p>
    <w:p>
      <w:pPr>
        <w:pStyle w:val="TOC2"/>
        <w:tabs>
          <w:tab w:val="right" w:leader="dot" w:pos="8306"/>
        </w:tabs>
      </w:pPr>
      <w:hyperlink w:anchor="_Toc10970" w:history="1">
        <w:r>
          <w:rPr>
            <w:rFonts w:ascii="仿宋" w:eastAsia="仿宋" w:hAnsi="仿宋" w:cs="仿宋" w:hint="eastAsia"/>
            <w:lang w:eastAsia="zh-CN"/>
          </w:rPr>
          <w:t>(一)、药物饲料添加剂项目总投资估算</w:t>
        </w:r>
        <w:r>
          <w:tab/>
        </w:r>
        <w:r>
          <w:fldChar w:fldCharType="begin"/>
        </w:r>
        <w:r>
          <w:instrText xml:space="preserve"> PAGEREF _Toc10970 \h </w:instrText>
        </w:r>
        <w:r>
          <w:fldChar w:fldCharType="separate"/>
        </w:r>
        <w:r>
          <w:t>51</w:t>
        </w:r>
        <w:r>
          <w:fldChar w:fldCharType="end"/>
        </w:r>
      </w:hyperlink>
    </w:p>
    <w:p>
      <w:pPr>
        <w:pStyle w:val="TOC2"/>
        <w:tabs>
          <w:tab w:val="right" w:leader="dot" w:pos="8306"/>
        </w:tabs>
      </w:pPr>
      <w:hyperlink w:anchor="_Toc23537" w:history="1">
        <w:r>
          <w:rPr>
            <w:rFonts w:ascii="仿宋" w:eastAsia="仿宋" w:hAnsi="仿宋" w:cs="仿宋" w:hint="eastAsia"/>
            <w:lang w:eastAsia="zh-CN"/>
          </w:rPr>
          <w:t>(二)、资金筹措</w:t>
        </w:r>
        <w:r>
          <w:tab/>
        </w:r>
        <w:r>
          <w:fldChar w:fldCharType="begin"/>
        </w:r>
        <w:r>
          <w:instrText xml:space="preserve"> PAGEREF _Toc23537 \h </w:instrText>
        </w:r>
        <w:r>
          <w:fldChar w:fldCharType="separate"/>
        </w:r>
        <w:r>
          <w:t>53</w:t>
        </w:r>
        <w:r>
          <w:fldChar w:fldCharType="end"/>
        </w:r>
      </w:hyperlink>
    </w:p>
    <w:p>
      <w:pPr>
        <w:pStyle w:val="TOC1"/>
        <w:tabs>
          <w:tab w:val="right" w:leader="dot" w:pos="8306"/>
        </w:tabs>
      </w:pPr>
      <w:hyperlink w:anchor="_Toc14645" w:history="1">
        <w:r>
          <w:rPr>
            <w:rFonts w:ascii="仿宋" w:eastAsia="仿宋" w:hAnsi="仿宋" w:cs="仿宋" w:hint="eastAsia"/>
            <w:lang w:eastAsia="zh-CN"/>
          </w:rPr>
          <w:t>十二、药物饲料添加剂项目技术管理</w:t>
        </w:r>
        <w:r>
          <w:tab/>
        </w:r>
        <w:r>
          <w:fldChar w:fldCharType="begin"/>
        </w:r>
        <w:r>
          <w:instrText xml:space="preserve"> PAGEREF _Toc14645 \h </w:instrText>
        </w:r>
        <w:r>
          <w:fldChar w:fldCharType="separate"/>
        </w:r>
        <w:r>
          <w:t>53</w:t>
        </w:r>
        <w:r>
          <w:fldChar w:fldCharType="end"/>
        </w:r>
      </w:hyperlink>
    </w:p>
    <w:p>
      <w:pPr>
        <w:pStyle w:val="TOC2"/>
        <w:tabs>
          <w:tab w:val="right" w:leader="dot" w:pos="8306"/>
        </w:tabs>
      </w:pPr>
      <w:hyperlink w:anchor="_Toc11261" w:history="1">
        <w:r>
          <w:rPr>
            <w:rFonts w:ascii="仿宋" w:eastAsia="仿宋" w:hAnsi="仿宋" w:cs="仿宋" w:hint="eastAsia"/>
            <w:lang w:eastAsia="zh-CN"/>
          </w:rPr>
          <w:t>(一)、技术方案选用方向</w:t>
        </w:r>
        <w:r>
          <w:tab/>
        </w:r>
        <w:r>
          <w:fldChar w:fldCharType="begin"/>
        </w:r>
        <w:r>
          <w:instrText xml:space="preserve"> PAGEREF _Toc11261 \h </w:instrText>
        </w:r>
        <w:r>
          <w:fldChar w:fldCharType="separate"/>
        </w:r>
        <w:r>
          <w:t>53</w:t>
        </w:r>
        <w:r>
          <w:fldChar w:fldCharType="end"/>
        </w:r>
      </w:hyperlink>
    </w:p>
    <w:p>
      <w:pPr>
        <w:pStyle w:val="TOC2"/>
        <w:tabs>
          <w:tab w:val="right" w:leader="dot" w:pos="8306"/>
        </w:tabs>
      </w:pPr>
      <w:hyperlink w:anchor="_Toc24409" w:history="1">
        <w:r>
          <w:rPr>
            <w:rFonts w:ascii="仿宋" w:eastAsia="仿宋" w:hAnsi="仿宋" w:cs="仿宋" w:hint="eastAsia"/>
            <w:lang w:eastAsia="zh-CN"/>
          </w:rPr>
          <w:t>(二)、工艺技术方案选用原则</w:t>
        </w:r>
        <w:r>
          <w:tab/>
        </w:r>
        <w:r>
          <w:fldChar w:fldCharType="begin"/>
        </w:r>
        <w:r>
          <w:instrText xml:space="preserve"> PAGEREF _Toc24409 \h </w:instrText>
        </w:r>
        <w:r>
          <w:fldChar w:fldCharType="separate"/>
        </w:r>
        <w:r>
          <w:t>55</w:t>
        </w:r>
        <w:r>
          <w:fldChar w:fldCharType="end"/>
        </w:r>
      </w:hyperlink>
    </w:p>
    <w:p>
      <w:pPr>
        <w:pStyle w:val="TOC2"/>
        <w:tabs>
          <w:tab w:val="right" w:leader="dot" w:pos="8306"/>
        </w:tabs>
      </w:pPr>
      <w:hyperlink w:anchor="_Toc24540" w:history="1">
        <w:r>
          <w:rPr>
            <w:rFonts w:ascii="仿宋" w:eastAsia="仿宋" w:hAnsi="仿宋" w:cs="仿宋" w:hint="eastAsia"/>
            <w:lang w:eastAsia="zh-CN"/>
          </w:rPr>
          <w:t>(三)、工艺技术方案要求</w:t>
        </w:r>
        <w:r>
          <w:tab/>
        </w:r>
        <w:r>
          <w:fldChar w:fldCharType="begin"/>
        </w:r>
        <w:r>
          <w:instrText xml:space="preserve"> PAGEREF _Toc24540 \h </w:instrText>
        </w:r>
        <w:r>
          <w:fldChar w:fldCharType="separate"/>
        </w:r>
        <w:r>
          <w:t>57</w:t>
        </w:r>
        <w:r>
          <w:fldChar w:fldCharType="end"/>
        </w:r>
      </w:hyperlink>
    </w:p>
    <w:p>
      <w:pPr>
        <w:pStyle w:val="TOC1"/>
        <w:tabs>
          <w:tab w:val="right" w:leader="dot" w:pos="8306"/>
        </w:tabs>
      </w:pPr>
      <w:hyperlink w:anchor="_Toc5507" w:history="1">
        <w:r>
          <w:rPr>
            <w:rFonts w:ascii="仿宋" w:eastAsia="仿宋" w:hAnsi="仿宋" w:cs="仿宋" w:hint="eastAsia"/>
            <w:lang w:eastAsia="zh-CN"/>
          </w:rPr>
          <w:t>十三、药物饲料添加剂项目实施保障措施</w:t>
        </w:r>
        <w:r>
          <w:tab/>
        </w:r>
        <w:r>
          <w:fldChar w:fldCharType="begin"/>
        </w:r>
        <w:r>
          <w:instrText xml:space="preserve"> PAGEREF _Toc5507 \h </w:instrText>
        </w:r>
        <w:r>
          <w:fldChar w:fldCharType="separate"/>
        </w:r>
        <w:r>
          <w:t>60</w:t>
        </w:r>
        <w:r>
          <w:fldChar w:fldCharType="end"/>
        </w:r>
      </w:hyperlink>
    </w:p>
    <w:p>
      <w:pPr>
        <w:pStyle w:val="TOC2"/>
        <w:tabs>
          <w:tab w:val="right" w:leader="dot" w:pos="8306"/>
        </w:tabs>
      </w:pPr>
      <w:hyperlink w:anchor="_Toc31273" w:history="1">
        <w:r>
          <w:rPr>
            <w:rFonts w:ascii="仿宋" w:eastAsia="仿宋" w:hAnsi="仿宋" w:cs="仿宋" w:hint="eastAsia"/>
            <w:lang w:eastAsia="zh-CN"/>
          </w:rPr>
          <w:t>(一)、药物饲料添加剂项目实施保障机制</w:t>
        </w:r>
        <w:r>
          <w:tab/>
        </w:r>
        <w:r>
          <w:fldChar w:fldCharType="begin"/>
        </w:r>
        <w:r>
          <w:instrText xml:space="preserve"> PAGEREF _Toc31273 \h </w:instrText>
        </w:r>
        <w:r>
          <w:fldChar w:fldCharType="separate"/>
        </w:r>
        <w:r>
          <w:t>60</w:t>
        </w:r>
        <w:r>
          <w:fldChar w:fldCharType="end"/>
        </w:r>
      </w:hyperlink>
    </w:p>
    <w:p>
      <w:pPr>
        <w:pStyle w:val="TOC2"/>
        <w:tabs>
          <w:tab w:val="right" w:leader="dot" w:pos="8306"/>
        </w:tabs>
      </w:pPr>
      <w:hyperlink w:anchor="_Toc31185" w:history="1">
        <w:r>
          <w:rPr>
            <w:rFonts w:ascii="仿宋" w:eastAsia="仿宋" w:hAnsi="仿宋" w:cs="仿宋" w:hint="eastAsia"/>
            <w:lang w:eastAsia="zh-CN"/>
          </w:rPr>
          <w:t>(二)、药物饲料添加剂项目法律合规要求</w:t>
        </w:r>
        <w:r>
          <w:tab/>
        </w:r>
        <w:r>
          <w:fldChar w:fldCharType="begin"/>
        </w:r>
        <w:r>
          <w:instrText xml:space="preserve"> PAGEREF _Toc31185 \h </w:instrText>
        </w:r>
        <w:r>
          <w:fldChar w:fldCharType="separate"/>
        </w:r>
        <w:r>
          <w:t>63</w:t>
        </w:r>
        <w:r>
          <w:fldChar w:fldCharType="end"/>
        </w:r>
      </w:hyperlink>
    </w:p>
    <w:p>
      <w:pPr>
        <w:pStyle w:val="TOC2"/>
        <w:tabs>
          <w:tab w:val="right" w:leader="dot" w:pos="8306"/>
        </w:tabs>
      </w:pPr>
      <w:hyperlink w:anchor="_Toc30397" w:history="1">
        <w:r>
          <w:rPr>
            <w:rFonts w:ascii="仿宋" w:eastAsia="仿宋" w:hAnsi="仿宋" w:cs="仿宋" w:hint="eastAsia"/>
            <w:lang w:eastAsia="zh-CN"/>
          </w:rPr>
          <w:t>(三)、药物饲料添加剂项目合同管理与法律事务</w:t>
        </w:r>
        <w:r>
          <w:tab/>
        </w:r>
        <w:r>
          <w:fldChar w:fldCharType="begin"/>
        </w:r>
        <w:r>
          <w:instrText xml:space="preserve"> PAGEREF _Toc30397 \h </w:instrText>
        </w:r>
        <w:r>
          <w:fldChar w:fldCharType="separate"/>
        </w:r>
        <w:r>
          <w:t>68</w:t>
        </w:r>
        <w:r>
          <w:fldChar w:fldCharType="end"/>
        </w:r>
      </w:hyperlink>
    </w:p>
    <w:p>
      <w:pPr>
        <w:pStyle w:val="TOC2"/>
        <w:tabs>
          <w:tab w:val="right" w:leader="dot" w:pos="8306"/>
        </w:tabs>
      </w:pPr>
      <w:hyperlink w:anchor="_Toc15933" w:history="1">
        <w:r>
          <w:rPr>
            <w:rFonts w:ascii="仿宋" w:eastAsia="仿宋" w:hAnsi="仿宋" w:cs="仿宋" w:hint="eastAsia"/>
            <w:lang w:eastAsia="zh-CN"/>
          </w:rPr>
          <w:t>(四)、药物饲料添加剂项目知识产权保护策略</w:t>
        </w:r>
        <w:r>
          <w:tab/>
        </w:r>
        <w:r>
          <w:fldChar w:fldCharType="begin"/>
        </w:r>
        <w:r>
          <w:instrText xml:space="preserve"> PAGEREF _Toc15933 \h </w:instrText>
        </w:r>
        <w:r>
          <w:fldChar w:fldCharType="separate"/>
        </w:r>
        <w:r>
          <w:t>74</w:t>
        </w:r>
        <w:r>
          <w:fldChar w:fldCharType="end"/>
        </w:r>
      </w:hyperlink>
    </w:p>
    <w:p>
      <w:pPr>
        <w:pStyle w:val="TOC1"/>
        <w:tabs>
          <w:tab w:val="right" w:leader="dot" w:pos="8306"/>
        </w:tabs>
      </w:pPr>
      <w:hyperlink w:anchor="_Toc22303" w:history="1">
        <w:r>
          <w:rPr>
            <w:rFonts w:ascii="仿宋" w:eastAsia="仿宋" w:hAnsi="仿宋" w:cs="仿宋" w:hint="eastAsia"/>
            <w:lang w:eastAsia="zh-CN"/>
          </w:rPr>
          <w:t>十四、药物饲料添加剂项目工程方案分析</w:t>
        </w:r>
        <w:r>
          <w:tab/>
        </w:r>
        <w:r>
          <w:fldChar w:fldCharType="begin"/>
        </w:r>
        <w:r>
          <w:instrText xml:space="preserve"> PAGEREF _Toc22303 \h </w:instrText>
        </w:r>
        <w:r>
          <w:fldChar w:fldCharType="separate"/>
        </w:r>
        <w:r>
          <w:t>77</w:t>
        </w:r>
        <w:r>
          <w:fldChar w:fldCharType="end"/>
        </w:r>
      </w:hyperlink>
    </w:p>
    <w:p>
      <w:pPr>
        <w:pStyle w:val="TOC2"/>
        <w:tabs>
          <w:tab w:val="right" w:leader="dot" w:pos="8306"/>
        </w:tabs>
      </w:pPr>
      <w:hyperlink w:anchor="_Toc32708" w:history="1">
        <w:r>
          <w:rPr>
            <w:rFonts w:ascii="仿宋" w:eastAsia="仿宋" w:hAnsi="仿宋" w:cs="仿宋" w:hint="eastAsia"/>
            <w:lang w:eastAsia="zh-CN"/>
          </w:rPr>
          <w:t>(一)、建筑工程设计原则</w:t>
        </w:r>
        <w:r>
          <w:tab/>
        </w:r>
        <w:r>
          <w:fldChar w:fldCharType="begin"/>
        </w:r>
        <w:r>
          <w:instrText xml:space="preserve"> PAGEREF _Toc32708 \h </w:instrText>
        </w:r>
        <w:r>
          <w:fldChar w:fldCharType="separate"/>
        </w:r>
        <w:r>
          <w:t>77</w:t>
        </w:r>
        <w:r>
          <w:fldChar w:fldCharType="end"/>
        </w:r>
      </w:hyperlink>
    </w:p>
    <w:p>
      <w:pPr>
        <w:pStyle w:val="TOC2"/>
        <w:tabs>
          <w:tab w:val="right" w:leader="dot" w:pos="8306"/>
        </w:tabs>
      </w:pPr>
      <w:hyperlink w:anchor="_Toc10148" w:history="1">
        <w:r>
          <w:rPr>
            <w:rFonts w:ascii="仿宋" w:eastAsia="仿宋" w:hAnsi="仿宋" w:cs="仿宋" w:hint="eastAsia"/>
            <w:lang w:eastAsia="zh-CN"/>
          </w:rPr>
          <w:t>(二)、土建工程建设指标</w:t>
        </w:r>
        <w:r>
          <w:tab/>
        </w:r>
        <w:r>
          <w:fldChar w:fldCharType="begin"/>
        </w:r>
        <w:r>
          <w:instrText xml:space="preserve"> PAGEREF _Toc10148 \h </w:instrText>
        </w:r>
        <w:r>
          <w:fldChar w:fldCharType="separate"/>
        </w:r>
        <w:r>
          <w:t>80</w:t>
        </w:r>
        <w:r>
          <w:fldChar w:fldCharType="end"/>
        </w:r>
      </w:hyperlink>
    </w:p>
    <w:p>
      <w:pPr>
        <w:pStyle w:val="TOC1"/>
        <w:tabs>
          <w:tab w:val="right" w:leader="dot" w:pos="8306"/>
        </w:tabs>
      </w:pPr>
      <w:hyperlink w:anchor="_Toc6024" w:history="1">
        <w:r>
          <w:rPr>
            <w:rFonts w:ascii="仿宋" w:eastAsia="仿宋" w:hAnsi="仿宋" w:cs="仿宋" w:hint="eastAsia"/>
            <w:lang w:eastAsia="zh-CN"/>
          </w:rPr>
          <w:t>十五、药物饲料添加剂项目治理与监督</w:t>
        </w:r>
        <w:r>
          <w:tab/>
        </w:r>
        <w:r>
          <w:fldChar w:fldCharType="begin"/>
        </w:r>
        <w:r>
          <w:instrText xml:space="preserve"> PAGEREF _Toc6024 \h </w:instrText>
        </w:r>
        <w:r>
          <w:fldChar w:fldCharType="separate"/>
        </w:r>
        <w:r>
          <w:t>82</w:t>
        </w:r>
        <w:r>
          <w:fldChar w:fldCharType="end"/>
        </w:r>
      </w:hyperlink>
    </w:p>
    <w:p>
      <w:pPr>
        <w:pStyle w:val="TOC2"/>
        <w:tabs>
          <w:tab w:val="right" w:leader="dot" w:pos="8306"/>
        </w:tabs>
      </w:pPr>
      <w:hyperlink w:anchor="_Toc27262" w:history="1">
        <w:r>
          <w:rPr>
            <w:rFonts w:ascii="仿宋" w:eastAsia="仿宋" w:hAnsi="仿宋" w:cs="仿宋" w:hint="eastAsia"/>
            <w:lang w:eastAsia="zh-CN"/>
          </w:rPr>
          <w:t>(一)、药物饲料添加剂项目治理结构</w:t>
        </w:r>
        <w:r>
          <w:tab/>
        </w:r>
        <w:r>
          <w:fldChar w:fldCharType="begin"/>
        </w:r>
        <w:r>
          <w:instrText xml:space="preserve"> PAGEREF _Toc27262 \h </w:instrText>
        </w:r>
        <w:r>
          <w:fldChar w:fldCharType="separate"/>
        </w:r>
        <w:r>
          <w:t>82</w:t>
        </w:r>
        <w:r>
          <w:fldChar w:fldCharType="end"/>
        </w:r>
      </w:hyperlink>
    </w:p>
    <w:p>
      <w:pPr>
        <w:pStyle w:val="TOC2"/>
        <w:tabs>
          <w:tab w:val="right" w:leader="dot" w:pos="8306"/>
        </w:tabs>
      </w:pPr>
      <w:hyperlink w:anchor="_Toc15910" w:history="1">
        <w:r>
          <w:rPr>
            <w:rFonts w:ascii="仿宋" w:eastAsia="仿宋" w:hAnsi="仿宋" w:cs="仿宋" w:hint="eastAsia"/>
            <w:lang w:eastAsia="zh-CN"/>
          </w:rPr>
          <w:t>(二)、监督与审计</w:t>
        </w:r>
        <w:r>
          <w:tab/>
        </w:r>
        <w:r>
          <w:fldChar w:fldCharType="begin"/>
        </w:r>
        <w:r>
          <w:instrText xml:space="preserve"> PAGEREF _Toc15910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569"/>
      <w:r>
        <w:rPr>
          <w:rFonts w:ascii="仿宋" w:eastAsia="仿宋" w:hAnsi="仿宋" w:cs="仿宋" w:hint="eastAsia"/>
          <w:sz w:val="28"/>
          <w:lang w:eastAsia="zh-CN"/>
        </w:rPr>
        <w:t>一、药物饲料添加剂项目概论</w:t>
      </w:r>
      <w:bookmarkEnd w:id="2"/>
    </w:p>
    <w:p>
      <w:pPr>
        <w:pStyle w:val="Heading2"/>
        <w:rPr>
          <w:rFonts w:ascii="仿宋" w:eastAsia="仿宋" w:hAnsi="仿宋" w:cs="仿宋" w:hint="eastAsia"/>
          <w:lang w:eastAsia="zh-CN"/>
        </w:rPr>
      </w:pPr>
      <w:bookmarkStart w:id="3" w:name="_Toc22384"/>
      <w:r>
        <w:rPr>
          <w:rFonts w:ascii="仿宋" w:eastAsia="仿宋" w:hAnsi="仿宋" w:cs="仿宋" w:hint="eastAsia"/>
          <w:lang w:eastAsia="zh-CN"/>
        </w:rPr>
        <w:t>(一)、药物饲料添加剂项目概况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的起源追溯至对市场的深入洞察。市场的不断演变与变革为药物饲料添加剂项目提供了难得的机遇。当前市场存在的需求缺口和变革的大环境共同构成了药物饲料添加剂项目的背景。这个药物饲料添加剂项目旨在充分利用市场机遇，填补行业中尚未满足的需求，为客户提供全新的解决方案。市场的变革和需求的增长使得这个药物饲料添加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药物饲料添加剂项目名称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正式命名为药物饲料添加剂。这个名称不仅仅是一个标识，更代表了药物饲料添加剂项目的核心理念和愿景。它蕴含着药物饲料添加剂项目所要解决问题的关键字，具有强烈的表达和辨识度，为药物饲料添加剂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药物饲料添加剂项目目标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的核心目标是提供一种全新、高效的解决方案，满足客户日益增长的需求。药物饲料添加剂项目追求的不仅仅是满足市场需求，更是在市场中获得卓越的竞争优势。通过不断提升产品或服务的质量和创新水平，药物饲料添加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药物饲料添加剂项目范围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全面涵盖了产品研发、制造、市场推广和售后服务，确保从产品设计到最终用户体验的全方位关注。这一全面的药物饲料添加剂项目范围是为了确保药物饲料添加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药物饲料添加剂项目时间表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药物饲料添加剂项目计划在未来18个月内完成，包括研发、测试、市场试点和正式推出等不同阶段。这个时间表的合理设计是为了确保药物饲料添加剂项目各个阶段的顺利推进，以便按时交付高质量的成果。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药物饲料添加剂项目预算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总预算估算为XX百万美元，主要分配在研发、市场推广、人员培训和运营等方面。这一充足的预算为药物饲料添加剂项目提供了充足的资源，确保药物饲料添加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药物饲料添加剂项目风险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可能面临的风险包括市场接受度低、技术难题、竞争激烈等。药物饲料添加剂项目团队已经制定了相应的风险应对计划，通过前瞻性的风险管理，确保药物饲料添加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药物饲料添加剂项目团队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药物饲料添加剂项目汇聚了一支经验丰富、多领域专业素养的核心团队，确保药物饲料添加剂项目在各个方面都能拥有高水平的执行力。团队的协同作战是药物饲料添加剂项目成功的关键因素之一。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药物饲料添加剂项目背景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药物饲料添加剂项目的背景根植于市场对更高效、创新产品的渴望，同时也受到科技发展对行业格局的深刻改变的影响。这为药物饲料添加剂项目提供了广阔的发展空间和市场需求。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药物饲料添加剂项目现状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截至目前，药物饲料添加剂项目已完成市场调研和技术验证，取得了初步的成功。这为药物饲料添加剂项目在未来的发展奠定了坚实的基础，为更远大的目标打下了坚实的基石。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069"/>
      <w:r>
        <w:rPr>
          <w:rFonts w:ascii="仿宋" w:eastAsia="仿宋" w:hAnsi="仿宋" w:cs="仿宋" w:hint="eastAsia"/>
          <w:sz w:val="28"/>
          <w:lang w:eastAsia="zh-CN"/>
        </w:rPr>
        <w:t>(二)、药物饲料添加剂项目目标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keyword》药物饲料添加剂项目首要业务目标是在市场中占据有利地位，实现产品/服务的成功推广和销售。通过不断提升产品质量、创新性，药物饲料添加剂项目追求成为行业中的领导者，赢得更多客户的青睐。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在科技迅速发展的时代，药物饲料添加剂项目着眼于技术创新。通过持续的研发和技术升级，药物饲料添加剂项目旨在推出更具创新性的产品或服务，以满足市场对新鲜、先进解决方案的需求。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为了建立可持续的客户关系，药物饲料添加剂项目设定了客户满意度目标。通过提供卓越的产品质量和优质的客户服务，药物饲料添加剂项目追求赢得客户的信任和忠诚度，确保他们的满意度达到行业领先水平。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药物饲料添加剂项目注重社会责任和可持续发展。通过实施环保、社会责任药物饲料添加剂项目，药物饲料添加剂项目致力于在经济发展的同时保护环境，促进社会公平，实现可持续经营。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药物饲料添加剂项目的团队是实现目标的核心驱动力。因此，药物饲料添加剂项目设定了团队发展目标，包括提升团队成员的专业技能、培养领导力，以及搭建协同高效的团队工作氛围。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
      <w:r>
        <w:rPr>
          <w:rFonts w:ascii="仿宋" w:eastAsia="仿宋" w:hAnsi="仿宋" w:cs="仿宋" w:hint="eastAsia"/>
          <w:sz w:val="28"/>
          <w:lang w:eastAsia="zh-CN"/>
        </w:rPr>
        <w:t>(三)、药物饲料添加剂项目提出的理由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药物饲料添加剂项目提出的理由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的提出源于对市场机遇的深刻洞察。当前市场中存在的需求缺口和行业发展趋势表明，有巨大的商业机会等待被开发。通过准确捕捉市场机遇，药物饲料添加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的理念基于对技术创新的信仰。通过持续的研发和技术投入，药物饲料添加剂项目有望推出更具创新性的产品或服务。在科技飞速发展的当下，药物饲料添加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的提出是为了增强企业的行业竞争力。通过提升产品或服务的质量和独特性，药物饲料添加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响应了消费者需求的变化。随着社会和科技的不断发展，消费者对产品和服务的需求也在发生变化。通过深入了解并及时回应消费者的新需求，药物饲料添加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的提出是企业战略发展规划的一部分。在面对日益激烈的市场竞争和不断变化的商业环境中，药物饲料添加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的提出不仅仅是基于商业考量，还注重社会责任。通过推出环保、社会责任等方面的药物饲料添加剂项目，药物饲料添加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药物饲料添加剂项目的提出反映了对利益相关者期望的关注。包括客户、员工、投资者等利益相关者在企业发展中都有着各自的期望，药物饲料添加剂项目力求在满足这些期望的同时，取得更大的共赢。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842"/>
      <w:r>
        <w:rPr>
          <w:rFonts w:ascii="仿宋" w:eastAsia="仿宋" w:hAnsi="仿宋" w:cs="仿宋" w:hint="eastAsia"/>
          <w:sz w:val="28"/>
          <w:lang w:eastAsia="zh-CN"/>
        </w:rPr>
        <w:t>(四)、药物饲料添加剂项目意义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在实施药物饲料添加剂项目的过程中，我们不仅仅是在追逐商业成功，更是为企业和社会的多个层面创造了深远的意义。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的首要意义在于提升企业的市场竞争力。通过持续的创新和对产品质量的高标准要求，药物饲料添加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药物饲料添加剂项目的推进将促使行业技术水平的提升。通过引入先进技术和创新性解决方案，药物饲料添加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药物饲料添加剂项目不仅创造了大量就业机会，提高了就业水平，还注重社会责任和环保。通过参与社会公益事业和推动环保药物饲料添加剂项目，药物饲料添加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综合而言，药物饲料添加剂项目意义重大，不仅推动了企业的发展，也为行业和社会的进步贡献了积极力量。这是一个全面而深刻的影响，将在未来产生可持续的正面效应。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406"/>
      <w:r>
        <w:rPr>
          <w:rFonts w:ascii="仿宋" w:eastAsia="仿宋" w:hAnsi="仿宋" w:cs="仿宋" w:hint="eastAsia"/>
          <w:sz w:val="28"/>
          <w:lang w:eastAsia="zh-CN"/>
        </w:rPr>
        <w:t>(五)、药物饲料添加剂项目背景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在当今迅猛发展的商业环境中，药物饲料添加剂项目的动因根植于对多方面因素的审慎考量。这个药物饲料添加剂项目的提出并非孤立的决策，而是对企业所处背景深入思考的产物。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药物饲料添加剂项目背后的首要原因。科技的迅速发展和全球市场的快速变化使得企业必须灵活应对。药物饲料添加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竞争的激烈程度也是药物饲料添加剂项目背景中不可忽视的一环。企业需要在激烈竞争中脱颖而出，为此，药物饲料添加剂项目致力于打破常规，提供独特的价值主张，以吸引客户并确保市场份额的增长。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技术的迅速发展为企业带来了机遇与挑战。作为药物饲料添加剂项目启动的背景之一，对新兴技术的应用将有助于提升企业的技术水平，使其在不断演进的商业环境中保持竞争优势。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此外，社会对企业责任的期望也在逐渐升高。药物饲料添加剂项目充分融入了社会责任的理念，通过可持续经营和社会公益药物饲料添加剂项目，企图为社会贡献一份力量，在商业成功的同时关注社会价值。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15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455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药物饲料添加剂项目的技术管理特点体现在其创新导向。通过引入最先进的技术趋势和解决方案，药物饲料添加剂项目致力于提升科技含量、提高质量和效率水平。这意味着我们将采用最新的工具和方法，确保药物饲料添加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药物饲料添加剂项目技术管理的显著特征。通过整合不同领域的技术资源，我们实现了跨学科的协同工作。这有助于优化技术架构，提高整体效能。此外，整合性策略还促进了不同技术团队之间的紧密沟通和高效合作，确保药物饲料添加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药物饲料添加剂项目所采用的技术。通过不断优化技术方案，药物饲料添加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药物饲料添加剂项目团队将在药物饲料添加剂项目初期识别可能的技术风险，并采取相应的预防和应对措施。通过建立健全的风险评估机制，药物饲料添加剂项目能够在实施过程中及时发现并解决潜在的技术问题，保障药物饲料添加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药物饲料添加剂项目中，技术将成为药物饲料添加剂项目成功的有力支持。这一深度剖析揭示了技术管理在药物饲料添加剂项目实施中的关键作用，为药物饲料添加剂项目的技术基础奠定了坚实的基础。</w:t>
      </w:r>
    </w:p>
    <w:p>
      <w:pPr>
        <w:pStyle w:val="Heading2"/>
        <w:ind w:firstLine="560" w:firstLineChars="200"/>
        <w:rPr>
          <w:rFonts w:ascii="仿宋" w:eastAsia="仿宋" w:hAnsi="仿宋" w:cs="仿宋" w:hint="eastAsia"/>
          <w:sz w:val="28"/>
          <w:lang w:eastAsia="zh-CN"/>
        </w:rPr>
      </w:pPr>
      <w:bookmarkStart w:id="10" w:name="_Toc5216"/>
      <w:r>
        <w:rPr>
          <w:rFonts w:ascii="仿宋" w:eastAsia="仿宋" w:hAnsi="仿宋" w:cs="仿宋" w:hint="eastAsia"/>
          <w:sz w:val="28"/>
          <w:lang w:eastAsia="zh-CN"/>
        </w:rPr>
        <w:t>(二)、药物饲料添加剂项目工艺技术设计方案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药物饲料添加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药物饲料添加剂项目将严格按照相关行业规范要求进行组织。通过有效控制产品质量，药物饲料添加剂项目将致力于为顾客提供优质的药物饲料添加剂项目产品和良好的服务。这体现了药物饲料添加剂项目对于生产活动合规性和质量标准的高度重视，为药物饲料添加剂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药物饲料添加剂项目注重生态效益和清洁生产原则。药物饲料添加剂项目建设将紧密结合地方特色经济发展，与社会经济发展规划和区域环境保护规划方案相协调一致。通过与当地区域自然生态系统的结合，药物饲料添加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药物饲料添加剂项目产品具有多样化的客户需求和个性化的特点。因此，药物饲料添加剂项目产品规格品种多样，且单批生产数量较小。为满足这一特点，药物饲料添加剂项目承办单位将建设先进的柔性制造生产线。通过广泛应用柔性制造技术，药物饲料添加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药物饲料添加剂项目采用的技术具有较高的技术含量和自动化水平，处于国内先进水平。这一技术选用不仅体现了对生产效率、质量和环境友好性的高标准要求，同时为药物饲料添加剂项目的可持续发展奠定了坚实的基础。</w:t>
      </w:r>
    </w:p>
    <w:p>
      <w:pPr>
        <w:pStyle w:val="Heading2"/>
        <w:ind w:firstLine="560" w:firstLineChars="200"/>
        <w:rPr>
          <w:rFonts w:ascii="仿宋" w:eastAsia="仿宋" w:hAnsi="仿宋" w:cs="仿宋" w:hint="eastAsia"/>
          <w:sz w:val="28"/>
          <w:lang w:eastAsia="zh-CN"/>
        </w:rPr>
      </w:pPr>
      <w:bookmarkStart w:id="11" w:name="_Toc3172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为确保药物饲料添加剂项目的高效生产和技术实施，我们制定了一套精心设计的设备选型方案，以满足药物饲料添加剂项目生产、质量和环保的要求。该方案的主要特点如下：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药物饲料添加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针对药物饲料添加剂项目产品的多样性和小批量生产的特点，我们将建设柔性制造生产线。通过在设备选型中考虑柔性制造技术，可以灵活应对不同产品规格和生产需求，实现生产线的高度灵活性和适应性。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8227"/>
      <w:r>
        <w:rPr>
          <w:rFonts w:ascii="仿宋" w:eastAsia="仿宋" w:hAnsi="仿宋" w:cs="仿宋" w:hint="eastAsia"/>
          <w:sz w:val="28"/>
          <w:lang w:eastAsia="zh-CN"/>
        </w:rPr>
        <w:t>三、药物饲料添加剂项目选址可行性分析</w:t>
      </w:r>
      <w:bookmarkEnd w:id="12"/>
    </w:p>
    <w:p>
      <w:pPr>
        <w:pStyle w:val="Heading2"/>
        <w:rPr>
          <w:rFonts w:ascii="仿宋" w:eastAsia="仿宋" w:hAnsi="仿宋" w:cs="仿宋" w:hint="eastAsia"/>
          <w:lang w:eastAsia="zh-CN"/>
        </w:rPr>
      </w:pPr>
      <w:bookmarkStart w:id="13" w:name="_Toc28044"/>
      <w:r>
        <w:rPr>
          <w:rFonts w:ascii="仿宋" w:eastAsia="仿宋" w:hAnsi="仿宋" w:cs="仿宋" w:hint="eastAsia"/>
          <w:lang w:eastAsia="zh-CN"/>
        </w:rPr>
        <w:t>(一)、药物饲料添加剂项目选址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该药物饲料添加剂项目选址位于XX省XX市XX区XXX街道</w:t>
      </w:r>
    </w:p>
    <w:p>
      <w:pPr>
        <w:pStyle w:val="Heading2"/>
        <w:ind w:firstLine="560" w:firstLineChars="200"/>
        <w:rPr>
          <w:rFonts w:ascii="仿宋" w:eastAsia="仿宋" w:hAnsi="仿宋" w:cs="仿宋" w:hint="eastAsia"/>
          <w:sz w:val="28"/>
          <w:lang w:eastAsia="zh-CN"/>
        </w:rPr>
      </w:pPr>
      <w:bookmarkStart w:id="14" w:name="_Toc3075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药物饲料添加剂项目的征地面积将根据药物饲料添加剂项目的实际规模和需求进行精确规划。具体面积XXX平方米，旨在确保药物饲料添加剂项目不仅能够满足当前的发展需求，还能够预留空间以适应未来的扩展。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净用地面积是在征地面积基础上去除不可利用面积后的实际可开发用地。具体面积XXX平方米，考虑到环保、交通、安全等多方面因素，以确保药物饲料添加剂项目在整体利用效率上达到最优。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药物饲料添加剂项目计划建设的建筑总规模具体面积XXX平方米。这一规模的确定综合考虑了药物饲料添加剂项目的性质、规模，以及城市规划的相关要求，确保建筑布局与周边环境协调一致。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绿地率： 绿地率是药物饲料添加剂项目用地中被规划为绿地的比例。具体面积XXX平方米，旨在通过合理规划绿地，改善药物饲料添加剂项目周边环境，提升居民生活质量，并符合城市整体绿化规划。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容积率是用地上可以建设的建筑总体积与用地面积之比。具体面积XXX，通过合理的容积率规划，确保药物饲料添加剂项目建筑规模与周边环境和谐共生。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药物饲料添加剂项目选址与当地城市规划相一致，具体面积XXX平方米。通过与城市规划部门深入沟通，确保药物饲料添加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药物饲料添加剂项目选址符合当地产业政策，具体面积XXX平方米。这包括药物饲料添加剂项目对当地经济的促进作用，以及对相关产业的带动效应，确保药物饲料添加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用地总体要求必须符合环保和可持续发展的原则，具体面积XXX平方米。通过采用绿色建筑设计、节能减排等措施，确保药物饲料添加剂项目在建设和运营过程中对环境的影响最小化，达到可持续发展的要求。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确保药物饲料添加剂项目选址具备必要的公共设施配套，具体面积XXX平方米。这包括交通便利性、教育、医疗等基础设施，以提高居民生活品质，使得药物饲料添加剂项目选址更具吸引力。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考虑用地总体要求对当地社会稳定性的影响，具体面积XXX平方米。通过深入了解当地社区反馈，确保药物饲料添加剂项目的选址和建设过程对当地社会和谐稳定产生积极作用。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药物饲料添加剂项目选址不仅符合法规和规划，还在实际操作中具有可行性。这一全面规划将为药物饲料添加剂项目的成功实施提供坚实的基础，确保药物饲料添加剂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378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物饲料添加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药物饲料添加剂项目的设备规划和空间设计中，我们将采取灵活设备布局的措施。设备布局将根据实际需求进行灵活设计，避免不必要的浪费。通过合理规划设备摆放位置，我们将提高设备的利用率，减少设备间距，以确保药物饲料添加剂项目的生产效率和能源利用效率得到最大程度的提升。同时，我们将引入多功能空间设计理念，使得建筑内部空间具备多种功能。这样的设计能够减少不同功能区域之间的空间浪费，进而提高整体空间利用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https://d.book118.com/255310112133011113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药物饲料添加剂项目规划设计方案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A9245D"/>
    <w:rsid w:val="56A924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310112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2024-02-25T02:30:00Z</dcterms:created>
  <dcterms:modified xsi:type="dcterms:W3CDTF">2024-02-25T02:30:42Z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A1FC99DEEB0F48CC9C9A00E506298E3B_11</vt:lpwstr>
  </property>
  <property fmtid="{D5CDD505-2E9C-101B-9397-08002B2CF9AE}" pid="3" name="KSOProductBuildVer">
    <vt:lpwstr>2052-12.1.0.16388</vt:lpwstr>
  </property>
</Properties>
</file>