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合成材料用催化剂项目计划设计方案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34" w:history="1">
        <w:r>
          <w:rPr>
            <w:rFonts w:ascii="仿宋" w:eastAsia="仿宋" w:hAnsi="仿宋" w:cs="仿宋" w:hint="eastAsia"/>
            <w:lang w:eastAsia="zh-CN"/>
          </w:rPr>
          <w:t>序言</w:t>
        </w:r>
        <w:r>
          <w:tab/>
        </w:r>
        <w:r>
          <w:fldChar w:fldCharType="begin"/>
        </w:r>
        <w:r>
          <w:instrText xml:space="preserve"> PAGEREF _Toc11134 \h </w:instrText>
        </w:r>
        <w:r>
          <w:fldChar w:fldCharType="separate"/>
        </w:r>
        <w:r>
          <w:t>3</w:t>
        </w:r>
        <w:r>
          <w:fldChar w:fldCharType="end"/>
        </w:r>
      </w:hyperlink>
    </w:p>
    <w:p>
      <w:pPr>
        <w:pStyle w:val="TOC1"/>
        <w:tabs>
          <w:tab w:val="right" w:leader="dot" w:pos="8306"/>
        </w:tabs>
      </w:pPr>
      <w:hyperlink w:anchor="_Toc777" w:history="1">
        <w:r>
          <w:rPr>
            <w:rFonts w:ascii="仿宋" w:eastAsia="仿宋" w:hAnsi="仿宋" w:cs="仿宋" w:hint="eastAsia"/>
            <w:lang w:eastAsia="zh-CN"/>
          </w:rPr>
          <w:t>一、合成材料用催化剂项目可持续发展</w:t>
        </w:r>
        <w:r>
          <w:tab/>
        </w:r>
        <w:r>
          <w:fldChar w:fldCharType="begin"/>
        </w:r>
        <w:r>
          <w:instrText xml:space="preserve"> PAGEREF _Toc777 \h </w:instrText>
        </w:r>
        <w:r>
          <w:fldChar w:fldCharType="separate"/>
        </w:r>
        <w:r>
          <w:t>3</w:t>
        </w:r>
        <w:r>
          <w:fldChar w:fldCharType="end"/>
        </w:r>
      </w:hyperlink>
    </w:p>
    <w:p>
      <w:pPr>
        <w:pStyle w:val="TOC2"/>
        <w:tabs>
          <w:tab w:val="right" w:leader="dot" w:pos="8306"/>
        </w:tabs>
      </w:pPr>
      <w:hyperlink w:anchor="_Toc32114" w:history="1">
        <w:r>
          <w:rPr>
            <w:rFonts w:ascii="仿宋" w:eastAsia="仿宋" w:hAnsi="仿宋" w:cs="仿宋" w:hint="eastAsia"/>
            <w:lang w:eastAsia="zh-CN"/>
          </w:rPr>
          <w:t>(一)、可持续战略与实践</w:t>
        </w:r>
        <w:r>
          <w:tab/>
        </w:r>
        <w:r>
          <w:fldChar w:fldCharType="begin"/>
        </w:r>
        <w:r>
          <w:instrText xml:space="preserve"> PAGEREF _Toc32114 \h </w:instrText>
        </w:r>
        <w:r>
          <w:fldChar w:fldCharType="separate"/>
        </w:r>
        <w:r>
          <w:t>3</w:t>
        </w:r>
        <w:r>
          <w:fldChar w:fldCharType="end"/>
        </w:r>
      </w:hyperlink>
    </w:p>
    <w:p>
      <w:pPr>
        <w:pStyle w:val="TOC2"/>
        <w:tabs>
          <w:tab w:val="right" w:leader="dot" w:pos="8306"/>
        </w:tabs>
      </w:pPr>
      <w:hyperlink w:anchor="_Toc21770" w:history="1">
        <w:r>
          <w:rPr>
            <w:rFonts w:ascii="仿宋" w:eastAsia="仿宋" w:hAnsi="仿宋" w:cs="仿宋" w:hint="eastAsia"/>
            <w:lang w:eastAsia="zh-CN"/>
          </w:rPr>
          <w:t>(二)、环保与社会责任</w:t>
        </w:r>
        <w:r>
          <w:tab/>
        </w:r>
        <w:r>
          <w:fldChar w:fldCharType="begin"/>
        </w:r>
        <w:r>
          <w:instrText xml:space="preserve"> PAGEREF _Toc21770 \h </w:instrText>
        </w:r>
        <w:r>
          <w:fldChar w:fldCharType="separate"/>
        </w:r>
        <w:r>
          <w:t>4</w:t>
        </w:r>
        <w:r>
          <w:fldChar w:fldCharType="end"/>
        </w:r>
      </w:hyperlink>
    </w:p>
    <w:p>
      <w:pPr>
        <w:pStyle w:val="TOC1"/>
        <w:tabs>
          <w:tab w:val="right" w:leader="dot" w:pos="8306"/>
        </w:tabs>
      </w:pPr>
      <w:hyperlink w:anchor="_Toc23547" w:history="1">
        <w:r>
          <w:rPr>
            <w:rFonts w:ascii="仿宋" w:eastAsia="仿宋" w:hAnsi="仿宋" w:cs="仿宋" w:hint="eastAsia"/>
            <w:lang w:eastAsia="zh-CN"/>
          </w:rPr>
          <w:t>二、合成材料用催化剂项目概论</w:t>
        </w:r>
        <w:r>
          <w:tab/>
        </w:r>
        <w:r>
          <w:fldChar w:fldCharType="begin"/>
        </w:r>
        <w:r>
          <w:instrText xml:space="preserve"> PAGEREF _Toc23547 \h </w:instrText>
        </w:r>
        <w:r>
          <w:fldChar w:fldCharType="separate"/>
        </w:r>
        <w:r>
          <w:t>5</w:t>
        </w:r>
        <w:r>
          <w:fldChar w:fldCharType="end"/>
        </w:r>
      </w:hyperlink>
    </w:p>
    <w:p>
      <w:pPr>
        <w:pStyle w:val="TOC2"/>
        <w:tabs>
          <w:tab w:val="right" w:leader="dot" w:pos="8306"/>
        </w:tabs>
      </w:pPr>
      <w:hyperlink w:anchor="_Toc14192" w:history="1">
        <w:r>
          <w:rPr>
            <w:rFonts w:ascii="仿宋" w:eastAsia="仿宋" w:hAnsi="仿宋" w:cs="仿宋" w:hint="eastAsia"/>
            <w:lang w:eastAsia="zh-CN"/>
          </w:rPr>
          <w:t>(一)、合成材料用催化剂项目概况</w:t>
        </w:r>
        <w:r>
          <w:tab/>
        </w:r>
        <w:r>
          <w:fldChar w:fldCharType="begin"/>
        </w:r>
        <w:r>
          <w:instrText xml:space="preserve"> PAGEREF _Toc14192 \h </w:instrText>
        </w:r>
        <w:r>
          <w:fldChar w:fldCharType="separate"/>
        </w:r>
        <w:r>
          <w:t>5</w:t>
        </w:r>
        <w:r>
          <w:fldChar w:fldCharType="end"/>
        </w:r>
      </w:hyperlink>
    </w:p>
    <w:p>
      <w:pPr>
        <w:pStyle w:val="TOC2"/>
        <w:tabs>
          <w:tab w:val="right" w:leader="dot" w:pos="8306"/>
        </w:tabs>
      </w:pPr>
      <w:hyperlink w:anchor="_Toc18405" w:history="1">
        <w:r>
          <w:rPr>
            <w:rFonts w:ascii="仿宋" w:eastAsia="仿宋" w:hAnsi="仿宋" w:cs="仿宋" w:hint="eastAsia"/>
            <w:lang w:eastAsia="zh-CN"/>
          </w:rPr>
          <w:t>(二)、合成材料用催化剂项目目标</w:t>
        </w:r>
        <w:r>
          <w:tab/>
        </w:r>
        <w:r>
          <w:fldChar w:fldCharType="begin"/>
        </w:r>
        <w:r>
          <w:instrText xml:space="preserve"> PAGEREF _Toc18405 \h </w:instrText>
        </w:r>
        <w:r>
          <w:fldChar w:fldCharType="separate"/>
        </w:r>
        <w:r>
          <w:t>7</w:t>
        </w:r>
        <w:r>
          <w:fldChar w:fldCharType="end"/>
        </w:r>
      </w:hyperlink>
    </w:p>
    <w:p>
      <w:pPr>
        <w:pStyle w:val="TOC2"/>
        <w:tabs>
          <w:tab w:val="right" w:leader="dot" w:pos="8306"/>
        </w:tabs>
      </w:pPr>
      <w:hyperlink w:anchor="_Toc4858" w:history="1">
        <w:r>
          <w:rPr>
            <w:rFonts w:ascii="仿宋" w:eastAsia="仿宋" w:hAnsi="仿宋" w:cs="仿宋" w:hint="eastAsia"/>
            <w:lang w:eastAsia="zh-CN"/>
          </w:rPr>
          <w:t>(三)、合成材料用催化剂项目提出的理由</w:t>
        </w:r>
        <w:r>
          <w:tab/>
        </w:r>
        <w:r>
          <w:fldChar w:fldCharType="begin"/>
        </w:r>
        <w:r>
          <w:instrText xml:space="preserve"> PAGEREF _Toc4858 \h </w:instrText>
        </w:r>
        <w:r>
          <w:fldChar w:fldCharType="separate"/>
        </w:r>
        <w:r>
          <w:t>8</w:t>
        </w:r>
        <w:r>
          <w:fldChar w:fldCharType="end"/>
        </w:r>
      </w:hyperlink>
    </w:p>
    <w:p>
      <w:pPr>
        <w:pStyle w:val="TOC2"/>
        <w:tabs>
          <w:tab w:val="right" w:leader="dot" w:pos="8306"/>
        </w:tabs>
      </w:pPr>
      <w:hyperlink w:anchor="_Toc19859" w:history="1">
        <w:r>
          <w:rPr>
            <w:rFonts w:ascii="仿宋" w:eastAsia="仿宋" w:hAnsi="仿宋" w:cs="仿宋" w:hint="eastAsia"/>
            <w:lang w:eastAsia="zh-CN"/>
          </w:rPr>
          <w:t>(四)、合成材料用催化剂项目意义</w:t>
        </w:r>
        <w:r>
          <w:tab/>
        </w:r>
        <w:r>
          <w:fldChar w:fldCharType="begin"/>
        </w:r>
        <w:r>
          <w:instrText xml:space="preserve"> PAGEREF _Toc19859 \h </w:instrText>
        </w:r>
        <w:r>
          <w:fldChar w:fldCharType="separate"/>
        </w:r>
        <w:r>
          <w:t>10</w:t>
        </w:r>
        <w:r>
          <w:fldChar w:fldCharType="end"/>
        </w:r>
      </w:hyperlink>
    </w:p>
    <w:p>
      <w:pPr>
        <w:pStyle w:val="TOC2"/>
        <w:tabs>
          <w:tab w:val="right" w:leader="dot" w:pos="8306"/>
        </w:tabs>
      </w:pPr>
      <w:hyperlink w:anchor="_Toc22190" w:history="1">
        <w:r>
          <w:rPr>
            <w:rFonts w:ascii="仿宋" w:eastAsia="仿宋" w:hAnsi="仿宋" w:cs="仿宋" w:hint="eastAsia"/>
            <w:lang w:eastAsia="zh-CN"/>
          </w:rPr>
          <w:t>(五)、合成材料用催化剂项目背景</w:t>
        </w:r>
        <w:r>
          <w:tab/>
        </w:r>
        <w:r>
          <w:fldChar w:fldCharType="begin"/>
        </w:r>
        <w:r>
          <w:instrText xml:space="preserve"> PAGEREF _Toc22190 \h </w:instrText>
        </w:r>
        <w:r>
          <w:fldChar w:fldCharType="separate"/>
        </w:r>
        <w:r>
          <w:t>11</w:t>
        </w:r>
        <w:r>
          <w:fldChar w:fldCharType="end"/>
        </w:r>
      </w:hyperlink>
    </w:p>
    <w:p>
      <w:pPr>
        <w:pStyle w:val="TOC1"/>
        <w:tabs>
          <w:tab w:val="right" w:leader="dot" w:pos="8306"/>
        </w:tabs>
      </w:pPr>
      <w:hyperlink w:anchor="_Toc11096" w:history="1">
        <w:r>
          <w:rPr>
            <w:rFonts w:ascii="仿宋" w:eastAsia="仿宋" w:hAnsi="仿宋" w:cs="仿宋" w:hint="eastAsia"/>
            <w:lang w:eastAsia="zh-CN"/>
          </w:rPr>
          <w:t>三、合成材料用催化剂项目危机管理</w:t>
        </w:r>
        <w:r>
          <w:tab/>
        </w:r>
        <w:r>
          <w:fldChar w:fldCharType="begin"/>
        </w:r>
        <w:r>
          <w:instrText xml:space="preserve"> PAGEREF _Toc11096 \h </w:instrText>
        </w:r>
        <w:r>
          <w:fldChar w:fldCharType="separate"/>
        </w:r>
        <w:r>
          <w:t>12</w:t>
        </w:r>
        <w:r>
          <w:fldChar w:fldCharType="end"/>
        </w:r>
      </w:hyperlink>
    </w:p>
    <w:p>
      <w:pPr>
        <w:pStyle w:val="TOC2"/>
        <w:tabs>
          <w:tab w:val="right" w:leader="dot" w:pos="8306"/>
        </w:tabs>
      </w:pPr>
      <w:hyperlink w:anchor="_Toc19799" w:history="1">
        <w:r>
          <w:rPr>
            <w:rFonts w:ascii="仿宋" w:eastAsia="仿宋" w:hAnsi="仿宋" w:cs="仿宋" w:hint="eastAsia"/>
            <w:lang w:eastAsia="zh-CN"/>
          </w:rPr>
          <w:t>(一)、危机预警与识别</w:t>
        </w:r>
        <w:r>
          <w:tab/>
        </w:r>
        <w:r>
          <w:fldChar w:fldCharType="begin"/>
        </w:r>
        <w:r>
          <w:instrText xml:space="preserve"> PAGEREF _Toc19799 \h </w:instrText>
        </w:r>
        <w:r>
          <w:fldChar w:fldCharType="separate"/>
        </w:r>
        <w:r>
          <w:t>12</w:t>
        </w:r>
        <w:r>
          <w:fldChar w:fldCharType="end"/>
        </w:r>
      </w:hyperlink>
    </w:p>
    <w:p>
      <w:pPr>
        <w:pStyle w:val="TOC2"/>
        <w:tabs>
          <w:tab w:val="right" w:leader="dot" w:pos="8306"/>
        </w:tabs>
      </w:pPr>
      <w:hyperlink w:anchor="_Toc30608" w:history="1">
        <w:r>
          <w:rPr>
            <w:rFonts w:ascii="仿宋" w:eastAsia="仿宋" w:hAnsi="仿宋" w:cs="仿宋" w:hint="eastAsia"/>
            <w:lang w:eastAsia="zh-CN"/>
          </w:rPr>
          <w:t>(二)、危机应对与恢复</w:t>
        </w:r>
        <w:r>
          <w:tab/>
        </w:r>
        <w:r>
          <w:fldChar w:fldCharType="begin"/>
        </w:r>
        <w:r>
          <w:instrText xml:space="preserve"> PAGEREF _Toc30608 \h </w:instrText>
        </w:r>
        <w:r>
          <w:fldChar w:fldCharType="separate"/>
        </w:r>
        <w:r>
          <w:t>13</w:t>
        </w:r>
        <w:r>
          <w:fldChar w:fldCharType="end"/>
        </w:r>
      </w:hyperlink>
    </w:p>
    <w:p>
      <w:pPr>
        <w:pStyle w:val="TOC1"/>
        <w:tabs>
          <w:tab w:val="right" w:leader="dot" w:pos="8306"/>
        </w:tabs>
      </w:pPr>
      <w:hyperlink w:anchor="_Toc14263" w:history="1">
        <w:r>
          <w:rPr>
            <w:rFonts w:ascii="仿宋" w:eastAsia="仿宋" w:hAnsi="仿宋" w:cs="仿宋" w:hint="eastAsia"/>
            <w:lang w:eastAsia="zh-CN"/>
          </w:rPr>
          <w:t>四、合成材料用催化剂项目建设单位说明</w:t>
        </w:r>
        <w:r>
          <w:tab/>
        </w:r>
        <w:r>
          <w:fldChar w:fldCharType="begin"/>
        </w:r>
        <w:r>
          <w:instrText xml:space="preserve"> PAGEREF _Toc14263 \h </w:instrText>
        </w:r>
        <w:r>
          <w:fldChar w:fldCharType="separate"/>
        </w:r>
        <w:r>
          <w:t>14</w:t>
        </w:r>
        <w:r>
          <w:fldChar w:fldCharType="end"/>
        </w:r>
      </w:hyperlink>
    </w:p>
    <w:p>
      <w:pPr>
        <w:pStyle w:val="TOC2"/>
        <w:tabs>
          <w:tab w:val="right" w:leader="dot" w:pos="8306"/>
        </w:tabs>
      </w:pPr>
      <w:hyperlink w:anchor="_Toc11390" w:history="1">
        <w:r>
          <w:rPr>
            <w:rFonts w:ascii="仿宋" w:eastAsia="仿宋" w:hAnsi="仿宋" w:cs="仿宋" w:hint="eastAsia"/>
            <w:lang w:eastAsia="zh-CN"/>
          </w:rPr>
          <w:t>(一)、合成材料用催化剂项目承办单位基本情况</w:t>
        </w:r>
        <w:r>
          <w:tab/>
        </w:r>
        <w:r>
          <w:fldChar w:fldCharType="begin"/>
        </w:r>
        <w:r>
          <w:instrText xml:space="preserve"> PAGEREF _Toc11390 \h </w:instrText>
        </w:r>
        <w:r>
          <w:fldChar w:fldCharType="separate"/>
        </w:r>
        <w:r>
          <w:t>14</w:t>
        </w:r>
        <w:r>
          <w:fldChar w:fldCharType="end"/>
        </w:r>
      </w:hyperlink>
    </w:p>
    <w:p>
      <w:pPr>
        <w:pStyle w:val="TOC2"/>
        <w:tabs>
          <w:tab w:val="right" w:leader="dot" w:pos="8306"/>
        </w:tabs>
      </w:pPr>
      <w:hyperlink w:anchor="_Toc6497" w:history="1">
        <w:r>
          <w:rPr>
            <w:rFonts w:ascii="仿宋" w:eastAsia="仿宋" w:hAnsi="仿宋" w:cs="仿宋" w:hint="eastAsia"/>
            <w:lang w:eastAsia="zh-CN"/>
          </w:rPr>
          <w:t>(二)、公司经济效益分析</w:t>
        </w:r>
        <w:r>
          <w:tab/>
        </w:r>
        <w:r>
          <w:fldChar w:fldCharType="begin"/>
        </w:r>
        <w:r>
          <w:instrText xml:space="preserve"> PAGEREF _Toc6497 \h </w:instrText>
        </w:r>
        <w:r>
          <w:fldChar w:fldCharType="separate"/>
        </w:r>
        <w:r>
          <w:t>15</w:t>
        </w:r>
        <w:r>
          <w:fldChar w:fldCharType="end"/>
        </w:r>
      </w:hyperlink>
    </w:p>
    <w:p>
      <w:pPr>
        <w:pStyle w:val="TOC1"/>
        <w:tabs>
          <w:tab w:val="right" w:leader="dot" w:pos="8306"/>
        </w:tabs>
      </w:pPr>
      <w:hyperlink w:anchor="_Toc28742" w:history="1">
        <w:r>
          <w:rPr>
            <w:rFonts w:ascii="仿宋" w:eastAsia="仿宋" w:hAnsi="仿宋" w:cs="仿宋" w:hint="eastAsia"/>
            <w:lang w:eastAsia="zh-CN"/>
          </w:rPr>
          <w:t>五、合成材料用催化剂项目选址可行性分析</w:t>
        </w:r>
        <w:r>
          <w:tab/>
        </w:r>
        <w:r>
          <w:fldChar w:fldCharType="begin"/>
        </w:r>
        <w:r>
          <w:instrText xml:space="preserve"> PAGEREF _Toc28742 \h </w:instrText>
        </w:r>
        <w:r>
          <w:fldChar w:fldCharType="separate"/>
        </w:r>
        <w:r>
          <w:t>16</w:t>
        </w:r>
        <w:r>
          <w:fldChar w:fldCharType="end"/>
        </w:r>
      </w:hyperlink>
    </w:p>
    <w:p>
      <w:pPr>
        <w:pStyle w:val="TOC2"/>
        <w:tabs>
          <w:tab w:val="right" w:leader="dot" w:pos="8306"/>
        </w:tabs>
      </w:pPr>
      <w:hyperlink w:anchor="_Toc21853" w:history="1">
        <w:r>
          <w:rPr>
            <w:rFonts w:ascii="仿宋" w:eastAsia="仿宋" w:hAnsi="仿宋" w:cs="仿宋" w:hint="eastAsia"/>
            <w:lang w:eastAsia="zh-CN"/>
          </w:rPr>
          <w:t>(一)、合成材料用催化剂项目选址</w:t>
        </w:r>
        <w:r>
          <w:tab/>
        </w:r>
        <w:r>
          <w:fldChar w:fldCharType="begin"/>
        </w:r>
        <w:r>
          <w:instrText xml:space="preserve"> PAGEREF _Toc21853 \h </w:instrText>
        </w:r>
        <w:r>
          <w:fldChar w:fldCharType="separate"/>
        </w:r>
        <w:r>
          <w:t>16</w:t>
        </w:r>
        <w:r>
          <w:fldChar w:fldCharType="end"/>
        </w:r>
      </w:hyperlink>
    </w:p>
    <w:p>
      <w:pPr>
        <w:pStyle w:val="TOC2"/>
        <w:tabs>
          <w:tab w:val="right" w:leader="dot" w:pos="8306"/>
        </w:tabs>
      </w:pPr>
      <w:hyperlink w:anchor="_Toc24948" w:history="1">
        <w:r>
          <w:rPr>
            <w:rFonts w:ascii="仿宋" w:eastAsia="仿宋" w:hAnsi="仿宋" w:cs="仿宋" w:hint="eastAsia"/>
            <w:lang w:eastAsia="zh-CN"/>
          </w:rPr>
          <w:t>(二)、用地控制指标</w:t>
        </w:r>
        <w:r>
          <w:tab/>
        </w:r>
        <w:r>
          <w:fldChar w:fldCharType="begin"/>
        </w:r>
        <w:r>
          <w:instrText xml:space="preserve"> PAGEREF _Toc24948 \h </w:instrText>
        </w:r>
        <w:r>
          <w:fldChar w:fldCharType="separate"/>
        </w:r>
        <w:r>
          <w:t>16</w:t>
        </w:r>
        <w:r>
          <w:fldChar w:fldCharType="end"/>
        </w:r>
      </w:hyperlink>
    </w:p>
    <w:p>
      <w:pPr>
        <w:pStyle w:val="TOC2"/>
        <w:tabs>
          <w:tab w:val="right" w:leader="dot" w:pos="8306"/>
        </w:tabs>
      </w:pPr>
      <w:hyperlink w:anchor="_Toc24842" w:history="1">
        <w:r>
          <w:rPr>
            <w:rFonts w:ascii="仿宋" w:eastAsia="仿宋" w:hAnsi="仿宋" w:cs="仿宋" w:hint="eastAsia"/>
            <w:lang w:eastAsia="zh-CN"/>
          </w:rPr>
          <w:t>(三)、节约用地措施</w:t>
        </w:r>
        <w:r>
          <w:tab/>
        </w:r>
        <w:r>
          <w:fldChar w:fldCharType="begin"/>
        </w:r>
        <w:r>
          <w:instrText xml:space="preserve"> PAGEREF _Toc24842 \h </w:instrText>
        </w:r>
        <w:r>
          <w:fldChar w:fldCharType="separate"/>
        </w:r>
        <w:r>
          <w:t>18</w:t>
        </w:r>
        <w:r>
          <w:fldChar w:fldCharType="end"/>
        </w:r>
      </w:hyperlink>
    </w:p>
    <w:p>
      <w:pPr>
        <w:pStyle w:val="TOC2"/>
        <w:tabs>
          <w:tab w:val="right" w:leader="dot" w:pos="8306"/>
        </w:tabs>
      </w:pPr>
      <w:hyperlink w:anchor="_Toc13547" w:history="1">
        <w:r>
          <w:rPr>
            <w:rFonts w:ascii="仿宋" w:eastAsia="仿宋" w:hAnsi="仿宋" w:cs="仿宋" w:hint="eastAsia"/>
            <w:lang w:eastAsia="zh-CN"/>
          </w:rPr>
          <w:t>(四)、总图布置方案</w:t>
        </w:r>
        <w:r>
          <w:tab/>
        </w:r>
        <w:r>
          <w:fldChar w:fldCharType="begin"/>
        </w:r>
        <w:r>
          <w:instrText xml:space="preserve"> PAGEREF _Toc13547 \h </w:instrText>
        </w:r>
        <w:r>
          <w:fldChar w:fldCharType="separate"/>
        </w:r>
        <w:r>
          <w:t>19</w:t>
        </w:r>
        <w:r>
          <w:fldChar w:fldCharType="end"/>
        </w:r>
      </w:hyperlink>
    </w:p>
    <w:p>
      <w:pPr>
        <w:pStyle w:val="TOC2"/>
        <w:tabs>
          <w:tab w:val="right" w:leader="dot" w:pos="8306"/>
        </w:tabs>
      </w:pPr>
      <w:hyperlink w:anchor="_Toc18127" w:history="1">
        <w:r>
          <w:rPr>
            <w:rFonts w:ascii="仿宋" w:eastAsia="仿宋" w:hAnsi="仿宋" w:cs="仿宋" w:hint="eastAsia"/>
            <w:lang w:eastAsia="zh-CN"/>
          </w:rPr>
          <w:t>(五)、选址综合评价</w:t>
        </w:r>
        <w:r>
          <w:tab/>
        </w:r>
        <w:r>
          <w:fldChar w:fldCharType="begin"/>
        </w:r>
        <w:r>
          <w:instrText xml:space="preserve"> PAGEREF _Toc18127 \h </w:instrText>
        </w:r>
        <w:r>
          <w:fldChar w:fldCharType="separate"/>
        </w:r>
        <w:r>
          <w:t>20</w:t>
        </w:r>
        <w:r>
          <w:fldChar w:fldCharType="end"/>
        </w:r>
      </w:hyperlink>
    </w:p>
    <w:p>
      <w:pPr>
        <w:pStyle w:val="TOC1"/>
        <w:tabs>
          <w:tab w:val="right" w:leader="dot" w:pos="8306"/>
        </w:tabs>
      </w:pPr>
      <w:hyperlink w:anchor="_Toc6204" w:history="1">
        <w:r>
          <w:rPr>
            <w:rFonts w:ascii="仿宋" w:eastAsia="仿宋" w:hAnsi="仿宋" w:cs="仿宋" w:hint="eastAsia"/>
            <w:lang w:eastAsia="zh-CN"/>
          </w:rPr>
          <w:t>六、合成材料用催化剂项目建设背景及必要性分析</w:t>
        </w:r>
        <w:r>
          <w:tab/>
        </w:r>
        <w:r>
          <w:fldChar w:fldCharType="begin"/>
        </w:r>
        <w:r>
          <w:instrText xml:space="preserve"> PAGEREF _Toc6204 \h </w:instrText>
        </w:r>
        <w:r>
          <w:fldChar w:fldCharType="separate"/>
        </w:r>
        <w:r>
          <w:t>21</w:t>
        </w:r>
        <w:r>
          <w:fldChar w:fldCharType="end"/>
        </w:r>
      </w:hyperlink>
    </w:p>
    <w:p>
      <w:pPr>
        <w:pStyle w:val="TOC2"/>
        <w:tabs>
          <w:tab w:val="right" w:leader="dot" w:pos="8306"/>
        </w:tabs>
      </w:pPr>
      <w:hyperlink w:anchor="_Toc16286" w:history="1">
        <w:r>
          <w:rPr>
            <w:rFonts w:ascii="仿宋" w:eastAsia="仿宋" w:hAnsi="仿宋" w:cs="仿宋" w:hint="eastAsia"/>
            <w:lang w:eastAsia="zh-CN"/>
          </w:rPr>
          <w:t>(一)、合成材料用催化剂项目背景分析</w:t>
        </w:r>
        <w:r>
          <w:tab/>
        </w:r>
        <w:r>
          <w:fldChar w:fldCharType="begin"/>
        </w:r>
        <w:r>
          <w:instrText xml:space="preserve"> PAGEREF _Toc16286 \h </w:instrText>
        </w:r>
        <w:r>
          <w:fldChar w:fldCharType="separate"/>
        </w:r>
        <w:r>
          <w:t>21</w:t>
        </w:r>
        <w:r>
          <w:fldChar w:fldCharType="end"/>
        </w:r>
      </w:hyperlink>
    </w:p>
    <w:p>
      <w:pPr>
        <w:pStyle w:val="TOC2"/>
        <w:tabs>
          <w:tab w:val="right" w:leader="dot" w:pos="8306"/>
        </w:tabs>
      </w:pPr>
      <w:hyperlink w:anchor="_Toc9129" w:history="1">
        <w:r>
          <w:rPr>
            <w:rFonts w:ascii="仿宋" w:eastAsia="仿宋" w:hAnsi="仿宋" w:cs="仿宋" w:hint="eastAsia"/>
            <w:lang w:eastAsia="zh-CN"/>
          </w:rPr>
          <w:t>(二)、合成材料用催化剂项目建设必要性分析</w:t>
        </w:r>
        <w:r>
          <w:tab/>
        </w:r>
        <w:r>
          <w:fldChar w:fldCharType="begin"/>
        </w:r>
        <w:r>
          <w:instrText xml:space="preserve"> PAGEREF _Toc9129 \h </w:instrText>
        </w:r>
        <w:r>
          <w:fldChar w:fldCharType="separate"/>
        </w:r>
        <w:r>
          <w:t>23</w:t>
        </w:r>
        <w:r>
          <w:fldChar w:fldCharType="end"/>
        </w:r>
      </w:hyperlink>
    </w:p>
    <w:p>
      <w:pPr>
        <w:pStyle w:val="TOC1"/>
        <w:tabs>
          <w:tab w:val="right" w:leader="dot" w:pos="8306"/>
        </w:tabs>
      </w:pPr>
      <w:hyperlink w:anchor="_Toc8543" w:history="1">
        <w:r>
          <w:rPr>
            <w:rFonts w:ascii="仿宋" w:eastAsia="仿宋" w:hAnsi="仿宋" w:cs="仿宋" w:hint="eastAsia"/>
            <w:lang w:eastAsia="zh-CN"/>
          </w:rPr>
          <w:t>七、合成材料用催化剂项目环境影响分析</w:t>
        </w:r>
        <w:r>
          <w:tab/>
        </w:r>
        <w:r>
          <w:fldChar w:fldCharType="begin"/>
        </w:r>
        <w:r>
          <w:instrText xml:space="preserve"> PAGEREF _Toc8543 \h </w:instrText>
        </w:r>
        <w:r>
          <w:fldChar w:fldCharType="separate"/>
        </w:r>
        <w:r>
          <w:t>25</w:t>
        </w:r>
        <w:r>
          <w:fldChar w:fldCharType="end"/>
        </w:r>
      </w:hyperlink>
    </w:p>
    <w:p>
      <w:pPr>
        <w:pStyle w:val="TOC2"/>
        <w:tabs>
          <w:tab w:val="right" w:leader="dot" w:pos="8306"/>
        </w:tabs>
      </w:pPr>
      <w:hyperlink w:anchor="_Toc16748" w:history="1">
        <w:r>
          <w:rPr>
            <w:rFonts w:ascii="仿宋" w:eastAsia="仿宋" w:hAnsi="仿宋" w:cs="仿宋" w:hint="eastAsia"/>
            <w:lang w:eastAsia="zh-CN"/>
          </w:rPr>
          <w:t>(一)、建设区域环境质量现状</w:t>
        </w:r>
        <w:r>
          <w:tab/>
        </w:r>
        <w:r>
          <w:fldChar w:fldCharType="begin"/>
        </w:r>
        <w:r>
          <w:instrText xml:space="preserve"> PAGEREF _Toc16748 \h </w:instrText>
        </w:r>
        <w:r>
          <w:fldChar w:fldCharType="separate"/>
        </w:r>
        <w:r>
          <w:t>25</w:t>
        </w:r>
        <w:r>
          <w:fldChar w:fldCharType="end"/>
        </w:r>
      </w:hyperlink>
    </w:p>
    <w:p>
      <w:pPr>
        <w:pStyle w:val="TOC2"/>
        <w:tabs>
          <w:tab w:val="right" w:leader="dot" w:pos="8306"/>
        </w:tabs>
      </w:pPr>
      <w:hyperlink w:anchor="_Toc4521" w:history="1">
        <w:r>
          <w:rPr>
            <w:rFonts w:ascii="仿宋" w:eastAsia="仿宋" w:hAnsi="仿宋" w:cs="仿宋" w:hint="eastAsia"/>
            <w:lang w:eastAsia="zh-CN"/>
          </w:rPr>
          <w:t>(二)、建设期环境保护</w:t>
        </w:r>
        <w:r>
          <w:tab/>
        </w:r>
        <w:r>
          <w:fldChar w:fldCharType="begin"/>
        </w:r>
        <w:r>
          <w:instrText xml:space="preserve"> PAGEREF _Toc4521 \h </w:instrText>
        </w:r>
        <w:r>
          <w:fldChar w:fldCharType="separate"/>
        </w:r>
        <w:r>
          <w:t>26</w:t>
        </w:r>
        <w:r>
          <w:fldChar w:fldCharType="end"/>
        </w:r>
      </w:hyperlink>
    </w:p>
    <w:p>
      <w:pPr>
        <w:pStyle w:val="TOC2"/>
        <w:tabs>
          <w:tab w:val="right" w:leader="dot" w:pos="8306"/>
        </w:tabs>
      </w:pPr>
      <w:hyperlink w:anchor="_Toc23538" w:history="1">
        <w:r>
          <w:rPr>
            <w:rFonts w:ascii="仿宋" w:eastAsia="仿宋" w:hAnsi="仿宋" w:cs="仿宋" w:hint="eastAsia"/>
            <w:lang w:eastAsia="zh-CN"/>
          </w:rPr>
          <w:t>(三)、运营期环境保护</w:t>
        </w:r>
        <w:r>
          <w:tab/>
        </w:r>
        <w:r>
          <w:fldChar w:fldCharType="begin"/>
        </w:r>
        <w:r>
          <w:instrText xml:space="preserve"> PAGEREF _Toc23538 \h </w:instrText>
        </w:r>
        <w:r>
          <w:fldChar w:fldCharType="separate"/>
        </w:r>
        <w:r>
          <w:t>27</w:t>
        </w:r>
        <w:r>
          <w:fldChar w:fldCharType="end"/>
        </w:r>
      </w:hyperlink>
    </w:p>
    <w:p>
      <w:pPr>
        <w:pStyle w:val="TOC2"/>
        <w:tabs>
          <w:tab w:val="right" w:leader="dot" w:pos="8306"/>
        </w:tabs>
      </w:pPr>
      <w:hyperlink w:anchor="_Toc10120" w:history="1">
        <w:r>
          <w:rPr>
            <w:rFonts w:ascii="仿宋" w:eastAsia="仿宋" w:hAnsi="仿宋" w:cs="仿宋" w:hint="eastAsia"/>
            <w:lang w:eastAsia="zh-CN"/>
          </w:rPr>
          <w:t>(四)、合成材料用催化剂项目建设对区域经济的影响</w:t>
        </w:r>
        <w:r>
          <w:tab/>
        </w:r>
        <w:r>
          <w:fldChar w:fldCharType="begin"/>
        </w:r>
        <w:r>
          <w:instrText xml:space="preserve"> PAGEREF _Toc10120 \h </w:instrText>
        </w:r>
        <w:r>
          <w:fldChar w:fldCharType="separate"/>
        </w:r>
        <w:r>
          <w:t>29</w:t>
        </w:r>
        <w:r>
          <w:fldChar w:fldCharType="end"/>
        </w:r>
      </w:hyperlink>
    </w:p>
    <w:p>
      <w:pPr>
        <w:pStyle w:val="TOC2"/>
        <w:tabs>
          <w:tab w:val="right" w:leader="dot" w:pos="8306"/>
        </w:tabs>
      </w:pPr>
      <w:hyperlink w:anchor="_Toc29479" w:history="1">
        <w:r>
          <w:rPr>
            <w:rFonts w:ascii="仿宋" w:eastAsia="仿宋" w:hAnsi="仿宋" w:cs="仿宋" w:hint="eastAsia"/>
            <w:lang w:eastAsia="zh-CN"/>
          </w:rPr>
          <w:t>(五)、废弃物处理</w:t>
        </w:r>
        <w:r>
          <w:tab/>
        </w:r>
        <w:r>
          <w:fldChar w:fldCharType="begin"/>
        </w:r>
        <w:r>
          <w:instrText xml:space="preserve"> PAGEREF _Toc29479 \h </w:instrText>
        </w:r>
        <w:r>
          <w:fldChar w:fldCharType="separate"/>
        </w:r>
        <w:r>
          <w:t>31</w:t>
        </w:r>
        <w:r>
          <w:fldChar w:fldCharType="end"/>
        </w:r>
      </w:hyperlink>
    </w:p>
    <w:p>
      <w:pPr>
        <w:pStyle w:val="TOC2"/>
        <w:tabs>
          <w:tab w:val="right" w:leader="dot" w:pos="8306"/>
        </w:tabs>
      </w:pPr>
      <w:hyperlink w:anchor="_Toc15382" w:history="1">
        <w:r>
          <w:rPr>
            <w:rFonts w:ascii="仿宋" w:eastAsia="仿宋" w:hAnsi="仿宋" w:cs="仿宋" w:hint="eastAsia"/>
            <w:lang w:eastAsia="zh-CN"/>
          </w:rPr>
          <w:t>(六)、特殊环境影响分析</w:t>
        </w:r>
        <w:r>
          <w:tab/>
        </w:r>
        <w:r>
          <w:fldChar w:fldCharType="begin"/>
        </w:r>
        <w:r>
          <w:instrText xml:space="preserve"> PAGEREF _Toc15382 \h </w:instrText>
        </w:r>
        <w:r>
          <w:fldChar w:fldCharType="separate"/>
        </w:r>
        <w:r>
          <w:t>32</w:t>
        </w:r>
        <w:r>
          <w:fldChar w:fldCharType="end"/>
        </w:r>
      </w:hyperlink>
    </w:p>
    <w:p>
      <w:pPr>
        <w:pStyle w:val="TOC2"/>
        <w:tabs>
          <w:tab w:val="right" w:leader="dot" w:pos="8306"/>
        </w:tabs>
      </w:pPr>
      <w:hyperlink w:anchor="_Toc30996" w:history="1">
        <w:r>
          <w:rPr>
            <w:rFonts w:ascii="仿宋" w:eastAsia="仿宋" w:hAnsi="仿宋" w:cs="仿宋" w:hint="eastAsia"/>
            <w:lang w:eastAsia="zh-CN"/>
          </w:rPr>
          <w:t>(七)、清洁生产</w:t>
        </w:r>
        <w:r>
          <w:tab/>
        </w:r>
        <w:r>
          <w:fldChar w:fldCharType="begin"/>
        </w:r>
        <w:r>
          <w:instrText xml:space="preserve"> PAGEREF _Toc30996 \h </w:instrText>
        </w:r>
        <w:r>
          <w:fldChar w:fldCharType="separate"/>
        </w:r>
        <w:r>
          <w:t>33</w:t>
        </w:r>
        <w:r>
          <w:fldChar w:fldCharType="end"/>
        </w:r>
      </w:hyperlink>
    </w:p>
    <w:p>
      <w:pPr>
        <w:pStyle w:val="TOC2"/>
        <w:tabs>
          <w:tab w:val="right" w:leader="dot" w:pos="8306"/>
        </w:tabs>
      </w:pPr>
      <w:hyperlink w:anchor="_Toc26927" w:history="1">
        <w:r>
          <w:rPr>
            <w:rFonts w:ascii="仿宋" w:eastAsia="仿宋" w:hAnsi="仿宋" w:cs="仿宋" w:hint="eastAsia"/>
            <w:lang w:eastAsia="zh-CN"/>
          </w:rPr>
          <w:t>(八)、环境保护综合评价</w:t>
        </w:r>
        <w:r>
          <w:tab/>
        </w:r>
        <w:r>
          <w:fldChar w:fldCharType="begin"/>
        </w:r>
        <w:r>
          <w:instrText xml:space="preserve"> PAGEREF _Toc26927 \h </w:instrText>
        </w:r>
        <w:r>
          <w:fldChar w:fldCharType="separate"/>
        </w:r>
        <w:r>
          <w:t>34</w:t>
        </w:r>
        <w:r>
          <w:fldChar w:fldCharType="end"/>
        </w:r>
      </w:hyperlink>
    </w:p>
    <w:p>
      <w:pPr>
        <w:pStyle w:val="TOC1"/>
        <w:tabs>
          <w:tab w:val="right" w:leader="dot" w:pos="8306"/>
        </w:tabs>
      </w:pPr>
      <w:hyperlink w:anchor="_Toc6221" w:history="1">
        <w:r>
          <w:rPr>
            <w:rFonts w:ascii="仿宋" w:eastAsia="仿宋" w:hAnsi="仿宋" w:cs="仿宋" w:hint="eastAsia"/>
            <w:lang w:eastAsia="zh-CN"/>
          </w:rPr>
          <w:t>八、合成材料用催化剂项目计划安排</w:t>
        </w:r>
        <w:r>
          <w:tab/>
        </w:r>
        <w:r>
          <w:fldChar w:fldCharType="begin"/>
        </w:r>
        <w:r>
          <w:instrText xml:space="preserve"> PAGEREF _Toc6221 \h </w:instrText>
        </w:r>
        <w:r>
          <w:fldChar w:fldCharType="separate"/>
        </w:r>
        <w:r>
          <w:t>36</w:t>
        </w:r>
        <w:r>
          <w:fldChar w:fldCharType="end"/>
        </w:r>
      </w:hyperlink>
    </w:p>
    <w:p>
      <w:pPr>
        <w:pStyle w:val="TOC2"/>
        <w:tabs>
          <w:tab w:val="right" w:leader="dot" w:pos="8306"/>
        </w:tabs>
      </w:pPr>
      <w:hyperlink w:anchor="_Toc28308" w:history="1">
        <w:r>
          <w:rPr>
            <w:rFonts w:ascii="仿宋" w:eastAsia="仿宋" w:hAnsi="仿宋" w:cs="仿宋" w:hint="eastAsia"/>
            <w:lang w:eastAsia="zh-CN"/>
          </w:rPr>
          <w:t>(一)、建设周期</w:t>
        </w:r>
        <w:r>
          <w:tab/>
        </w:r>
        <w:r>
          <w:fldChar w:fldCharType="begin"/>
        </w:r>
        <w:r>
          <w:instrText xml:space="preserve"> PAGEREF _Toc28308 \h </w:instrText>
        </w:r>
        <w:r>
          <w:fldChar w:fldCharType="separate"/>
        </w:r>
        <w:r>
          <w:t>36</w:t>
        </w:r>
        <w:r>
          <w:fldChar w:fldCharType="end"/>
        </w:r>
      </w:hyperlink>
    </w:p>
    <w:p>
      <w:pPr>
        <w:pStyle w:val="TOC2"/>
        <w:tabs>
          <w:tab w:val="right" w:leader="dot" w:pos="8306"/>
        </w:tabs>
      </w:pPr>
      <w:hyperlink w:anchor="_Toc23309" w:history="1">
        <w:r>
          <w:rPr>
            <w:rFonts w:ascii="仿宋" w:eastAsia="仿宋" w:hAnsi="仿宋" w:cs="仿宋" w:hint="eastAsia"/>
            <w:lang w:eastAsia="zh-CN"/>
          </w:rPr>
          <w:t>(二)、建设进度</w:t>
        </w:r>
        <w:r>
          <w:tab/>
        </w:r>
        <w:r>
          <w:fldChar w:fldCharType="begin"/>
        </w:r>
        <w:r>
          <w:instrText xml:space="preserve"> PAGEREF _Toc23309 \h </w:instrText>
        </w:r>
        <w:r>
          <w:fldChar w:fldCharType="separate"/>
        </w:r>
        <w:r>
          <w:t>37</w:t>
        </w:r>
        <w:r>
          <w:fldChar w:fldCharType="end"/>
        </w:r>
      </w:hyperlink>
    </w:p>
    <w:p>
      <w:pPr>
        <w:pStyle w:val="TOC2"/>
        <w:tabs>
          <w:tab w:val="right" w:leader="dot" w:pos="8306"/>
        </w:tabs>
      </w:pPr>
      <w:hyperlink w:anchor="_Toc14633" w:history="1">
        <w:r>
          <w:rPr>
            <w:rFonts w:ascii="仿宋" w:eastAsia="仿宋" w:hAnsi="仿宋" w:cs="仿宋" w:hint="eastAsia"/>
            <w:lang w:eastAsia="zh-CN"/>
          </w:rPr>
          <w:t>(三)、进度安排注意事项</w:t>
        </w:r>
        <w:r>
          <w:tab/>
        </w:r>
        <w:r>
          <w:fldChar w:fldCharType="begin"/>
        </w:r>
        <w:r>
          <w:instrText xml:space="preserve"> PAGEREF _Toc14633 \h </w:instrText>
        </w:r>
        <w:r>
          <w:fldChar w:fldCharType="separate"/>
        </w:r>
        <w:r>
          <w:t>38</w:t>
        </w:r>
        <w:r>
          <w:fldChar w:fldCharType="end"/>
        </w:r>
      </w:hyperlink>
    </w:p>
    <w:p>
      <w:pPr>
        <w:pStyle w:val="TOC2"/>
        <w:tabs>
          <w:tab w:val="right" w:leader="dot" w:pos="8306"/>
        </w:tabs>
      </w:pPr>
      <w:hyperlink w:anchor="_Toc8175" w:history="1">
        <w:r>
          <w:rPr>
            <w:rFonts w:ascii="仿宋" w:eastAsia="仿宋" w:hAnsi="仿宋" w:cs="仿宋" w:hint="eastAsia"/>
            <w:lang w:eastAsia="zh-CN"/>
          </w:rPr>
          <w:t>(四)、人力资源配置</w:t>
        </w:r>
        <w:r>
          <w:tab/>
        </w:r>
        <w:r>
          <w:fldChar w:fldCharType="begin"/>
        </w:r>
        <w:r>
          <w:instrText xml:space="preserve"> PAGEREF _Toc8175 \h </w:instrText>
        </w:r>
        <w:r>
          <w:fldChar w:fldCharType="separate"/>
        </w:r>
        <w:r>
          <w:t>39</w:t>
        </w:r>
        <w:r>
          <w:fldChar w:fldCharType="end"/>
        </w:r>
      </w:hyperlink>
    </w:p>
    <w:p>
      <w:pPr>
        <w:pStyle w:val="TOC1"/>
        <w:tabs>
          <w:tab w:val="right" w:leader="dot" w:pos="8306"/>
        </w:tabs>
      </w:pPr>
      <w:hyperlink w:anchor="_Toc25918" w:history="1">
        <w:r>
          <w:rPr>
            <w:rFonts w:ascii="仿宋" w:eastAsia="仿宋" w:hAnsi="仿宋" w:cs="仿宋" w:hint="eastAsia"/>
            <w:lang w:eastAsia="zh-CN"/>
          </w:rPr>
          <w:t>九、合成材料用催化剂项目风险管理</w:t>
        </w:r>
        <w:r>
          <w:tab/>
        </w:r>
        <w:r>
          <w:fldChar w:fldCharType="begin"/>
        </w:r>
        <w:r>
          <w:instrText xml:space="preserve"> PAGEREF _Toc25918 \h </w:instrText>
        </w:r>
        <w:r>
          <w:fldChar w:fldCharType="separate"/>
        </w:r>
        <w:r>
          <w:t>40</w:t>
        </w:r>
        <w:r>
          <w:fldChar w:fldCharType="end"/>
        </w:r>
      </w:hyperlink>
    </w:p>
    <w:p>
      <w:pPr>
        <w:pStyle w:val="TOC2"/>
        <w:tabs>
          <w:tab w:val="right" w:leader="dot" w:pos="8306"/>
        </w:tabs>
      </w:pPr>
      <w:hyperlink w:anchor="_Toc29088" w:history="1">
        <w:r>
          <w:rPr>
            <w:rFonts w:ascii="仿宋" w:eastAsia="仿宋" w:hAnsi="仿宋" w:cs="仿宋" w:hint="eastAsia"/>
            <w:lang w:eastAsia="zh-CN"/>
          </w:rPr>
          <w:t>(一)、风险识别与评估</w:t>
        </w:r>
        <w:r>
          <w:tab/>
        </w:r>
        <w:r>
          <w:fldChar w:fldCharType="begin"/>
        </w:r>
        <w:r>
          <w:instrText xml:space="preserve"> PAGEREF _Toc29088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66" w:history="1">
        <w:r>
          <w:rPr>
            <w:rFonts w:ascii="仿宋" w:eastAsia="仿宋" w:hAnsi="仿宋" w:cs="仿宋" w:hint="eastAsia"/>
            <w:lang w:eastAsia="zh-CN"/>
          </w:rPr>
          <w:t>(二)、风险应对策略</w:t>
        </w:r>
        <w:r>
          <w:tab/>
        </w:r>
        <w:r>
          <w:fldChar w:fldCharType="begin"/>
        </w:r>
        <w:r>
          <w:instrText xml:space="preserve"> PAGEREF _Toc7166 \h </w:instrText>
        </w:r>
        <w:r>
          <w:fldChar w:fldCharType="separate"/>
        </w:r>
        <w:r>
          <w:t>41</w:t>
        </w:r>
        <w:r>
          <w:fldChar w:fldCharType="end"/>
        </w:r>
      </w:hyperlink>
    </w:p>
    <w:p>
      <w:pPr>
        <w:pStyle w:val="TOC2"/>
        <w:tabs>
          <w:tab w:val="right" w:leader="dot" w:pos="8306"/>
        </w:tabs>
      </w:pPr>
      <w:hyperlink w:anchor="_Toc16646" w:history="1">
        <w:r>
          <w:rPr>
            <w:rFonts w:ascii="仿宋" w:eastAsia="仿宋" w:hAnsi="仿宋" w:cs="仿宋" w:hint="eastAsia"/>
            <w:lang w:eastAsia="zh-CN"/>
          </w:rPr>
          <w:t>(三)、风险监控与控制</w:t>
        </w:r>
        <w:r>
          <w:tab/>
        </w:r>
        <w:r>
          <w:fldChar w:fldCharType="begin"/>
        </w:r>
        <w:r>
          <w:instrText xml:space="preserve"> PAGEREF _Toc16646 \h </w:instrText>
        </w:r>
        <w:r>
          <w:fldChar w:fldCharType="separate"/>
        </w:r>
        <w:r>
          <w:t>43</w:t>
        </w:r>
        <w:r>
          <w:fldChar w:fldCharType="end"/>
        </w:r>
      </w:hyperlink>
    </w:p>
    <w:p>
      <w:pPr>
        <w:pStyle w:val="TOC1"/>
        <w:tabs>
          <w:tab w:val="right" w:leader="dot" w:pos="8306"/>
        </w:tabs>
      </w:pPr>
      <w:hyperlink w:anchor="_Toc28026" w:history="1">
        <w:r>
          <w:rPr>
            <w:rFonts w:ascii="仿宋" w:eastAsia="仿宋" w:hAnsi="仿宋" w:cs="仿宋" w:hint="eastAsia"/>
            <w:lang w:eastAsia="zh-CN"/>
          </w:rPr>
          <w:t>十、合成材料用催化剂项目人力资源管理</w:t>
        </w:r>
        <w:r>
          <w:tab/>
        </w:r>
        <w:r>
          <w:fldChar w:fldCharType="begin"/>
        </w:r>
        <w:r>
          <w:instrText xml:space="preserve"> PAGEREF _Toc28026 \h </w:instrText>
        </w:r>
        <w:r>
          <w:fldChar w:fldCharType="separate"/>
        </w:r>
        <w:r>
          <w:t>44</w:t>
        </w:r>
        <w:r>
          <w:fldChar w:fldCharType="end"/>
        </w:r>
      </w:hyperlink>
    </w:p>
    <w:p>
      <w:pPr>
        <w:pStyle w:val="TOC2"/>
        <w:tabs>
          <w:tab w:val="right" w:leader="dot" w:pos="8306"/>
        </w:tabs>
      </w:pPr>
      <w:hyperlink w:anchor="_Toc15784" w:history="1">
        <w:r>
          <w:rPr>
            <w:rFonts w:ascii="仿宋" w:eastAsia="仿宋" w:hAnsi="仿宋" w:cs="仿宋" w:hint="eastAsia"/>
            <w:lang w:eastAsia="zh-CN"/>
          </w:rPr>
          <w:t>(一)、建立健全的预算管理制度</w:t>
        </w:r>
        <w:r>
          <w:tab/>
        </w:r>
        <w:r>
          <w:fldChar w:fldCharType="begin"/>
        </w:r>
        <w:r>
          <w:instrText xml:space="preserve"> PAGEREF _Toc15784 \h </w:instrText>
        </w:r>
        <w:r>
          <w:fldChar w:fldCharType="separate"/>
        </w:r>
        <w:r>
          <w:t>44</w:t>
        </w:r>
        <w:r>
          <w:fldChar w:fldCharType="end"/>
        </w:r>
      </w:hyperlink>
    </w:p>
    <w:p>
      <w:pPr>
        <w:pStyle w:val="TOC2"/>
        <w:tabs>
          <w:tab w:val="right" w:leader="dot" w:pos="8306"/>
        </w:tabs>
      </w:pPr>
      <w:hyperlink w:anchor="_Toc5100" w:history="1">
        <w:r>
          <w:rPr>
            <w:rFonts w:ascii="仿宋" w:eastAsia="仿宋" w:hAnsi="仿宋" w:cs="仿宋" w:hint="eastAsia"/>
            <w:lang w:eastAsia="zh-CN"/>
          </w:rPr>
          <w:t>(二)、加强资金流动监控</w:t>
        </w:r>
        <w:r>
          <w:tab/>
        </w:r>
        <w:r>
          <w:fldChar w:fldCharType="begin"/>
        </w:r>
        <w:r>
          <w:instrText xml:space="preserve"> PAGEREF _Toc5100 \h </w:instrText>
        </w:r>
        <w:r>
          <w:fldChar w:fldCharType="separate"/>
        </w:r>
        <w:r>
          <w:t>46</w:t>
        </w:r>
        <w:r>
          <w:fldChar w:fldCharType="end"/>
        </w:r>
      </w:hyperlink>
    </w:p>
    <w:p>
      <w:pPr>
        <w:pStyle w:val="TOC2"/>
        <w:tabs>
          <w:tab w:val="right" w:leader="dot" w:pos="8306"/>
        </w:tabs>
      </w:pPr>
      <w:hyperlink w:anchor="_Toc9828" w:history="1">
        <w:r>
          <w:rPr>
            <w:rFonts w:ascii="仿宋" w:eastAsia="仿宋" w:hAnsi="仿宋" w:cs="仿宋" w:hint="eastAsia"/>
            <w:lang w:eastAsia="zh-CN"/>
          </w:rPr>
          <w:t>(三)、制定完善的风险控制机制</w:t>
        </w:r>
        <w:r>
          <w:tab/>
        </w:r>
        <w:r>
          <w:fldChar w:fldCharType="begin"/>
        </w:r>
        <w:r>
          <w:instrText xml:space="preserve"> PAGEREF _Toc9828 \h </w:instrText>
        </w:r>
        <w:r>
          <w:fldChar w:fldCharType="separate"/>
        </w:r>
        <w:r>
          <w:t>47</w:t>
        </w:r>
        <w:r>
          <w:fldChar w:fldCharType="end"/>
        </w:r>
      </w:hyperlink>
    </w:p>
    <w:p>
      <w:pPr>
        <w:pStyle w:val="TOC2"/>
        <w:tabs>
          <w:tab w:val="right" w:leader="dot" w:pos="8306"/>
        </w:tabs>
      </w:pPr>
      <w:hyperlink w:anchor="_Toc12833" w:history="1">
        <w:r>
          <w:rPr>
            <w:rFonts w:ascii="仿宋" w:eastAsia="仿宋" w:hAnsi="仿宋" w:cs="仿宋" w:hint="eastAsia"/>
            <w:lang w:eastAsia="zh-CN"/>
          </w:rPr>
          <w:t>(四)、优化成本管理</w:t>
        </w:r>
        <w:r>
          <w:tab/>
        </w:r>
        <w:r>
          <w:fldChar w:fldCharType="begin"/>
        </w:r>
        <w:r>
          <w:instrText xml:space="preserve"> PAGEREF _Toc12833 \h </w:instrText>
        </w:r>
        <w:r>
          <w:fldChar w:fldCharType="separate"/>
        </w:r>
        <w:r>
          <w:t>49</w:t>
        </w:r>
        <w:r>
          <w:fldChar w:fldCharType="end"/>
        </w:r>
      </w:hyperlink>
    </w:p>
    <w:p>
      <w:pPr>
        <w:pStyle w:val="TOC1"/>
        <w:tabs>
          <w:tab w:val="right" w:leader="dot" w:pos="8306"/>
        </w:tabs>
      </w:pPr>
      <w:hyperlink w:anchor="_Toc31917" w:history="1">
        <w:r>
          <w:rPr>
            <w:rFonts w:ascii="仿宋" w:eastAsia="仿宋" w:hAnsi="仿宋" w:cs="仿宋" w:hint="eastAsia"/>
            <w:lang w:eastAsia="zh-CN"/>
          </w:rPr>
          <w:t>十一、合成材料用催化剂项目创新与研发</w:t>
        </w:r>
        <w:r>
          <w:tab/>
        </w:r>
        <w:r>
          <w:fldChar w:fldCharType="begin"/>
        </w:r>
        <w:r>
          <w:instrText xml:space="preserve"> PAGEREF _Toc31917 \h </w:instrText>
        </w:r>
        <w:r>
          <w:fldChar w:fldCharType="separate"/>
        </w:r>
        <w:r>
          <w:t>50</w:t>
        </w:r>
        <w:r>
          <w:fldChar w:fldCharType="end"/>
        </w:r>
      </w:hyperlink>
    </w:p>
    <w:p>
      <w:pPr>
        <w:pStyle w:val="TOC2"/>
        <w:tabs>
          <w:tab w:val="right" w:leader="dot" w:pos="8306"/>
        </w:tabs>
      </w:pPr>
      <w:hyperlink w:anchor="_Toc28207" w:history="1">
        <w:r>
          <w:rPr>
            <w:rFonts w:ascii="仿宋" w:eastAsia="仿宋" w:hAnsi="仿宋" w:cs="仿宋" w:hint="eastAsia"/>
            <w:lang w:eastAsia="zh-CN"/>
          </w:rPr>
          <w:t>(一)、创新策略与方向</w:t>
        </w:r>
        <w:r>
          <w:tab/>
        </w:r>
        <w:r>
          <w:fldChar w:fldCharType="begin"/>
        </w:r>
        <w:r>
          <w:instrText xml:space="preserve"> PAGEREF _Toc28207 \h </w:instrText>
        </w:r>
        <w:r>
          <w:fldChar w:fldCharType="separate"/>
        </w:r>
        <w:r>
          <w:t>50</w:t>
        </w:r>
        <w:r>
          <w:fldChar w:fldCharType="end"/>
        </w:r>
      </w:hyperlink>
    </w:p>
    <w:p>
      <w:pPr>
        <w:pStyle w:val="TOC2"/>
        <w:tabs>
          <w:tab w:val="right" w:leader="dot" w:pos="8306"/>
        </w:tabs>
      </w:pPr>
      <w:hyperlink w:anchor="_Toc5866" w:history="1">
        <w:r>
          <w:rPr>
            <w:rFonts w:ascii="仿宋" w:eastAsia="仿宋" w:hAnsi="仿宋" w:cs="仿宋" w:hint="eastAsia"/>
            <w:lang w:eastAsia="zh-CN"/>
          </w:rPr>
          <w:t>(二)、研发规划与投入</w:t>
        </w:r>
        <w:r>
          <w:tab/>
        </w:r>
        <w:r>
          <w:fldChar w:fldCharType="begin"/>
        </w:r>
        <w:r>
          <w:instrText xml:space="preserve"> PAGEREF _Toc5866 \h </w:instrText>
        </w:r>
        <w:r>
          <w:fldChar w:fldCharType="separate"/>
        </w:r>
        <w:r>
          <w:t>51</w:t>
        </w:r>
        <w:r>
          <w:fldChar w:fldCharType="end"/>
        </w:r>
      </w:hyperlink>
    </w:p>
    <w:p>
      <w:pPr>
        <w:pStyle w:val="TOC1"/>
        <w:tabs>
          <w:tab w:val="right" w:leader="dot" w:pos="8306"/>
        </w:tabs>
      </w:pPr>
      <w:hyperlink w:anchor="_Toc4833" w:history="1">
        <w:r>
          <w:rPr>
            <w:rFonts w:ascii="仿宋" w:eastAsia="仿宋" w:hAnsi="仿宋" w:cs="仿宋" w:hint="eastAsia"/>
            <w:lang w:eastAsia="zh-CN"/>
          </w:rPr>
          <w:t>十二、合成材料用催化剂项目经营效益</w:t>
        </w:r>
        <w:r>
          <w:tab/>
        </w:r>
        <w:r>
          <w:fldChar w:fldCharType="begin"/>
        </w:r>
        <w:r>
          <w:instrText xml:space="preserve"> PAGEREF _Toc4833 \h </w:instrText>
        </w:r>
        <w:r>
          <w:fldChar w:fldCharType="separate"/>
        </w:r>
        <w:r>
          <w:t>53</w:t>
        </w:r>
        <w:r>
          <w:fldChar w:fldCharType="end"/>
        </w:r>
      </w:hyperlink>
    </w:p>
    <w:p>
      <w:pPr>
        <w:pStyle w:val="TOC2"/>
        <w:tabs>
          <w:tab w:val="right" w:leader="dot" w:pos="8306"/>
        </w:tabs>
      </w:pPr>
      <w:hyperlink w:anchor="_Toc12981" w:history="1">
        <w:r>
          <w:rPr>
            <w:rFonts w:ascii="仿宋" w:eastAsia="仿宋" w:hAnsi="仿宋" w:cs="仿宋" w:hint="eastAsia"/>
            <w:lang w:eastAsia="zh-CN"/>
          </w:rPr>
          <w:t>(一)、经济评价财务测算</w:t>
        </w:r>
        <w:r>
          <w:tab/>
        </w:r>
        <w:r>
          <w:fldChar w:fldCharType="begin"/>
        </w:r>
        <w:r>
          <w:instrText xml:space="preserve"> PAGEREF _Toc12981 \h </w:instrText>
        </w:r>
        <w:r>
          <w:fldChar w:fldCharType="separate"/>
        </w:r>
        <w:r>
          <w:t>53</w:t>
        </w:r>
        <w:r>
          <w:fldChar w:fldCharType="end"/>
        </w:r>
      </w:hyperlink>
    </w:p>
    <w:p>
      <w:pPr>
        <w:pStyle w:val="TOC2"/>
        <w:tabs>
          <w:tab w:val="right" w:leader="dot" w:pos="8306"/>
        </w:tabs>
      </w:pPr>
      <w:hyperlink w:anchor="_Toc30080" w:history="1">
        <w:r>
          <w:rPr>
            <w:rFonts w:ascii="仿宋" w:eastAsia="仿宋" w:hAnsi="仿宋" w:cs="仿宋" w:hint="eastAsia"/>
            <w:lang w:eastAsia="zh-CN"/>
          </w:rPr>
          <w:t>(二)、合成材料用催化剂项目盈利能力分析</w:t>
        </w:r>
        <w:r>
          <w:tab/>
        </w:r>
        <w:r>
          <w:fldChar w:fldCharType="begin"/>
        </w:r>
        <w:r>
          <w:instrText xml:space="preserve"> PAGEREF _Toc30080 \h </w:instrText>
        </w:r>
        <w:r>
          <w:fldChar w:fldCharType="separate"/>
        </w:r>
        <w:r>
          <w:t>55</w:t>
        </w:r>
        <w:r>
          <w:fldChar w:fldCharType="end"/>
        </w:r>
      </w:hyperlink>
    </w:p>
    <w:p>
      <w:pPr>
        <w:pStyle w:val="TOC1"/>
        <w:tabs>
          <w:tab w:val="right" w:leader="dot" w:pos="8306"/>
        </w:tabs>
      </w:pPr>
      <w:hyperlink w:anchor="_Toc28156" w:history="1">
        <w:r>
          <w:rPr>
            <w:rFonts w:ascii="仿宋" w:eastAsia="仿宋" w:hAnsi="仿宋" w:cs="仿宋" w:hint="eastAsia"/>
            <w:lang w:eastAsia="zh-CN"/>
          </w:rPr>
          <w:t>十三、合成材料用催化剂项目实施时间节点</w:t>
        </w:r>
        <w:r>
          <w:tab/>
        </w:r>
        <w:r>
          <w:fldChar w:fldCharType="begin"/>
        </w:r>
        <w:r>
          <w:instrText xml:space="preserve"> PAGEREF _Toc28156 \h </w:instrText>
        </w:r>
        <w:r>
          <w:fldChar w:fldCharType="separate"/>
        </w:r>
        <w:r>
          <w:t>55</w:t>
        </w:r>
        <w:r>
          <w:fldChar w:fldCharType="end"/>
        </w:r>
      </w:hyperlink>
    </w:p>
    <w:p>
      <w:pPr>
        <w:pStyle w:val="TOC2"/>
        <w:tabs>
          <w:tab w:val="right" w:leader="dot" w:pos="8306"/>
        </w:tabs>
      </w:pPr>
      <w:hyperlink w:anchor="_Toc2784" w:history="1">
        <w:r>
          <w:rPr>
            <w:rFonts w:ascii="仿宋" w:eastAsia="仿宋" w:hAnsi="仿宋" w:cs="仿宋" w:hint="eastAsia"/>
            <w:lang w:eastAsia="zh-CN"/>
          </w:rPr>
          <w:t>(一)、合成材料用催化剂项目启动阶段时间节点</w:t>
        </w:r>
        <w:r>
          <w:tab/>
        </w:r>
        <w:r>
          <w:fldChar w:fldCharType="begin"/>
        </w:r>
        <w:r>
          <w:instrText xml:space="preserve"> PAGEREF _Toc2784 \h </w:instrText>
        </w:r>
        <w:r>
          <w:fldChar w:fldCharType="separate"/>
        </w:r>
        <w:r>
          <w:t>55</w:t>
        </w:r>
        <w:r>
          <w:fldChar w:fldCharType="end"/>
        </w:r>
      </w:hyperlink>
    </w:p>
    <w:p>
      <w:pPr>
        <w:pStyle w:val="TOC2"/>
        <w:tabs>
          <w:tab w:val="right" w:leader="dot" w:pos="8306"/>
        </w:tabs>
      </w:pPr>
      <w:hyperlink w:anchor="_Toc1628" w:history="1">
        <w:r>
          <w:rPr>
            <w:rFonts w:ascii="仿宋" w:eastAsia="仿宋" w:hAnsi="仿宋" w:cs="仿宋" w:hint="eastAsia"/>
            <w:lang w:eastAsia="zh-CN"/>
          </w:rPr>
          <w:t>(二)、合成材料用催化剂项目执行阶段时间节点</w:t>
        </w:r>
        <w:r>
          <w:tab/>
        </w:r>
        <w:r>
          <w:fldChar w:fldCharType="begin"/>
        </w:r>
        <w:r>
          <w:instrText xml:space="preserve"> PAGEREF _Toc1628 \h </w:instrText>
        </w:r>
        <w:r>
          <w:fldChar w:fldCharType="separate"/>
        </w:r>
        <w:r>
          <w:t>57</w:t>
        </w:r>
        <w:r>
          <w:fldChar w:fldCharType="end"/>
        </w:r>
      </w:hyperlink>
    </w:p>
    <w:p>
      <w:pPr>
        <w:pStyle w:val="TOC2"/>
        <w:tabs>
          <w:tab w:val="right" w:leader="dot" w:pos="8306"/>
        </w:tabs>
      </w:pPr>
      <w:hyperlink w:anchor="_Toc11740" w:history="1">
        <w:r>
          <w:rPr>
            <w:rFonts w:ascii="仿宋" w:eastAsia="仿宋" w:hAnsi="仿宋" w:cs="仿宋" w:hint="eastAsia"/>
            <w:lang w:eastAsia="zh-CN"/>
          </w:rPr>
          <w:t>(三)、合成材料用催化剂项目完成阶段时间节点</w:t>
        </w:r>
        <w:r>
          <w:tab/>
        </w:r>
        <w:r>
          <w:fldChar w:fldCharType="begin"/>
        </w:r>
        <w:r>
          <w:instrText xml:space="preserve"> PAGEREF _Toc11740 \h </w:instrText>
        </w:r>
        <w:r>
          <w:fldChar w:fldCharType="separate"/>
        </w:r>
        <w:r>
          <w:t>58</w:t>
        </w:r>
        <w:r>
          <w:fldChar w:fldCharType="end"/>
        </w:r>
      </w:hyperlink>
    </w:p>
    <w:p>
      <w:pPr>
        <w:pStyle w:val="TOC1"/>
        <w:tabs>
          <w:tab w:val="right" w:leader="dot" w:pos="8306"/>
        </w:tabs>
      </w:pPr>
      <w:hyperlink w:anchor="_Toc30770" w:history="1">
        <w:r>
          <w:rPr>
            <w:rFonts w:ascii="仿宋" w:eastAsia="仿宋" w:hAnsi="仿宋" w:cs="仿宋" w:hint="eastAsia"/>
            <w:lang w:eastAsia="zh-CN"/>
          </w:rPr>
          <w:t>十四、利益相关者分析与沟通计划</w:t>
        </w:r>
        <w:r>
          <w:tab/>
        </w:r>
        <w:r>
          <w:fldChar w:fldCharType="begin"/>
        </w:r>
        <w:r>
          <w:instrText xml:space="preserve"> PAGEREF _Toc30770 \h </w:instrText>
        </w:r>
        <w:r>
          <w:fldChar w:fldCharType="separate"/>
        </w:r>
        <w:r>
          <w:t>59</w:t>
        </w:r>
        <w:r>
          <w:fldChar w:fldCharType="end"/>
        </w:r>
      </w:hyperlink>
    </w:p>
    <w:p>
      <w:pPr>
        <w:pStyle w:val="TOC2"/>
        <w:tabs>
          <w:tab w:val="right" w:leader="dot" w:pos="8306"/>
        </w:tabs>
      </w:pPr>
      <w:hyperlink w:anchor="_Toc27298" w:history="1">
        <w:r>
          <w:rPr>
            <w:rFonts w:ascii="仿宋" w:eastAsia="仿宋" w:hAnsi="仿宋" w:cs="仿宋" w:hint="eastAsia"/>
            <w:lang w:eastAsia="zh-CN"/>
          </w:rPr>
          <w:t>(一)、利益相关者分析</w:t>
        </w:r>
        <w:r>
          <w:tab/>
        </w:r>
        <w:r>
          <w:fldChar w:fldCharType="begin"/>
        </w:r>
        <w:r>
          <w:instrText xml:space="preserve"> PAGEREF _Toc27298 \h </w:instrText>
        </w:r>
        <w:r>
          <w:fldChar w:fldCharType="separate"/>
        </w:r>
        <w:r>
          <w:t>59</w:t>
        </w:r>
        <w:r>
          <w:fldChar w:fldCharType="end"/>
        </w:r>
      </w:hyperlink>
    </w:p>
    <w:p>
      <w:pPr>
        <w:pStyle w:val="TOC2"/>
        <w:tabs>
          <w:tab w:val="right" w:leader="dot" w:pos="8306"/>
        </w:tabs>
      </w:pPr>
      <w:hyperlink w:anchor="_Toc8999" w:history="1">
        <w:r>
          <w:rPr>
            <w:rFonts w:ascii="仿宋" w:eastAsia="仿宋" w:hAnsi="仿宋" w:cs="仿宋" w:hint="eastAsia"/>
            <w:lang w:eastAsia="zh-CN"/>
          </w:rPr>
          <w:t>(二)、沟通计划</w:t>
        </w:r>
        <w:r>
          <w:tab/>
        </w:r>
        <w:r>
          <w:fldChar w:fldCharType="begin"/>
        </w:r>
        <w:r>
          <w:instrText xml:space="preserve"> PAGEREF _Toc8999 \h </w:instrText>
        </w:r>
        <w:r>
          <w:fldChar w:fldCharType="separate"/>
        </w:r>
        <w:r>
          <w:t>60</w:t>
        </w:r>
        <w:r>
          <w:fldChar w:fldCharType="end"/>
        </w:r>
      </w:hyperlink>
    </w:p>
    <w:p>
      <w:pPr>
        <w:pStyle w:val="TOC1"/>
        <w:tabs>
          <w:tab w:val="right" w:leader="dot" w:pos="8306"/>
        </w:tabs>
      </w:pPr>
      <w:hyperlink w:anchor="_Toc32134" w:history="1">
        <w:r>
          <w:rPr>
            <w:rFonts w:ascii="仿宋" w:eastAsia="仿宋" w:hAnsi="仿宋" w:cs="仿宋" w:hint="eastAsia"/>
            <w:lang w:eastAsia="zh-CN"/>
          </w:rPr>
          <w:t>十五、供应链管理</w:t>
        </w:r>
        <w:r>
          <w:tab/>
        </w:r>
        <w:r>
          <w:fldChar w:fldCharType="begin"/>
        </w:r>
        <w:r>
          <w:instrText xml:space="preserve"> PAGEREF _Toc32134 \h </w:instrText>
        </w:r>
        <w:r>
          <w:fldChar w:fldCharType="separate"/>
        </w:r>
        <w:r>
          <w:t>61</w:t>
        </w:r>
        <w:r>
          <w:fldChar w:fldCharType="end"/>
        </w:r>
      </w:hyperlink>
    </w:p>
    <w:p>
      <w:pPr>
        <w:pStyle w:val="TOC2"/>
        <w:tabs>
          <w:tab w:val="right" w:leader="dot" w:pos="8306"/>
        </w:tabs>
      </w:pPr>
      <w:hyperlink w:anchor="_Toc2128" w:history="1">
        <w:r>
          <w:rPr>
            <w:rFonts w:ascii="仿宋" w:eastAsia="仿宋" w:hAnsi="仿宋" w:cs="仿宋" w:hint="eastAsia"/>
            <w:lang w:eastAsia="zh-CN"/>
          </w:rPr>
          <w:t>(一)、供应链战略规划</w:t>
        </w:r>
        <w:r>
          <w:tab/>
        </w:r>
        <w:r>
          <w:fldChar w:fldCharType="begin"/>
        </w:r>
        <w:r>
          <w:instrText xml:space="preserve"> PAGEREF _Toc2128 \h </w:instrText>
        </w:r>
        <w:r>
          <w:fldChar w:fldCharType="separate"/>
        </w:r>
        <w:r>
          <w:t>61</w:t>
        </w:r>
        <w:r>
          <w:fldChar w:fldCharType="end"/>
        </w:r>
      </w:hyperlink>
    </w:p>
    <w:p>
      <w:pPr>
        <w:pStyle w:val="TOC2"/>
        <w:tabs>
          <w:tab w:val="right" w:leader="dot" w:pos="8306"/>
        </w:tabs>
      </w:pPr>
      <w:hyperlink w:anchor="_Toc26925" w:history="1">
        <w:r>
          <w:rPr>
            <w:rFonts w:ascii="仿宋" w:eastAsia="仿宋" w:hAnsi="仿宋" w:cs="仿宋" w:hint="eastAsia"/>
            <w:lang w:eastAsia="zh-CN"/>
          </w:rPr>
          <w:t>(二)、供应商选择与合作</w:t>
        </w:r>
        <w:r>
          <w:tab/>
        </w:r>
        <w:r>
          <w:fldChar w:fldCharType="begin"/>
        </w:r>
        <w:r>
          <w:instrText xml:space="preserve"> PAGEREF _Toc26925 \h </w:instrText>
        </w:r>
        <w:r>
          <w:fldChar w:fldCharType="separate"/>
        </w:r>
        <w:r>
          <w:t>63</w:t>
        </w:r>
        <w:r>
          <w:fldChar w:fldCharType="end"/>
        </w:r>
      </w:hyperlink>
    </w:p>
    <w:p>
      <w:pPr>
        <w:pStyle w:val="TOC2"/>
        <w:tabs>
          <w:tab w:val="right" w:leader="dot" w:pos="8306"/>
        </w:tabs>
      </w:pPr>
      <w:hyperlink w:anchor="_Toc5654" w:history="1">
        <w:r>
          <w:rPr>
            <w:rFonts w:ascii="仿宋" w:eastAsia="仿宋" w:hAnsi="仿宋" w:cs="仿宋" w:hint="eastAsia"/>
            <w:lang w:eastAsia="zh-CN"/>
          </w:rPr>
          <w:t>(三)、物流与库存管理</w:t>
        </w:r>
        <w:r>
          <w:tab/>
        </w:r>
        <w:r>
          <w:fldChar w:fldCharType="begin"/>
        </w:r>
        <w:r>
          <w:instrText xml:space="preserve"> PAGEREF _Toc5654 \h </w:instrText>
        </w:r>
        <w:r>
          <w:fldChar w:fldCharType="separate"/>
        </w:r>
        <w:r>
          <w:t>64</w:t>
        </w:r>
        <w:r>
          <w:fldChar w:fldCharType="end"/>
        </w:r>
      </w:hyperlink>
    </w:p>
    <w:p>
      <w:pPr>
        <w:pStyle w:val="TOC1"/>
        <w:tabs>
          <w:tab w:val="right" w:leader="dot" w:pos="8306"/>
        </w:tabs>
      </w:pPr>
      <w:hyperlink w:anchor="_Toc26447" w:history="1">
        <w:r>
          <w:rPr>
            <w:rFonts w:ascii="仿宋" w:eastAsia="仿宋" w:hAnsi="仿宋" w:cs="仿宋" w:hint="eastAsia"/>
            <w:lang w:eastAsia="zh-CN"/>
          </w:rPr>
          <w:t>十六、营销与推广策略</w:t>
        </w:r>
        <w:r>
          <w:tab/>
        </w:r>
        <w:r>
          <w:fldChar w:fldCharType="begin"/>
        </w:r>
        <w:r>
          <w:instrText xml:space="preserve"> PAGEREF _Toc26447 \h </w:instrText>
        </w:r>
        <w:r>
          <w:fldChar w:fldCharType="separate"/>
        </w:r>
        <w:r>
          <w:t>65</w:t>
        </w:r>
        <w:r>
          <w:fldChar w:fldCharType="end"/>
        </w:r>
      </w:hyperlink>
    </w:p>
    <w:p>
      <w:pPr>
        <w:pStyle w:val="TOC2"/>
        <w:tabs>
          <w:tab w:val="right" w:leader="dot" w:pos="8306"/>
        </w:tabs>
      </w:pPr>
      <w:hyperlink w:anchor="_Toc22649" w:history="1">
        <w:r>
          <w:rPr>
            <w:rFonts w:ascii="仿宋" w:eastAsia="仿宋" w:hAnsi="仿宋" w:cs="仿宋" w:hint="eastAsia"/>
            <w:lang w:eastAsia="zh-CN"/>
          </w:rPr>
          <w:t>(一)、产品/服务定位与特点</w:t>
        </w:r>
        <w:r>
          <w:tab/>
        </w:r>
        <w:r>
          <w:fldChar w:fldCharType="begin"/>
        </w:r>
        <w:r>
          <w:instrText xml:space="preserve"> PAGEREF _Toc22649 \h </w:instrText>
        </w:r>
        <w:r>
          <w:fldChar w:fldCharType="separate"/>
        </w:r>
        <w:r>
          <w:t>65</w:t>
        </w:r>
        <w:r>
          <w:fldChar w:fldCharType="end"/>
        </w:r>
      </w:hyperlink>
    </w:p>
    <w:p>
      <w:pPr>
        <w:pStyle w:val="TOC2"/>
        <w:tabs>
          <w:tab w:val="right" w:leader="dot" w:pos="8306"/>
        </w:tabs>
      </w:pPr>
      <w:hyperlink w:anchor="_Toc20587" w:history="1">
        <w:r>
          <w:rPr>
            <w:rFonts w:ascii="仿宋" w:eastAsia="仿宋" w:hAnsi="仿宋" w:cs="仿宋" w:hint="eastAsia"/>
            <w:lang w:eastAsia="zh-CN"/>
          </w:rPr>
          <w:t>(二)、市场定位与竞争分析</w:t>
        </w:r>
        <w:r>
          <w:tab/>
        </w:r>
        <w:r>
          <w:fldChar w:fldCharType="begin"/>
        </w:r>
        <w:r>
          <w:instrText xml:space="preserve"> PAGEREF _Toc20587 \h </w:instrText>
        </w:r>
        <w:r>
          <w:fldChar w:fldCharType="separate"/>
        </w:r>
        <w:r>
          <w:t>67</w:t>
        </w:r>
        <w:r>
          <w:fldChar w:fldCharType="end"/>
        </w:r>
      </w:hyperlink>
    </w:p>
    <w:p>
      <w:pPr>
        <w:pStyle w:val="TOC2"/>
        <w:tabs>
          <w:tab w:val="right" w:leader="dot" w:pos="8306"/>
        </w:tabs>
      </w:pPr>
      <w:hyperlink w:anchor="_Toc22648" w:history="1">
        <w:r>
          <w:rPr>
            <w:rFonts w:ascii="仿宋" w:eastAsia="仿宋" w:hAnsi="仿宋" w:cs="仿宋" w:hint="eastAsia"/>
            <w:lang w:eastAsia="zh-CN"/>
          </w:rPr>
          <w:t>(三)、营销渠道与策略</w:t>
        </w:r>
        <w:r>
          <w:tab/>
        </w:r>
        <w:r>
          <w:fldChar w:fldCharType="begin"/>
        </w:r>
        <w:r>
          <w:instrText xml:space="preserve"> PAGEREF _Toc22648 \h </w:instrText>
        </w:r>
        <w:r>
          <w:fldChar w:fldCharType="separate"/>
        </w:r>
        <w:r>
          <w:t>68</w:t>
        </w:r>
        <w:r>
          <w:fldChar w:fldCharType="end"/>
        </w:r>
      </w:hyperlink>
    </w:p>
    <w:p>
      <w:pPr>
        <w:pStyle w:val="TOC2"/>
        <w:tabs>
          <w:tab w:val="right" w:leader="dot" w:pos="8306"/>
        </w:tabs>
      </w:pPr>
      <w:hyperlink w:anchor="_Toc14869" w:history="1">
        <w:r>
          <w:rPr>
            <w:rFonts w:ascii="仿宋" w:eastAsia="仿宋" w:hAnsi="仿宋" w:cs="仿宋" w:hint="eastAsia"/>
            <w:lang w:eastAsia="zh-CN"/>
          </w:rPr>
          <w:t>(四)、推广与宣传活动</w:t>
        </w:r>
        <w:r>
          <w:tab/>
        </w:r>
        <w:r>
          <w:fldChar w:fldCharType="begin"/>
        </w:r>
        <w:r>
          <w:instrText xml:space="preserve"> PAGEREF _Toc14869 \h </w:instrText>
        </w:r>
        <w:r>
          <w:fldChar w:fldCharType="separate"/>
        </w:r>
        <w:r>
          <w:t>69</w:t>
        </w:r>
        <w:r>
          <w:fldChar w:fldCharType="end"/>
        </w:r>
      </w:hyperlink>
    </w:p>
    <w:p>
      <w:pPr>
        <w:pStyle w:val="TOC1"/>
        <w:tabs>
          <w:tab w:val="right" w:leader="dot" w:pos="8306"/>
        </w:tabs>
      </w:pPr>
      <w:hyperlink w:anchor="_Toc2975" w:history="1">
        <w:r>
          <w:rPr>
            <w:rFonts w:ascii="仿宋" w:eastAsia="仿宋" w:hAnsi="仿宋" w:cs="仿宋" w:hint="eastAsia"/>
            <w:lang w:eastAsia="zh-CN"/>
          </w:rPr>
          <w:t>十七、合成材料用催化剂项目治理与监督</w:t>
        </w:r>
        <w:r>
          <w:tab/>
        </w:r>
        <w:r>
          <w:fldChar w:fldCharType="begin"/>
        </w:r>
        <w:r>
          <w:instrText xml:space="preserve"> PAGEREF _Toc2975 \h </w:instrText>
        </w:r>
        <w:r>
          <w:fldChar w:fldCharType="separate"/>
        </w:r>
        <w:r>
          <w:t>74</w:t>
        </w:r>
        <w:r>
          <w:fldChar w:fldCharType="end"/>
        </w:r>
      </w:hyperlink>
    </w:p>
    <w:p>
      <w:pPr>
        <w:pStyle w:val="TOC2"/>
        <w:tabs>
          <w:tab w:val="right" w:leader="dot" w:pos="8306"/>
        </w:tabs>
      </w:pPr>
      <w:hyperlink w:anchor="_Toc18639" w:history="1">
        <w:r>
          <w:rPr>
            <w:rFonts w:ascii="仿宋" w:eastAsia="仿宋" w:hAnsi="仿宋" w:cs="仿宋" w:hint="eastAsia"/>
            <w:lang w:eastAsia="zh-CN"/>
          </w:rPr>
          <w:t>(一)、合成材料用催化剂项目治理结构</w:t>
        </w:r>
        <w:r>
          <w:tab/>
        </w:r>
        <w:r>
          <w:fldChar w:fldCharType="begin"/>
        </w:r>
        <w:r>
          <w:instrText xml:space="preserve"> PAGEREF _Toc18639 \h </w:instrText>
        </w:r>
        <w:r>
          <w:fldChar w:fldCharType="separate"/>
        </w:r>
        <w:r>
          <w:t>74</w:t>
        </w:r>
        <w:r>
          <w:fldChar w:fldCharType="end"/>
        </w:r>
      </w:hyperlink>
    </w:p>
    <w:p>
      <w:pPr>
        <w:pStyle w:val="TOC2"/>
        <w:tabs>
          <w:tab w:val="right" w:leader="dot" w:pos="8306"/>
        </w:tabs>
      </w:pPr>
      <w:hyperlink w:anchor="_Toc32003" w:history="1">
        <w:r>
          <w:rPr>
            <w:rFonts w:ascii="仿宋" w:eastAsia="仿宋" w:hAnsi="仿宋" w:cs="仿宋" w:hint="eastAsia"/>
            <w:lang w:eastAsia="zh-CN"/>
          </w:rPr>
          <w:t>(二)、监督与审计</w:t>
        </w:r>
        <w:r>
          <w:tab/>
        </w:r>
        <w:r>
          <w:fldChar w:fldCharType="begin"/>
        </w:r>
        <w:r>
          <w:instrText xml:space="preserve"> PAGEREF _Toc32003 \h </w:instrText>
        </w:r>
        <w:r>
          <w:fldChar w:fldCharType="separate"/>
        </w:r>
        <w:r>
          <w:t>76</w:t>
        </w:r>
        <w:r>
          <w:fldChar w:fldCharType="end"/>
        </w:r>
      </w:hyperlink>
    </w:p>
    <w:p>
      <w:pPr>
        <w:pStyle w:val="TOC1"/>
        <w:tabs>
          <w:tab w:val="right" w:leader="dot" w:pos="8306"/>
        </w:tabs>
      </w:pPr>
      <w:hyperlink w:anchor="_Toc22922" w:history="1">
        <w:r>
          <w:rPr>
            <w:rFonts w:ascii="仿宋" w:eastAsia="仿宋" w:hAnsi="仿宋" w:cs="仿宋" w:hint="eastAsia"/>
            <w:lang w:eastAsia="zh-CN"/>
          </w:rPr>
          <w:t>十八、质量管理体系</w:t>
        </w:r>
        <w:r>
          <w:tab/>
        </w:r>
        <w:r>
          <w:fldChar w:fldCharType="begin"/>
        </w:r>
        <w:r>
          <w:instrText xml:space="preserve"> PAGEREF _Toc22922 \h </w:instrText>
        </w:r>
        <w:r>
          <w:fldChar w:fldCharType="separate"/>
        </w:r>
        <w:r>
          <w:t>77</w:t>
        </w:r>
        <w:r>
          <w:fldChar w:fldCharType="end"/>
        </w:r>
      </w:hyperlink>
    </w:p>
    <w:p>
      <w:pPr>
        <w:pStyle w:val="TOC2"/>
        <w:tabs>
          <w:tab w:val="right" w:leader="dot" w:pos="8306"/>
        </w:tabs>
      </w:pPr>
      <w:hyperlink w:anchor="_Toc25406" w:history="1">
        <w:r>
          <w:rPr>
            <w:rFonts w:ascii="仿宋" w:eastAsia="仿宋" w:hAnsi="仿宋" w:cs="仿宋" w:hint="eastAsia"/>
            <w:lang w:eastAsia="zh-CN"/>
          </w:rPr>
          <w:t>(一)、质量目标与方针</w:t>
        </w:r>
        <w:r>
          <w:tab/>
        </w:r>
        <w:r>
          <w:fldChar w:fldCharType="begin"/>
        </w:r>
        <w:r>
          <w:instrText xml:space="preserve"> PAGEREF _Toc25406 \h </w:instrText>
        </w:r>
        <w:r>
          <w:fldChar w:fldCharType="separate"/>
        </w:r>
        <w:r>
          <w:t>77</w:t>
        </w:r>
        <w:r>
          <w:fldChar w:fldCharType="end"/>
        </w:r>
      </w:hyperlink>
    </w:p>
    <w:p>
      <w:pPr>
        <w:pStyle w:val="TOC2"/>
        <w:tabs>
          <w:tab w:val="right" w:leader="dot" w:pos="8306"/>
        </w:tabs>
      </w:pPr>
      <w:hyperlink w:anchor="_Toc2107" w:history="1">
        <w:r>
          <w:rPr>
            <w:rFonts w:ascii="仿宋" w:eastAsia="仿宋" w:hAnsi="仿宋" w:cs="仿宋" w:hint="eastAsia"/>
            <w:lang w:eastAsia="zh-CN"/>
          </w:rPr>
          <w:t>(二)、质量管理责任</w:t>
        </w:r>
        <w:r>
          <w:tab/>
        </w:r>
        <w:r>
          <w:fldChar w:fldCharType="begin"/>
        </w:r>
        <w:r>
          <w:instrText xml:space="preserve"> PAGEREF _Toc2107 \h </w:instrText>
        </w:r>
        <w:r>
          <w:fldChar w:fldCharType="separate"/>
        </w:r>
        <w:r>
          <w:t>78</w:t>
        </w:r>
        <w:r>
          <w:fldChar w:fldCharType="end"/>
        </w:r>
      </w:hyperlink>
    </w:p>
    <w:p>
      <w:pPr>
        <w:pStyle w:val="TOC2"/>
        <w:tabs>
          <w:tab w:val="right" w:leader="dot" w:pos="8306"/>
        </w:tabs>
      </w:pPr>
      <w:hyperlink w:anchor="_Toc13092" w:history="1">
        <w:r>
          <w:rPr>
            <w:rFonts w:ascii="仿宋" w:eastAsia="仿宋" w:hAnsi="仿宋" w:cs="仿宋" w:hint="eastAsia"/>
            <w:lang w:eastAsia="zh-CN"/>
          </w:rPr>
          <w:t>(三)、质量管理体系文件</w:t>
        </w:r>
        <w:r>
          <w:tab/>
        </w:r>
        <w:r>
          <w:fldChar w:fldCharType="begin"/>
        </w:r>
        <w:r>
          <w:instrText xml:space="preserve"> PAGEREF _Toc13092 \h </w:instrText>
        </w:r>
        <w:r>
          <w:fldChar w:fldCharType="separate"/>
        </w:r>
        <w:r>
          <w:t>80</w:t>
        </w:r>
        <w:r>
          <w:fldChar w:fldCharType="end"/>
        </w:r>
      </w:hyperlink>
    </w:p>
    <w:p>
      <w:pPr>
        <w:pStyle w:val="TOC2"/>
        <w:tabs>
          <w:tab w:val="right" w:leader="dot" w:pos="8306"/>
        </w:tabs>
      </w:pPr>
      <w:hyperlink w:anchor="_Toc1078" w:history="1">
        <w:r>
          <w:rPr>
            <w:rFonts w:ascii="仿宋" w:eastAsia="仿宋" w:hAnsi="仿宋" w:cs="仿宋" w:hint="eastAsia"/>
            <w:lang w:eastAsia="zh-CN"/>
          </w:rPr>
          <w:t>(四)、质量培训与教育</w:t>
        </w:r>
        <w:r>
          <w:tab/>
        </w:r>
        <w:r>
          <w:fldChar w:fldCharType="begin"/>
        </w:r>
        <w:r>
          <w:instrText xml:space="preserve"> PAGEREF _Toc1078 \h </w:instrText>
        </w:r>
        <w:r>
          <w:fldChar w:fldCharType="separate"/>
        </w:r>
        <w:r>
          <w:t>82</w:t>
        </w:r>
        <w:r>
          <w:fldChar w:fldCharType="end"/>
        </w:r>
      </w:hyperlink>
    </w:p>
    <w:p>
      <w:pPr>
        <w:pStyle w:val="TOC2"/>
        <w:tabs>
          <w:tab w:val="right" w:leader="dot" w:pos="8306"/>
        </w:tabs>
      </w:pPr>
      <w:hyperlink w:anchor="_Toc32074" w:history="1">
        <w:r>
          <w:rPr>
            <w:rFonts w:ascii="仿宋" w:eastAsia="仿宋" w:hAnsi="仿宋" w:cs="仿宋" w:hint="eastAsia"/>
            <w:lang w:eastAsia="zh-CN"/>
          </w:rPr>
          <w:t>(五)、质量审核与评价</w:t>
        </w:r>
        <w:r>
          <w:tab/>
        </w:r>
        <w:r>
          <w:fldChar w:fldCharType="begin"/>
        </w:r>
        <w:r>
          <w:instrText xml:space="preserve"> PAGEREF _Toc32074 \h </w:instrText>
        </w:r>
        <w:r>
          <w:fldChar w:fldCharType="separate"/>
        </w:r>
        <w:r>
          <w:t>83</w:t>
        </w:r>
        <w:r>
          <w:fldChar w:fldCharType="end"/>
        </w:r>
      </w:hyperlink>
    </w:p>
    <w:p>
      <w:pPr>
        <w:pStyle w:val="TOC2"/>
        <w:tabs>
          <w:tab w:val="right" w:leader="dot" w:pos="8306"/>
        </w:tabs>
      </w:pPr>
      <w:hyperlink w:anchor="_Toc26658" w:history="1">
        <w:r>
          <w:rPr>
            <w:rFonts w:ascii="仿宋" w:eastAsia="仿宋" w:hAnsi="仿宋" w:cs="仿宋" w:hint="eastAsia"/>
            <w:lang w:eastAsia="zh-CN"/>
          </w:rPr>
          <w:t>(六)、不符合与纠正措施</w:t>
        </w:r>
        <w:r>
          <w:tab/>
        </w:r>
        <w:r>
          <w:fldChar w:fldCharType="begin"/>
        </w:r>
        <w:r>
          <w:instrText xml:space="preserve"> PAGEREF _Toc26658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77"/>
      <w:r>
        <w:rPr>
          <w:rFonts w:ascii="仿宋" w:eastAsia="仿宋" w:hAnsi="仿宋" w:cs="仿宋" w:hint="eastAsia"/>
          <w:sz w:val="28"/>
          <w:lang w:eastAsia="zh-CN"/>
        </w:rPr>
        <w:t>一、合成材料用催化剂项目可持续发展</w:t>
      </w:r>
      <w:bookmarkEnd w:id="2"/>
    </w:p>
    <w:p>
      <w:pPr>
        <w:pStyle w:val="Heading2"/>
        <w:rPr>
          <w:rFonts w:ascii="仿宋" w:eastAsia="仿宋" w:hAnsi="仿宋" w:cs="仿宋" w:hint="eastAsia"/>
          <w:lang w:eastAsia="zh-CN"/>
        </w:rPr>
      </w:pPr>
      <w:bookmarkStart w:id="3" w:name="_Toc3211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用催化剂项目中，合成材料用催化剂项目团队着眼于未来，明确了可持续发展的战略方向。制定的具体可持续发展目标包括降低资源使用、采用环保技术、最大化社会效益等。这一步骤不仅有助于合成材料用催化剂项目在环保和社会责任方面达到最高标准，也为未来提供了明确的指引，确保合成材料用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可持续实践的融入合成材料用催化剂项目管理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合成材料用催化剂项目管理周期。从合成材料用催化剂项目规划开始，合成材料用催化剂项目团队就考虑了环境和社会的因素。在执行阶段，合成材料用催化剂项目团队积极推动绿色技术的应用，优化资源利用。此外，关注员工的社会责任，通过培训和沟通活动提高员工对可持续发展的认知，使他们能够在日常工作中践行可持续实践。这些举措不仅为合成材料用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77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合成材料用催化剂项目的可持续发展理念，我们深信环保与社会责任是合成材料用催化剂项目成功的关键支柱。在合成材料用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团队通过引入先进的环保技术、建立高效的废物处理系统以及推动能源节约措施，积极履行环保责任。定期的环保监测和评估确保合成材料用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不仅致力于自身可持续发展，还注重对社会的回馈。通过支持社区合成材料用催化剂项目、参与慈善事业、提供培训机会等方式，合成材料用催化剂项目积极履行社会责任。与当地社区建立积极互动，关注员工的工作与生活平衡，以及员工的身心健康，是合成材料用催化剂项目在社会责任层面的关键举措。这样的实践不仅增强了合成材料用催化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547"/>
      <w:r>
        <w:rPr>
          <w:rFonts w:ascii="仿宋" w:eastAsia="仿宋" w:hAnsi="仿宋" w:cs="仿宋" w:hint="eastAsia"/>
          <w:sz w:val="28"/>
          <w:lang w:eastAsia="zh-CN"/>
        </w:rPr>
        <w:t>二、合成材料用催化剂项目概论</w:t>
      </w:r>
      <w:bookmarkEnd w:id="5"/>
    </w:p>
    <w:p>
      <w:pPr>
        <w:pStyle w:val="Heading2"/>
        <w:rPr>
          <w:rFonts w:ascii="仿宋" w:eastAsia="仿宋" w:hAnsi="仿宋" w:cs="仿宋" w:hint="eastAsia"/>
          <w:lang w:eastAsia="zh-CN"/>
        </w:rPr>
      </w:pPr>
      <w:bookmarkStart w:id="6" w:name="_Toc14192"/>
      <w:r>
        <w:rPr>
          <w:rFonts w:ascii="仿宋" w:eastAsia="仿宋" w:hAnsi="仿宋" w:cs="仿宋" w:hint="eastAsia"/>
          <w:lang w:eastAsia="zh-CN"/>
        </w:rPr>
        <w:t>(一)、合成材料用催化剂项目概况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起源追溯至对市场的深入洞察。市场的不断演变与变革为合成材料用催化剂项目提供了难得的机遇。当前市场存在的需求缺口和变革的大环境共同构成了合成材料用催化剂项目的背景。这个合成材料用催化剂项目旨在充分利用市场机遇，填补行业中尚未满足的需求，为客户提供全新的解决方案。市场的变革和需求的增长使得这个合成材料用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合成材料用催化剂项目名称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正式命名为合成材料用催化剂。这个名称不仅仅是一个标识，更代表了合成材料用催化剂项目的核心理念和愿景。它蕴含着合成材料用催化剂项目所要解决问题的关键字，具有强烈的表达和辨识度，为合成材料用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合成材料用催化剂项目目标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核心目标是提供一种全新、高效的解决方案，满足客户日益增长的需求。合成材料用催化剂项目追求的不仅仅是满足市场需求，更是在市场中获得卓越的竞争优势。通过不断提升产品或服务的质量和创新水平，合成材料用催化剂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合成材料用催化剂项目范围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全面涵盖了产品研发、制造、市场推广和售后服务，确保从产品设计到最终用户体验的全方位关注。这一全面的合成材料用催化剂项目范围是为了确保合成材料用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合成材料用催化剂项目时间表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合成材料用催化剂项目计划在未来18个月内完成，包括研发、测试、市场试点和正式推出等不同阶段。这个时间表的合理设计是为了确保合成材料用催化剂项目各个阶段的顺利推进，以便按时交付高质量的成果。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合成材料用催化剂项目预算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总预算估算为XX百万美元，主要分配在研发、市场推广、人员培训和运营等方面。这一充足的预算为合成材料用催化剂项目提供了充足的资源，确保合成材料用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合成材料用催化剂项目风险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可能面临的风险包括市场接受度低、技术难题、竞争激烈等。合成材料用催化剂项目团队已经制定了相应的风险应对计划，通过前瞻性的风险管理，确保合成材料用催化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合成材料用催化剂项目团队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合成材料用催化剂项目汇聚了一支经验丰富、多领域专业素养的核心团队，确保合成材料用催化剂项目在各个方面都能拥有高水平的执行力。团队的协同作战是合成材料用催化剂项目成功的关键因素之一。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合成材料用催化剂项目背景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合成材料用催化剂项目的背景根植于市场对更高效、创新产品的渴望，同时也受到科技发展对行业格局的深刻改变的影响。这为合成材料用催化剂项目提供了广阔的发展空间和市场需求。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合成材料用催化剂项目现状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截至目前，合成材料用催化剂项目已完成市场调研和技术验证，取得了初步的成功。这为合成材料用催化剂项目在未来的发展奠定了坚实的基础，为更远大的目标打下了坚实的基石。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405"/>
      <w:r>
        <w:rPr>
          <w:rFonts w:ascii="仿宋" w:eastAsia="仿宋" w:hAnsi="仿宋" w:cs="仿宋" w:hint="eastAsia"/>
          <w:sz w:val="28"/>
          <w:lang w:eastAsia="zh-CN"/>
        </w:rPr>
        <w:t>(二)、合成材料用催化剂项目目标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合成材料用催化剂项目首要业务目标是在市场中占据有利地位，实现产品/服务的成功推广和销售。通过不断提升产品质量、创新性，合成材料用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在科技迅速发展的时代，合成材料用催化剂项目着眼于技术创新。通过持续的研发和技术升级，合成材料用催化剂项目旨在推出更具创新性的产品或服务，以满足市场对新鲜、先进解决方案的需求。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合成材料用催化剂项目设定了客户满意度目标。通过提供卓越的产品质量和优质的客户服务，合成材料用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合成材料用催化剂项目注重社会责任和可持续发展。通过实施环保、社会责任合成材料用催化剂项目，合成材料用催化剂项目致力于在经济发展的同时保护环境，促进社会公平，实现可持续经营。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合成材料用催化剂项目的团队是实现目标的核心驱动力。因此，合成材料用催化剂项目设定了团队发展目标，包括提升团队成员的专业技能、培养领导力，以及搭建协同高效的团队工作氛围。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858"/>
      <w:r>
        <w:rPr>
          <w:rFonts w:ascii="仿宋" w:eastAsia="仿宋" w:hAnsi="仿宋" w:cs="仿宋" w:hint="eastAsia"/>
          <w:sz w:val="28"/>
          <w:lang w:eastAsia="zh-CN"/>
        </w:rPr>
        <w:t>(三)、合成材料用催化剂项目提出的理由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合成材料用催化剂项目提出的理由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提出源于对市场机遇的深刻洞察。当前市场中存在的需求缺口和行业发展趋势表明，有巨大的商业机会等待被开发。通过准确捕捉市场机遇，合成材料用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理念基于对技术创新的信仰。通过持续的研发和技术投入，合成材料用催化剂项目有望推出更具创新性的产品或服务。在科技飞速发展的当下，合成材料用催化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提出是为了增强企业的行业竞争力。通过提升产品或服务的质量和独特性，合成材料用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响应了消费者需求的变化。随着社会和科技的不断发展，消费者对产品和服务的需求也在发生变化。通过深入了解并及时回应消费者的新需求，合成材料用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提出是企业战略发展规划的一部分。在面对日益激烈的市场竞争和不断变化的商业环境中，合成材料用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提出不仅仅是基于商业考量，还注重社会责任。通过推出环保、社会责任等方面的合成材料用催化剂项目，合成材料用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合成材料用催化剂项目的提出反映了对利益相关者期望的关注。包括客户、员工、投资者等利益相关者在企业发展中都有着各自的期望，合成材料用催化剂项目力求在满足这些期望的同时，取得更大的共赢。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859"/>
      <w:r>
        <w:rPr>
          <w:rFonts w:ascii="仿宋" w:eastAsia="仿宋" w:hAnsi="仿宋" w:cs="仿宋" w:hint="eastAsia"/>
          <w:sz w:val="28"/>
          <w:lang w:eastAsia="zh-CN"/>
        </w:rPr>
        <w:t>(四)、合成材料用催化剂项目意义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在实施合成材料用催化剂项目的过程中，我们不仅仅是在追逐商业成功，更是为企业和社会的多个层面创造了深远的意义。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合成材料用催化剂项目的首要意义在于提升企业的市场竞争力。通过持续的创新和对产品质量的高标准要求，合成材料用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合成材料用催化剂项目的推进将促使行业技术水平的提升。通过引入先进技术和创新性解决方案，合成材料用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合成材料用催化剂项目不仅创造了大量就业机会，提高了就业水平，还注重社会责任和环保。通过参与社会公益事业和推动环保合成材料用催化剂项目，合成材料用催化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综合而言，合成材料用催化剂项目意义重大，不仅推动了企业的发展，也为行业和社会的进步贡献了积极力量。这是一个全面而深刻的影响，将在未来产生可持续的正面效应。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190"/>
      <w:r>
        <w:rPr>
          <w:rFonts w:ascii="仿宋" w:eastAsia="仿宋" w:hAnsi="仿宋" w:cs="仿宋" w:hint="eastAsia"/>
          <w:sz w:val="28"/>
          <w:lang w:eastAsia="zh-CN"/>
        </w:rPr>
        <w:t>(五)、合成材料用催化剂项目背景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在当今迅猛发展的商业环境中，合成材料用催化剂项目的动因根植于对多方面因素的审慎考量。这个合成材料用催化剂项目的提出并非孤立的决策，而是对企业所处背景深入思考的产物。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合成材料用催化剂项目背后的首要原因。科技的迅速发展和全球市场的快速变化使得企业必须灵活应对。合成材料用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竞争的激烈程度也是合成材料用催化剂项目背景中不可忽视的一环。企业需要在激烈竞争中脱颖而出，为此，合成材料用催化剂项目致力于打破常规，提供独特的价值主张，以吸引客户并确保市场份额的增长。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技术的迅速发展为企业带来了机遇与挑战。作为合成材料用催化剂项目启动的背景之一，对新兴技术的应用将有助于提升企业的技术水平，使其在不断演进的商业环境中保持竞争优势。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此外，社会对企业责任的期望也在逐渐升高。合成材料用催化剂项目充分融入了社会责任的理念，通过可持续经营和社会公益合成材料用催化剂项目，企图为社会贡献一份力量，在商业成功的同时关注社会价值。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096"/>
      <w:r>
        <w:rPr>
          <w:rFonts w:ascii="仿宋" w:eastAsia="仿宋" w:hAnsi="仿宋" w:cs="仿宋" w:hint="eastAsia"/>
          <w:sz w:val="28"/>
          <w:lang w:eastAsia="zh-CN"/>
        </w:rPr>
        <w:t>三、合成材料用催化剂项目危机管理</w:t>
      </w:r>
      <w:bookmarkEnd w:id="11"/>
    </w:p>
    <w:p>
      <w:pPr>
        <w:pStyle w:val="Heading2"/>
        <w:rPr>
          <w:rFonts w:ascii="仿宋" w:eastAsia="仿宋" w:hAnsi="仿宋" w:cs="仿宋" w:hint="eastAsia"/>
          <w:lang w:eastAsia="zh-CN"/>
        </w:rPr>
      </w:pPr>
      <w:bookmarkStart w:id="12" w:name="_Toc19799"/>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合成材料用催化剂项目危机管理中，危机预警与识别是确保合成材料用催化剂项目稳健运行的核心步骤。通过建立全面的监测机制，合成材料用催化剂项目团队旨在及时发现和理解潜在的风险和危机因素，以便采取及时的预防和应对措施，确保合成材料用催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合成材料用催化剂项目团队全面分析了整个合成材料用催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合成材料用催化剂项目团队着重于明确定义合成材料用催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合成材料用催化剂项目进展的持续监控，团队能够及时发现潜在问题并作出迅速反应。合成材料用催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在这一阶段，团队的专业素养和反应速度将发挥至关重要的作用，以确保潜在危机能够在初期得到有效的处理，最大程度地减轻负面影响。通过危机预警与识别，合成材料用催化剂项目得以更有序、可控地推进。</w:t>
      </w:r>
    </w:p>
    <w:p>
      <w:pPr>
        <w:pStyle w:val="Heading2"/>
        <w:ind w:firstLine="560" w:firstLineChars="200"/>
        <w:rPr>
          <w:rFonts w:ascii="仿宋" w:eastAsia="仿宋" w:hAnsi="仿宋" w:cs="仿宋" w:hint="eastAsia"/>
          <w:sz w:val="28"/>
          <w:lang w:eastAsia="zh-CN"/>
        </w:rPr>
      </w:pPr>
      <w:bookmarkStart w:id="13" w:name="_Toc30608"/>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在危机发生时，合成材料用催化剂项目团队立即行动，成立了应急小组。该小组的任务是迅速制定并实施紧急应对措施，以最小化潜在损失。以下是采取的主要措施：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暂停合成材料用催化剂项目进度：为遏制危机蔓延，合成材料用催化剂项目暂时停止进行，以便全面评估当前状况。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资源重新分配：重新评估合成材料用催化剂项目资源的分配，确保最大限度地减小损失。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实时沟通：与关键利益相关者建立实时沟通机制，向他们传递合成材料用催化剂项目危机的实际状况，保障合成材料用催化剂项目核心利益。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在紧急应对的同时，合成材料用催化剂项目团队强调了团队协作和有效沟通的重要性。以下是团队协作的关键举措：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信息共享机制：建立了信息共享平台，确保团队成员能够及时获取合成材料用催化剂项目危机的实时信息。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领导者沟通：合成材料用催化剂项目领导者通过定期会议和即时沟通工具，指导团队应对危机，保持团队稳定运行。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随着危机得到初步控制，合成材料用催化剂项目团队转向制定恢复计划，以确保合成材料用催化剂项目能够从中迅速恢复。主要恢复计划包括：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修复受损的进度计划：重新评估合成材料用催化剂项目进度，制定修复计划，确保合成材料用催化剂项目尽快回归正常进程。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重新调整资源分配：优化资源分配，确保合成材料用催化剂项目在有限资源下高效运转。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风险管理机制加强：对合成材料用催化剂项目风险进行全面评估，制定更强化的风险管理策略，以预防未来可能的危机。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4263"/>
      <w:r>
        <w:rPr>
          <w:rFonts w:ascii="仿宋" w:eastAsia="仿宋" w:hAnsi="仿宋" w:cs="仿宋" w:hint="eastAsia"/>
          <w:sz w:val="28"/>
          <w:lang w:eastAsia="zh-CN"/>
        </w:rPr>
        <w:t>四、合成材料用催化剂项目建设单位说明</w:t>
      </w:r>
      <w:bookmarkEnd w:id="14"/>
    </w:p>
    <w:p>
      <w:pPr>
        <w:pStyle w:val="Heading2"/>
        <w:rPr>
          <w:rFonts w:ascii="仿宋" w:eastAsia="仿宋" w:hAnsi="仿宋" w:cs="仿宋" w:hint="eastAsia"/>
          <w:lang w:eastAsia="zh-CN"/>
        </w:rPr>
      </w:pPr>
      <w:bookmarkStart w:id="15" w:name="_Toc11390"/>
      <w:r>
        <w:rPr>
          <w:rFonts w:ascii="仿宋" w:eastAsia="仿宋" w:hAnsi="仿宋" w:cs="仿宋" w:hint="eastAsia"/>
          <w:lang w:eastAsia="zh-CN"/>
        </w:rPr>
        <w:t>(一)、合成材料用催化剂项目承办单位基本情况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649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成材料用催化剂项目承办单位的XXXX，我们着眼于实现可持续的经济效益。通过技术创新和解决方案的提供，公司预计在合成材料用催化剂项目执行期间将获得可观的收入增长。这一收入来源主要包括合成材料用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同时，我们注重成本控制和效率提升，以确保合成材料用催化剂项目的可持续盈利。透过精细的管理和资源优化，公司期望实现合成材料用催化剂项目利润最大化。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成材料用催化剂项目实施进行全面的投资评估，包括合成材料用催化剂项目启动阶段的资金投入和后续运营成本。通过对合成材料用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成材料用催化剂项目实施过程中具备足够的资金流动性，公司将进行详尽的现金流分析。这包括资金需求的合理预测、合成材料用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8742"/>
      <w:r>
        <w:rPr>
          <w:rFonts w:ascii="仿宋" w:eastAsia="仿宋" w:hAnsi="仿宋" w:cs="仿宋" w:hint="eastAsia"/>
          <w:sz w:val="28"/>
          <w:lang w:eastAsia="zh-CN"/>
        </w:rPr>
        <w:t>五、合成材料用催化剂项目选址可行性分析</w:t>
      </w:r>
      <w:bookmarkEnd w:id="17"/>
    </w:p>
    <w:p>
      <w:pPr>
        <w:pStyle w:val="Heading2"/>
        <w:rPr>
          <w:rFonts w:ascii="仿宋" w:eastAsia="仿宋" w:hAnsi="仿宋" w:cs="仿宋" w:hint="eastAsia"/>
          <w:lang w:eastAsia="zh-CN"/>
        </w:rPr>
      </w:pPr>
      <w:bookmarkStart w:id="18" w:name="_Toc21853"/>
      <w:r>
        <w:rPr>
          <w:rFonts w:ascii="仿宋" w:eastAsia="仿宋" w:hAnsi="仿宋" w:cs="仿宋" w:hint="eastAsia"/>
          <w:lang w:eastAsia="zh-CN"/>
        </w:rPr>
        <w:t>(一)、合成材料用催化剂项目选址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该合成材料用催化剂项目选址位于XX省XX市XX区XXX街道</w:t>
      </w:r>
    </w:p>
    <w:p>
      <w:pPr>
        <w:pStyle w:val="Heading2"/>
        <w:ind w:firstLine="560" w:firstLineChars="200"/>
        <w:rPr>
          <w:rFonts w:ascii="仿宋" w:eastAsia="仿宋" w:hAnsi="仿宋" w:cs="仿宋" w:hint="eastAsia"/>
          <w:sz w:val="28"/>
          <w:lang w:eastAsia="zh-CN"/>
        </w:rPr>
      </w:pPr>
      <w:bookmarkStart w:id="19" w:name="_Toc2494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成材料用催化剂项目的征地面积将根据合成材料用催化剂项目的实际规模和需求进行精确规划。具体面积XXX平方米，旨在确保合成材料用催化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净用地面积是在征地面积基础上去除不可利用面积后的实际可开发用地。具体面积XXX平方米，考虑到环保、交通、安全等多方面因素，以确保合成材料用催化剂项目在整体利用效率上达到最优。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合成材料用催化剂项目计划建设的建筑总规模具体面积XXX平方米。这一规模的确定综合考虑了合成材料用催化剂项目的性质、规模，以及城市规划的相关要求，确保建筑布局与周边环境协调一致。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https://d.book118.com/255320233312011040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合成材料用催化剂项目计划设计方案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434A9"/>
    <w:rsid w:val="76C434A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32023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2024-01-07T09:42:00Z</dcterms:created>
  <dcterms:modified xsi:type="dcterms:W3CDTF">2024-01-07T09:42:31Z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62EAFF432D464B858A8F321450B25715_11</vt:lpwstr>
  </property>
  <property fmtid="{D5CDD505-2E9C-101B-9397-08002B2CF9AE}" pid="3" name="KSOProductBuildVer">
    <vt:lpwstr>2052-12.1.0.16120</vt:lpwstr>
  </property>
</Properties>
</file>