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反射膜项目规划设计蓝图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9" w:history="1">
        <w:r>
          <w:rPr>
            <w:rFonts w:ascii="仿宋" w:eastAsia="仿宋" w:hAnsi="仿宋" w:cs="仿宋" w:hint="eastAsia"/>
            <w:lang w:eastAsia="zh-CN"/>
          </w:rPr>
          <w:t>概论</w:t>
        </w:r>
        <w:r>
          <w:tab/>
        </w:r>
        <w:r>
          <w:fldChar w:fldCharType="begin"/>
        </w:r>
        <w:r>
          <w:instrText xml:space="preserve"> PAGEREF _Toc10779 \h </w:instrText>
        </w:r>
        <w:r>
          <w:fldChar w:fldCharType="separate"/>
        </w:r>
        <w:r>
          <w:t>3</w:t>
        </w:r>
        <w:r>
          <w:fldChar w:fldCharType="end"/>
        </w:r>
      </w:hyperlink>
    </w:p>
    <w:p>
      <w:pPr>
        <w:pStyle w:val="TOC1"/>
        <w:tabs>
          <w:tab w:val="right" w:leader="dot" w:pos="8306"/>
        </w:tabs>
      </w:pPr>
      <w:hyperlink w:anchor="_Toc27415" w:history="1">
        <w:r>
          <w:rPr>
            <w:rFonts w:ascii="仿宋" w:eastAsia="仿宋" w:hAnsi="仿宋" w:cs="仿宋" w:hint="eastAsia"/>
            <w:lang w:eastAsia="zh-CN"/>
          </w:rPr>
          <w:t>一、反射膜项目绩效评估</w:t>
        </w:r>
        <w:r>
          <w:tab/>
        </w:r>
        <w:r>
          <w:fldChar w:fldCharType="begin"/>
        </w:r>
        <w:r>
          <w:instrText xml:space="preserve"> PAGEREF _Toc27415 \h </w:instrText>
        </w:r>
        <w:r>
          <w:fldChar w:fldCharType="separate"/>
        </w:r>
        <w:r>
          <w:t>3</w:t>
        </w:r>
        <w:r>
          <w:fldChar w:fldCharType="end"/>
        </w:r>
      </w:hyperlink>
    </w:p>
    <w:p>
      <w:pPr>
        <w:pStyle w:val="TOC2"/>
        <w:tabs>
          <w:tab w:val="right" w:leader="dot" w:pos="8306"/>
        </w:tabs>
      </w:pPr>
      <w:hyperlink w:anchor="_Toc14695" w:history="1">
        <w:r>
          <w:rPr>
            <w:rFonts w:ascii="仿宋" w:eastAsia="仿宋" w:hAnsi="仿宋" w:cs="仿宋" w:hint="eastAsia"/>
            <w:lang w:eastAsia="zh-CN"/>
          </w:rPr>
          <w:t>(一)、绩效评估指标</w:t>
        </w:r>
        <w:r>
          <w:tab/>
        </w:r>
        <w:r>
          <w:fldChar w:fldCharType="begin"/>
        </w:r>
        <w:r>
          <w:instrText xml:space="preserve"> PAGEREF _Toc14695 \h </w:instrText>
        </w:r>
        <w:r>
          <w:fldChar w:fldCharType="separate"/>
        </w:r>
        <w:r>
          <w:t>3</w:t>
        </w:r>
        <w:r>
          <w:fldChar w:fldCharType="end"/>
        </w:r>
      </w:hyperlink>
    </w:p>
    <w:p>
      <w:pPr>
        <w:pStyle w:val="TOC2"/>
        <w:tabs>
          <w:tab w:val="right" w:leader="dot" w:pos="8306"/>
        </w:tabs>
      </w:pPr>
      <w:hyperlink w:anchor="_Toc9567" w:history="1">
        <w:r>
          <w:rPr>
            <w:rFonts w:ascii="仿宋" w:eastAsia="仿宋" w:hAnsi="仿宋" w:cs="仿宋" w:hint="eastAsia"/>
            <w:lang w:eastAsia="zh-CN"/>
          </w:rPr>
          <w:t>(二)、绩效评估方法</w:t>
        </w:r>
        <w:r>
          <w:tab/>
        </w:r>
        <w:r>
          <w:fldChar w:fldCharType="begin"/>
        </w:r>
        <w:r>
          <w:instrText xml:space="preserve"> PAGEREF _Toc9567 \h </w:instrText>
        </w:r>
        <w:r>
          <w:fldChar w:fldCharType="separate"/>
        </w:r>
        <w:r>
          <w:t>4</w:t>
        </w:r>
        <w:r>
          <w:fldChar w:fldCharType="end"/>
        </w:r>
      </w:hyperlink>
    </w:p>
    <w:p>
      <w:pPr>
        <w:pStyle w:val="TOC2"/>
        <w:tabs>
          <w:tab w:val="right" w:leader="dot" w:pos="8306"/>
        </w:tabs>
      </w:pPr>
      <w:hyperlink w:anchor="_Toc31921" w:history="1">
        <w:r>
          <w:rPr>
            <w:rFonts w:ascii="仿宋" w:eastAsia="仿宋" w:hAnsi="仿宋" w:cs="仿宋" w:hint="eastAsia"/>
            <w:lang w:eastAsia="zh-CN"/>
          </w:rPr>
          <w:t>(三)、绩效评估周期</w:t>
        </w:r>
        <w:r>
          <w:tab/>
        </w:r>
        <w:r>
          <w:fldChar w:fldCharType="begin"/>
        </w:r>
        <w:r>
          <w:instrText xml:space="preserve"> PAGEREF _Toc31921 \h </w:instrText>
        </w:r>
        <w:r>
          <w:fldChar w:fldCharType="separate"/>
        </w:r>
        <w:r>
          <w:t>5</w:t>
        </w:r>
        <w:r>
          <w:fldChar w:fldCharType="end"/>
        </w:r>
      </w:hyperlink>
    </w:p>
    <w:p>
      <w:pPr>
        <w:pStyle w:val="TOC1"/>
        <w:tabs>
          <w:tab w:val="right" w:leader="dot" w:pos="8306"/>
        </w:tabs>
      </w:pPr>
      <w:hyperlink w:anchor="_Toc1340" w:history="1">
        <w:r>
          <w:rPr>
            <w:rFonts w:ascii="仿宋" w:eastAsia="仿宋" w:hAnsi="仿宋" w:cs="仿宋" w:hint="eastAsia"/>
            <w:lang w:eastAsia="zh-CN"/>
          </w:rPr>
          <w:t>二、反射膜项目建设单位说明</w:t>
        </w:r>
        <w:r>
          <w:tab/>
        </w:r>
        <w:r>
          <w:fldChar w:fldCharType="begin"/>
        </w:r>
        <w:r>
          <w:instrText xml:space="preserve"> PAGEREF _Toc1340 \h </w:instrText>
        </w:r>
        <w:r>
          <w:fldChar w:fldCharType="separate"/>
        </w:r>
        <w:r>
          <w:t>6</w:t>
        </w:r>
        <w:r>
          <w:fldChar w:fldCharType="end"/>
        </w:r>
      </w:hyperlink>
    </w:p>
    <w:p>
      <w:pPr>
        <w:pStyle w:val="TOC2"/>
        <w:tabs>
          <w:tab w:val="right" w:leader="dot" w:pos="8306"/>
        </w:tabs>
      </w:pPr>
      <w:hyperlink w:anchor="_Toc24456" w:history="1">
        <w:r>
          <w:rPr>
            <w:rFonts w:ascii="仿宋" w:eastAsia="仿宋" w:hAnsi="仿宋" w:cs="仿宋" w:hint="eastAsia"/>
            <w:lang w:eastAsia="zh-CN"/>
          </w:rPr>
          <w:t>(一)、反射膜项目承办单位基本情况</w:t>
        </w:r>
        <w:r>
          <w:tab/>
        </w:r>
        <w:r>
          <w:fldChar w:fldCharType="begin"/>
        </w:r>
        <w:r>
          <w:instrText xml:space="preserve"> PAGEREF _Toc24456 \h </w:instrText>
        </w:r>
        <w:r>
          <w:fldChar w:fldCharType="separate"/>
        </w:r>
        <w:r>
          <w:t>6</w:t>
        </w:r>
        <w:r>
          <w:fldChar w:fldCharType="end"/>
        </w:r>
      </w:hyperlink>
    </w:p>
    <w:p>
      <w:pPr>
        <w:pStyle w:val="TOC2"/>
        <w:tabs>
          <w:tab w:val="right" w:leader="dot" w:pos="8306"/>
        </w:tabs>
      </w:pPr>
      <w:hyperlink w:anchor="_Toc22158" w:history="1">
        <w:r>
          <w:rPr>
            <w:rFonts w:ascii="仿宋" w:eastAsia="仿宋" w:hAnsi="仿宋" w:cs="仿宋" w:hint="eastAsia"/>
            <w:lang w:eastAsia="zh-CN"/>
          </w:rPr>
          <w:t>(二)、公司经济效益分析</w:t>
        </w:r>
        <w:r>
          <w:tab/>
        </w:r>
        <w:r>
          <w:fldChar w:fldCharType="begin"/>
        </w:r>
        <w:r>
          <w:instrText xml:space="preserve"> PAGEREF _Toc22158 \h </w:instrText>
        </w:r>
        <w:r>
          <w:fldChar w:fldCharType="separate"/>
        </w:r>
        <w:r>
          <w:t>7</w:t>
        </w:r>
        <w:r>
          <w:fldChar w:fldCharType="end"/>
        </w:r>
      </w:hyperlink>
    </w:p>
    <w:p>
      <w:pPr>
        <w:pStyle w:val="TOC1"/>
        <w:tabs>
          <w:tab w:val="right" w:leader="dot" w:pos="8306"/>
        </w:tabs>
      </w:pPr>
      <w:hyperlink w:anchor="_Toc31407" w:history="1">
        <w:r>
          <w:rPr>
            <w:rFonts w:ascii="仿宋" w:eastAsia="仿宋" w:hAnsi="仿宋" w:cs="仿宋" w:hint="eastAsia"/>
            <w:lang w:eastAsia="zh-CN"/>
          </w:rPr>
          <w:t>三、反射膜项目文档管理</w:t>
        </w:r>
        <w:r>
          <w:tab/>
        </w:r>
        <w:r>
          <w:fldChar w:fldCharType="begin"/>
        </w:r>
        <w:r>
          <w:instrText xml:space="preserve"> PAGEREF _Toc31407 \h </w:instrText>
        </w:r>
        <w:r>
          <w:fldChar w:fldCharType="separate"/>
        </w:r>
        <w:r>
          <w:t>8</w:t>
        </w:r>
        <w:r>
          <w:fldChar w:fldCharType="end"/>
        </w:r>
      </w:hyperlink>
    </w:p>
    <w:p>
      <w:pPr>
        <w:pStyle w:val="TOC2"/>
        <w:tabs>
          <w:tab w:val="right" w:leader="dot" w:pos="8306"/>
        </w:tabs>
      </w:pPr>
      <w:hyperlink w:anchor="_Toc25061" w:history="1">
        <w:r>
          <w:rPr>
            <w:rFonts w:ascii="仿宋" w:eastAsia="仿宋" w:hAnsi="仿宋" w:cs="仿宋" w:hint="eastAsia"/>
            <w:lang w:eastAsia="zh-CN"/>
          </w:rPr>
          <w:t>(一)、文档编制与审查</w:t>
        </w:r>
        <w:r>
          <w:tab/>
        </w:r>
        <w:r>
          <w:fldChar w:fldCharType="begin"/>
        </w:r>
        <w:r>
          <w:instrText xml:space="preserve"> PAGEREF _Toc25061 \h </w:instrText>
        </w:r>
        <w:r>
          <w:fldChar w:fldCharType="separate"/>
        </w:r>
        <w:r>
          <w:t>8</w:t>
        </w:r>
        <w:r>
          <w:fldChar w:fldCharType="end"/>
        </w:r>
      </w:hyperlink>
    </w:p>
    <w:p>
      <w:pPr>
        <w:pStyle w:val="TOC2"/>
        <w:tabs>
          <w:tab w:val="right" w:leader="dot" w:pos="8306"/>
        </w:tabs>
      </w:pPr>
      <w:hyperlink w:anchor="_Toc9187" w:history="1">
        <w:r>
          <w:rPr>
            <w:rFonts w:ascii="仿宋" w:eastAsia="仿宋" w:hAnsi="仿宋" w:cs="仿宋" w:hint="eastAsia"/>
            <w:lang w:eastAsia="zh-CN"/>
          </w:rPr>
          <w:t>(二)、文档发布与分发</w:t>
        </w:r>
        <w:r>
          <w:tab/>
        </w:r>
        <w:r>
          <w:fldChar w:fldCharType="begin"/>
        </w:r>
        <w:r>
          <w:instrText xml:space="preserve"> PAGEREF _Toc9187 \h </w:instrText>
        </w:r>
        <w:r>
          <w:fldChar w:fldCharType="separate"/>
        </w:r>
        <w:r>
          <w:t>9</w:t>
        </w:r>
        <w:r>
          <w:fldChar w:fldCharType="end"/>
        </w:r>
      </w:hyperlink>
    </w:p>
    <w:p>
      <w:pPr>
        <w:pStyle w:val="TOC2"/>
        <w:tabs>
          <w:tab w:val="right" w:leader="dot" w:pos="8306"/>
        </w:tabs>
      </w:pPr>
      <w:hyperlink w:anchor="_Toc24498" w:history="1">
        <w:r>
          <w:rPr>
            <w:rFonts w:ascii="仿宋" w:eastAsia="仿宋" w:hAnsi="仿宋" w:cs="仿宋" w:hint="eastAsia"/>
            <w:lang w:eastAsia="zh-CN"/>
          </w:rPr>
          <w:t>(三)、文档存档与归档</w:t>
        </w:r>
        <w:r>
          <w:tab/>
        </w:r>
        <w:r>
          <w:fldChar w:fldCharType="begin"/>
        </w:r>
        <w:r>
          <w:instrText xml:space="preserve"> PAGEREF _Toc24498 \h </w:instrText>
        </w:r>
        <w:r>
          <w:fldChar w:fldCharType="separate"/>
        </w:r>
        <w:r>
          <w:t>10</w:t>
        </w:r>
        <w:r>
          <w:fldChar w:fldCharType="end"/>
        </w:r>
      </w:hyperlink>
    </w:p>
    <w:p>
      <w:pPr>
        <w:pStyle w:val="TOC1"/>
        <w:tabs>
          <w:tab w:val="right" w:leader="dot" w:pos="8306"/>
        </w:tabs>
      </w:pPr>
      <w:hyperlink w:anchor="_Toc11484" w:history="1">
        <w:r>
          <w:rPr>
            <w:rFonts w:ascii="仿宋" w:eastAsia="仿宋" w:hAnsi="仿宋" w:cs="仿宋" w:hint="eastAsia"/>
            <w:lang w:eastAsia="zh-CN"/>
          </w:rPr>
          <w:t>四、工艺说明</w:t>
        </w:r>
        <w:r>
          <w:tab/>
        </w:r>
        <w:r>
          <w:fldChar w:fldCharType="begin"/>
        </w:r>
        <w:r>
          <w:instrText xml:space="preserve"> PAGEREF _Toc11484 \h </w:instrText>
        </w:r>
        <w:r>
          <w:fldChar w:fldCharType="separate"/>
        </w:r>
        <w:r>
          <w:t>11</w:t>
        </w:r>
        <w:r>
          <w:fldChar w:fldCharType="end"/>
        </w:r>
      </w:hyperlink>
    </w:p>
    <w:p>
      <w:pPr>
        <w:pStyle w:val="TOC2"/>
        <w:tabs>
          <w:tab w:val="right" w:leader="dot" w:pos="8306"/>
        </w:tabs>
      </w:pPr>
      <w:hyperlink w:anchor="_Toc29133" w:history="1">
        <w:r>
          <w:rPr>
            <w:rFonts w:ascii="仿宋" w:eastAsia="仿宋" w:hAnsi="仿宋" w:cs="仿宋" w:hint="eastAsia"/>
            <w:lang w:eastAsia="zh-CN"/>
          </w:rPr>
          <w:t>(一)、技术管理特点</w:t>
        </w:r>
        <w:r>
          <w:tab/>
        </w:r>
        <w:r>
          <w:fldChar w:fldCharType="begin"/>
        </w:r>
        <w:r>
          <w:instrText xml:space="preserve"> PAGEREF _Toc29133 \h </w:instrText>
        </w:r>
        <w:r>
          <w:fldChar w:fldCharType="separate"/>
        </w:r>
        <w:r>
          <w:t>11</w:t>
        </w:r>
        <w:r>
          <w:fldChar w:fldCharType="end"/>
        </w:r>
      </w:hyperlink>
    </w:p>
    <w:p>
      <w:pPr>
        <w:pStyle w:val="TOC2"/>
        <w:tabs>
          <w:tab w:val="right" w:leader="dot" w:pos="8306"/>
        </w:tabs>
      </w:pPr>
      <w:hyperlink w:anchor="_Toc21277" w:history="1">
        <w:r>
          <w:rPr>
            <w:rFonts w:ascii="仿宋" w:eastAsia="仿宋" w:hAnsi="仿宋" w:cs="仿宋" w:hint="eastAsia"/>
            <w:lang w:eastAsia="zh-CN"/>
          </w:rPr>
          <w:t>(二)、反射膜项目工艺技术设计方案</w:t>
        </w:r>
        <w:r>
          <w:tab/>
        </w:r>
        <w:r>
          <w:fldChar w:fldCharType="begin"/>
        </w:r>
        <w:r>
          <w:instrText xml:space="preserve"> PAGEREF _Toc21277 \h </w:instrText>
        </w:r>
        <w:r>
          <w:fldChar w:fldCharType="separate"/>
        </w:r>
        <w:r>
          <w:t>12</w:t>
        </w:r>
        <w:r>
          <w:fldChar w:fldCharType="end"/>
        </w:r>
      </w:hyperlink>
    </w:p>
    <w:p>
      <w:pPr>
        <w:pStyle w:val="TOC2"/>
        <w:tabs>
          <w:tab w:val="right" w:leader="dot" w:pos="8306"/>
        </w:tabs>
      </w:pPr>
      <w:hyperlink w:anchor="_Toc15986" w:history="1">
        <w:r>
          <w:rPr>
            <w:rFonts w:ascii="仿宋" w:eastAsia="仿宋" w:hAnsi="仿宋" w:cs="仿宋" w:hint="eastAsia"/>
            <w:lang w:eastAsia="zh-CN"/>
          </w:rPr>
          <w:t>(三)、设备选型方案</w:t>
        </w:r>
        <w:r>
          <w:tab/>
        </w:r>
        <w:r>
          <w:fldChar w:fldCharType="begin"/>
        </w:r>
        <w:r>
          <w:instrText xml:space="preserve"> PAGEREF _Toc15986 \h </w:instrText>
        </w:r>
        <w:r>
          <w:fldChar w:fldCharType="separate"/>
        </w:r>
        <w:r>
          <w:t>13</w:t>
        </w:r>
        <w:r>
          <w:fldChar w:fldCharType="end"/>
        </w:r>
      </w:hyperlink>
    </w:p>
    <w:p>
      <w:pPr>
        <w:pStyle w:val="TOC1"/>
        <w:tabs>
          <w:tab w:val="right" w:leader="dot" w:pos="8306"/>
        </w:tabs>
      </w:pPr>
      <w:hyperlink w:anchor="_Toc12185" w:history="1">
        <w:r>
          <w:rPr>
            <w:rFonts w:ascii="仿宋" w:eastAsia="仿宋" w:hAnsi="仿宋" w:cs="仿宋" w:hint="eastAsia"/>
            <w:lang w:eastAsia="zh-CN"/>
          </w:rPr>
          <w:t>五、反射膜项目选址可行性分析</w:t>
        </w:r>
        <w:r>
          <w:tab/>
        </w:r>
        <w:r>
          <w:fldChar w:fldCharType="begin"/>
        </w:r>
        <w:r>
          <w:instrText xml:space="preserve"> PAGEREF _Toc12185 \h </w:instrText>
        </w:r>
        <w:r>
          <w:fldChar w:fldCharType="separate"/>
        </w:r>
        <w:r>
          <w:t>15</w:t>
        </w:r>
        <w:r>
          <w:fldChar w:fldCharType="end"/>
        </w:r>
      </w:hyperlink>
    </w:p>
    <w:p>
      <w:pPr>
        <w:pStyle w:val="TOC2"/>
        <w:tabs>
          <w:tab w:val="right" w:leader="dot" w:pos="8306"/>
        </w:tabs>
      </w:pPr>
      <w:hyperlink w:anchor="_Toc24545" w:history="1">
        <w:r>
          <w:rPr>
            <w:rFonts w:ascii="仿宋" w:eastAsia="仿宋" w:hAnsi="仿宋" w:cs="仿宋" w:hint="eastAsia"/>
            <w:lang w:eastAsia="zh-CN"/>
          </w:rPr>
          <w:t>(一)、反射膜项目选址</w:t>
        </w:r>
        <w:r>
          <w:tab/>
        </w:r>
        <w:r>
          <w:fldChar w:fldCharType="begin"/>
        </w:r>
        <w:r>
          <w:instrText xml:space="preserve"> PAGEREF _Toc24545 \h </w:instrText>
        </w:r>
        <w:r>
          <w:fldChar w:fldCharType="separate"/>
        </w:r>
        <w:r>
          <w:t>15</w:t>
        </w:r>
        <w:r>
          <w:fldChar w:fldCharType="end"/>
        </w:r>
      </w:hyperlink>
    </w:p>
    <w:p>
      <w:pPr>
        <w:pStyle w:val="TOC2"/>
        <w:tabs>
          <w:tab w:val="right" w:leader="dot" w:pos="8306"/>
        </w:tabs>
      </w:pPr>
      <w:hyperlink w:anchor="_Toc11323" w:history="1">
        <w:r>
          <w:rPr>
            <w:rFonts w:ascii="仿宋" w:eastAsia="仿宋" w:hAnsi="仿宋" w:cs="仿宋" w:hint="eastAsia"/>
            <w:lang w:eastAsia="zh-CN"/>
          </w:rPr>
          <w:t>(二)、用地控制指标</w:t>
        </w:r>
        <w:r>
          <w:tab/>
        </w:r>
        <w:r>
          <w:fldChar w:fldCharType="begin"/>
        </w:r>
        <w:r>
          <w:instrText xml:space="preserve"> PAGEREF _Toc11323 \h </w:instrText>
        </w:r>
        <w:r>
          <w:fldChar w:fldCharType="separate"/>
        </w:r>
        <w:r>
          <w:t>15</w:t>
        </w:r>
        <w:r>
          <w:fldChar w:fldCharType="end"/>
        </w:r>
      </w:hyperlink>
    </w:p>
    <w:p>
      <w:pPr>
        <w:pStyle w:val="TOC2"/>
        <w:tabs>
          <w:tab w:val="right" w:leader="dot" w:pos="8306"/>
        </w:tabs>
      </w:pPr>
      <w:hyperlink w:anchor="_Toc13895" w:history="1">
        <w:r>
          <w:rPr>
            <w:rFonts w:ascii="仿宋" w:eastAsia="仿宋" w:hAnsi="仿宋" w:cs="仿宋" w:hint="eastAsia"/>
            <w:lang w:eastAsia="zh-CN"/>
          </w:rPr>
          <w:t>(三)、节约用地措施</w:t>
        </w:r>
        <w:r>
          <w:tab/>
        </w:r>
        <w:r>
          <w:fldChar w:fldCharType="begin"/>
        </w:r>
        <w:r>
          <w:instrText xml:space="preserve"> PAGEREF _Toc13895 \h </w:instrText>
        </w:r>
        <w:r>
          <w:fldChar w:fldCharType="separate"/>
        </w:r>
        <w:r>
          <w:t>17</w:t>
        </w:r>
        <w:r>
          <w:fldChar w:fldCharType="end"/>
        </w:r>
      </w:hyperlink>
    </w:p>
    <w:p>
      <w:pPr>
        <w:pStyle w:val="TOC2"/>
        <w:tabs>
          <w:tab w:val="right" w:leader="dot" w:pos="8306"/>
        </w:tabs>
      </w:pPr>
      <w:hyperlink w:anchor="_Toc30405" w:history="1">
        <w:r>
          <w:rPr>
            <w:rFonts w:ascii="仿宋" w:eastAsia="仿宋" w:hAnsi="仿宋" w:cs="仿宋" w:hint="eastAsia"/>
            <w:lang w:eastAsia="zh-CN"/>
          </w:rPr>
          <w:t>(四)、总图布置方案</w:t>
        </w:r>
        <w:r>
          <w:tab/>
        </w:r>
        <w:r>
          <w:fldChar w:fldCharType="begin"/>
        </w:r>
        <w:r>
          <w:instrText xml:space="preserve"> PAGEREF _Toc30405 \h </w:instrText>
        </w:r>
        <w:r>
          <w:fldChar w:fldCharType="separate"/>
        </w:r>
        <w:r>
          <w:t>18</w:t>
        </w:r>
        <w:r>
          <w:fldChar w:fldCharType="end"/>
        </w:r>
      </w:hyperlink>
    </w:p>
    <w:p>
      <w:pPr>
        <w:pStyle w:val="TOC2"/>
        <w:tabs>
          <w:tab w:val="right" w:leader="dot" w:pos="8306"/>
        </w:tabs>
      </w:pPr>
      <w:hyperlink w:anchor="_Toc21911" w:history="1">
        <w:r>
          <w:rPr>
            <w:rFonts w:ascii="仿宋" w:eastAsia="仿宋" w:hAnsi="仿宋" w:cs="仿宋" w:hint="eastAsia"/>
            <w:lang w:eastAsia="zh-CN"/>
          </w:rPr>
          <w:t>(五)、选址综合评价</w:t>
        </w:r>
        <w:r>
          <w:tab/>
        </w:r>
        <w:r>
          <w:fldChar w:fldCharType="begin"/>
        </w:r>
        <w:r>
          <w:instrText xml:space="preserve"> PAGEREF _Toc21911 \h </w:instrText>
        </w:r>
        <w:r>
          <w:fldChar w:fldCharType="separate"/>
        </w:r>
        <w:r>
          <w:t>19</w:t>
        </w:r>
        <w:r>
          <w:fldChar w:fldCharType="end"/>
        </w:r>
      </w:hyperlink>
    </w:p>
    <w:p>
      <w:pPr>
        <w:pStyle w:val="TOC1"/>
        <w:tabs>
          <w:tab w:val="right" w:leader="dot" w:pos="8306"/>
        </w:tabs>
      </w:pPr>
      <w:hyperlink w:anchor="_Toc25517" w:history="1">
        <w:r>
          <w:rPr>
            <w:rFonts w:ascii="仿宋" w:eastAsia="仿宋" w:hAnsi="仿宋" w:cs="仿宋" w:hint="eastAsia"/>
            <w:lang w:eastAsia="zh-CN"/>
          </w:rPr>
          <w:t>六、反射膜项目土建工程</w:t>
        </w:r>
        <w:r>
          <w:tab/>
        </w:r>
        <w:r>
          <w:fldChar w:fldCharType="begin"/>
        </w:r>
        <w:r>
          <w:instrText xml:space="preserve"> PAGEREF _Toc25517 \h </w:instrText>
        </w:r>
        <w:r>
          <w:fldChar w:fldCharType="separate"/>
        </w:r>
        <w:r>
          <w:t>20</w:t>
        </w:r>
        <w:r>
          <w:fldChar w:fldCharType="end"/>
        </w:r>
      </w:hyperlink>
    </w:p>
    <w:p>
      <w:pPr>
        <w:pStyle w:val="TOC2"/>
        <w:tabs>
          <w:tab w:val="right" w:leader="dot" w:pos="8306"/>
        </w:tabs>
      </w:pPr>
      <w:hyperlink w:anchor="_Toc22393" w:history="1">
        <w:r>
          <w:rPr>
            <w:rFonts w:ascii="仿宋" w:eastAsia="仿宋" w:hAnsi="仿宋" w:cs="仿宋" w:hint="eastAsia"/>
            <w:lang w:eastAsia="zh-CN"/>
          </w:rPr>
          <w:t>(一)、建筑工程设计原则</w:t>
        </w:r>
        <w:r>
          <w:tab/>
        </w:r>
        <w:r>
          <w:fldChar w:fldCharType="begin"/>
        </w:r>
        <w:r>
          <w:instrText xml:space="preserve"> PAGEREF _Toc22393 \h </w:instrText>
        </w:r>
        <w:r>
          <w:fldChar w:fldCharType="separate"/>
        </w:r>
        <w:r>
          <w:t>20</w:t>
        </w:r>
        <w:r>
          <w:fldChar w:fldCharType="end"/>
        </w:r>
      </w:hyperlink>
    </w:p>
    <w:p>
      <w:pPr>
        <w:pStyle w:val="TOC2"/>
        <w:tabs>
          <w:tab w:val="right" w:leader="dot" w:pos="8306"/>
        </w:tabs>
      </w:pPr>
      <w:hyperlink w:anchor="_Toc2271" w:history="1">
        <w:r>
          <w:rPr>
            <w:rFonts w:ascii="仿宋" w:eastAsia="仿宋" w:hAnsi="仿宋" w:cs="仿宋" w:hint="eastAsia"/>
            <w:lang w:eastAsia="zh-CN"/>
          </w:rPr>
          <w:t>(二)、土建工程设计年限及安全等级</w:t>
        </w:r>
        <w:r>
          <w:tab/>
        </w:r>
        <w:r>
          <w:fldChar w:fldCharType="begin"/>
        </w:r>
        <w:r>
          <w:instrText xml:space="preserve"> PAGEREF _Toc2271 \h </w:instrText>
        </w:r>
        <w:r>
          <w:fldChar w:fldCharType="separate"/>
        </w:r>
        <w:r>
          <w:t>21</w:t>
        </w:r>
        <w:r>
          <w:fldChar w:fldCharType="end"/>
        </w:r>
      </w:hyperlink>
    </w:p>
    <w:p>
      <w:pPr>
        <w:pStyle w:val="TOC2"/>
        <w:tabs>
          <w:tab w:val="right" w:leader="dot" w:pos="8306"/>
        </w:tabs>
      </w:pPr>
      <w:hyperlink w:anchor="_Toc22913" w:history="1">
        <w:r>
          <w:rPr>
            <w:rFonts w:ascii="仿宋" w:eastAsia="仿宋" w:hAnsi="仿宋" w:cs="仿宋" w:hint="eastAsia"/>
            <w:lang w:eastAsia="zh-CN"/>
          </w:rPr>
          <w:t>(三)、建筑工程设计总体要求</w:t>
        </w:r>
        <w:r>
          <w:tab/>
        </w:r>
        <w:r>
          <w:fldChar w:fldCharType="begin"/>
        </w:r>
        <w:r>
          <w:instrText xml:space="preserve"> PAGEREF _Toc22913 \h </w:instrText>
        </w:r>
        <w:r>
          <w:fldChar w:fldCharType="separate"/>
        </w:r>
        <w:r>
          <w:t>22</w:t>
        </w:r>
        <w:r>
          <w:fldChar w:fldCharType="end"/>
        </w:r>
      </w:hyperlink>
    </w:p>
    <w:p>
      <w:pPr>
        <w:pStyle w:val="TOC2"/>
        <w:tabs>
          <w:tab w:val="right" w:leader="dot" w:pos="8306"/>
        </w:tabs>
      </w:pPr>
      <w:hyperlink w:anchor="_Toc22411" w:history="1">
        <w:r>
          <w:rPr>
            <w:rFonts w:ascii="仿宋" w:eastAsia="仿宋" w:hAnsi="仿宋" w:cs="仿宋" w:hint="eastAsia"/>
            <w:lang w:eastAsia="zh-CN"/>
          </w:rPr>
          <w:t>(四)、土建工程建设指标</w:t>
        </w:r>
        <w:r>
          <w:tab/>
        </w:r>
        <w:r>
          <w:fldChar w:fldCharType="begin"/>
        </w:r>
        <w:r>
          <w:instrText xml:space="preserve"> PAGEREF _Toc22411 \h </w:instrText>
        </w:r>
        <w:r>
          <w:fldChar w:fldCharType="separate"/>
        </w:r>
        <w:r>
          <w:t>23</w:t>
        </w:r>
        <w:r>
          <w:fldChar w:fldCharType="end"/>
        </w:r>
      </w:hyperlink>
    </w:p>
    <w:p>
      <w:pPr>
        <w:pStyle w:val="TOC1"/>
        <w:tabs>
          <w:tab w:val="right" w:leader="dot" w:pos="8306"/>
        </w:tabs>
      </w:pPr>
      <w:hyperlink w:anchor="_Toc29258" w:history="1">
        <w:r>
          <w:rPr>
            <w:rFonts w:ascii="仿宋" w:eastAsia="仿宋" w:hAnsi="仿宋" w:cs="仿宋" w:hint="eastAsia"/>
            <w:lang w:eastAsia="zh-CN"/>
          </w:rPr>
          <w:t>七、反射膜项目人力资源培养与发展</w:t>
        </w:r>
        <w:r>
          <w:tab/>
        </w:r>
        <w:r>
          <w:fldChar w:fldCharType="begin"/>
        </w:r>
        <w:r>
          <w:instrText xml:space="preserve"> PAGEREF _Toc29258 \h </w:instrText>
        </w:r>
        <w:r>
          <w:fldChar w:fldCharType="separate"/>
        </w:r>
        <w:r>
          <w:t>23</w:t>
        </w:r>
        <w:r>
          <w:fldChar w:fldCharType="end"/>
        </w:r>
      </w:hyperlink>
    </w:p>
    <w:p>
      <w:pPr>
        <w:pStyle w:val="TOC2"/>
        <w:tabs>
          <w:tab w:val="right" w:leader="dot" w:pos="8306"/>
        </w:tabs>
      </w:pPr>
      <w:hyperlink w:anchor="_Toc30058" w:history="1">
        <w:r>
          <w:rPr>
            <w:rFonts w:ascii="仿宋" w:eastAsia="仿宋" w:hAnsi="仿宋" w:cs="仿宋" w:hint="eastAsia"/>
            <w:lang w:eastAsia="zh-CN"/>
          </w:rPr>
          <w:t>(一)、人才需求与规划</w:t>
        </w:r>
        <w:r>
          <w:tab/>
        </w:r>
        <w:r>
          <w:fldChar w:fldCharType="begin"/>
        </w:r>
        <w:r>
          <w:instrText xml:space="preserve"> PAGEREF _Toc30058 \h </w:instrText>
        </w:r>
        <w:r>
          <w:fldChar w:fldCharType="separate"/>
        </w:r>
        <w:r>
          <w:t>23</w:t>
        </w:r>
        <w:r>
          <w:fldChar w:fldCharType="end"/>
        </w:r>
      </w:hyperlink>
    </w:p>
    <w:p>
      <w:pPr>
        <w:pStyle w:val="TOC2"/>
        <w:tabs>
          <w:tab w:val="right" w:leader="dot" w:pos="8306"/>
        </w:tabs>
      </w:pPr>
      <w:hyperlink w:anchor="_Toc31778" w:history="1">
        <w:r>
          <w:rPr>
            <w:rFonts w:ascii="仿宋" w:eastAsia="仿宋" w:hAnsi="仿宋" w:cs="仿宋" w:hint="eastAsia"/>
            <w:lang w:eastAsia="zh-CN"/>
          </w:rPr>
          <w:t>(二)、培训与发展计划</w:t>
        </w:r>
        <w:r>
          <w:tab/>
        </w:r>
        <w:r>
          <w:fldChar w:fldCharType="begin"/>
        </w:r>
        <w:r>
          <w:instrText xml:space="preserve"> PAGEREF _Toc31778 \h </w:instrText>
        </w:r>
        <w:r>
          <w:fldChar w:fldCharType="separate"/>
        </w:r>
        <w:r>
          <w:t>24</w:t>
        </w:r>
        <w:r>
          <w:fldChar w:fldCharType="end"/>
        </w:r>
      </w:hyperlink>
    </w:p>
    <w:p>
      <w:pPr>
        <w:pStyle w:val="TOC1"/>
        <w:tabs>
          <w:tab w:val="right" w:leader="dot" w:pos="8306"/>
        </w:tabs>
      </w:pPr>
      <w:hyperlink w:anchor="_Toc22814" w:history="1">
        <w:r>
          <w:rPr>
            <w:rFonts w:ascii="仿宋" w:eastAsia="仿宋" w:hAnsi="仿宋" w:cs="仿宋" w:hint="eastAsia"/>
            <w:lang w:eastAsia="zh-CN"/>
          </w:rPr>
          <w:t>八、反射膜项目计划安排</w:t>
        </w:r>
        <w:r>
          <w:tab/>
        </w:r>
        <w:r>
          <w:fldChar w:fldCharType="begin"/>
        </w:r>
        <w:r>
          <w:instrText xml:space="preserve"> PAGEREF _Toc22814 \h </w:instrText>
        </w:r>
        <w:r>
          <w:fldChar w:fldCharType="separate"/>
        </w:r>
        <w:r>
          <w:t>24</w:t>
        </w:r>
        <w:r>
          <w:fldChar w:fldCharType="end"/>
        </w:r>
      </w:hyperlink>
    </w:p>
    <w:p>
      <w:pPr>
        <w:pStyle w:val="TOC2"/>
        <w:tabs>
          <w:tab w:val="right" w:leader="dot" w:pos="8306"/>
        </w:tabs>
      </w:pPr>
      <w:hyperlink w:anchor="_Toc19056" w:history="1">
        <w:r>
          <w:rPr>
            <w:rFonts w:ascii="仿宋" w:eastAsia="仿宋" w:hAnsi="仿宋" w:cs="仿宋" w:hint="eastAsia"/>
            <w:lang w:eastAsia="zh-CN"/>
          </w:rPr>
          <w:t>(一)、建设周期</w:t>
        </w:r>
        <w:r>
          <w:tab/>
        </w:r>
        <w:r>
          <w:fldChar w:fldCharType="begin"/>
        </w:r>
        <w:r>
          <w:instrText xml:space="preserve"> PAGEREF _Toc19056 \h </w:instrText>
        </w:r>
        <w:r>
          <w:fldChar w:fldCharType="separate"/>
        </w:r>
        <w:r>
          <w:t>24</w:t>
        </w:r>
        <w:r>
          <w:fldChar w:fldCharType="end"/>
        </w:r>
      </w:hyperlink>
    </w:p>
    <w:p>
      <w:pPr>
        <w:pStyle w:val="TOC2"/>
        <w:tabs>
          <w:tab w:val="right" w:leader="dot" w:pos="8306"/>
        </w:tabs>
      </w:pPr>
      <w:hyperlink w:anchor="_Toc2710" w:history="1">
        <w:r>
          <w:rPr>
            <w:rFonts w:ascii="仿宋" w:eastAsia="仿宋" w:hAnsi="仿宋" w:cs="仿宋" w:hint="eastAsia"/>
            <w:lang w:eastAsia="zh-CN"/>
          </w:rPr>
          <w:t>(二)、建设进度</w:t>
        </w:r>
        <w:r>
          <w:tab/>
        </w:r>
        <w:r>
          <w:fldChar w:fldCharType="begin"/>
        </w:r>
        <w:r>
          <w:instrText xml:space="preserve"> PAGEREF _Toc2710 \h </w:instrText>
        </w:r>
        <w:r>
          <w:fldChar w:fldCharType="separate"/>
        </w:r>
        <w:r>
          <w:t>25</w:t>
        </w:r>
        <w:r>
          <w:fldChar w:fldCharType="end"/>
        </w:r>
      </w:hyperlink>
    </w:p>
    <w:p>
      <w:pPr>
        <w:pStyle w:val="TOC2"/>
        <w:tabs>
          <w:tab w:val="right" w:leader="dot" w:pos="8306"/>
        </w:tabs>
      </w:pPr>
      <w:hyperlink w:anchor="_Toc18176" w:history="1">
        <w:r>
          <w:rPr>
            <w:rFonts w:ascii="仿宋" w:eastAsia="仿宋" w:hAnsi="仿宋" w:cs="仿宋" w:hint="eastAsia"/>
            <w:lang w:eastAsia="zh-CN"/>
          </w:rPr>
          <w:t>(三)、进度安排注意事项</w:t>
        </w:r>
        <w:r>
          <w:tab/>
        </w:r>
        <w:r>
          <w:fldChar w:fldCharType="begin"/>
        </w:r>
        <w:r>
          <w:instrText xml:space="preserve"> PAGEREF _Toc18176 \h </w:instrText>
        </w:r>
        <w:r>
          <w:fldChar w:fldCharType="separate"/>
        </w:r>
        <w:r>
          <w:t>26</w:t>
        </w:r>
        <w:r>
          <w:fldChar w:fldCharType="end"/>
        </w:r>
      </w:hyperlink>
    </w:p>
    <w:p>
      <w:pPr>
        <w:pStyle w:val="TOC2"/>
        <w:tabs>
          <w:tab w:val="right" w:leader="dot" w:pos="8306"/>
        </w:tabs>
      </w:pPr>
      <w:hyperlink w:anchor="_Toc12194" w:history="1">
        <w:r>
          <w:rPr>
            <w:rFonts w:ascii="仿宋" w:eastAsia="仿宋" w:hAnsi="仿宋" w:cs="仿宋" w:hint="eastAsia"/>
            <w:lang w:eastAsia="zh-CN"/>
          </w:rPr>
          <w:t>(四)、人力资源配置</w:t>
        </w:r>
        <w:r>
          <w:tab/>
        </w:r>
        <w:r>
          <w:fldChar w:fldCharType="begin"/>
        </w:r>
        <w:r>
          <w:instrText xml:space="preserve"> PAGEREF _Toc12194 \h </w:instrText>
        </w:r>
        <w:r>
          <w:fldChar w:fldCharType="separate"/>
        </w:r>
        <w:r>
          <w:t>28</w:t>
        </w:r>
        <w:r>
          <w:fldChar w:fldCharType="end"/>
        </w:r>
      </w:hyperlink>
    </w:p>
    <w:p>
      <w:pPr>
        <w:pStyle w:val="TOC1"/>
        <w:tabs>
          <w:tab w:val="right" w:leader="dot" w:pos="8306"/>
        </w:tabs>
      </w:pPr>
      <w:hyperlink w:anchor="_Toc7881" w:history="1">
        <w:r>
          <w:rPr>
            <w:rFonts w:ascii="仿宋" w:eastAsia="仿宋" w:hAnsi="仿宋" w:cs="仿宋" w:hint="eastAsia"/>
            <w:lang w:eastAsia="zh-CN"/>
          </w:rPr>
          <w:t>九、反射膜项目社会影响</w:t>
        </w:r>
        <w:r>
          <w:tab/>
        </w:r>
        <w:r>
          <w:fldChar w:fldCharType="begin"/>
        </w:r>
        <w:r>
          <w:instrText xml:space="preserve"> PAGEREF _Toc7881 \h </w:instrText>
        </w:r>
        <w:r>
          <w:fldChar w:fldCharType="separate"/>
        </w:r>
        <w:r>
          <w:t>28</w:t>
        </w:r>
        <w:r>
          <w:fldChar w:fldCharType="end"/>
        </w:r>
      </w:hyperlink>
    </w:p>
    <w:p>
      <w:pPr>
        <w:pStyle w:val="TOC2"/>
        <w:tabs>
          <w:tab w:val="right" w:leader="dot" w:pos="8306"/>
        </w:tabs>
      </w:pPr>
      <w:hyperlink w:anchor="_Toc3612" w:history="1">
        <w:r>
          <w:rPr>
            <w:rFonts w:ascii="仿宋" w:eastAsia="仿宋" w:hAnsi="仿宋" w:cs="仿宋" w:hint="eastAsia"/>
            <w:lang w:eastAsia="zh-CN"/>
          </w:rPr>
          <w:t>(一)、社会责任与义务</w:t>
        </w:r>
        <w:r>
          <w:tab/>
        </w:r>
        <w:r>
          <w:fldChar w:fldCharType="begin"/>
        </w:r>
        <w:r>
          <w:instrText xml:space="preserve"> PAGEREF _Toc3612 \h </w:instrText>
        </w:r>
        <w:r>
          <w:fldChar w:fldCharType="separate"/>
        </w:r>
        <w:r>
          <w:t>28</w:t>
        </w:r>
        <w:r>
          <w:fldChar w:fldCharType="end"/>
        </w:r>
      </w:hyperlink>
    </w:p>
    <w:p>
      <w:pPr>
        <w:pStyle w:val="TOC2"/>
        <w:tabs>
          <w:tab w:val="right" w:leader="dot" w:pos="8306"/>
        </w:tabs>
      </w:pPr>
      <w:hyperlink w:anchor="_Toc8698" w:history="1">
        <w:r>
          <w:rPr>
            <w:rFonts w:ascii="仿宋" w:eastAsia="仿宋" w:hAnsi="仿宋" w:cs="仿宋" w:hint="eastAsia"/>
            <w:lang w:eastAsia="zh-CN"/>
          </w:rPr>
          <w:t>(二)、社会参与与沟通</w:t>
        </w:r>
        <w:r>
          <w:tab/>
        </w:r>
        <w:r>
          <w:fldChar w:fldCharType="begin"/>
        </w:r>
        <w:r>
          <w:instrText xml:space="preserve"> PAGEREF _Toc8698 \h </w:instrText>
        </w:r>
        <w:r>
          <w:fldChar w:fldCharType="separate"/>
        </w:r>
        <w:r>
          <w:t>29</w:t>
        </w:r>
        <w:r>
          <w:fldChar w:fldCharType="end"/>
        </w:r>
      </w:hyperlink>
    </w:p>
    <w:p>
      <w:pPr>
        <w:pStyle w:val="TOC1"/>
        <w:tabs>
          <w:tab w:val="right" w:leader="dot" w:pos="8306"/>
        </w:tabs>
      </w:pPr>
      <w:hyperlink w:anchor="_Toc14410" w:history="1">
        <w:r>
          <w:rPr>
            <w:rFonts w:ascii="仿宋" w:eastAsia="仿宋" w:hAnsi="仿宋" w:cs="仿宋" w:hint="eastAsia"/>
            <w:lang w:eastAsia="zh-CN"/>
          </w:rPr>
          <w:t>十、反射膜项目风险管理</w:t>
        </w:r>
        <w:r>
          <w:tab/>
        </w:r>
        <w:r>
          <w:fldChar w:fldCharType="begin"/>
        </w:r>
        <w:r>
          <w:instrText xml:space="preserve"> PAGEREF _Toc14410 \h </w:instrText>
        </w:r>
        <w:r>
          <w:fldChar w:fldCharType="separate"/>
        </w:r>
        <w:r>
          <w:t>30</w:t>
        </w:r>
        <w:r>
          <w:fldChar w:fldCharType="end"/>
        </w:r>
      </w:hyperlink>
    </w:p>
    <w:p>
      <w:pPr>
        <w:pStyle w:val="TOC2"/>
        <w:tabs>
          <w:tab w:val="right" w:leader="dot" w:pos="8306"/>
        </w:tabs>
      </w:pPr>
      <w:hyperlink w:anchor="_Toc22859" w:history="1">
        <w:r>
          <w:rPr>
            <w:rFonts w:ascii="仿宋" w:eastAsia="仿宋" w:hAnsi="仿宋" w:cs="仿宋" w:hint="eastAsia"/>
            <w:lang w:eastAsia="zh-CN"/>
          </w:rPr>
          <w:t>(一)、风险识别与评估</w:t>
        </w:r>
        <w:r>
          <w:tab/>
        </w:r>
        <w:r>
          <w:fldChar w:fldCharType="begin"/>
        </w:r>
        <w:r>
          <w:instrText xml:space="preserve"> PAGEREF _Toc22859 \h </w:instrText>
        </w:r>
        <w:r>
          <w:fldChar w:fldCharType="separate"/>
        </w:r>
        <w:r>
          <w:t>30</w:t>
        </w:r>
        <w:r>
          <w:fldChar w:fldCharType="end"/>
        </w:r>
      </w:hyperlink>
    </w:p>
    <w:p>
      <w:pPr>
        <w:pStyle w:val="TOC2"/>
        <w:tabs>
          <w:tab w:val="right" w:leader="dot" w:pos="8306"/>
        </w:tabs>
      </w:pPr>
      <w:hyperlink w:anchor="_Toc32106" w:history="1">
        <w:r>
          <w:rPr>
            <w:rFonts w:ascii="仿宋" w:eastAsia="仿宋" w:hAnsi="仿宋" w:cs="仿宋" w:hint="eastAsia"/>
            <w:lang w:eastAsia="zh-CN"/>
          </w:rPr>
          <w:t>(二)、风险应对策略</w:t>
        </w:r>
        <w:r>
          <w:tab/>
        </w:r>
        <w:r>
          <w:fldChar w:fldCharType="begin"/>
        </w:r>
        <w:r>
          <w:instrText xml:space="preserve"> PAGEREF _Toc32106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4" w:history="1">
        <w:r>
          <w:rPr>
            <w:rFonts w:ascii="仿宋" w:eastAsia="仿宋" w:hAnsi="仿宋" w:cs="仿宋" w:hint="eastAsia"/>
            <w:lang w:eastAsia="zh-CN"/>
          </w:rPr>
          <w:t>(三)、风险监控与控制</w:t>
        </w:r>
        <w:r>
          <w:tab/>
        </w:r>
        <w:r>
          <w:fldChar w:fldCharType="begin"/>
        </w:r>
        <w:r>
          <w:instrText xml:space="preserve"> PAGEREF _Toc8924 \h </w:instrText>
        </w:r>
        <w:r>
          <w:fldChar w:fldCharType="separate"/>
        </w:r>
        <w:r>
          <w:t>33</w:t>
        </w:r>
        <w:r>
          <w:fldChar w:fldCharType="end"/>
        </w:r>
      </w:hyperlink>
    </w:p>
    <w:p>
      <w:pPr>
        <w:pStyle w:val="TOC1"/>
        <w:tabs>
          <w:tab w:val="right" w:leader="dot" w:pos="8306"/>
        </w:tabs>
      </w:pPr>
      <w:hyperlink w:anchor="_Toc18309" w:history="1">
        <w:r>
          <w:rPr>
            <w:rFonts w:ascii="仿宋" w:eastAsia="仿宋" w:hAnsi="仿宋" w:cs="仿宋" w:hint="eastAsia"/>
            <w:lang w:eastAsia="zh-CN"/>
          </w:rPr>
          <w:t>十一、生产安全保护</w:t>
        </w:r>
        <w:r>
          <w:tab/>
        </w:r>
        <w:r>
          <w:fldChar w:fldCharType="begin"/>
        </w:r>
        <w:r>
          <w:instrText xml:space="preserve"> PAGEREF _Toc18309 \h </w:instrText>
        </w:r>
        <w:r>
          <w:fldChar w:fldCharType="separate"/>
        </w:r>
        <w:r>
          <w:t>34</w:t>
        </w:r>
        <w:r>
          <w:fldChar w:fldCharType="end"/>
        </w:r>
      </w:hyperlink>
    </w:p>
    <w:p>
      <w:pPr>
        <w:pStyle w:val="TOC2"/>
        <w:tabs>
          <w:tab w:val="right" w:leader="dot" w:pos="8306"/>
        </w:tabs>
      </w:pPr>
      <w:hyperlink w:anchor="_Toc31546" w:history="1">
        <w:r>
          <w:rPr>
            <w:rFonts w:ascii="仿宋" w:eastAsia="仿宋" w:hAnsi="仿宋" w:cs="仿宋" w:hint="eastAsia"/>
            <w:lang w:eastAsia="zh-CN"/>
          </w:rPr>
          <w:t>(一)、消防安全</w:t>
        </w:r>
        <w:r>
          <w:tab/>
        </w:r>
        <w:r>
          <w:fldChar w:fldCharType="begin"/>
        </w:r>
        <w:r>
          <w:instrText xml:space="preserve"> PAGEREF _Toc31546 \h </w:instrText>
        </w:r>
        <w:r>
          <w:fldChar w:fldCharType="separate"/>
        </w:r>
        <w:r>
          <w:t>34</w:t>
        </w:r>
        <w:r>
          <w:fldChar w:fldCharType="end"/>
        </w:r>
      </w:hyperlink>
    </w:p>
    <w:p>
      <w:pPr>
        <w:pStyle w:val="TOC2"/>
        <w:tabs>
          <w:tab w:val="right" w:leader="dot" w:pos="8306"/>
        </w:tabs>
      </w:pPr>
      <w:hyperlink w:anchor="_Toc6400" w:history="1">
        <w:r>
          <w:rPr>
            <w:rFonts w:ascii="仿宋" w:eastAsia="仿宋" w:hAnsi="仿宋" w:cs="仿宋" w:hint="eastAsia"/>
            <w:lang w:eastAsia="zh-CN"/>
          </w:rPr>
          <w:t>(二)、防火防爆总图布置措施</w:t>
        </w:r>
        <w:r>
          <w:tab/>
        </w:r>
        <w:r>
          <w:fldChar w:fldCharType="begin"/>
        </w:r>
        <w:r>
          <w:instrText xml:space="preserve"> PAGEREF _Toc6400 \h </w:instrText>
        </w:r>
        <w:r>
          <w:fldChar w:fldCharType="separate"/>
        </w:r>
        <w:r>
          <w:t>35</w:t>
        </w:r>
        <w:r>
          <w:fldChar w:fldCharType="end"/>
        </w:r>
      </w:hyperlink>
    </w:p>
    <w:p>
      <w:pPr>
        <w:pStyle w:val="TOC2"/>
        <w:tabs>
          <w:tab w:val="right" w:leader="dot" w:pos="8306"/>
        </w:tabs>
      </w:pPr>
      <w:hyperlink w:anchor="_Toc31537" w:history="1">
        <w:r>
          <w:rPr>
            <w:rFonts w:ascii="仿宋" w:eastAsia="仿宋" w:hAnsi="仿宋" w:cs="仿宋" w:hint="eastAsia"/>
            <w:lang w:eastAsia="zh-CN"/>
          </w:rPr>
          <w:t>(三)、自然灾害防范措施</w:t>
        </w:r>
        <w:r>
          <w:tab/>
        </w:r>
        <w:r>
          <w:fldChar w:fldCharType="begin"/>
        </w:r>
        <w:r>
          <w:instrText xml:space="preserve"> PAGEREF _Toc31537 \h </w:instrText>
        </w:r>
        <w:r>
          <w:fldChar w:fldCharType="separate"/>
        </w:r>
        <w:r>
          <w:t>36</w:t>
        </w:r>
        <w:r>
          <w:fldChar w:fldCharType="end"/>
        </w:r>
      </w:hyperlink>
    </w:p>
    <w:p>
      <w:pPr>
        <w:pStyle w:val="TOC2"/>
        <w:tabs>
          <w:tab w:val="right" w:leader="dot" w:pos="8306"/>
        </w:tabs>
      </w:pPr>
      <w:hyperlink w:anchor="_Toc12160" w:history="1">
        <w:r>
          <w:rPr>
            <w:rFonts w:ascii="仿宋" w:eastAsia="仿宋" w:hAnsi="仿宋" w:cs="仿宋" w:hint="eastAsia"/>
            <w:lang w:eastAsia="zh-CN"/>
          </w:rPr>
          <w:t>(四)、安全色及安全标志使用要求</w:t>
        </w:r>
        <w:r>
          <w:tab/>
        </w:r>
        <w:r>
          <w:fldChar w:fldCharType="begin"/>
        </w:r>
        <w:r>
          <w:instrText xml:space="preserve"> PAGEREF _Toc12160 \h </w:instrText>
        </w:r>
        <w:r>
          <w:fldChar w:fldCharType="separate"/>
        </w:r>
        <w:r>
          <w:t>37</w:t>
        </w:r>
        <w:r>
          <w:fldChar w:fldCharType="end"/>
        </w:r>
      </w:hyperlink>
    </w:p>
    <w:p>
      <w:pPr>
        <w:pStyle w:val="TOC2"/>
        <w:tabs>
          <w:tab w:val="right" w:leader="dot" w:pos="8306"/>
        </w:tabs>
      </w:pPr>
      <w:hyperlink w:anchor="_Toc6557" w:history="1">
        <w:r>
          <w:rPr>
            <w:rFonts w:ascii="仿宋" w:eastAsia="仿宋" w:hAnsi="仿宋" w:cs="仿宋" w:hint="eastAsia"/>
            <w:lang w:eastAsia="zh-CN"/>
          </w:rPr>
          <w:t>(五)、防尘防毒措施</w:t>
        </w:r>
        <w:r>
          <w:tab/>
        </w:r>
        <w:r>
          <w:fldChar w:fldCharType="begin"/>
        </w:r>
        <w:r>
          <w:instrText xml:space="preserve"> PAGEREF _Toc6557 \h </w:instrText>
        </w:r>
        <w:r>
          <w:fldChar w:fldCharType="separate"/>
        </w:r>
        <w:r>
          <w:t>38</w:t>
        </w:r>
        <w:r>
          <w:fldChar w:fldCharType="end"/>
        </w:r>
      </w:hyperlink>
    </w:p>
    <w:p>
      <w:pPr>
        <w:pStyle w:val="TOC2"/>
        <w:tabs>
          <w:tab w:val="right" w:leader="dot" w:pos="8306"/>
        </w:tabs>
      </w:pPr>
      <w:hyperlink w:anchor="_Toc16154" w:history="1">
        <w:r>
          <w:rPr>
            <w:rFonts w:ascii="仿宋" w:eastAsia="仿宋" w:hAnsi="仿宋" w:cs="仿宋" w:hint="eastAsia"/>
            <w:lang w:eastAsia="zh-CN"/>
          </w:rPr>
          <w:t>(六)、防静电、触电防护及防雷措施</w:t>
        </w:r>
        <w:r>
          <w:tab/>
        </w:r>
        <w:r>
          <w:fldChar w:fldCharType="begin"/>
        </w:r>
        <w:r>
          <w:instrText xml:space="preserve"> PAGEREF _Toc16154 \h </w:instrText>
        </w:r>
        <w:r>
          <w:fldChar w:fldCharType="separate"/>
        </w:r>
        <w:r>
          <w:t>39</w:t>
        </w:r>
        <w:r>
          <w:fldChar w:fldCharType="end"/>
        </w:r>
      </w:hyperlink>
    </w:p>
    <w:p>
      <w:pPr>
        <w:pStyle w:val="TOC2"/>
        <w:tabs>
          <w:tab w:val="right" w:leader="dot" w:pos="8306"/>
        </w:tabs>
      </w:pPr>
      <w:hyperlink w:anchor="_Toc30809" w:history="1">
        <w:r>
          <w:rPr>
            <w:rFonts w:ascii="仿宋" w:eastAsia="仿宋" w:hAnsi="仿宋" w:cs="仿宋" w:hint="eastAsia"/>
            <w:lang w:eastAsia="zh-CN"/>
          </w:rPr>
          <w:t>(七)、机械设备安全保障措施</w:t>
        </w:r>
        <w:r>
          <w:tab/>
        </w:r>
        <w:r>
          <w:fldChar w:fldCharType="begin"/>
        </w:r>
        <w:r>
          <w:instrText xml:space="preserve"> PAGEREF _Toc30809 \h </w:instrText>
        </w:r>
        <w:r>
          <w:fldChar w:fldCharType="separate"/>
        </w:r>
        <w:r>
          <w:t>40</w:t>
        </w:r>
        <w:r>
          <w:fldChar w:fldCharType="end"/>
        </w:r>
      </w:hyperlink>
    </w:p>
    <w:p>
      <w:pPr>
        <w:pStyle w:val="TOC1"/>
        <w:tabs>
          <w:tab w:val="right" w:leader="dot" w:pos="8306"/>
        </w:tabs>
      </w:pPr>
      <w:hyperlink w:anchor="_Toc4076" w:history="1">
        <w:r>
          <w:rPr>
            <w:rFonts w:ascii="仿宋" w:eastAsia="仿宋" w:hAnsi="仿宋" w:cs="仿宋" w:hint="eastAsia"/>
            <w:lang w:eastAsia="zh-CN"/>
          </w:rPr>
          <w:t>十二、反射膜项目人力资源管理</w:t>
        </w:r>
        <w:r>
          <w:tab/>
        </w:r>
        <w:r>
          <w:fldChar w:fldCharType="begin"/>
        </w:r>
        <w:r>
          <w:instrText xml:space="preserve"> PAGEREF _Toc4076 \h </w:instrText>
        </w:r>
        <w:r>
          <w:fldChar w:fldCharType="separate"/>
        </w:r>
        <w:r>
          <w:t>42</w:t>
        </w:r>
        <w:r>
          <w:fldChar w:fldCharType="end"/>
        </w:r>
      </w:hyperlink>
    </w:p>
    <w:p>
      <w:pPr>
        <w:pStyle w:val="TOC2"/>
        <w:tabs>
          <w:tab w:val="right" w:leader="dot" w:pos="8306"/>
        </w:tabs>
      </w:pPr>
      <w:hyperlink w:anchor="_Toc32242" w:history="1">
        <w:r>
          <w:rPr>
            <w:rFonts w:ascii="仿宋" w:eastAsia="仿宋" w:hAnsi="仿宋" w:cs="仿宋" w:hint="eastAsia"/>
            <w:lang w:eastAsia="zh-CN"/>
          </w:rPr>
          <w:t>(一)、建立健全的预算管理制度</w:t>
        </w:r>
        <w:r>
          <w:tab/>
        </w:r>
        <w:r>
          <w:fldChar w:fldCharType="begin"/>
        </w:r>
        <w:r>
          <w:instrText xml:space="preserve"> PAGEREF _Toc32242 \h </w:instrText>
        </w:r>
        <w:r>
          <w:fldChar w:fldCharType="separate"/>
        </w:r>
        <w:r>
          <w:t>42</w:t>
        </w:r>
        <w:r>
          <w:fldChar w:fldCharType="end"/>
        </w:r>
      </w:hyperlink>
    </w:p>
    <w:p>
      <w:pPr>
        <w:pStyle w:val="TOC2"/>
        <w:tabs>
          <w:tab w:val="right" w:leader="dot" w:pos="8306"/>
        </w:tabs>
      </w:pPr>
      <w:hyperlink w:anchor="_Toc22927" w:history="1">
        <w:r>
          <w:rPr>
            <w:rFonts w:ascii="仿宋" w:eastAsia="仿宋" w:hAnsi="仿宋" w:cs="仿宋" w:hint="eastAsia"/>
            <w:lang w:eastAsia="zh-CN"/>
          </w:rPr>
          <w:t>(二)、加强资金流动监控</w:t>
        </w:r>
        <w:r>
          <w:tab/>
        </w:r>
        <w:r>
          <w:fldChar w:fldCharType="begin"/>
        </w:r>
        <w:r>
          <w:instrText xml:space="preserve"> PAGEREF _Toc22927 \h </w:instrText>
        </w:r>
        <w:r>
          <w:fldChar w:fldCharType="separate"/>
        </w:r>
        <w:r>
          <w:t>43</w:t>
        </w:r>
        <w:r>
          <w:fldChar w:fldCharType="end"/>
        </w:r>
      </w:hyperlink>
    </w:p>
    <w:p>
      <w:pPr>
        <w:pStyle w:val="TOC2"/>
        <w:tabs>
          <w:tab w:val="right" w:leader="dot" w:pos="8306"/>
        </w:tabs>
      </w:pPr>
      <w:hyperlink w:anchor="_Toc18907" w:history="1">
        <w:r>
          <w:rPr>
            <w:rFonts w:ascii="仿宋" w:eastAsia="仿宋" w:hAnsi="仿宋" w:cs="仿宋" w:hint="eastAsia"/>
            <w:lang w:eastAsia="zh-CN"/>
          </w:rPr>
          <w:t>(三)、制定完善的风险控制机制</w:t>
        </w:r>
        <w:r>
          <w:tab/>
        </w:r>
        <w:r>
          <w:fldChar w:fldCharType="begin"/>
        </w:r>
        <w:r>
          <w:instrText xml:space="preserve"> PAGEREF _Toc18907 \h </w:instrText>
        </w:r>
        <w:r>
          <w:fldChar w:fldCharType="separate"/>
        </w:r>
        <w:r>
          <w:t>44</w:t>
        </w:r>
        <w:r>
          <w:fldChar w:fldCharType="end"/>
        </w:r>
      </w:hyperlink>
    </w:p>
    <w:p>
      <w:pPr>
        <w:pStyle w:val="TOC2"/>
        <w:tabs>
          <w:tab w:val="right" w:leader="dot" w:pos="8306"/>
        </w:tabs>
      </w:pPr>
      <w:hyperlink w:anchor="_Toc21249" w:history="1">
        <w:r>
          <w:rPr>
            <w:rFonts w:ascii="仿宋" w:eastAsia="仿宋" w:hAnsi="仿宋" w:cs="仿宋" w:hint="eastAsia"/>
            <w:lang w:eastAsia="zh-CN"/>
          </w:rPr>
          <w:t>(四)、优化成本管理</w:t>
        </w:r>
        <w:r>
          <w:tab/>
        </w:r>
        <w:r>
          <w:fldChar w:fldCharType="begin"/>
        </w:r>
        <w:r>
          <w:instrText xml:space="preserve"> PAGEREF _Toc21249 \h </w:instrText>
        </w:r>
        <w:r>
          <w:fldChar w:fldCharType="separate"/>
        </w:r>
        <w:r>
          <w:t>46</w:t>
        </w:r>
        <w:r>
          <w:fldChar w:fldCharType="end"/>
        </w:r>
      </w:hyperlink>
    </w:p>
    <w:p>
      <w:pPr>
        <w:pStyle w:val="TOC1"/>
        <w:tabs>
          <w:tab w:val="right" w:leader="dot" w:pos="8306"/>
        </w:tabs>
      </w:pPr>
      <w:hyperlink w:anchor="_Toc16161" w:history="1">
        <w:r>
          <w:rPr>
            <w:rFonts w:ascii="仿宋" w:eastAsia="仿宋" w:hAnsi="仿宋" w:cs="仿宋" w:hint="eastAsia"/>
            <w:lang w:eastAsia="zh-CN"/>
          </w:rPr>
          <w:t>十三、利益相关者分析与沟通计划</w:t>
        </w:r>
        <w:r>
          <w:tab/>
        </w:r>
        <w:r>
          <w:fldChar w:fldCharType="begin"/>
        </w:r>
        <w:r>
          <w:instrText xml:space="preserve"> PAGEREF _Toc16161 \h </w:instrText>
        </w:r>
        <w:r>
          <w:fldChar w:fldCharType="separate"/>
        </w:r>
        <w:r>
          <w:t>47</w:t>
        </w:r>
        <w:r>
          <w:fldChar w:fldCharType="end"/>
        </w:r>
      </w:hyperlink>
    </w:p>
    <w:p>
      <w:pPr>
        <w:pStyle w:val="TOC2"/>
        <w:tabs>
          <w:tab w:val="right" w:leader="dot" w:pos="8306"/>
        </w:tabs>
      </w:pPr>
      <w:hyperlink w:anchor="_Toc25337" w:history="1">
        <w:r>
          <w:rPr>
            <w:rFonts w:ascii="仿宋" w:eastAsia="仿宋" w:hAnsi="仿宋" w:cs="仿宋" w:hint="eastAsia"/>
            <w:lang w:eastAsia="zh-CN"/>
          </w:rPr>
          <w:t>(一)、利益相关者分析</w:t>
        </w:r>
        <w:r>
          <w:tab/>
        </w:r>
        <w:r>
          <w:fldChar w:fldCharType="begin"/>
        </w:r>
        <w:r>
          <w:instrText xml:space="preserve"> PAGEREF _Toc25337 \h </w:instrText>
        </w:r>
        <w:r>
          <w:fldChar w:fldCharType="separate"/>
        </w:r>
        <w:r>
          <w:t>47</w:t>
        </w:r>
        <w:r>
          <w:fldChar w:fldCharType="end"/>
        </w:r>
      </w:hyperlink>
    </w:p>
    <w:p>
      <w:pPr>
        <w:pStyle w:val="TOC2"/>
        <w:tabs>
          <w:tab w:val="right" w:leader="dot" w:pos="8306"/>
        </w:tabs>
      </w:pPr>
      <w:hyperlink w:anchor="_Toc508" w:history="1">
        <w:r>
          <w:rPr>
            <w:rFonts w:ascii="仿宋" w:eastAsia="仿宋" w:hAnsi="仿宋" w:cs="仿宋" w:hint="eastAsia"/>
            <w:lang w:eastAsia="zh-CN"/>
          </w:rPr>
          <w:t>(二)、沟通计划</w:t>
        </w:r>
        <w:r>
          <w:tab/>
        </w:r>
        <w:r>
          <w:fldChar w:fldCharType="begin"/>
        </w:r>
        <w:r>
          <w:instrText xml:space="preserve"> PAGEREF _Toc508 \h </w:instrText>
        </w:r>
        <w:r>
          <w:fldChar w:fldCharType="separate"/>
        </w:r>
        <w:r>
          <w:t>48</w:t>
        </w:r>
        <w:r>
          <w:fldChar w:fldCharType="end"/>
        </w:r>
      </w:hyperlink>
    </w:p>
    <w:p>
      <w:pPr>
        <w:pStyle w:val="TOC1"/>
        <w:tabs>
          <w:tab w:val="right" w:leader="dot" w:pos="8306"/>
        </w:tabs>
      </w:pPr>
      <w:hyperlink w:anchor="_Toc31683" w:history="1">
        <w:r>
          <w:rPr>
            <w:rFonts w:ascii="仿宋" w:eastAsia="仿宋" w:hAnsi="仿宋" w:cs="仿宋" w:hint="eastAsia"/>
            <w:lang w:eastAsia="zh-CN"/>
          </w:rPr>
          <w:t>十四、反射膜项目治理与监督</w:t>
        </w:r>
        <w:r>
          <w:tab/>
        </w:r>
        <w:r>
          <w:fldChar w:fldCharType="begin"/>
        </w:r>
        <w:r>
          <w:instrText xml:space="preserve"> PAGEREF _Toc31683 \h </w:instrText>
        </w:r>
        <w:r>
          <w:fldChar w:fldCharType="separate"/>
        </w:r>
        <w:r>
          <w:t>49</w:t>
        </w:r>
        <w:r>
          <w:fldChar w:fldCharType="end"/>
        </w:r>
      </w:hyperlink>
    </w:p>
    <w:p>
      <w:pPr>
        <w:pStyle w:val="TOC2"/>
        <w:tabs>
          <w:tab w:val="right" w:leader="dot" w:pos="8306"/>
        </w:tabs>
      </w:pPr>
      <w:hyperlink w:anchor="_Toc26287" w:history="1">
        <w:r>
          <w:rPr>
            <w:rFonts w:ascii="仿宋" w:eastAsia="仿宋" w:hAnsi="仿宋" w:cs="仿宋" w:hint="eastAsia"/>
            <w:lang w:eastAsia="zh-CN"/>
          </w:rPr>
          <w:t>(一)、反射膜项目治理结构</w:t>
        </w:r>
        <w:r>
          <w:tab/>
        </w:r>
        <w:r>
          <w:fldChar w:fldCharType="begin"/>
        </w:r>
        <w:r>
          <w:instrText xml:space="preserve"> PAGEREF _Toc26287 \h </w:instrText>
        </w:r>
        <w:r>
          <w:fldChar w:fldCharType="separate"/>
        </w:r>
        <w:r>
          <w:t>49</w:t>
        </w:r>
        <w:r>
          <w:fldChar w:fldCharType="end"/>
        </w:r>
      </w:hyperlink>
    </w:p>
    <w:p>
      <w:pPr>
        <w:pStyle w:val="TOC2"/>
        <w:tabs>
          <w:tab w:val="right" w:leader="dot" w:pos="8306"/>
        </w:tabs>
      </w:pPr>
      <w:hyperlink w:anchor="_Toc18198" w:history="1">
        <w:r>
          <w:rPr>
            <w:rFonts w:ascii="仿宋" w:eastAsia="仿宋" w:hAnsi="仿宋" w:cs="仿宋" w:hint="eastAsia"/>
            <w:lang w:eastAsia="zh-CN"/>
          </w:rPr>
          <w:t>(二)、监督与审计</w:t>
        </w:r>
        <w:r>
          <w:tab/>
        </w:r>
        <w:r>
          <w:fldChar w:fldCharType="begin"/>
        </w:r>
        <w:r>
          <w:instrText xml:space="preserve"> PAGEREF _Toc18198 \h </w:instrText>
        </w:r>
        <w:r>
          <w:fldChar w:fldCharType="separate"/>
        </w:r>
        <w:r>
          <w:t>51</w:t>
        </w:r>
        <w:r>
          <w:fldChar w:fldCharType="end"/>
        </w:r>
      </w:hyperlink>
    </w:p>
    <w:p>
      <w:pPr>
        <w:pStyle w:val="TOC1"/>
        <w:tabs>
          <w:tab w:val="right" w:leader="dot" w:pos="8306"/>
        </w:tabs>
      </w:pPr>
      <w:hyperlink w:anchor="_Toc1168" w:history="1">
        <w:r>
          <w:rPr>
            <w:rFonts w:ascii="仿宋" w:eastAsia="仿宋" w:hAnsi="仿宋" w:cs="仿宋" w:hint="eastAsia"/>
            <w:lang w:eastAsia="zh-CN"/>
          </w:rPr>
          <w:t>十五、风险识别与分类</w:t>
        </w:r>
        <w:r>
          <w:tab/>
        </w:r>
        <w:r>
          <w:fldChar w:fldCharType="begin"/>
        </w:r>
        <w:r>
          <w:instrText xml:space="preserve"> PAGEREF _Toc1168 \h </w:instrText>
        </w:r>
        <w:r>
          <w:fldChar w:fldCharType="separate"/>
        </w:r>
        <w:r>
          <w:t>52</w:t>
        </w:r>
        <w:r>
          <w:fldChar w:fldCharType="end"/>
        </w:r>
      </w:hyperlink>
    </w:p>
    <w:p>
      <w:pPr>
        <w:pStyle w:val="TOC2"/>
        <w:tabs>
          <w:tab w:val="right" w:leader="dot" w:pos="8306"/>
        </w:tabs>
      </w:pPr>
      <w:hyperlink w:anchor="_Toc10628" w:history="1">
        <w:r>
          <w:rPr>
            <w:rFonts w:ascii="仿宋" w:eastAsia="仿宋" w:hAnsi="仿宋" w:cs="仿宋" w:hint="eastAsia"/>
            <w:lang w:eastAsia="zh-CN"/>
          </w:rPr>
          <w:t>(一)、风险识别</w:t>
        </w:r>
        <w:r>
          <w:tab/>
        </w:r>
        <w:r>
          <w:fldChar w:fldCharType="begin"/>
        </w:r>
        <w:r>
          <w:instrText xml:space="preserve"> PAGEREF _Toc10628 \h </w:instrText>
        </w:r>
        <w:r>
          <w:fldChar w:fldCharType="separate"/>
        </w:r>
        <w:r>
          <w:t>52</w:t>
        </w:r>
        <w:r>
          <w:fldChar w:fldCharType="end"/>
        </w:r>
      </w:hyperlink>
    </w:p>
    <w:p>
      <w:pPr>
        <w:pStyle w:val="TOC2"/>
        <w:tabs>
          <w:tab w:val="right" w:leader="dot" w:pos="8306"/>
        </w:tabs>
      </w:pPr>
      <w:hyperlink w:anchor="_Toc30260" w:history="1">
        <w:r>
          <w:rPr>
            <w:rFonts w:ascii="仿宋" w:eastAsia="仿宋" w:hAnsi="仿宋" w:cs="仿宋" w:hint="eastAsia"/>
            <w:lang w:eastAsia="zh-CN"/>
          </w:rPr>
          <w:t>(二)、风险分类</w:t>
        </w:r>
        <w:r>
          <w:tab/>
        </w:r>
        <w:r>
          <w:fldChar w:fldCharType="begin"/>
        </w:r>
        <w:r>
          <w:instrText xml:space="preserve"> PAGEREF _Toc30260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15"/>
      <w:r>
        <w:rPr>
          <w:rFonts w:ascii="仿宋" w:eastAsia="仿宋" w:hAnsi="仿宋" w:cs="仿宋" w:hint="eastAsia"/>
          <w:sz w:val="28"/>
          <w:lang w:eastAsia="zh-CN"/>
        </w:rPr>
        <w:t>一、反射膜项目绩效评估</w:t>
      </w:r>
      <w:bookmarkEnd w:id="2"/>
    </w:p>
    <w:p>
      <w:pPr>
        <w:pStyle w:val="Heading2"/>
        <w:rPr>
          <w:rFonts w:ascii="仿宋" w:eastAsia="仿宋" w:hAnsi="仿宋" w:cs="仿宋" w:hint="eastAsia"/>
          <w:lang w:eastAsia="zh-CN"/>
        </w:rPr>
      </w:pPr>
      <w:bookmarkStart w:id="3" w:name="_Toc1469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在反射膜项目中，我们设计了一套全面的绩效评估指标，以确保反射膜项目的可控和成功交付。这些指标跨足反射膜项目目标、成本、进度和质量等多个维度，为我们提供了全面洞察反射膜项目的健康状况。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目标达成率是我们关注的首要指标。我们设定了明确的目标，并通过定期监测和评估，迅速发现并应对潜在的目标偏差。这为反射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成本绩效是另一个核心关注点。通过实际成本与预算成本的对比分析，我们深入了解成本差异的原因，及时调整资源分配，保持反射膜项目在经济效益方面的合理水平。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进度作为关键的绩效指标之一，得到了精心的关注。我们制定了详细的反射膜项目进度计划，并设立了进度符合度指标，确保实际进度与计划进度保持一致。这使我们能够快速发现和解决潜在的进度问题，保持反射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反射膜项目绩效的不可或缺的一环。我们引入了一系列的质量标准和客户满意度指标，以确保反射膜项目交付的成果在质量上达到或超越预期水平。通过持续监测这些指标，我们努力提升反射膜项目整体质量水平，为反射膜项目的成功交付提供有力保障。通过这些科学且全面的绩效评估，我们能够更好地引导反射膜项目的持续改进，确保反射膜项目目标的顺利达成。</w:t>
      </w:r>
    </w:p>
    <w:p>
      <w:pPr>
        <w:pStyle w:val="Heading2"/>
        <w:ind w:firstLine="560" w:firstLineChars="200"/>
        <w:rPr>
          <w:rFonts w:ascii="仿宋" w:eastAsia="仿宋" w:hAnsi="仿宋" w:cs="仿宋" w:hint="eastAsia"/>
          <w:sz w:val="28"/>
          <w:lang w:eastAsia="zh-CN"/>
        </w:rPr>
      </w:pPr>
      <w:bookmarkStart w:id="4" w:name="_Toc95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绩效评估是反射膜项目中的关键环节，为确保反射膜项目达到预期目标，我们采用了多层次、多维度的绩效评估方法。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反射膜项目的战略目标对齐，确保每个决策和行动都与反射膜项目整体目标保持一致。团队会定期召开战略对齐会议，审视当前工作与反射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反射膜项目进度、质量、成本和风险等方面。这些指标通过数据收集和分析，为反射膜项目管理团队提供了客观的评估依据。例如，我们通过反射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绩效评估不仅仅停留在反射膜项目内部，还考虑了反射膜项目对外部环境的影响。我们定期进行干系人满意度调查，以了解各利益相关方对反射膜项目的期望和满意度，并及时做出调整。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这种多层次、多角度的绩效评估方法，使得我们能够全面了解反射膜项目的运行状态，及时做出调整，确保反射膜项目在不断变化的环境中保持稳健前行。</w:t>
      </w:r>
    </w:p>
    <w:p>
      <w:pPr>
        <w:pStyle w:val="Heading2"/>
        <w:ind w:firstLine="560" w:firstLineChars="200"/>
        <w:rPr>
          <w:rFonts w:ascii="仿宋" w:eastAsia="仿宋" w:hAnsi="仿宋" w:cs="仿宋" w:hint="eastAsia"/>
          <w:sz w:val="28"/>
          <w:lang w:eastAsia="zh-CN"/>
        </w:rPr>
      </w:pPr>
      <w:bookmarkStart w:id="5" w:name="_Toc319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为了确保反射膜项目的有效管理和不断优化，我们采用了精心设计的绩效评估周期。这个周期旨在实现灵活、实时和全面的评估，以适应反射膜项目执行中的各种挑战。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反射膜项目的不同需求，分为短期、中期和长期。短期评估关注每个迭代或工作周期，以及时发现和解决当前任务中的问题。中期评估涵盖几个迭代，深入了解整体反射膜项目的趋势和性能。长期评估则着眼于整个反射膜项目阶段，确保反射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反射膜项目管理工具和协作平台，团队成员能够随时更新和分享反射膜项目数据。这种实时性的反馈机制使我们能够及时察觉潜在问题，快速调整，保持反射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反射膜项目的决策制定密不可分。每个周期的反射膜项目回顾会议成为集体总结经验、识别问题深层次原因并找到创新解决方案的平台。这种定期的反思与调整机制使反射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40"/>
      <w:r>
        <w:rPr>
          <w:rFonts w:ascii="仿宋" w:eastAsia="仿宋" w:hAnsi="仿宋" w:cs="仿宋" w:hint="eastAsia"/>
          <w:sz w:val="28"/>
          <w:lang w:eastAsia="zh-CN"/>
        </w:rPr>
        <w:t>二、反射膜项目建设单位说明</w:t>
      </w:r>
      <w:bookmarkEnd w:id="6"/>
    </w:p>
    <w:p>
      <w:pPr>
        <w:pStyle w:val="Heading2"/>
        <w:rPr>
          <w:rFonts w:ascii="仿宋" w:eastAsia="仿宋" w:hAnsi="仿宋" w:cs="仿宋" w:hint="eastAsia"/>
          <w:lang w:eastAsia="zh-CN"/>
        </w:rPr>
      </w:pPr>
      <w:bookmarkStart w:id="7" w:name="_Toc24456"/>
      <w:r>
        <w:rPr>
          <w:rFonts w:ascii="仿宋" w:eastAsia="仿宋" w:hAnsi="仿宋" w:cs="仿宋" w:hint="eastAsia"/>
          <w:lang w:eastAsia="zh-CN"/>
        </w:rPr>
        <w:t>(一)、反射膜项目承办单位基本情况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15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反射膜项目承办单位的XXXX，我们着眼于实现可持续的经济效益。通过技术创新和解决方案的提供，公司预计在反射膜项目执行期间将获得可观的收入增长。这一收入来源主要包括反射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同时，我们注重成本控制和效率提升，以确保反射膜项目的可持续盈利。透过精细的管理和资源优化，公司期望实现反射膜项目利润最大化。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反射膜项目实施进行全面的投资评估，包括反射膜项目启动阶段的资金投入和后续运营成本。通过对反射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反射膜项目实施过程中具备足够的资金流动性，公司将进行详尽的现金流分析。这包括资金需求的合理预测、反射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407"/>
      <w:r>
        <w:rPr>
          <w:rFonts w:ascii="仿宋" w:eastAsia="仿宋" w:hAnsi="仿宋" w:cs="仿宋" w:hint="eastAsia"/>
          <w:sz w:val="28"/>
          <w:lang w:eastAsia="zh-CN"/>
        </w:rPr>
        <w:t>三、反射膜项目文档管理</w:t>
      </w:r>
      <w:bookmarkEnd w:id="9"/>
    </w:p>
    <w:p>
      <w:pPr>
        <w:pStyle w:val="Heading2"/>
        <w:rPr>
          <w:rFonts w:ascii="仿宋" w:eastAsia="仿宋" w:hAnsi="仿宋" w:cs="仿宋" w:hint="eastAsia"/>
          <w:lang w:eastAsia="zh-CN"/>
        </w:rPr>
      </w:pPr>
      <w:bookmarkStart w:id="10" w:name="_Toc2506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反射膜项目高度重视文档的质量和准确性，以支持反射膜项目的各项活动和决策。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文档的编制始于反射膜项目计划的初期，我们制定了详细的文档编制计划，明确了每个文档的内容、格式和编写责任人。在反射膜项目启动阶段，我们首先编制了反射膜项目章程，明确定义了反射膜项目的目标、范围、风险等关键要素。随后，反射膜项目团队根据计划陆续编制了需求文档、设计文档、测试文档等各类文档，确保反射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反射膜项目管理中的重要环节，旨在确保反射膜项目文档符合质量标准和反射膜项目需求。在反射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除了内部审查，我们还进行了外部审查，邀请反射膜项目相关利益方和专业领域的专家对文档进行独立审查。这有助于获取更全面、客观的反馈，确保反射膜项目文档不仅符合内部标准，也满足外部需求。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反射膜项目在文档编制与审查方面建立了严格的管理机制，通过规范的流程和多维度的审查，确保反射膜项目文档的质量、准确性和可靠性，为反射膜项目的顺利推进提供了有力支持。</w:t>
      </w:r>
    </w:p>
    <w:p>
      <w:pPr>
        <w:pStyle w:val="Heading2"/>
        <w:ind w:firstLine="560" w:firstLineChars="200"/>
        <w:rPr>
          <w:rFonts w:ascii="仿宋" w:eastAsia="仿宋" w:hAnsi="仿宋" w:cs="仿宋" w:hint="eastAsia"/>
          <w:sz w:val="28"/>
          <w:lang w:eastAsia="zh-CN"/>
        </w:rPr>
      </w:pPr>
      <w:bookmarkStart w:id="11" w:name="_Toc918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在反射膜项目中，我们致力于优化文档发布与分发过程，以确保信息的高效传递和团队间协作的顺畅进行。以下是我们采取的关键优化策略：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我们通过多渠道发布文档，包括电子邮件、反射膜项目管理平台、内部网站等，以满足不同团队成员的偏好和需求。多渠道发布确保了信息的全面覆盖。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我们采用了精细的权限控制，确保只有授权人员可以访问敏感信息。这种安全措施保护了反射膜项目文档的机密性，防止了未经授权的信息泄露。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49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文档存档与归档是反射膜项目生命周期中一个至关重要的环节，直接关系到反射膜项目信息的长期保存和历史记录的完整性。在反射膜项目中，我们实施了一系列有效的文档存档与归档管理策略：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148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913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反射膜项目的技术管理特点体现在其创新导向。通过引入最先进的技术趋势和解决方案，反射膜项目致力于提升科技含量、提高质量和效率水平。这意味着我们将采用最新的工具和方法，确保反射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反射膜项目技术管理的显著特征。通过整合不同领域的技术资源，我们实现了跨学科的协同工作。这有助于优化技术架构，提高整体效能。此外，整合性策略还促进了不同技术团队之间的紧密沟通和高效合作，确保反射膜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反射膜项目所采用的技术。通过不断优化技术方案，反射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反射膜项目团队将在反射膜项目初期识别可能的技术风险，并采取相应的预防和应对措施。通过建立健全的风险评估机制，反射膜项目能够在实施过程中及时发现并解决潜在的技术问题，保障反射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通过这些独特的技术管理特点，我们确信在反射膜项目中，技术将成为反射膜项目成功的有力支持。这一深度剖析揭示了技术管理在反射膜项目实施中的关键作用，为反射膜项目的技术基础奠定了坚实的基础。</w:t>
      </w:r>
    </w:p>
    <w:p>
      <w:pPr>
        <w:pStyle w:val="Heading2"/>
        <w:ind w:firstLine="560" w:firstLineChars="200"/>
        <w:rPr>
          <w:rFonts w:ascii="仿宋" w:eastAsia="仿宋" w:hAnsi="仿宋" w:cs="仿宋" w:hint="eastAsia"/>
          <w:sz w:val="28"/>
          <w:lang w:eastAsia="zh-CN"/>
        </w:rPr>
      </w:pPr>
      <w:bookmarkStart w:id="15" w:name="_Toc21277"/>
      <w:r>
        <w:rPr>
          <w:rFonts w:ascii="仿宋" w:eastAsia="仿宋" w:hAnsi="仿宋" w:cs="仿宋" w:hint="eastAsia"/>
          <w:sz w:val="28"/>
          <w:lang w:eastAsia="zh-CN"/>
        </w:rPr>
        <w:t>(二)、反射膜项目工艺技术设计方案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反射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反射膜项目将严格按照相关行业规范要求进行组织。通过有效控制产品质量，反射膜项目将致力于为顾客提供优质的反射膜项目产品和良好的服务。这体现了反射膜项目对于生产活动合规性和质量标准的高度重视，为反射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反射膜项目注重生态效益和清洁生产原则。反射膜项目建设将紧密结合地方特色经济发展，与社会经济发展规划和区域环境保护规划方案相协调一致。通过与当地区域自然生态系统的结合，反射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反射膜项目产品具有多样化的客户需求和个性化的特点。因此，反射膜项目产品规格品种多样，且单批生产数量较小。为满足这一特点，反射膜项目承办单位将建设先进的柔性制造生产线。通过广泛应用柔性制造技术，反射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反射膜项目采用的技术具有较高的技术含量和自动化水平，处于国内先进水平。这一技术选用不仅体现了对生产效率、质量和环境友好性的高标准要求，同时为反射膜项目的可持续发展奠定了坚实的基础。</w:t>
      </w:r>
    </w:p>
    <w:p>
      <w:pPr>
        <w:pStyle w:val="Heading2"/>
        <w:ind w:firstLine="560" w:firstLineChars="200"/>
        <w:rPr>
          <w:rFonts w:ascii="仿宋" w:eastAsia="仿宋" w:hAnsi="仿宋" w:cs="仿宋" w:hint="eastAsia"/>
          <w:sz w:val="28"/>
          <w:lang w:eastAsia="zh-CN"/>
        </w:rPr>
      </w:pPr>
      <w:bookmarkStart w:id="16" w:name="_Toc1598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为确保反射膜项目的高效生产和技术实施，我们制定了一套精心设计的设备选型方案，以满足反射膜项目生产、质量和环保的要求。该方案的主要特点如下：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反射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针对反射膜项目产品的多样性和小批量生产的特点，我们将建设柔性制造生产线。通过在设备选型中考虑柔性制造技术，可以灵活应对不同产品规格和生产需求，实现生产线的高度灵活性和适应性。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2185"/>
      <w:r>
        <w:rPr>
          <w:rFonts w:ascii="仿宋" w:eastAsia="仿宋" w:hAnsi="仿宋" w:cs="仿宋" w:hint="eastAsia"/>
          <w:sz w:val="28"/>
          <w:lang w:eastAsia="zh-CN"/>
        </w:rPr>
        <w:t>五、反射膜项目选址可行性分析</w:t>
      </w:r>
      <w:bookmarkEnd w:id="17"/>
    </w:p>
    <w:p>
      <w:pPr>
        <w:pStyle w:val="Heading2"/>
        <w:rPr>
          <w:rFonts w:ascii="仿宋" w:eastAsia="仿宋" w:hAnsi="仿宋" w:cs="仿宋" w:hint="eastAsia"/>
          <w:lang w:eastAsia="zh-CN"/>
        </w:rPr>
      </w:pPr>
      <w:bookmarkStart w:id="18" w:name="_Toc24545"/>
      <w:r>
        <w:rPr>
          <w:rFonts w:ascii="仿宋" w:eastAsia="仿宋" w:hAnsi="仿宋" w:cs="仿宋" w:hint="eastAsia"/>
          <w:lang w:eastAsia="zh-CN"/>
        </w:rPr>
        <w:t>(一)、反射膜项目选址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该反射膜项目选址位于XX省XX市XX区XXX街道</w:t>
      </w:r>
    </w:p>
    <w:p>
      <w:pPr>
        <w:pStyle w:val="Heading2"/>
        <w:ind w:firstLine="560" w:firstLineChars="200"/>
        <w:rPr>
          <w:rFonts w:ascii="仿宋" w:eastAsia="仿宋" w:hAnsi="仿宋" w:cs="仿宋" w:hint="eastAsia"/>
          <w:sz w:val="28"/>
          <w:lang w:eastAsia="zh-CN"/>
        </w:rPr>
      </w:pPr>
      <w:bookmarkStart w:id="19" w:name="_Toc1132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反射膜项目的征地面积将根据反射膜项目的实际规模和需求进行精确规划。具体面积XXX平方米，旨在确保反射膜项目不仅能够满足当前的发展需求，还能够预留空间以适应未来的扩展。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净用地面积是在征地面积基础上去除不可利用面积后的实际可开发用地。具体面积XXX平方米，考虑到环保、交通、安全等多方面因素，以确保反射膜项目在整体利用效率上达到最优。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反射膜项目计划建设的建筑总规模具体面积XXX平方米。这一规模的确定综合考虑了反射膜项目的性质、规模，以及城市规划的相关要求，确保建筑布局与周边环境协调一致。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绿地率是反射膜项目用地中被规划为绿地的比例。具体面积XXX平方米，旨在通过合理规划绿地，改善反射膜项目周边环境，提升居民生活质量，并符合城市整体绿化规划。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容积率是用地上可以建设的建筑总体积与用地面积之比。具体面积XXX，通过合理的容积率规划，确保反射膜项目建筑规模与周边环境和谐共生。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确保反射膜项目选址与当地城市规划相一致，具体面积XXX平方米。通过与城市规划部门深入沟通，确保反射膜项目不仅符合城市的整体发展方向，还能够融入城市的发展布局，为城市的长远发展贡献力量。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充分了解并确保反射膜项目选址符合当地产业政策，具体面积XXX平方米。这包括反射膜项目对当地经济的促进作用，以及对相关产业的带动效应，确保反射膜项目与地方政府的产业政策保持一致，促进共赢合作。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用地总体要求必须符合环保和可持续发展的原则，具体面积XXX平方米。通过采用绿色建筑设计、节能减排等措施，确保反射膜项目在建设和运营过程中对环境的影响最小化，达到可持续发展的要求。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确保反射膜项目选址具备必要的公共设施配套，具体面积XXX平方米。这包括交通便利性、教育、医疗等基础设施，以提高居民生活品质，使得反射膜项目选址更具吸引力。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考虑用地总体要求对当地社会稳定性的影响，具体面积XXX平方米。通过深入了解当地社区反馈，确保反射膜项目的选址和建设过程对当地社会和谐稳定产生积极作用。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反射膜项目选址不仅符合法规和规划，还在实际操作中具有可行性。这一全面规划将为反射膜项目的成功实施提供坚实的基础，确保反射膜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https://d.book118.com/255322040113011100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反射膜项目规划设计蓝图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97677"/>
    <w:rsid w:val="1DD976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32204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2024-01-14T08:54:00Z</dcterms:created>
  <dcterms:modified xsi:type="dcterms:W3CDTF">2024-01-14T08:54:57Z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DF77EA9059354CD4ADBFE0CF8416FEE3_11</vt:lpwstr>
  </property>
  <property fmtid="{D5CDD505-2E9C-101B-9397-08002B2CF9AE}" pid="3" name="KSOProductBuildVer">
    <vt:lpwstr>2052-12.1.0.16120</vt:lpwstr>
  </property>
</Properties>
</file>