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便携式振动分析仪项目构思建设方案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4" w:history="1">
        <w:r>
          <w:rPr>
            <w:rFonts w:ascii="仿宋" w:eastAsia="仿宋" w:hAnsi="仿宋" w:cs="仿宋" w:hint="eastAsia"/>
            <w:lang w:eastAsia="zh-CN"/>
          </w:rPr>
          <w:t>前言</w:t>
        </w:r>
        <w:r>
          <w:tab/>
        </w:r>
        <w:r>
          <w:fldChar w:fldCharType="begin"/>
        </w:r>
        <w:r>
          <w:instrText xml:space="preserve"> PAGEREF _Toc5714 \h </w:instrText>
        </w:r>
        <w:r>
          <w:fldChar w:fldCharType="separate"/>
        </w:r>
        <w:r>
          <w:t>3</w:t>
        </w:r>
        <w:r>
          <w:fldChar w:fldCharType="end"/>
        </w:r>
      </w:hyperlink>
    </w:p>
    <w:p>
      <w:pPr>
        <w:pStyle w:val="TOC1"/>
        <w:tabs>
          <w:tab w:val="right" w:leader="dot" w:pos="8306"/>
        </w:tabs>
      </w:pPr>
      <w:hyperlink w:anchor="_Toc32315" w:history="1">
        <w:r>
          <w:rPr>
            <w:rFonts w:ascii="仿宋" w:eastAsia="仿宋" w:hAnsi="仿宋" w:cs="仿宋" w:hint="eastAsia"/>
            <w:lang w:eastAsia="zh-CN"/>
          </w:rPr>
          <w:t>一、建设风险评估分析</w:t>
        </w:r>
        <w:r>
          <w:tab/>
        </w:r>
        <w:r>
          <w:fldChar w:fldCharType="begin"/>
        </w:r>
        <w:r>
          <w:instrText xml:space="preserve"> PAGEREF _Toc32315 \h </w:instrText>
        </w:r>
        <w:r>
          <w:fldChar w:fldCharType="separate"/>
        </w:r>
        <w:r>
          <w:t>3</w:t>
        </w:r>
        <w:r>
          <w:fldChar w:fldCharType="end"/>
        </w:r>
      </w:hyperlink>
    </w:p>
    <w:p>
      <w:pPr>
        <w:pStyle w:val="TOC2"/>
        <w:tabs>
          <w:tab w:val="right" w:leader="dot" w:pos="8306"/>
        </w:tabs>
      </w:pPr>
      <w:hyperlink w:anchor="_Toc6979" w:history="1">
        <w:r>
          <w:rPr>
            <w:rFonts w:ascii="仿宋" w:eastAsia="仿宋" w:hAnsi="仿宋" w:cs="仿宋" w:hint="eastAsia"/>
            <w:lang w:eastAsia="zh-CN"/>
          </w:rPr>
          <w:t>(一)、政策风险分析</w:t>
        </w:r>
        <w:r>
          <w:tab/>
        </w:r>
        <w:r>
          <w:fldChar w:fldCharType="begin"/>
        </w:r>
        <w:r>
          <w:instrText xml:space="preserve"> PAGEREF _Toc6979 \h </w:instrText>
        </w:r>
        <w:r>
          <w:fldChar w:fldCharType="separate"/>
        </w:r>
        <w:r>
          <w:t>3</w:t>
        </w:r>
        <w:r>
          <w:fldChar w:fldCharType="end"/>
        </w:r>
      </w:hyperlink>
    </w:p>
    <w:p>
      <w:pPr>
        <w:pStyle w:val="TOC2"/>
        <w:tabs>
          <w:tab w:val="right" w:leader="dot" w:pos="8306"/>
        </w:tabs>
      </w:pPr>
      <w:hyperlink w:anchor="_Toc17940" w:history="1">
        <w:r>
          <w:rPr>
            <w:rFonts w:ascii="仿宋" w:eastAsia="仿宋" w:hAnsi="仿宋" w:cs="仿宋" w:hint="eastAsia"/>
            <w:lang w:eastAsia="zh-CN"/>
          </w:rPr>
          <w:t>(二)、社会风险分析</w:t>
        </w:r>
        <w:r>
          <w:tab/>
        </w:r>
        <w:r>
          <w:fldChar w:fldCharType="begin"/>
        </w:r>
        <w:r>
          <w:instrText xml:space="preserve"> PAGEREF _Toc17940 \h </w:instrText>
        </w:r>
        <w:r>
          <w:fldChar w:fldCharType="separate"/>
        </w:r>
        <w:r>
          <w:t>4</w:t>
        </w:r>
        <w:r>
          <w:fldChar w:fldCharType="end"/>
        </w:r>
      </w:hyperlink>
    </w:p>
    <w:p>
      <w:pPr>
        <w:pStyle w:val="TOC2"/>
        <w:tabs>
          <w:tab w:val="right" w:leader="dot" w:pos="8306"/>
        </w:tabs>
      </w:pPr>
      <w:hyperlink w:anchor="_Toc32596" w:history="1">
        <w:r>
          <w:rPr>
            <w:rFonts w:ascii="仿宋" w:eastAsia="仿宋" w:hAnsi="仿宋" w:cs="仿宋" w:hint="eastAsia"/>
            <w:lang w:eastAsia="zh-CN"/>
          </w:rPr>
          <w:t>(三)、市场风险分析</w:t>
        </w:r>
        <w:r>
          <w:tab/>
        </w:r>
        <w:r>
          <w:fldChar w:fldCharType="begin"/>
        </w:r>
        <w:r>
          <w:instrText xml:space="preserve"> PAGEREF _Toc32596 \h </w:instrText>
        </w:r>
        <w:r>
          <w:fldChar w:fldCharType="separate"/>
        </w:r>
        <w:r>
          <w:t>6</w:t>
        </w:r>
        <w:r>
          <w:fldChar w:fldCharType="end"/>
        </w:r>
      </w:hyperlink>
    </w:p>
    <w:p>
      <w:pPr>
        <w:pStyle w:val="TOC2"/>
        <w:tabs>
          <w:tab w:val="right" w:leader="dot" w:pos="8306"/>
        </w:tabs>
      </w:pPr>
      <w:hyperlink w:anchor="_Toc10279" w:history="1">
        <w:r>
          <w:rPr>
            <w:rFonts w:ascii="仿宋" w:eastAsia="仿宋" w:hAnsi="仿宋" w:cs="仿宋" w:hint="eastAsia"/>
            <w:lang w:eastAsia="zh-CN"/>
          </w:rPr>
          <w:t>(四)、资金风险分析</w:t>
        </w:r>
        <w:r>
          <w:tab/>
        </w:r>
        <w:r>
          <w:fldChar w:fldCharType="begin"/>
        </w:r>
        <w:r>
          <w:instrText xml:space="preserve"> PAGEREF _Toc10279 \h </w:instrText>
        </w:r>
        <w:r>
          <w:fldChar w:fldCharType="separate"/>
        </w:r>
        <w:r>
          <w:t>6</w:t>
        </w:r>
        <w:r>
          <w:fldChar w:fldCharType="end"/>
        </w:r>
      </w:hyperlink>
    </w:p>
    <w:p>
      <w:pPr>
        <w:pStyle w:val="TOC2"/>
        <w:tabs>
          <w:tab w:val="right" w:leader="dot" w:pos="8306"/>
        </w:tabs>
      </w:pPr>
      <w:hyperlink w:anchor="_Toc27368" w:history="1">
        <w:r>
          <w:rPr>
            <w:rFonts w:ascii="仿宋" w:eastAsia="仿宋" w:hAnsi="仿宋" w:cs="仿宋" w:hint="eastAsia"/>
            <w:lang w:eastAsia="zh-CN"/>
          </w:rPr>
          <w:t>(五)、技术风险分析</w:t>
        </w:r>
        <w:r>
          <w:tab/>
        </w:r>
        <w:r>
          <w:fldChar w:fldCharType="begin"/>
        </w:r>
        <w:r>
          <w:instrText xml:space="preserve"> PAGEREF _Toc27368 \h </w:instrText>
        </w:r>
        <w:r>
          <w:fldChar w:fldCharType="separate"/>
        </w:r>
        <w:r>
          <w:t>8</w:t>
        </w:r>
        <w:r>
          <w:fldChar w:fldCharType="end"/>
        </w:r>
      </w:hyperlink>
    </w:p>
    <w:p>
      <w:pPr>
        <w:pStyle w:val="TOC2"/>
        <w:tabs>
          <w:tab w:val="right" w:leader="dot" w:pos="8306"/>
        </w:tabs>
      </w:pPr>
      <w:hyperlink w:anchor="_Toc31271" w:history="1">
        <w:r>
          <w:rPr>
            <w:rFonts w:ascii="仿宋" w:eastAsia="仿宋" w:hAnsi="仿宋" w:cs="仿宋" w:hint="eastAsia"/>
            <w:lang w:eastAsia="zh-CN"/>
          </w:rPr>
          <w:t>(六)、财务风险分析</w:t>
        </w:r>
        <w:r>
          <w:tab/>
        </w:r>
        <w:r>
          <w:fldChar w:fldCharType="begin"/>
        </w:r>
        <w:r>
          <w:instrText xml:space="preserve"> PAGEREF _Toc31271 \h </w:instrText>
        </w:r>
        <w:r>
          <w:fldChar w:fldCharType="separate"/>
        </w:r>
        <w:r>
          <w:t>9</w:t>
        </w:r>
        <w:r>
          <w:fldChar w:fldCharType="end"/>
        </w:r>
      </w:hyperlink>
    </w:p>
    <w:p>
      <w:pPr>
        <w:pStyle w:val="TOC2"/>
        <w:tabs>
          <w:tab w:val="right" w:leader="dot" w:pos="8306"/>
        </w:tabs>
      </w:pPr>
      <w:hyperlink w:anchor="_Toc22612" w:history="1">
        <w:r>
          <w:rPr>
            <w:rFonts w:ascii="仿宋" w:eastAsia="仿宋" w:hAnsi="仿宋" w:cs="仿宋" w:hint="eastAsia"/>
            <w:lang w:eastAsia="zh-CN"/>
          </w:rPr>
          <w:t>(七)、管理风险分析</w:t>
        </w:r>
        <w:r>
          <w:tab/>
        </w:r>
        <w:r>
          <w:fldChar w:fldCharType="begin"/>
        </w:r>
        <w:r>
          <w:instrText xml:space="preserve"> PAGEREF _Toc22612 \h </w:instrText>
        </w:r>
        <w:r>
          <w:fldChar w:fldCharType="separate"/>
        </w:r>
        <w:r>
          <w:t>11</w:t>
        </w:r>
        <w:r>
          <w:fldChar w:fldCharType="end"/>
        </w:r>
      </w:hyperlink>
    </w:p>
    <w:p>
      <w:pPr>
        <w:pStyle w:val="TOC2"/>
        <w:tabs>
          <w:tab w:val="right" w:leader="dot" w:pos="8306"/>
        </w:tabs>
      </w:pPr>
      <w:hyperlink w:anchor="_Toc8895" w:history="1">
        <w:r>
          <w:rPr>
            <w:rFonts w:ascii="仿宋" w:eastAsia="仿宋" w:hAnsi="仿宋" w:cs="仿宋" w:hint="eastAsia"/>
            <w:lang w:eastAsia="zh-CN"/>
          </w:rPr>
          <w:t>(八)、其它风险分析</w:t>
        </w:r>
        <w:r>
          <w:tab/>
        </w:r>
        <w:r>
          <w:fldChar w:fldCharType="begin"/>
        </w:r>
        <w:r>
          <w:instrText xml:space="preserve"> PAGEREF _Toc8895 \h </w:instrText>
        </w:r>
        <w:r>
          <w:fldChar w:fldCharType="separate"/>
        </w:r>
        <w:r>
          <w:t>12</w:t>
        </w:r>
        <w:r>
          <w:fldChar w:fldCharType="end"/>
        </w:r>
      </w:hyperlink>
    </w:p>
    <w:p>
      <w:pPr>
        <w:pStyle w:val="TOC2"/>
        <w:tabs>
          <w:tab w:val="right" w:leader="dot" w:pos="8306"/>
        </w:tabs>
      </w:pPr>
      <w:hyperlink w:anchor="_Toc15004" w:history="1">
        <w:r>
          <w:rPr>
            <w:rFonts w:ascii="仿宋" w:eastAsia="仿宋" w:hAnsi="仿宋" w:cs="仿宋" w:hint="eastAsia"/>
            <w:lang w:eastAsia="zh-CN"/>
          </w:rPr>
          <w:t>(九)、社会影响评估</w:t>
        </w:r>
        <w:r>
          <w:tab/>
        </w:r>
        <w:r>
          <w:fldChar w:fldCharType="begin"/>
        </w:r>
        <w:r>
          <w:instrText xml:space="preserve"> PAGEREF _Toc15004 \h </w:instrText>
        </w:r>
        <w:r>
          <w:fldChar w:fldCharType="separate"/>
        </w:r>
        <w:r>
          <w:t>13</w:t>
        </w:r>
        <w:r>
          <w:fldChar w:fldCharType="end"/>
        </w:r>
      </w:hyperlink>
    </w:p>
    <w:p>
      <w:pPr>
        <w:pStyle w:val="TOC1"/>
        <w:tabs>
          <w:tab w:val="right" w:leader="dot" w:pos="8306"/>
        </w:tabs>
      </w:pPr>
      <w:hyperlink w:anchor="_Toc23514" w:history="1">
        <w:r>
          <w:rPr>
            <w:rFonts w:ascii="仿宋" w:eastAsia="仿宋" w:hAnsi="仿宋" w:cs="仿宋" w:hint="eastAsia"/>
            <w:lang w:eastAsia="zh-CN"/>
          </w:rPr>
          <w:t>二、便携式振动分析仪项目概论</w:t>
        </w:r>
        <w:r>
          <w:tab/>
        </w:r>
        <w:r>
          <w:fldChar w:fldCharType="begin"/>
        </w:r>
        <w:r>
          <w:instrText xml:space="preserve"> PAGEREF _Toc23514 \h </w:instrText>
        </w:r>
        <w:r>
          <w:fldChar w:fldCharType="separate"/>
        </w:r>
        <w:r>
          <w:t>15</w:t>
        </w:r>
        <w:r>
          <w:fldChar w:fldCharType="end"/>
        </w:r>
      </w:hyperlink>
    </w:p>
    <w:p>
      <w:pPr>
        <w:pStyle w:val="TOC2"/>
        <w:tabs>
          <w:tab w:val="right" w:leader="dot" w:pos="8306"/>
        </w:tabs>
      </w:pPr>
      <w:hyperlink w:anchor="_Toc4877" w:history="1">
        <w:r>
          <w:rPr>
            <w:rFonts w:ascii="仿宋" w:eastAsia="仿宋" w:hAnsi="仿宋" w:cs="仿宋" w:hint="eastAsia"/>
            <w:lang w:eastAsia="zh-CN"/>
          </w:rPr>
          <w:t>(一)、项目申报单位概况</w:t>
        </w:r>
        <w:r>
          <w:tab/>
        </w:r>
        <w:r>
          <w:fldChar w:fldCharType="begin"/>
        </w:r>
        <w:r>
          <w:instrText xml:space="preserve"> PAGEREF _Toc4877 \h </w:instrText>
        </w:r>
        <w:r>
          <w:fldChar w:fldCharType="separate"/>
        </w:r>
        <w:r>
          <w:t>15</w:t>
        </w:r>
        <w:r>
          <w:fldChar w:fldCharType="end"/>
        </w:r>
      </w:hyperlink>
    </w:p>
    <w:p>
      <w:pPr>
        <w:pStyle w:val="TOC2"/>
        <w:tabs>
          <w:tab w:val="right" w:leader="dot" w:pos="8306"/>
        </w:tabs>
      </w:pPr>
      <w:hyperlink w:anchor="_Toc23647" w:history="1">
        <w:r>
          <w:rPr>
            <w:rFonts w:ascii="仿宋" w:eastAsia="仿宋" w:hAnsi="仿宋" w:cs="仿宋" w:hint="eastAsia"/>
            <w:lang w:eastAsia="zh-CN"/>
          </w:rPr>
          <w:t>(二)、项目概况</w:t>
        </w:r>
        <w:r>
          <w:tab/>
        </w:r>
        <w:r>
          <w:fldChar w:fldCharType="begin"/>
        </w:r>
        <w:r>
          <w:instrText xml:space="preserve"> PAGEREF _Toc23647 \h </w:instrText>
        </w:r>
        <w:r>
          <w:fldChar w:fldCharType="separate"/>
        </w:r>
        <w:r>
          <w:t>16</w:t>
        </w:r>
        <w:r>
          <w:fldChar w:fldCharType="end"/>
        </w:r>
      </w:hyperlink>
    </w:p>
    <w:p>
      <w:pPr>
        <w:pStyle w:val="TOC1"/>
        <w:tabs>
          <w:tab w:val="right" w:leader="dot" w:pos="8306"/>
        </w:tabs>
      </w:pPr>
      <w:hyperlink w:anchor="_Toc13464" w:history="1">
        <w:r>
          <w:rPr>
            <w:rFonts w:ascii="仿宋" w:eastAsia="仿宋" w:hAnsi="仿宋" w:cs="仿宋" w:hint="eastAsia"/>
            <w:lang w:eastAsia="zh-CN"/>
          </w:rPr>
          <w:t>三、社会影响分析</w:t>
        </w:r>
        <w:r>
          <w:tab/>
        </w:r>
        <w:r>
          <w:fldChar w:fldCharType="begin"/>
        </w:r>
        <w:r>
          <w:instrText xml:space="preserve"> PAGEREF _Toc13464 \h </w:instrText>
        </w:r>
        <w:r>
          <w:fldChar w:fldCharType="separate"/>
        </w:r>
        <w:r>
          <w:t>19</w:t>
        </w:r>
        <w:r>
          <w:fldChar w:fldCharType="end"/>
        </w:r>
      </w:hyperlink>
    </w:p>
    <w:p>
      <w:pPr>
        <w:pStyle w:val="TOC2"/>
        <w:tabs>
          <w:tab w:val="right" w:leader="dot" w:pos="8306"/>
        </w:tabs>
      </w:pPr>
      <w:hyperlink w:anchor="_Toc19602" w:history="1">
        <w:r>
          <w:rPr>
            <w:rFonts w:ascii="仿宋" w:eastAsia="仿宋" w:hAnsi="仿宋" w:cs="仿宋" w:hint="eastAsia"/>
            <w:lang w:eastAsia="zh-CN"/>
          </w:rPr>
          <w:t>(一)、社会影响效果分析</w:t>
        </w:r>
        <w:r>
          <w:tab/>
        </w:r>
        <w:r>
          <w:fldChar w:fldCharType="begin"/>
        </w:r>
        <w:r>
          <w:instrText xml:space="preserve"> PAGEREF _Toc19602 \h </w:instrText>
        </w:r>
        <w:r>
          <w:fldChar w:fldCharType="separate"/>
        </w:r>
        <w:r>
          <w:t>19</w:t>
        </w:r>
        <w:r>
          <w:fldChar w:fldCharType="end"/>
        </w:r>
      </w:hyperlink>
    </w:p>
    <w:p>
      <w:pPr>
        <w:pStyle w:val="TOC2"/>
        <w:tabs>
          <w:tab w:val="right" w:leader="dot" w:pos="8306"/>
        </w:tabs>
      </w:pPr>
      <w:hyperlink w:anchor="_Toc11039" w:history="1">
        <w:r>
          <w:rPr>
            <w:rFonts w:ascii="仿宋" w:eastAsia="仿宋" w:hAnsi="仿宋" w:cs="仿宋" w:hint="eastAsia"/>
            <w:lang w:eastAsia="zh-CN"/>
          </w:rPr>
          <w:t>(二)、社会适应性分析</w:t>
        </w:r>
        <w:r>
          <w:tab/>
        </w:r>
        <w:r>
          <w:fldChar w:fldCharType="begin"/>
        </w:r>
        <w:r>
          <w:instrText xml:space="preserve"> PAGEREF _Toc11039 \h </w:instrText>
        </w:r>
        <w:r>
          <w:fldChar w:fldCharType="separate"/>
        </w:r>
        <w:r>
          <w:t>22</w:t>
        </w:r>
        <w:r>
          <w:fldChar w:fldCharType="end"/>
        </w:r>
      </w:hyperlink>
    </w:p>
    <w:p>
      <w:pPr>
        <w:pStyle w:val="TOC2"/>
        <w:tabs>
          <w:tab w:val="right" w:leader="dot" w:pos="8306"/>
        </w:tabs>
      </w:pPr>
      <w:hyperlink w:anchor="_Toc17082" w:history="1">
        <w:r>
          <w:rPr>
            <w:rFonts w:ascii="仿宋" w:eastAsia="仿宋" w:hAnsi="仿宋" w:cs="仿宋" w:hint="eastAsia"/>
            <w:lang w:eastAsia="zh-CN"/>
          </w:rPr>
          <w:t>(三)、社会风险及对策分析</w:t>
        </w:r>
        <w:r>
          <w:tab/>
        </w:r>
        <w:r>
          <w:fldChar w:fldCharType="begin"/>
        </w:r>
        <w:r>
          <w:instrText xml:space="preserve"> PAGEREF _Toc17082 \h </w:instrText>
        </w:r>
        <w:r>
          <w:fldChar w:fldCharType="separate"/>
        </w:r>
        <w:r>
          <w:t>23</w:t>
        </w:r>
        <w:r>
          <w:fldChar w:fldCharType="end"/>
        </w:r>
      </w:hyperlink>
    </w:p>
    <w:p>
      <w:pPr>
        <w:pStyle w:val="TOC1"/>
        <w:tabs>
          <w:tab w:val="right" w:leader="dot" w:pos="8306"/>
        </w:tabs>
      </w:pPr>
      <w:hyperlink w:anchor="_Toc11794" w:history="1">
        <w:r>
          <w:rPr>
            <w:rFonts w:ascii="仿宋" w:eastAsia="仿宋" w:hAnsi="仿宋" w:cs="仿宋" w:hint="eastAsia"/>
            <w:lang w:eastAsia="zh-CN"/>
          </w:rPr>
          <w:t>四、财务管理与成本控制</w:t>
        </w:r>
        <w:r>
          <w:tab/>
        </w:r>
        <w:r>
          <w:fldChar w:fldCharType="begin"/>
        </w:r>
        <w:r>
          <w:instrText xml:space="preserve"> PAGEREF _Toc11794 \h </w:instrText>
        </w:r>
        <w:r>
          <w:fldChar w:fldCharType="separate"/>
        </w:r>
        <w:r>
          <w:t>27</w:t>
        </w:r>
        <w:r>
          <w:fldChar w:fldCharType="end"/>
        </w:r>
      </w:hyperlink>
    </w:p>
    <w:p>
      <w:pPr>
        <w:pStyle w:val="TOC2"/>
        <w:tabs>
          <w:tab w:val="right" w:leader="dot" w:pos="8306"/>
        </w:tabs>
      </w:pPr>
      <w:hyperlink w:anchor="_Toc12734" w:history="1">
        <w:r>
          <w:rPr>
            <w:rFonts w:ascii="仿宋" w:eastAsia="仿宋" w:hAnsi="仿宋" w:cs="仿宋" w:hint="eastAsia"/>
            <w:lang w:eastAsia="zh-CN"/>
          </w:rPr>
          <w:t>(一)、财务管理体系建设</w:t>
        </w:r>
        <w:r>
          <w:tab/>
        </w:r>
        <w:r>
          <w:fldChar w:fldCharType="begin"/>
        </w:r>
        <w:r>
          <w:instrText xml:space="preserve"> PAGEREF _Toc12734 \h </w:instrText>
        </w:r>
        <w:r>
          <w:fldChar w:fldCharType="separate"/>
        </w:r>
        <w:r>
          <w:t>27</w:t>
        </w:r>
        <w:r>
          <w:fldChar w:fldCharType="end"/>
        </w:r>
      </w:hyperlink>
    </w:p>
    <w:p>
      <w:pPr>
        <w:pStyle w:val="TOC2"/>
        <w:tabs>
          <w:tab w:val="right" w:leader="dot" w:pos="8306"/>
        </w:tabs>
      </w:pPr>
      <w:hyperlink w:anchor="_Toc272" w:history="1">
        <w:r>
          <w:rPr>
            <w:rFonts w:ascii="仿宋" w:eastAsia="仿宋" w:hAnsi="仿宋" w:cs="仿宋" w:hint="eastAsia"/>
            <w:lang w:eastAsia="zh-CN"/>
          </w:rPr>
          <w:t>(二)、成本控制措施</w:t>
        </w:r>
        <w:r>
          <w:tab/>
        </w:r>
        <w:r>
          <w:fldChar w:fldCharType="begin"/>
        </w:r>
        <w:r>
          <w:instrText xml:space="preserve"> PAGEREF _Toc272 \h </w:instrText>
        </w:r>
        <w:r>
          <w:fldChar w:fldCharType="separate"/>
        </w:r>
        <w:r>
          <w:t>28</w:t>
        </w:r>
        <w:r>
          <w:fldChar w:fldCharType="end"/>
        </w:r>
      </w:hyperlink>
    </w:p>
    <w:p>
      <w:pPr>
        <w:pStyle w:val="TOC1"/>
        <w:tabs>
          <w:tab w:val="right" w:leader="dot" w:pos="8306"/>
        </w:tabs>
      </w:pPr>
      <w:hyperlink w:anchor="_Toc16847" w:history="1">
        <w:r>
          <w:rPr>
            <w:rFonts w:ascii="仿宋" w:eastAsia="仿宋" w:hAnsi="仿宋" w:cs="仿宋" w:hint="eastAsia"/>
            <w:lang w:eastAsia="zh-CN"/>
          </w:rPr>
          <w:t>五、发展规划、产业政策和行业准入分析</w:t>
        </w:r>
        <w:r>
          <w:tab/>
        </w:r>
        <w:r>
          <w:fldChar w:fldCharType="begin"/>
        </w:r>
        <w:r>
          <w:instrText xml:space="preserve"> PAGEREF _Toc16847 \h </w:instrText>
        </w:r>
        <w:r>
          <w:fldChar w:fldCharType="separate"/>
        </w:r>
        <w:r>
          <w:t>29</w:t>
        </w:r>
        <w:r>
          <w:fldChar w:fldCharType="end"/>
        </w:r>
      </w:hyperlink>
    </w:p>
    <w:p>
      <w:pPr>
        <w:pStyle w:val="TOC2"/>
        <w:tabs>
          <w:tab w:val="right" w:leader="dot" w:pos="8306"/>
        </w:tabs>
      </w:pPr>
      <w:hyperlink w:anchor="_Toc31329" w:history="1">
        <w:r>
          <w:rPr>
            <w:rFonts w:ascii="仿宋" w:eastAsia="仿宋" w:hAnsi="仿宋" w:cs="仿宋" w:hint="eastAsia"/>
            <w:lang w:eastAsia="zh-CN"/>
          </w:rPr>
          <w:t>(一)、发展规划分析</w:t>
        </w:r>
        <w:r>
          <w:tab/>
        </w:r>
        <w:r>
          <w:fldChar w:fldCharType="begin"/>
        </w:r>
        <w:r>
          <w:instrText xml:space="preserve"> PAGEREF _Toc31329 \h </w:instrText>
        </w:r>
        <w:r>
          <w:fldChar w:fldCharType="separate"/>
        </w:r>
        <w:r>
          <w:t>29</w:t>
        </w:r>
        <w:r>
          <w:fldChar w:fldCharType="end"/>
        </w:r>
      </w:hyperlink>
    </w:p>
    <w:p>
      <w:pPr>
        <w:pStyle w:val="TOC2"/>
        <w:tabs>
          <w:tab w:val="right" w:leader="dot" w:pos="8306"/>
        </w:tabs>
      </w:pPr>
      <w:hyperlink w:anchor="_Toc2919" w:history="1">
        <w:r>
          <w:rPr>
            <w:rFonts w:ascii="仿宋" w:eastAsia="仿宋" w:hAnsi="仿宋" w:cs="仿宋" w:hint="eastAsia"/>
            <w:lang w:eastAsia="zh-CN"/>
          </w:rPr>
          <w:t>(二)、产业政策分析</w:t>
        </w:r>
        <w:r>
          <w:tab/>
        </w:r>
        <w:r>
          <w:fldChar w:fldCharType="begin"/>
        </w:r>
        <w:r>
          <w:instrText xml:space="preserve"> PAGEREF _Toc2919 \h </w:instrText>
        </w:r>
        <w:r>
          <w:fldChar w:fldCharType="separate"/>
        </w:r>
        <w:r>
          <w:t>31</w:t>
        </w:r>
        <w:r>
          <w:fldChar w:fldCharType="end"/>
        </w:r>
      </w:hyperlink>
    </w:p>
    <w:p>
      <w:pPr>
        <w:pStyle w:val="TOC2"/>
        <w:tabs>
          <w:tab w:val="right" w:leader="dot" w:pos="8306"/>
        </w:tabs>
      </w:pPr>
      <w:hyperlink w:anchor="_Toc26256" w:history="1">
        <w:r>
          <w:rPr>
            <w:rFonts w:ascii="仿宋" w:eastAsia="仿宋" w:hAnsi="仿宋" w:cs="仿宋" w:hint="eastAsia"/>
            <w:lang w:eastAsia="zh-CN"/>
          </w:rPr>
          <w:t>(三)、行业准入分析</w:t>
        </w:r>
        <w:r>
          <w:tab/>
        </w:r>
        <w:r>
          <w:fldChar w:fldCharType="begin"/>
        </w:r>
        <w:r>
          <w:instrText xml:space="preserve"> PAGEREF _Toc26256 \h </w:instrText>
        </w:r>
        <w:r>
          <w:fldChar w:fldCharType="separate"/>
        </w:r>
        <w:r>
          <w:t>33</w:t>
        </w:r>
        <w:r>
          <w:fldChar w:fldCharType="end"/>
        </w:r>
      </w:hyperlink>
    </w:p>
    <w:p>
      <w:pPr>
        <w:pStyle w:val="TOC1"/>
        <w:tabs>
          <w:tab w:val="right" w:leader="dot" w:pos="8306"/>
        </w:tabs>
      </w:pPr>
      <w:hyperlink w:anchor="_Toc12057" w:history="1">
        <w:r>
          <w:rPr>
            <w:rFonts w:ascii="仿宋" w:eastAsia="仿宋" w:hAnsi="仿宋" w:cs="仿宋" w:hint="eastAsia"/>
            <w:lang w:eastAsia="zh-CN"/>
          </w:rPr>
          <w:t>六、项目监理与质量保证</w:t>
        </w:r>
        <w:r>
          <w:tab/>
        </w:r>
        <w:r>
          <w:fldChar w:fldCharType="begin"/>
        </w:r>
        <w:r>
          <w:instrText xml:space="preserve"> PAGEREF _Toc12057 \h </w:instrText>
        </w:r>
        <w:r>
          <w:fldChar w:fldCharType="separate"/>
        </w:r>
        <w:r>
          <w:t>34</w:t>
        </w:r>
        <w:r>
          <w:fldChar w:fldCharType="end"/>
        </w:r>
      </w:hyperlink>
    </w:p>
    <w:p>
      <w:pPr>
        <w:pStyle w:val="TOC2"/>
        <w:tabs>
          <w:tab w:val="right" w:leader="dot" w:pos="8306"/>
        </w:tabs>
      </w:pPr>
      <w:hyperlink w:anchor="_Toc31074" w:history="1">
        <w:r>
          <w:rPr>
            <w:rFonts w:ascii="仿宋" w:eastAsia="仿宋" w:hAnsi="仿宋" w:cs="仿宋" w:hint="eastAsia"/>
            <w:lang w:eastAsia="zh-CN"/>
          </w:rPr>
          <w:t>(一)、监理体系构建</w:t>
        </w:r>
        <w:r>
          <w:tab/>
        </w:r>
        <w:r>
          <w:fldChar w:fldCharType="begin"/>
        </w:r>
        <w:r>
          <w:instrText xml:space="preserve"> PAGEREF _Toc31074 \h </w:instrText>
        </w:r>
        <w:r>
          <w:fldChar w:fldCharType="separate"/>
        </w:r>
        <w:r>
          <w:t>34</w:t>
        </w:r>
        <w:r>
          <w:fldChar w:fldCharType="end"/>
        </w:r>
      </w:hyperlink>
    </w:p>
    <w:p>
      <w:pPr>
        <w:pStyle w:val="TOC2"/>
        <w:tabs>
          <w:tab w:val="right" w:leader="dot" w:pos="8306"/>
        </w:tabs>
      </w:pPr>
      <w:hyperlink w:anchor="_Toc22792" w:history="1">
        <w:r>
          <w:rPr>
            <w:rFonts w:ascii="仿宋" w:eastAsia="仿宋" w:hAnsi="仿宋" w:cs="仿宋" w:hint="eastAsia"/>
            <w:lang w:eastAsia="zh-CN"/>
          </w:rPr>
          <w:t>(二)、质量保证体系实施</w:t>
        </w:r>
        <w:r>
          <w:tab/>
        </w:r>
        <w:r>
          <w:fldChar w:fldCharType="begin"/>
        </w:r>
        <w:r>
          <w:instrText xml:space="preserve"> PAGEREF _Toc22792 \h </w:instrText>
        </w:r>
        <w:r>
          <w:fldChar w:fldCharType="separate"/>
        </w:r>
        <w:r>
          <w:t>35</w:t>
        </w:r>
        <w:r>
          <w:fldChar w:fldCharType="end"/>
        </w:r>
      </w:hyperlink>
    </w:p>
    <w:p>
      <w:pPr>
        <w:pStyle w:val="TOC2"/>
        <w:tabs>
          <w:tab w:val="right" w:leader="dot" w:pos="8306"/>
        </w:tabs>
      </w:pPr>
      <w:hyperlink w:anchor="_Toc16385" w:history="1">
        <w:r>
          <w:rPr>
            <w:rFonts w:ascii="仿宋" w:eastAsia="仿宋" w:hAnsi="仿宋" w:cs="仿宋" w:hint="eastAsia"/>
            <w:lang w:eastAsia="zh-CN"/>
          </w:rPr>
          <w:t>(三)、监理与质量控制流程</w:t>
        </w:r>
        <w:r>
          <w:tab/>
        </w:r>
        <w:r>
          <w:fldChar w:fldCharType="begin"/>
        </w:r>
        <w:r>
          <w:instrText xml:space="preserve"> PAGEREF _Toc16385 \h </w:instrText>
        </w:r>
        <w:r>
          <w:fldChar w:fldCharType="separate"/>
        </w:r>
        <w:r>
          <w:t>35</w:t>
        </w:r>
        <w:r>
          <w:fldChar w:fldCharType="end"/>
        </w:r>
      </w:hyperlink>
    </w:p>
    <w:p>
      <w:pPr>
        <w:pStyle w:val="TOC1"/>
        <w:tabs>
          <w:tab w:val="right" w:leader="dot" w:pos="8306"/>
        </w:tabs>
      </w:pPr>
      <w:hyperlink w:anchor="_Toc29958" w:history="1">
        <w:r>
          <w:rPr>
            <w:rFonts w:ascii="仿宋" w:eastAsia="仿宋" w:hAnsi="仿宋" w:cs="仿宋" w:hint="eastAsia"/>
            <w:lang w:eastAsia="zh-CN"/>
          </w:rPr>
          <w:t>七、项目实施与管理方案</w:t>
        </w:r>
        <w:r>
          <w:tab/>
        </w:r>
        <w:r>
          <w:fldChar w:fldCharType="begin"/>
        </w:r>
        <w:r>
          <w:instrText xml:space="preserve"> PAGEREF _Toc29958 \h </w:instrText>
        </w:r>
        <w:r>
          <w:fldChar w:fldCharType="separate"/>
        </w:r>
        <w:r>
          <w:t>36</w:t>
        </w:r>
        <w:r>
          <w:fldChar w:fldCharType="end"/>
        </w:r>
      </w:hyperlink>
    </w:p>
    <w:p>
      <w:pPr>
        <w:pStyle w:val="TOC2"/>
        <w:tabs>
          <w:tab w:val="right" w:leader="dot" w:pos="8306"/>
        </w:tabs>
      </w:pPr>
      <w:hyperlink w:anchor="_Toc25882" w:history="1">
        <w:r>
          <w:rPr>
            <w:rFonts w:ascii="仿宋" w:eastAsia="仿宋" w:hAnsi="仿宋" w:cs="仿宋" w:hint="eastAsia"/>
            <w:lang w:eastAsia="zh-CN"/>
          </w:rPr>
          <w:t>(一)、项目实施计划</w:t>
        </w:r>
        <w:r>
          <w:tab/>
        </w:r>
        <w:r>
          <w:fldChar w:fldCharType="begin"/>
        </w:r>
        <w:r>
          <w:instrText xml:space="preserve"> PAGEREF _Toc25882 \h </w:instrText>
        </w:r>
        <w:r>
          <w:fldChar w:fldCharType="separate"/>
        </w:r>
        <w:r>
          <w:t>36</w:t>
        </w:r>
        <w:r>
          <w:fldChar w:fldCharType="end"/>
        </w:r>
      </w:hyperlink>
    </w:p>
    <w:p>
      <w:pPr>
        <w:pStyle w:val="TOC2"/>
        <w:tabs>
          <w:tab w:val="right" w:leader="dot" w:pos="8306"/>
        </w:tabs>
      </w:pPr>
      <w:hyperlink w:anchor="_Toc16545" w:history="1">
        <w:r>
          <w:rPr>
            <w:rFonts w:ascii="仿宋" w:eastAsia="仿宋" w:hAnsi="仿宋" w:cs="仿宋" w:hint="eastAsia"/>
            <w:lang w:eastAsia="zh-CN"/>
          </w:rPr>
          <w:t>(二)、项目组织机构与职责</w:t>
        </w:r>
        <w:r>
          <w:tab/>
        </w:r>
        <w:r>
          <w:fldChar w:fldCharType="begin"/>
        </w:r>
        <w:r>
          <w:instrText xml:space="preserve"> PAGEREF _Toc16545 \h </w:instrText>
        </w:r>
        <w:r>
          <w:fldChar w:fldCharType="separate"/>
        </w:r>
        <w:r>
          <w:t>37</w:t>
        </w:r>
        <w:r>
          <w:fldChar w:fldCharType="end"/>
        </w:r>
      </w:hyperlink>
    </w:p>
    <w:p>
      <w:pPr>
        <w:pStyle w:val="TOC2"/>
        <w:tabs>
          <w:tab w:val="right" w:leader="dot" w:pos="8306"/>
        </w:tabs>
      </w:pPr>
      <w:hyperlink w:anchor="_Toc24374" w:history="1">
        <w:r>
          <w:rPr>
            <w:rFonts w:ascii="仿宋" w:eastAsia="仿宋" w:hAnsi="仿宋" w:cs="仿宋" w:hint="eastAsia"/>
            <w:lang w:eastAsia="zh-CN"/>
          </w:rPr>
          <w:t>(三)、项目管理与监控体系</w:t>
        </w:r>
        <w:r>
          <w:tab/>
        </w:r>
        <w:r>
          <w:fldChar w:fldCharType="begin"/>
        </w:r>
        <w:r>
          <w:instrText xml:space="preserve"> PAGEREF _Toc24374 \h </w:instrText>
        </w:r>
        <w:r>
          <w:fldChar w:fldCharType="separate"/>
        </w:r>
        <w:r>
          <w:t>40</w:t>
        </w:r>
        <w:r>
          <w:fldChar w:fldCharType="end"/>
        </w:r>
      </w:hyperlink>
    </w:p>
    <w:p>
      <w:pPr>
        <w:pStyle w:val="TOC1"/>
        <w:tabs>
          <w:tab w:val="right" w:leader="dot" w:pos="8306"/>
        </w:tabs>
      </w:pPr>
      <w:hyperlink w:anchor="_Toc4779" w:history="1">
        <w:r>
          <w:rPr>
            <w:rFonts w:ascii="仿宋" w:eastAsia="仿宋" w:hAnsi="仿宋" w:cs="仿宋" w:hint="eastAsia"/>
            <w:lang w:eastAsia="zh-CN"/>
          </w:rPr>
          <w:t>八、资金管理与财务规划</w:t>
        </w:r>
        <w:r>
          <w:tab/>
        </w:r>
        <w:r>
          <w:fldChar w:fldCharType="begin"/>
        </w:r>
        <w:r>
          <w:instrText xml:space="preserve"> PAGEREF _Toc4779 \h </w:instrText>
        </w:r>
        <w:r>
          <w:fldChar w:fldCharType="separate"/>
        </w:r>
        <w:r>
          <w:t>42</w:t>
        </w:r>
        <w:r>
          <w:fldChar w:fldCharType="end"/>
        </w:r>
      </w:hyperlink>
    </w:p>
    <w:p>
      <w:pPr>
        <w:pStyle w:val="TOC2"/>
        <w:tabs>
          <w:tab w:val="right" w:leader="dot" w:pos="8306"/>
        </w:tabs>
      </w:pPr>
      <w:hyperlink w:anchor="_Toc8861" w:history="1">
        <w:r>
          <w:rPr>
            <w:rFonts w:ascii="仿宋" w:eastAsia="仿宋" w:hAnsi="仿宋" w:cs="仿宋" w:hint="eastAsia"/>
            <w:lang w:eastAsia="zh-CN"/>
          </w:rPr>
          <w:t>(一)、项目资金来源与筹措</w:t>
        </w:r>
        <w:r>
          <w:tab/>
        </w:r>
        <w:r>
          <w:fldChar w:fldCharType="begin"/>
        </w:r>
        <w:r>
          <w:instrText xml:space="preserve"> PAGEREF _Toc8861 \h </w:instrText>
        </w:r>
        <w:r>
          <w:fldChar w:fldCharType="separate"/>
        </w:r>
        <w:r>
          <w:t>42</w:t>
        </w:r>
        <w:r>
          <w:fldChar w:fldCharType="end"/>
        </w:r>
      </w:hyperlink>
    </w:p>
    <w:p>
      <w:pPr>
        <w:pStyle w:val="TOC2"/>
        <w:tabs>
          <w:tab w:val="right" w:leader="dot" w:pos="8306"/>
        </w:tabs>
      </w:pPr>
      <w:hyperlink w:anchor="_Toc11271" w:history="1">
        <w:r>
          <w:rPr>
            <w:rFonts w:ascii="仿宋" w:eastAsia="仿宋" w:hAnsi="仿宋" w:cs="仿宋" w:hint="eastAsia"/>
            <w:lang w:eastAsia="zh-CN"/>
          </w:rPr>
          <w:t>(二)、资金使用与监管</w:t>
        </w:r>
        <w:r>
          <w:tab/>
        </w:r>
        <w:r>
          <w:fldChar w:fldCharType="begin"/>
        </w:r>
        <w:r>
          <w:instrText xml:space="preserve"> PAGEREF _Toc11271 \h </w:instrText>
        </w:r>
        <w:r>
          <w:fldChar w:fldCharType="separate"/>
        </w:r>
        <w:r>
          <w:t>43</w:t>
        </w:r>
        <w:r>
          <w:fldChar w:fldCharType="end"/>
        </w:r>
      </w:hyperlink>
    </w:p>
    <w:p>
      <w:pPr>
        <w:pStyle w:val="TOC2"/>
        <w:tabs>
          <w:tab w:val="right" w:leader="dot" w:pos="8306"/>
        </w:tabs>
      </w:pPr>
      <w:hyperlink w:anchor="_Toc31611" w:history="1">
        <w:r>
          <w:rPr>
            <w:rFonts w:ascii="仿宋" w:eastAsia="仿宋" w:hAnsi="仿宋" w:cs="仿宋" w:hint="eastAsia"/>
            <w:lang w:eastAsia="zh-CN"/>
          </w:rPr>
          <w:t>(三)、财务规划与预测</w:t>
        </w:r>
        <w:r>
          <w:tab/>
        </w:r>
        <w:r>
          <w:fldChar w:fldCharType="begin"/>
        </w:r>
        <w:r>
          <w:instrText xml:space="preserve"> PAGEREF _Toc31611 \h </w:instrText>
        </w:r>
        <w:r>
          <w:fldChar w:fldCharType="separate"/>
        </w:r>
        <w:r>
          <w:t>44</w:t>
        </w:r>
        <w:r>
          <w:fldChar w:fldCharType="end"/>
        </w:r>
      </w:hyperlink>
    </w:p>
    <w:p>
      <w:pPr>
        <w:pStyle w:val="TOC1"/>
        <w:tabs>
          <w:tab w:val="right" w:leader="dot" w:pos="8306"/>
        </w:tabs>
      </w:pPr>
      <w:hyperlink w:anchor="_Toc17334" w:history="1">
        <w:r>
          <w:rPr>
            <w:rFonts w:ascii="仿宋" w:eastAsia="仿宋" w:hAnsi="仿宋" w:cs="仿宋" w:hint="eastAsia"/>
            <w:lang w:eastAsia="zh-CN"/>
          </w:rPr>
          <w:t>九、环境保护与绿色发展</w:t>
        </w:r>
        <w:r>
          <w:tab/>
        </w:r>
        <w:r>
          <w:fldChar w:fldCharType="begin"/>
        </w:r>
        <w:r>
          <w:instrText xml:space="preserve"> PAGEREF _Toc17334 \h </w:instrText>
        </w:r>
        <w:r>
          <w:fldChar w:fldCharType="separate"/>
        </w:r>
        <w:r>
          <w:t>45</w:t>
        </w:r>
        <w:r>
          <w:fldChar w:fldCharType="end"/>
        </w:r>
      </w:hyperlink>
    </w:p>
    <w:p>
      <w:pPr>
        <w:pStyle w:val="TOC2"/>
        <w:tabs>
          <w:tab w:val="right" w:leader="dot" w:pos="8306"/>
        </w:tabs>
      </w:pPr>
      <w:hyperlink w:anchor="_Toc6702" w:history="1">
        <w:r>
          <w:rPr>
            <w:rFonts w:ascii="仿宋" w:eastAsia="仿宋" w:hAnsi="仿宋" w:cs="仿宋" w:hint="eastAsia"/>
            <w:lang w:eastAsia="zh-CN"/>
          </w:rPr>
          <w:t>(一)、环境保护措施</w:t>
        </w:r>
        <w:r>
          <w:tab/>
        </w:r>
        <w:r>
          <w:fldChar w:fldCharType="begin"/>
        </w:r>
        <w:r>
          <w:instrText xml:space="preserve"> PAGEREF _Toc6702 \h </w:instrText>
        </w:r>
        <w:r>
          <w:fldChar w:fldCharType="separate"/>
        </w:r>
        <w:r>
          <w:t>45</w:t>
        </w:r>
        <w:r>
          <w:fldChar w:fldCharType="end"/>
        </w:r>
      </w:hyperlink>
    </w:p>
    <w:p>
      <w:pPr>
        <w:pStyle w:val="TOC2"/>
        <w:tabs>
          <w:tab w:val="right" w:leader="dot" w:pos="8306"/>
        </w:tabs>
      </w:pPr>
      <w:hyperlink w:anchor="_Toc20606" w:history="1">
        <w:r>
          <w:rPr>
            <w:rFonts w:ascii="仿宋" w:eastAsia="仿宋" w:hAnsi="仿宋" w:cs="仿宋" w:hint="eastAsia"/>
            <w:lang w:eastAsia="zh-CN"/>
          </w:rPr>
          <w:t>(二)、绿色发展与可持续发展策略</w:t>
        </w:r>
        <w:r>
          <w:tab/>
        </w:r>
        <w:r>
          <w:fldChar w:fldCharType="begin"/>
        </w:r>
        <w:r>
          <w:instrText xml:space="preserve"> PAGEREF _Toc20606 \h </w:instrText>
        </w:r>
        <w:r>
          <w:fldChar w:fldCharType="separate"/>
        </w:r>
        <w:r>
          <w:t>47</w:t>
        </w:r>
        <w:r>
          <w:fldChar w:fldCharType="end"/>
        </w:r>
      </w:hyperlink>
    </w:p>
    <w:p>
      <w:pPr>
        <w:pStyle w:val="TOC1"/>
        <w:tabs>
          <w:tab w:val="right" w:leader="dot" w:pos="8306"/>
        </w:tabs>
      </w:pPr>
      <w:hyperlink w:anchor="_Toc27350" w:history="1">
        <w:r>
          <w:rPr>
            <w:rFonts w:ascii="仿宋" w:eastAsia="仿宋" w:hAnsi="仿宋" w:cs="仿宋" w:hint="eastAsia"/>
            <w:lang w:eastAsia="zh-CN"/>
          </w:rPr>
          <w:t>十、项目质量与标准</w:t>
        </w:r>
        <w:r>
          <w:tab/>
        </w:r>
        <w:r>
          <w:fldChar w:fldCharType="begin"/>
        </w:r>
        <w:r>
          <w:instrText xml:space="preserve"> PAGEREF _Toc27350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4" w:history="1">
        <w:r>
          <w:rPr>
            <w:rFonts w:ascii="仿宋" w:eastAsia="仿宋" w:hAnsi="仿宋" w:cs="仿宋" w:hint="eastAsia"/>
            <w:lang w:eastAsia="zh-CN"/>
          </w:rPr>
          <w:t>(一)、质量保障体系</w:t>
        </w:r>
        <w:r>
          <w:tab/>
        </w:r>
        <w:r>
          <w:fldChar w:fldCharType="begin"/>
        </w:r>
        <w:r>
          <w:instrText xml:space="preserve"> PAGEREF _Toc25764 \h </w:instrText>
        </w:r>
        <w:r>
          <w:fldChar w:fldCharType="separate"/>
        </w:r>
        <w:r>
          <w:t>49</w:t>
        </w:r>
        <w:r>
          <w:fldChar w:fldCharType="end"/>
        </w:r>
      </w:hyperlink>
    </w:p>
    <w:p>
      <w:pPr>
        <w:pStyle w:val="TOC2"/>
        <w:tabs>
          <w:tab w:val="right" w:leader="dot" w:pos="8306"/>
        </w:tabs>
      </w:pPr>
      <w:hyperlink w:anchor="_Toc23207" w:history="1">
        <w:r>
          <w:rPr>
            <w:rFonts w:ascii="仿宋" w:eastAsia="仿宋" w:hAnsi="仿宋" w:cs="仿宋" w:hint="eastAsia"/>
            <w:lang w:eastAsia="zh-CN"/>
          </w:rPr>
          <w:t>(二)、标准化作业流程</w:t>
        </w:r>
        <w:r>
          <w:tab/>
        </w:r>
        <w:r>
          <w:fldChar w:fldCharType="begin"/>
        </w:r>
        <w:r>
          <w:instrText xml:space="preserve"> PAGEREF _Toc23207 \h </w:instrText>
        </w:r>
        <w:r>
          <w:fldChar w:fldCharType="separate"/>
        </w:r>
        <w:r>
          <w:t>50</w:t>
        </w:r>
        <w:r>
          <w:fldChar w:fldCharType="end"/>
        </w:r>
      </w:hyperlink>
    </w:p>
    <w:p>
      <w:pPr>
        <w:pStyle w:val="TOC2"/>
        <w:tabs>
          <w:tab w:val="right" w:leader="dot" w:pos="8306"/>
        </w:tabs>
      </w:pPr>
      <w:hyperlink w:anchor="_Toc21641" w:history="1">
        <w:r>
          <w:rPr>
            <w:rFonts w:ascii="仿宋" w:eastAsia="仿宋" w:hAnsi="仿宋" w:cs="仿宋" w:hint="eastAsia"/>
            <w:lang w:eastAsia="zh-CN"/>
          </w:rPr>
          <w:t>(三)、质量监控与评估</w:t>
        </w:r>
        <w:r>
          <w:tab/>
        </w:r>
        <w:r>
          <w:fldChar w:fldCharType="begin"/>
        </w:r>
        <w:r>
          <w:instrText xml:space="preserve"> PAGEREF _Toc21641 \h </w:instrText>
        </w:r>
        <w:r>
          <w:fldChar w:fldCharType="separate"/>
        </w:r>
        <w:r>
          <w:t>52</w:t>
        </w:r>
        <w:r>
          <w:fldChar w:fldCharType="end"/>
        </w:r>
      </w:hyperlink>
    </w:p>
    <w:p>
      <w:pPr>
        <w:pStyle w:val="TOC2"/>
        <w:tabs>
          <w:tab w:val="right" w:leader="dot" w:pos="8306"/>
        </w:tabs>
      </w:pPr>
      <w:hyperlink w:anchor="_Toc141" w:history="1">
        <w:r>
          <w:rPr>
            <w:rFonts w:ascii="仿宋" w:eastAsia="仿宋" w:hAnsi="仿宋" w:cs="仿宋" w:hint="eastAsia"/>
            <w:lang w:eastAsia="zh-CN"/>
          </w:rPr>
          <w:t>(四)、质量改进计划</w:t>
        </w:r>
        <w:r>
          <w:tab/>
        </w:r>
        <w:r>
          <w:fldChar w:fldCharType="begin"/>
        </w:r>
        <w:r>
          <w:instrText xml:space="preserve"> PAGEREF _Toc141 \h </w:instrText>
        </w:r>
        <w:r>
          <w:fldChar w:fldCharType="separate"/>
        </w:r>
        <w:r>
          <w:t>53</w:t>
        </w:r>
        <w:r>
          <w:fldChar w:fldCharType="end"/>
        </w:r>
      </w:hyperlink>
    </w:p>
    <w:p>
      <w:pPr>
        <w:pStyle w:val="TOC1"/>
        <w:tabs>
          <w:tab w:val="right" w:leader="dot" w:pos="8306"/>
        </w:tabs>
      </w:pPr>
      <w:hyperlink w:anchor="_Toc26420" w:history="1">
        <w:r>
          <w:rPr>
            <w:rFonts w:ascii="仿宋" w:eastAsia="仿宋" w:hAnsi="仿宋" w:cs="仿宋" w:hint="eastAsia"/>
            <w:lang w:eastAsia="zh-CN"/>
          </w:rPr>
          <w:t>十一、技术创新与产业升级</w:t>
        </w:r>
        <w:r>
          <w:tab/>
        </w:r>
        <w:r>
          <w:fldChar w:fldCharType="begin"/>
        </w:r>
        <w:r>
          <w:instrText xml:space="preserve"> PAGEREF _Toc26420 \h </w:instrText>
        </w:r>
        <w:r>
          <w:fldChar w:fldCharType="separate"/>
        </w:r>
        <w:r>
          <w:t>54</w:t>
        </w:r>
        <w:r>
          <w:fldChar w:fldCharType="end"/>
        </w:r>
      </w:hyperlink>
    </w:p>
    <w:p>
      <w:pPr>
        <w:pStyle w:val="TOC2"/>
        <w:tabs>
          <w:tab w:val="right" w:leader="dot" w:pos="8306"/>
        </w:tabs>
      </w:pPr>
      <w:hyperlink w:anchor="_Toc3100" w:history="1">
        <w:r>
          <w:rPr>
            <w:rFonts w:ascii="仿宋" w:eastAsia="仿宋" w:hAnsi="仿宋" w:cs="仿宋" w:hint="eastAsia"/>
            <w:lang w:eastAsia="zh-CN"/>
          </w:rPr>
          <w:t>(一)、技术创新方向与目标</w:t>
        </w:r>
        <w:r>
          <w:tab/>
        </w:r>
        <w:r>
          <w:fldChar w:fldCharType="begin"/>
        </w:r>
        <w:r>
          <w:instrText xml:space="preserve"> PAGEREF _Toc3100 \h </w:instrText>
        </w:r>
        <w:r>
          <w:fldChar w:fldCharType="separate"/>
        </w:r>
        <w:r>
          <w:t>54</w:t>
        </w:r>
        <w:r>
          <w:fldChar w:fldCharType="end"/>
        </w:r>
      </w:hyperlink>
    </w:p>
    <w:p>
      <w:pPr>
        <w:pStyle w:val="TOC2"/>
        <w:tabs>
          <w:tab w:val="right" w:leader="dot" w:pos="8306"/>
        </w:tabs>
      </w:pPr>
      <w:hyperlink w:anchor="_Toc2049" w:history="1">
        <w:r>
          <w:rPr>
            <w:rFonts w:ascii="仿宋" w:eastAsia="仿宋" w:hAnsi="仿宋" w:cs="仿宋" w:hint="eastAsia"/>
            <w:lang w:eastAsia="zh-CN"/>
          </w:rPr>
          <w:t>(二)、产业升级路径与措施</w:t>
        </w:r>
        <w:r>
          <w:tab/>
        </w:r>
        <w:r>
          <w:fldChar w:fldCharType="begin"/>
        </w:r>
        <w:r>
          <w:instrText xml:space="preserve"> PAGEREF _Toc2049 \h </w:instrText>
        </w:r>
        <w:r>
          <w:fldChar w:fldCharType="separate"/>
        </w:r>
        <w:r>
          <w:t>55</w:t>
        </w:r>
        <w:r>
          <w:fldChar w:fldCharType="end"/>
        </w:r>
      </w:hyperlink>
    </w:p>
    <w:p>
      <w:pPr>
        <w:pStyle w:val="TOC1"/>
        <w:tabs>
          <w:tab w:val="right" w:leader="dot" w:pos="8306"/>
        </w:tabs>
      </w:pPr>
      <w:hyperlink w:anchor="_Toc13544" w:history="1">
        <w:r>
          <w:rPr>
            <w:rFonts w:ascii="仿宋" w:eastAsia="仿宋" w:hAnsi="仿宋" w:cs="仿宋" w:hint="eastAsia"/>
            <w:lang w:eastAsia="zh-CN"/>
          </w:rPr>
          <w:t>十二、客户关系管理与市场拓展</w:t>
        </w:r>
        <w:r>
          <w:tab/>
        </w:r>
        <w:r>
          <w:fldChar w:fldCharType="begin"/>
        </w:r>
        <w:r>
          <w:instrText xml:space="preserve"> PAGEREF _Toc13544 \h </w:instrText>
        </w:r>
        <w:r>
          <w:fldChar w:fldCharType="separate"/>
        </w:r>
        <w:r>
          <w:t>57</w:t>
        </w:r>
        <w:r>
          <w:fldChar w:fldCharType="end"/>
        </w:r>
      </w:hyperlink>
    </w:p>
    <w:p>
      <w:pPr>
        <w:pStyle w:val="TOC2"/>
        <w:tabs>
          <w:tab w:val="right" w:leader="dot" w:pos="8306"/>
        </w:tabs>
      </w:pPr>
      <w:hyperlink w:anchor="_Toc27419" w:history="1">
        <w:r>
          <w:rPr>
            <w:rFonts w:ascii="仿宋" w:eastAsia="仿宋" w:hAnsi="仿宋" w:cs="仿宋" w:hint="eastAsia"/>
            <w:lang w:eastAsia="zh-CN"/>
          </w:rPr>
          <w:t>(一)、客户关系管理策略</w:t>
        </w:r>
        <w:r>
          <w:tab/>
        </w:r>
        <w:r>
          <w:fldChar w:fldCharType="begin"/>
        </w:r>
        <w:r>
          <w:instrText xml:space="preserve"> PAGEREF _Toc27419 \h </w:instrText>
        </w:r>
        <w:r>
          <w:fldChar w:fldCharType="separate"/>
        </w:r>
        <w:r>
          <w:t>57</w:t>
        </w:r>
        <w:r>
          <w:fldChar w:fldCharType="end"/>
        </w:r>
      </w:hyperlink>
    </w:p>
    <w:p>
      <w:pPr>
        <w:pStyle w:val="TOC2"/>
        <w:tabs>
          <w:tab w:val="right" w:leader="dot" w:pos="8306"/>
        </w:tabs>
      </w:pPr>
      <w:hyperlink w:anchor="_Toc30139" w:history="1">
        <w:r>
          <w:rPr>
            <w:rFonts w:ascii="仿宋" w:eastAsia="仿宋" w:hAnsi="仿宋" w:cs="仿宋" w:hint="eastAsia"/>
            <w:lang w:eastAsia="zh-CN"/>
          </w:rPr>
          <w:t>(二)、市场拓展方案</w:t>
        </w:r>
        <w:r>
          <w:tab/>
        </w:r>
        <w:r>
          <w:fldChar w:fldCharType="begin"/>
        </w:r>
        <w:r>
          <w:instrText xml:space="preserve"> PAGEREF _Toc30139 \h </w:instrText>
        </w:r>
        <w:r>
          <w:fldChar w:fldCharType="separate"/>
        </w:r>
        <w:r>
          <w:t>58</w:t>
        </w:r>
        <w:r>
          <w:fldChar w:fldCharType="end"/>
        </w:r>
      </w:hyperlink>
    </w:p>
    <w:p>
      <w:pPr>
        <w:pStyle w:val="TOC1"/>
        <w:tabs>
          <w:tab w:val="right" w:leader="dot" w:pos="8306"/>
        </w:tabs>
      </w:pPr>
      <w:hyperlink w:anchor="_Toc25189" w:history="1">
        <w:r>
          <w:rPr>
            <w:rFonts w:ascii="仿宋" w:eastAsia="仿宋" w:hAnsi="仿宋" w:cs="仿宋" w:hint="eastAsia"/>
            <w:lang w:eastAsia="zh-CN"/>
          </w:rPr>
          <w:t>十三、成果转化与推广应用</w:t>
        </w:r>
        <w:r>
          <w:tab/>
        </w:r>
        <w:r>
          <w:fldChar w:fldCharType="begin"/>
        </w:r>
        <w:r>
          <w:instrText xml:space="preserve"> PAGEREF _Toc25189 \h </w:instrText>
        </w:r>
        <w:r>
          <w:fldChar w:fldCharType="separate"/>
        </w:r>
        <w:r>
          <w:t>59</w:t>
        </w:r>
        <w:r>
          <w:fldChar w:fldCharType="end"/>
        </w:r>
      </w:hyperlink>
    </w:p>
    <w:p>
      <w:pPr>
        <w:pStyle w:val="TOC2"/>
        <w:tabs>
          <w:tab w:val="right" w:leader="dot" w:pos="8306"/>
        </w:tabs>
      </w:pPr>
      <w:hyperlink w:anchor="_Toc31288" w:history="1">
        <w:r>
          <w:rPr>
            <w:rFonts w:ascii="仿宋" w:eastAsia="仿宋" w:hAnsi="仿宋" w:cs="仿宋" w:hint="eastAsia"/>
            <w:lang w:eastAsia="zh-CN"/>
          </w:rPr>
          <w:t>(一)、成果转化策略制定</w:t>
        </w:r>
        <w:r>
          <w:tab/>
        </w:r>
        <w:r>
          <w:fldChar w:fldCharType="begin"/>
        </w:r>
        <w:r>
          <w:instrText xml:space="preserve"> PAGEREF _Toc31288 \h </w:instrText>
        </w:r>
        <w:r>
          <w:fldChar w:fldCharType="separate"/>
        </w:r>
        <w:r>
          <w:t>59</w:t>
        </w:r>
        <w:r>
          <w:fldChar w:fldCharType="end"/>
        </w:r>
      </w:hyperlink>
    </w:p>
    <w:p>
      <w:pPr>
        <w:pStyle w:val="TOC2"/>
        <w:tabs>
          <w:tab w:val="right" w:leader="dot" w:pos="8306"/>
        </w:tabs>
      </w:pPr>
      <w:hyperlink w:anchor="_Toc20217" w:history="1">
        <w:r>
          <w:rPr>
            <w:rFonts w:ascii="仿宋" w:eastAsia="仿宋" w:hAnsi="仿宋" w:cs="仿宋" w:hint="eastAsia"/>
            <w:lang w:eastAsia="zh-CN"/>
          </w:rPr>
          <w:t>(二)、成果推广应用方案</w:t>
        </w:r>
        <w:r>
          <w:tab/>
        </w:r>
        <w:r>
          <w:fldChar w:fldCharType="begin"/>
        </w:r>
        <w:r>
          <w:instrText xml:space="preserve"> PAGEREF _Toc20217 \h </w:instrText>
        </w:r>
        <w:r>
          <w:fldChar w:fldCharType="separate"/>
        </w:r>
        <w:r>
          <w:t>60</w:t>
        </w:r>
        <w:r>
          <w:fldChar w:fldCharType="end"/>
        </w:r>
      </w:hyperlink>
    </w:p>
    <w:p>
      <w:pPr>
        <w:pStyle w:val="TOC1"/>
        <w:tabs>
          <w:tab w:val="right" w:leader="dot" w:pos="8306"/>
        </w:tabs>
      </w:pPr>
      <w:hyperlink w:anchor="_Toc6902" w:history="1">
        <w:r>
          <w:rPr>
            <w:rFonts w:ascii="仿宋" w:eastAsia="仿宋" w:hAnsi="仿宋" w:cs="仿宋" w:hint="eastAsia"/>
            <w:lang w:eastAsia="zh-CN"/>
          </w:rPr>
          <w:t>十四、产业协同与集群发展</w:t>
        </w:r>
        <w:r>
          <w:tab/>
        </w:r>
        <w:r>
          <w:fldChar w:fldCharType="begin"/>
        </w:r>
        <w:r>
          <w:instrText xml:space="preserve"> PAGEREF _Toc6902 \h </w:instrText>
        </w:r>
        <w:r>
          <w:fldChar w:fldCharType="separate"/>
        </w:r>
        <w:r>
          <w:t>62</w:t>
        </w:r>
        <w:r>
          <w:fldChar w:fldCharType="end"/>
        </w:r>
      </w:hyperlink>
    </w:p>
    <w:p>
      <w:pPr>
        <w:pStyle w:val="TOC2"/>
        <w:tabs>
          <w:tab w:val="right" w:leader="dot" w:pos="8306"/>
        </w:tabs>
      </w:pPr>
      <w:hyperlink w:anchor="_Toc15217" w:history="1">
        <w:r>
          <w:rPr>
            <w:rFonts w:ascii="仿宋" w:eastAsia="仿宋" w:hAnsi="仿宋" w:cs="仿宋" w:hint="eastAsia"/>
            <w:lang w:eastAsia="zh-CN"/>
          </w:rPr>
          <w:t>(一)、产业协同机制建设</w:t>
        </w:r>
        <w:r>
          <w:tab/>
        </w:r>
        <w:r>
          <w:fldChar w:fldCharType="begin"/>
        </w:r>
        <w:r>
          <w:instrText xml:space="preserve"> PAGEREF _Toc15217 \h </w:instrText>
        </w:r>
        <w:r>
          <w:fldChar w:fldCharType="separate"/>
        </w:r>
        <w:r>
          <w:t>62</w:t>
        </w:r>
        <w:r>
          <w:fldChar w:fldCharType="end"/>
        </w:r>
      </w:hyperlink>
    </w:p>
    <w:p>
      <w:pPr>
        <w:pStyle w:val="TOC2"/>
        <w:tabs>
          <w:tab w:val="right" w:leader="dot" w:pos="8306"/>
        </w:tabs>
      </w:pPr>
      <w:hyperlink w:anchor="_Toc25368" w:history="1">
        <w:r>
          <w:rPr>
            <w:rFonts w:ascii="仿宋" w:eastAsia="仿宋" w:hAnsi="仿宋" w:cs="仿宋" w:hint="eastAsia"/>
            <w:lang w:eastAsia="zh-CN"/>
          </w:rPr>
          <w:t>(二)、产业集群培育与发展</w:t>
        </w:r>
        <w:r>
          <w:tab/>
        </w:r>
        <w:r>
          <w:fldChar w:fldCharType="begin"/>
        </w:r>
        <w:r>
          <w:instrText xml:space="preserve"> PAGEREF _Toc25368 \h </w:instrText>
        </w:r>
        <w:r>
          <w:fldChar w:fldCharType="separate"/>
        </w:r>
        <w:r>
          <w:t>63</w:t>
        </w:r>
        <w:r>
          <w:fldChar w:fldCharType="end"/>
        </w:r>
      </w:hyperlink>
    </w:p>
    <w:p>
      <w:pPr>
        <w:pStyle w:val="TOC1"/>
        <w:tabs>
          <w:tab w:val="right" w:leader="dot" w:pos="8306"/>
        </w:tabs>
      </w:pPr>
      <w:hyperlink w:anchor="_Toc19852" w:history="1">
        <w:r>
          <w:rPr>
            <w:rFonts w:ascii="仿宋" w:eastAsia="仿宋" w:hAnsi="仿宋" w:cs="仿宋" w:hint="eastAsia"/>
            <w:lang w:eastAsia="zh-CN"/>
          </w:rPr>
          <w:t>十五、合作与交流机制建立</w:t>
        </w:r>
        <w:r>
          <w:tab/>
        </w:r>
        <w:r>
          <w:fldChar w:fldCharType="begin"/>
        </w:r>
        <w:r>
          <w:instrText xml:space="preserve"> PAGEREF _Toc19852 \h </w:instrText>
        </w:r>
        <w:r>
          <w:fldChar w:fldCharType="separate"/>
        </w:r>
        <w:r>
          <w:t>64</w:t>
        </w:r>
        <w:r>
          <w:fldChar w:fldCharType="end"/>
        </w:r>
      </w:hyperlink>
    </w:p>
    <w:p>
      <w:pPr>
        <w:pStyle w:val="TOC2"/>
        <w:tabs>
          <w:tab w:val="right" w:leader="dot" w:pos="8306"/>
        </w:tabs>
      </w:pPr>
      <w:hyperlink w:anchor="_Toc13285" w:history="1">
        <w:r>
          <w:rPr>
            <w:rFonts w:ascii="仿宋" w:eastAsia="仿宋" w:hAnsi="仿宋" w:cs="仿宋" w:hint="eastAsia"/>
            <w:lang w:eastAsia="zh-CN"/>
          </w:rPr>
          <w:t>(一)、合作伙伴选择与合作方式</w:t>
        </w:r>
        <w:r>
          <w:tab/>
        </w:r>
        <w:r>
          <w:fldChar w:fldCharType="begin"/>
        </w:r>
        <w:r>
          <w:instrText xml:space="preserve"> PAGEREF _Toc13285 \h </w:instrText>
        </w:r>
        <w:r>
          <w:fldChar w:fldCharType="separate"/>
        </w:r>
        <w:r>
          <w:t>64</w:t>
        </w:r>
        <w:r>
          <w:fldChar w:fldCharType="end"/>
        </w:r>
      </w:hyperlink>
    </w:p>
    <w:p>
      <w:pPr>
        <w:pStyle w:val="TOC2"/>
        <w:tabs>
          <w:tab w:val="right" w:leader="dot" w:pos="8306"/>
        </w:tabs>
      </w:pPr>
      <w:hyperlink w:anchor="_Toc29170" w:history="1">
        <w:r>
          <w:rPr>
            <w:rFonts w:ascii="仿宋" w:eastAsia="仿宋" w:hAnsi="仿宋" w:cs="仿宋" w:hint="eastAsia"/>
            <w:lang w:eastAsia="zh-CN"/>
          </w:rPr>
          <w:t>(二)、交流与合作平台搭建</w:t>
        </w:r>
        <w:r>
          <w:tab/>
        </w:r>
        <w:r>
          <w:fldChar w:fldCharType="begin"/>
        </w:r>
        <w:r>
          <w:instrText xml:space="preserve"> PAGEREF _Toc29170 \h </w:instrText>
        </w:r>
        <w:r>
          <w:fldChar w:fldCharType="separate"/>
        </w:r>
        <w:r>
          <w:t>65</w:t>
        </w:r>
        <w:r>
          <w:fldChar w:fldCharType="end"/>
        </w:r>
      </w:hyperlink>
    </w:p>
    <w:p>
      <w:pPr>
        <w:pStyle w:val="TOC1"/>
        <w:tabs>
          <w:tab w:val="right" w:leader="dot" w:pos="8306"/>
        </w:tabs>
      </w:pPr>
      <w:hyperlink w:anchor="_Toc32243" w:history="1">
        <w:r>
          <w:rPr>
            <w:rFonts w:ascii="仿宋" w:eastAsia="仿宋" w:hAnsi="仿宋" w:cs="仿宋" w:hint="eastAsia"/>
            <w:lang w:eastAsia="zh-CN"/>
          </w:rPr>
          <w:t>十六、法律法规与政策遵循</w:t>
        </w:r>
        <w:r>
          <w:tab/>
        </w:r>
        <w:r>
          <w:fldChar w:fldCharType="begin"/>
        </w:r>
        <w:r>
          <w:instrText xml:space="preserve"> PAGEREF _Toc32243 \h </w:instrText>
        </w:r>
        <w:r>
          <w:fldChar w:fldCharType="separate"/>
        </w:r>
        <w:r>
          <w:t>67</w:t>
        </w:r>
        <w:r>
          <w:fldChar w:fldCharType="end"/>
        </w:r>
      </w:hyperlink>
    </w:p>
    <w:p>
      <w:pPr>
        <w:pStyle w:val="TOC2"/>
        <w:tabs>
          <w:tab w:val="right" w:leader="dot" w:pos="8306"/>
        </w:tabs>
      </w:pPr>
      <w:hyperlink w:anchor="_Toc31523" w:history="1">
        <w:r>
          <w:rPr>
            <w:rFonts w:ascii="仿宋" w:eastAsia="仿宋" w:hAnsi="仿宋" w:cs="仿宋" w:hint="eastAsia"/>
            <w:lang w:eastAsia="zh-CN"/>
          </w:rPr>
          <w:t>(一)、法律法规遵守</w:t>
        </w:r>
        <w:r>
          <w:tab/>
        </w:r>
        <w:r>
          <w:fldChar w:fldCharType="begin"/>
        </w:r>
        <w:r>
          <w:instrText xml:space="preserve"> PAGEREF _Toc31523 \h </w:instrText>
        </w:r>
        <w:r>
          <w:fldChar w:fldCharType="separate"/>
        </w:r>
        <w:r>
          <w:t>67</w:t>
        </w:r>
        <w:r>
          <w:fldChar w:fldCharType="end"/>
        </w:r>
      </w:hyperlink>
    </w:p>
    <w:p>
      <w:pPr>
        <w:pStyle w:val="TOC2"/>
        <w:tabs>
          <w:tab w:val="right" w:leader="dot" w:pos="8306"/>
        </w:tabs>
      </w:pPr>
      <w:hyperlink w:anchor="_Toc1253" w:history="1">
        <w:r>
          <w:rPr>
            <w:rFonts w:ascii="仿宋" w:eastAsia="仿宋" w:hAnsi="仿宋" w:cs="仿宋" w:hint="eastAsia"/>
            <w:lang w:eastAsia="zh-CN"/>
          </w:rPr>
          <w:t>(二)、政策导向与利用</w:t>
        </w:r>
        <w:r>
          <w:tab/>
        </w:r>
        <w:r>
          <w:fldChar w:fldCharType="begin"/>
        </w:r>
        <w:r>
          <w:instrText xml:space="preserve"> PAGEREF _Toc1253 \h </w:instrText>
        </w:r>
        <w:r>
          <w:fldChar w:fldCharType="separate"/>
        </w:r>
        <w:r>
          <w:t>68</w:t>
        </w:r>
        <w:r>
          <w:fldChar w:fldCharType="end"/>
        </w:r>
      </w:hyperlink>
    </w:p>
    <w:p>
      <w:pPr>
        <w:pStyle w:val="TOC1"/>
        <w:tabs>
          <w:tab w:val="right" w:leader="dot" w:pos="8306"/>
        </w:tabs>
      </w:pPr>
      <w:hyperlink w:anchor="_Toc29912" w:history="1">
        <w:r>
          <w:rPr>
            <w:rFonts w:ascii="仿宋" w:eastAsia="仿宋" w:hAnsi="仿宋" w:cs="仿宋" w:hint="eastAsia"/>
            <w:lang w:eastAsia="zh-CN"/>
          </w:rPr>
          <w:t>十七、设施与设备管理</w:t>
        </w:r>
        <w:r>
          <w:tab/>
        </w:r>
        <w:r>
          <w:fldChar w:fldCharType="begin"/>
        </w:r>
        <w:r>
          <w:instrText xml:space="preserve"> PAGEREF _Toc29912 \h </w:instrText>
        </w:r>
        <w:r>
          <w:fldChar w:fldCharType="separate"/>
        </w:r>
        <w:r>
          <w:t>69</w:t>
        </w:r>
        <w:r>
          <w:fldChar w:fldCharType="end"/>
        </w:r>
      </w:hyperlink>
    </w:p>
    <w:p>
      <w:pPr>
        <w:pStyle w:val="TOC2"/>
        <w:tabs>
          <w:tab w:val="right" w:leader="dot" w:pos="8306"/>
        </w:tabs>
      </w:pPr>
      <w:hyperlink w:anchor="_Toc2503" w:history="1">
        <w:r>
          <w:rPr>
            <w:rFonts w:ascii="仿宋" w:eastAsia="仿宋" w:hAnsi="仿宋" w:cs="仿宋" w:hint="eastAsia"/>
            <w:lang w:eastAsia="zh-CN"/>
          </w:rPr>
          <w:t>(一)、设施规划与配置</w:t>
        </w:r>
        <w:r>
          <w:tab/>
        </w:r>
        <w:r>
          <w:fldChar w:fldCharType="begin"/>
        </w:r>
        <w:r>
          <w:instrText xml:space="preserve"> PAGEREF _Toc2503 \h </w:instrText>
        </w:r>
        <w:r>
          <w:fldChar w:fldCharType="separate"/>
        </w:r>
        <w:r>
          <w:t>69</w:t>
        </w:r>
        <w:r>
          <w:fldChar w:fldCharType="end"/>
        </w:r>
      </w:hyperlink>
    </w:p>
    <w:p>
      <w:pPr>
        <w:pStyle w:val="TOC2"/>
        <w:tabs>
          <w:tab w:val="right" w:leader="dot" w:pos="8306"/>
        </w:tabs>
      </w:pPr>
      <w:hyperlink w:anchor="_Toc14166" w:history="1">
        <w:r>
          <w:rPr>
            <w:rFonts w:ascii="仿宋" w:eastAsia="仿宋" w:hAnsi="仿宋" w:cs="仿宋" w:hint="eastAsia"/>
            <w:lang w:eastAsia="zh-CN"/>
          </w:rPr>
          <w:t>(二)、设备采购与维护管理</w:t>
        </w:r>
        <w:r>
          <w:tab/>
        </w:r>
        <w:r>
          <w:fldChar w:fldCharType="begin"/>
        </w:r>
        <w:r>
          <w:instrText xml:space="preserve"> PAGEREF _Toc14166 \h </w:instrText>
        </w:r>
        <w:r>
          <w:fldChar w:fldCharType="separate"/>
        </w:r>
        <w:r>
          <w:t>69</w:t>
        </w:r>
        <w:r>
          <w:fldChar w:fldCharType="end"/>
        </w:r>
      </w:hyperlink>
    </w:p>
    <w:p>
      <w:pPr>
        <w:pStyle w:val="TOC2"/>
        <w:tabs>
          <w:tab w:val="right" w:leader="dot" w:pos="8306"/>
        </w:tabs>
      </w:pPr>
      <w:hyperlink w:anchor="_Toc22918" w:history="1">
        <w:r>
          <w:rPr>
            <w:rFonts w:ascii="仿宋" w:eastAsia="仿宋" w:hAnsi="仿宋" w:cs="仿宋" w:hint="eastAsia"/>
            <w:lang w:eastAsia="zh-CN"/>
          </w:rPr>
          <w:t>(三)、设施设备升级策略</w:t>
        </w:r>
        <w:r>
          <w:tab/>
        </w:r>
        <w:r>
          <w:fldChar w:fldCharType="begin"/>
        </w:r>
        <w:r>
          <w:instrText xml:space="preserve"> PAGEREF _Toc22918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9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9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5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2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3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6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https://d.book118.com/255330043003011130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C7622"/>
    <w:rsid w:val="52CC76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3300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2024-03-12T15:43:00Z</dcterms:created>
  <dcterms:modified xsi:type="dcterms:W3CDTF">2024-03-12T15:43:33Z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DC006405B39A47EEB49DD1D661479951_11</vt:lpwstr>
  </property>
  <property fmtid="{D5CDD505-2E9C-101B-9397-08002B2CF9AE}" pid="3" name="KSOProductBuildVer">
    <vt:lpwstr>2052-12.1.0.16250</vt:lpwstr>
  </property>
</Properties>
</file>