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3" w:history="1">
        <w:r>
          <w:rPr>
            <w:rFonts w:ascii="仿宋" w:eastAsia="仿宋" w:hAnsi="仿宋" w:cs="仿宋" w:hint="eastAsia"/>
            <w:lang w:eastAsia="zh-CN"/>
          </w:rPr>
          <w:t>前言</w:t>
        </w:r>
        <w:r>
          <w:tab/>
        </w:r>
        <w:r>
          <w:fldChar w:fldCharType="begin"/>
        </w:r>
        <w:r>
          <w:instrText xml:space="preserve"> PAGEREF _Toc21483 \h </w:instrText>
        </w:r>
        <w:r>
          <w:fldChar w:fldCharType="separate"/>
        </w:r>
        <w:r>
          <w:t>3</w:t>
        </w:r>
        <w:r>
          <w:fldChar w:fldCharType="end"/>
        </w:r>
      </w:hyperlink>
    </w:p>
    <w:p>
      <w:pPr>
        <w:pStyle w:val="TOC1"/>
        <w:tabs>
          <w:tab w:val="right" w:leader="dot" w:pos="8306"/>
        </w:tabs>
      </w:pPr>
      <w:hyperlink w:anchor="_Toc24842" w:history="1">
        <w:r>
          <w:rPr>
            <w:rFonts w:ascii="仿宋" w:eastAsia="仿宋" w:hAnsi="仿宋" w:cs="仿宋" w:hint="eastAsia"/>
            <w:lang w:eastAsia="zh-CN"/>
          </w:rPr>
          <w:t>一、火车过滤器项目建设单位说明</w:t>
        </w:r>
        <w:r>
          <w:tab/>
        </w:r>
        <w:r>
          <w:fldChar w:fldCharType="begin"/>
        </w:r>
        <w:r>
          <w:instrText xml:space="preserve"> PAGEREF _Toc24842 \h </w:instrText>
        </w:r>
        <w:r>
          <w:fldChar w:fldCharType="separate"/>
        </w:r>
        <w:r>
          <w:t>3</w:t>
        </w:r>
        <w:r>
          <w:fldChar w:fldCharType="end"/>
        </w:r>
      </w:hyperlink>
    </w:p>
    <w:p>
      <w:pPr>
        <w:pStyle w:val="TOC2"/>
        <w:tabs>
          <w:tab w:val="right" w:leader="dot" w:pos="8306"/>
        </w:tabs>
      </w:pPr>
      <w:hyperlink w:anchor="_Toc10758" w:history="1">
        <w:r>
          <w:rPr>
            <w:rFonts w:ascii="仿宋" w:eastAsia="仿宋" w:hAnsi="仿宋" w:cs="仿宋" w:hint="eastAsia"/>
            <w:lang w:eastAsia="zh-CN"/>
          </w:rPr>
          <w:t>(一)、火车过滤器项目承办单位基本情况</w:t>
        </w:r>
        <w:r>
          <w:tab/>
        </w:r>
        <w:r>
          <w:fldChar w:fldCharType="begin"/>
        </w:r>
        <w:r>
          <w:instrText xml:space="preserve"> PAGEREF _Toc10758 \h </w:instrText>
        </w:r>
        <w:r>
          <w:fldChar w:fldCharType="separate"/>
        </w:r>
        <w:r>
          <w:t>3</w:t>
        </w:r>
        <w:r>
          <w:fldChar w:fldCharType="end"/>
        </w:r>
      </w:hyperlink>
    </w:p>
    <w:p>
      <w:pPr>
        <w:pStyle w:val="TOC2"/>
        <w:tabs>
          <w:tab w:val="right" w:leader="dot" w:pos="8306"/>
        </w:tabs>
      </w:pPr>
      <w:hyperlink w:anchor="_Toc22073" w:history="1">
        <w:r>
          <w:rPr>
            <w:rFonts w:ascii="仿宋" w:eastAsia="仿宋" w:hAnsi="仿宋" w:cs="仿宋" w:hint="eastAsia"/>
            <w:lang w:eastAsia="zh-CN"/>
          </w:rPr>
          <w:t>(二)、公司经济效益分析</w:t>
        </w:r>
        <w:r>
          <w:tab/>
        </w:r>
        <w:r>
          <w:fldChar w:fldCharType="begin"/>
        </w:r>
        <w:r>
          <w:instrText xml:space="preserve"> PAGEREF _Toc22073 \h </w:instrText>
        </w:r>
        <w:r>
          <w:fldChar w:fldCharType="separate"/>
        </w:r>
        <w:r>
          <w:t>4</w:t>
        </w:r>
        <w:r>
          <w:fldChar w:fldCharType="end"/>
        </w:r>
      </w:hyperlink>
    </w:p>
    <w:p>
      <w:pPr>
        <w:pStyle w:val="TOC1"/>
        <w:tabs>
          <w:tab w:val="right" w:leader="dot" w:pos="8306"/>
        </w:tabs>
      </w:pPr>
      <w:hyperlink w:anchor="_Toc29595" w:history="1">
        <w:r>
          <w:rPr>
            <w:rFonts w:ascii="仿宋" w:eastAsia="仿宋" w:hAnsi="仿宋" w:cs="仿宋" w:hint="eastAsia"/>
            <w:lang w:eastAsia="zh-CN"/>
          </w:rPr>
          <w:t>二、工艺说明</w:t>
        </w:r>
        <w:r>
          <w:tab/>
        </w:r>
        <w:r>
          <w:fldChar w:fldCharType="begin"/>
        </w:r>
        <w:r>
          <w:instrText xml:space="preserve"> PAGEREF _Toc29595 \h </w:instrText>
        </w:r>
        <w:r>
          <w:fldChar w:fldCharType="separate"/>
        </w:r>
        <w:r>
          <w:t>5</w:t>
        </w:r>
        <w:r>
          <w:fldChar w:fldCharType="end"/>
        </w:r>
      </w:hyperlink>
    </w:p>
    <w:p>
      <w:pPr>
        <w:pStyle w:val="TOC2"/>
        <w:tabs>
          <w:tab w:val="right" w:leader="dot" w:pos="8306"/>
        </w:tabs>
      </w:pPr>
      <w:hyperlink w:anchor="_Toc20278" w:history="1">
        <w:r>
          <w:rPr>
            <w:rFonts w:ascii="仿宋" w:eastAsia="仿宋" w:hAnsi="仿宋" w:cs="仿宋" w:hint="eastAsia"/>
            <w:lang w:eastAsia="zh-CN"/>
          </w:rPr>
          <w:t>(一)、技术管理特点</w:t>
        </w:r>
        <w:r>
          <w:tab/>
        </w:r>
        <w:r>
          <w:fldChar w:fldCharType="begin"/>
        </w:r>
        <w:r>
          <w:instrText xml:space="preserve"> PAGEREF _Toc20278 \h </w:instrText>
        </w:r>
        <w:r>
          <w:fldChar w:fldCharType="separate"/>
        </w:r>
        <w:r>
          <w:t>5</w:t>
        </w:r>
        <w:r>
          <w:fldChar w:fldCharType="end"/>
        </w:r>
      </w:hyperlink>
    </w:p>
    <w:p>
      <w:pPr>
        <w:pStyle w:val="TOC2"/>
        <w:tabs>
          <w:tab w:val="right" w:leader="dot" w:pos="8306"/>
        </w:tabs>
      </w:pPr>
      <w:hyperlink w:anchor="_Toc5140" w:history="1">
        <w:r>
          <w:rPr>
            <w:rFonts w:ascii="仿宋" w:eastAsia="仿宋" w:hAnsi="仿宋" w:cs="仿宋" w:hint="eastAsia"/>
            <w:lang w:eastAsia="zh-CN"/>
          </w:rPr>
          <w:t>(二)、火车过滤器项目工艺技术设计方案</w:t>
        </w:r>
        <w:r>
          <w:tab/>
        </w:r>
        <w:r>
          <w:fldChar w:fldCharType="begin"/>
        </w:r>
        <w:r>
          <w:instrText xml:space="preserve"> PAGEREF _Toc5140 \h </w:instrText>
        </w:r>
        <w:r>
          <w:fldChar w:fldCharType="separate"/>
        </w:r>
        <w:r>
          <w:t>6</w:t>
        </w:r>
        <w:r>
          <w:fldChar w:fldCharType="end"/>
        </w:r>
      </w:hyperlink>
    </w:p>
    <w:p>
      <w:pPr>
        <w:pStyle w:val="TOC2"/>
        <w:tabs>
          <w:tab w:val="right" w:leader="dot" w:pos="8306"/>
        </w:tabs>
      </w:pPr>
      <w:hyperlink w:anchor="_Toc9625" w:history="1">
        <w:r>
          <w:rPr>
            <w:rFonts w:ascii="仿宋" w:eastAsia="仿宋" w:hAnsi="仿宋" w:cs="仿宋" w:hint="eastAsia"/>
            <w:lang w:eastAsia="zh-CN"/>
          </w:rPr>
          <w:t>(三)、设备选型方案</w:t>
        </w:r>
        <w:r>
          <w:tab/>
        </w:r>
        <w:r>
          <w:fldChar w:fldCharType="begin"/>
        </w:r>
        <w:r>
          <w:instrText xml:space="preserve"> PAGEREF _Toc9625 \h </w:instrText>
        </w:r>
        <w:r>
          <w:fldChar w:fldCharType="separate"/>
        </w:r>
        <w:r>
          <w:t>7</w:t>
        </w:r>
        <w:r>
          <w:fldChar w:fldCharType="end"/>
        </w:r>
      </w:hyperlink>
    </w:p>
    <w:p>
      <w:pPr>
        <w:pStyle w:val="TOC1"/>
        <w:tabs>
          <w:tab w:val="right" w:leader="dot" w:pos="8306"/>
        </w:tabs>
      </w:pPr>
      <w:hyperlink w:anchor="_Toc23324" w:history="1">
        <w:r>
          <w:rPr>
            <w:rFonts w:ascii="仿宋" w:eastAsia="仿宋" w:hAnsi="仿宋" w:cs="仿宋" w:hint="eastAsia"/>
            <w:lang w:eastAsia="zh-CN"/>
          </w:rPr>
          <w:t>三、火车过滤器项目建设背景及必要性分析</w:t>
        </w:r>
        <w:r>
          <w:tab/>
        </w:r>
        <w:r>
          <w:fldChar w:fldCharType="begin"/>
        </w:r>
        <w:r>
          <w:instrText xml:space="preserve"> PAGEREF _Toc23324 \h </w:instrText>
        </w:r>
        <w:r>
          <w:fldChar w:fldCharType="separate"/>
        </w:r>
        <w:r>
          <w:t>8</w:t>
        </w:r>
        <w:r>
          <w:fldChar w:fldCharType="end"/>
        </w:r>
      </w:hyperlink>
    </w:p>
    <w:p>
      <w:pPr>
        <w:pStyle w:val="TOC2"/>
        <w:tabs>
          <w:tab w:val="right" w:leader="dot" w:pos="8306"/>
        </w:tabs>
      </w:pPr>
      <w:hyperlink w:anchor="_Toc7442" w:history="1">
        <w:r>
          <w:rPr>
            <w:rFonts w:ascii="仿宋" w:eastAsia="仿宋" w:hAnsi="仿宋" w:cs="仿宋" w:hint="eastAsia"/>
            <w:lang w:eastAsia="zh-CN"/>
          </w:rPr>
          <w:t>(一)、火车过滤器项目背景分析</w:t>
        </w:r>
        <w:r>
          <w:tab/>
        </w:r>
        <w:r>
          <w:fldChar w:fldCharType="begin"/>
        </w:r>
        <w:r>
          <w:instrText xml:space="preserve"> PAGEREF _Toc7442 \h </w:instrText>
        </w:r>
        <w:r>
          <w:fldChar w:fldCharType="separate"/>
        </w:r>
        <w:r>
          <w:t>8</w:t>
        </w:r>
        <w:r>
          <w:fldChar w:fldCharType="end"/>
        </w:r>
      </w:hyperlink>
    </w:p>
    <w:p>
      <w:pPr>
        <w:pStyle w:val="TOC2"/>
        <w:tabs>
          <w:tab w:val="right" w:leader="dot" w:pos="8306"/>
        </w:tabs>
      </w:pPr>
      <w:hyperlink w:anchor="_Toc3490" w:history="1">
        <w:r>
          <w:rPr>
            <w:rFonts w:ascii="仿宋" w:eastAsia="仿宋" w:hAnsi="仿宋" w:cs="仿宋" w:hint="eastAsia"/>
            <w:lang w:eastAsia="zh-CN"/>
          </w:rPr>
          <w:t>(二)、火车过滤器项目建设必要性分析</w:t>
        </w:r>
        <w:r>
          <w:tab/>
        </w:r>
        <w:r>
          <w:fldChar w:fldCharType="begin"/>
        </w:r>
        <w:r>
          <w:instrText xml:space="preserve"> PAGEREF _Toc3490 \h </w:instrText>
        </w:r>
        <w:r>
          <w:fldChar w:fldCharType="separate"/>
        </w:r>
        <w:r>
          <w:t>10</w:t>
        </w:r>
        <w:r>
          <w:fldChar w:fldCharType="end"/>
        </w:r>
      </w:hyperlink>
    </w:p>
    <w:p>
      <w:pPr>
        <w:pStyle w:val="TOC1"/>
        <w:tabs>
          <w:tab w:val="right" w:leader="dot" w:pos="8306"/>
        </w:tabs>
      </w:pPr>
      <w:hyperlink w:anchor="_Toc16071" w:history="1">
        <w:r>
          <w:rPr>
            <w:rFonts w:ascii="仿宋" w:eastAsia="仿宋" w:hAnsi="仿宋" w:cs="仿宋" w:hint="eastAsia"/>
            <w:lang w:eastAsia="zh-CN"/>
          </w:rPr>
          <w:t>四、火车过滤器项目土建工程</w:t>
        </w:r>
        <w:r>
          <w:tab/>
        </w:r>
        <w:r>
          <w:fldChar w:fldCharType="begin"/>
        </w:r>
        <w:r>
          <w:instrText xml:space="preserve"> PAGEREF _Toc16071 \h </w:instrText>
        </w:r>
        <w:r>
          <w:fldChar w:fldCharType="separate"/>
        </w:r>
        <w:r>
          <w:t>11</w:t>
        </w:r>
        <w:r>
          <w:fldChar w:fldCharType="end"/>
        </w:r>
      </w:hyperlink>
    </w:p>
    <w:p>
      <w:pPr>
        <w:pStyle w:val="TOC2"/>
        <w:tabs>
          <w:tab w:val="right" w:leader="dot" w:pos="8306"/>
        </w:tabs>
      </w:pPr>
      <w:hyperlink w:anchor="_Toc28748" w:history="1">
        <w:r>
          <w:rPr>
            <w:rFonts w:ascii="仿宋" w:eastAsia="仿宋" w:hAnsi="仿宋" w:cs="仿宋" w:hint="eastAsia"/>
            <w:lang w:eastAsia="zh-CN"/>
          </w:rPr>
          <w:t>(一)、建筑工程设计原则</w:t>
        </w:r>
        <w:r>
          <w:tab/>
        </w:r>
        <w:r>
          <w:fldChar w:fldCharType="begin"/>
        </w:r>
        <w:r>
          <w:instrText xml:space="preserve"> PAGEREF _Toc28748 \h </w:instrText>
        </w:r>
        <w:r>
          <w:fldChar w:fldCharType="separate"/>
        </w:r>
        <w:r>
          <w:t>11</w:t>
        </w:r>
        <w:r>
          <w:fldChar w:fldCharType="end"/>
        </w:r>
      </w:hyperlink>
    </w:p>
    <w:p>
      <w:pPr>
        <w:pStyle w:val="TOC2"/>
        <w:tabs>
          <w:tab w:val="right" w:leader="dot" w:pos="8306"/>
        </w:tabs>
      </w:pPr>
      <w:hyperlink w:anchor="_Toc25750" w:history="1">
        <w:r>
          <w:rPr>
            <w:rFonts w:ascii="仿宋" w:eastAsia="仿宋" w:hAnsi="仿宋" w:cs="仿宋" w:hint="eastAsia"/>
            <w:lang w:eastAsia="zh-CN"/>
          </w:rPr>
          <w:t>(二)、土建工程设计年限及安全等级</w:t>
        </w:r>
        <w:r>
          <w:tab/>
        </w:r>
        <w:r>
          <w:fldChar w:fldCharType="begin"/>
        </w:r>
        <w:r>
          <w:instrText xml:space="preserve"> PAGEREF _Toc25750 \h </w:instrText>
        </w:r>
        <w:r>
          <w:fldChar w:fldCharType="separate"/>
        </w:r>
        <w:r>
          <w:t>13</w:t>
        </w:r>
        <w:r>
          <w:fldChar w:fldCharType="end"/>
        </w:r>
      </w:hyperlink>
    </w:p>
    <w:p>
      <w:pPr>
        <w:pStyle w:val="TOC2"/>
        <w:tabs>
          <w:tab w:val="right" w:leader="dot" w:pos="8306"/>
        </w:tabs>
      </w:pPr>
      <w:hyperlink w:anchor="_Toc9755" w:history="1">
        <w:r>
          <w:rPr>
            <w:rFonts w:ascii="仿宋" w:eastAsia="仿宋" w:hAnsi="仿宋" w:cs="仿宋" w:hint="eastAsia"/>
            <w:lang w:eastAsia="zh-CN"/>
          </w:rPr>
          <w:t>(三)、建筑工程设计总体要求</w:t>
        </w:r>
        <w:r>
          <w:tab/>
        </w:r>
        <w:r>
          <w:fldChar w:fldCharType="begin"/>
        </w:r>
        <w:r>
          <w:instrText xml:space="preserve"> PAGEREF _Toc9755 \h </w:instrText>
        </w:r>
        <w:r>
          <w:fldChar w:fldCharType="separate"/>
        </w:r>
        <w:r>
          <w:t>14</w:t>
        </w:r>
        <w:r>
          <w:fldChar w:fldCharType="end"/>
        </w:r>
      </w:hyperlink>
    </w:p>
    <w:p>
      <w:pPr>
        <w:pStyle w:val="TOC2"/>
        <w:tabs>
          <w:tab w:val="right" w:leader="dot" w:pos="8306"/>
        </w:tabs>
      </w:pPr>
      <w:hyperlink w:anchor="_Toc7058" w:history="1">
        <w:r>
          <w:rPr>
            <w:rFonts w:ascii="仿宋" w:eastAsia="仿宋" w:hAnsi="仿宋" w:cs="仿宋" w:hint="eastAsia"/>
            <w:lang w:eastAsia="zh-CN"/>
          </w:rPr>
          <w:t>(四)、土建工程建设指标</w:t>
        </w:r>
        <w:r>
          <w:tab/>
        </w:r>
        <w:r>
          <w:fldChar w:fldCharType="begin"/>
        </w:r>
        <w:r>
          <w:instrText xml:space="preserve"> PAGEREF _Toc7058 \h </w:instrText>
        </w:r>
        <w:r>
          <w:fldChar w:fldCharType="separate"/>
        </w:r>
        <w:r>
          <w:t>14</w:t>
        </w:r>
        <w:r>
          <w:fldChar w:fldCharType="end"/>
        </w:r>
      </w:hyperlink>
    </w:p>
    <w:p>
      <w:pPr>
        <w:pStyle w:val="TOC1"/>
        <w:tabs>
          <w:tab w:val="right" w:leader="dot" w:pos="8306"/>
        </w:tabs>
      </w:pPr>
      <w:hyperlink w:anchor="_Toc3468" w:history="1">
        <w:r>
          <w:rPr>
            <w:rFonts w:ascii="仿宋" w:eastAsia="仿宋" w:hAnsi="仿宋" w:cs="仿宋" w:hint="eastAsia"/>
            <w:lang w:eastAsia="zh-CN"/>
          </w:rPr>
          <w:t>五、火车过滤器项目概论</w:t>
        </w:r>
        <w:r>
          <w:tab/>
        </w:r>
        <w:r>
          <w:fldChar w:fldCharType="begin"/>
        </w:r>
        <w:r>
          <w:instrText xml:space="preserve"> PAGEREF _Toc3468 \h </w:instrText>
        </w:r>
        <w:r>
          <w:fldChar w:fldCharType="separate"/>
        </w:r>
        <w:r>
          <w:t>15</w:t>
        </w:r>
        <w:r>
          <w:fldChar w:fldCharType="end"/>
        </w:r>
      </w:hyperlink>
    </w:p>
    <w:p>
      <w:pPr>
        <w:pStyle w:val="TOC2"/>
        <w:tabs>
          <w:tab w:val="right" w:leader="dot" w:pos="8306"/>
        </w:tabs>
      </w:pPr>
      <w:hyperlink w:anchor="_Toc32559" w:history="1">
        <w:r>
          <w:rPr>
            <w:rFonts w:ascii="仿宋" w:eastAsia="仿宋" w:hAnsi="仿宋" w:cs="仿宋" w:hint="eastAsia"/>
            <w:lang w:eastAsia="zh-CN"/>
          </w:rPr>
          <w:t>(一)、火车过滤器项目概况</w:t>
        </w:r>
        <w:r>
          <w:tab/>
        </w:r>
        <w:r>
          <w:fldChar w:fldCharType="begin"/>
        </w:r>
        <w:r>
          <w:instrText xml:space="preserve"> PAGEREF _Toc32559 \h </w:instrText>
        </w:r>
        <w:r>
          <w:fldChar w:fldCharType="separate"/>
        </w:r>
        <w:r>
          <w:t>15</w:t>
        </w:r>
        <w:r>
          <w:fldChar w:fldCharType="end"/>
        </w:r>
      </w:hyperlink>
    </w:p>
    <w:p>
      <w:pPr>
        <w:pStyle w:val="TOC2"/>
        <w:tabs>
          <w:tab w:val="right" w:leader="dot" w:pos="8306"/>
        </w:tabs>
      </w:pPr>
      <w:hyperlink w:anchor="_Toc22405" w:history="1">
        <w:r>
          <w:rPr>
            <w:rFonts w:ascii="仿宋" w:eastAsia="仿宋" w:hAnsi="仿宋" w:cs="仿宋" w:hint="eastAsia"/>
            <w:lang w:eastAsia="zh-CN"/>
          </w:rPr>
          <w:t>(二)、火车过滤器项目目标</w:t>
        </w:r>
        <w:r>
          <w:tab/>
        </w:r>
        <w:r>
          <w:fldChar w:fldCharType="begin"/>
        </w:r>
        <w:r>
          <w:instrText xml:space="preserve"> PAGEREF _Toc22405 \h </w:instrText>
        </w:r>
        <w:r>
          <w:fldChar w:fldCharType="separate"/>
        </w:r>
        <w:r>
          <w:t>17</w:t>
        </w:r>
        <w:r>
          <w:fldChar w:fldCharType="end"/>
        </w:r>
      </w:hyperlink>
    </w:p>
    <w:p>
      <w:pPr>
        <w:pStyle w:val="TOC2"/>
        <w:tabs>
          <w:tab w:val="right" w:leader="dot" w:pos="8306"/>
        </w:tabs>
      </w:pPr>
      <w:hyperlink w:anchor="_Toc31475" w:history="1">
        <w:r>
          <w:rPr>
            <w:rFonts w:ascii="仿宋" w:eastAsia="仿宋" w:hAnsi="仿宋" w:cs="仿宋" w:hint="eastAsia"/>
            <w:lang w:eastAsia="zh-CN"/>
          </w:rPr>
          <w:t>(三)、火车过滤器项目提出的理由</w:t>
        </w:r>
        <w:r>
          <w:tab/>
        </w:r>
        <w:r>
          <w:fldChar w:fldCharType="begin"/>
        </w:r>
        <w:r>
          <w:instrText xml:space="preserve"> PAGEREF _Toc31475 \h </w:instrText>
        </w:r>
        <w:r>
          <w:fldChar w:fldCharType="separate"/>
        </w:r>
        <w:r>
          <w:t>18</w:t>
        </w:r>
        <w:r>
          <w:fldChar w:fldCharType="end"/>
        </w:r>
      </w:hyperlink>
    </w:p>
    <w:p>
      <w:pPr>
        <w:pStyle w:val="TOC2"/>
        <w:tabs>
          <w:tab w:val="right" w:leader="dot" w:pos="8306"/>
        </w:tabs>
      </w:pPr>
      <w:hyperlink w:anchor="_Toc11972" w:history="1">
        <w:r>
          <w:rPr>
            <w:rFonts w:ascii="仿宋" w:eastAsia="仿宋" w:hAnsi="仿宋" w:cs="仿宋" w:hint="eastAsia"/>
            <w:lang w:eastAsia="zh-CN"/>
          </w:rPr>
          <w:t>(四)、火车过滤器项目意义</w:t>
        </w:r>
        <w:r>
          <w:tab/>
        </w:r>
        <w:r>
          <w:fldChar w:fldCharType="begin"/>
        </w:r>
        <w:r>
          <w:instrText xml:space="preserve"> PAGEREF _Toc11972 \h </w:instrText>
        </w:r>
        <w:r>
          <w:fldChar w:fldCharType="separate"/>
        </w:r>
        <w:r>
          <w:t>19</w:t>
        </w:r>
        <w:r>
          <w:fldChar w:fldCharType="end"/>
        </w:r>
      </w:hyperlink>
    </w:p>
    <w:p>
      <w:pPr>
        <w:pStyle w:val="TOC2"/>
        <w:tabs>
          <w:tab w:val="right" w:leader="dot" w:pos="8306"/>
        </w:tabs>
      </w:pPr>
      <w:hyperlink w:anchor="_Toc3764" w:history="1">
        <w:r>
          <w:rPr>
            <w:rFonts w:ascii="仿宋" w:eastAsia="仿宋" w:hAnsi="仿宋" w:cs="仿宋" w:hint="eastAsia"/>
            <w:lang w:eastAsia="zh-CN"/>
          </w:rPr>
          <w:t>(五)、火车过滤器项目背景</w:t>
        </w:r>
        <w:r>
          <w:tab/>
        </w:r>
        <w:r>
          <w:fldChar w:fldCharType="begin"/>
        </w:r>
        <w:r>
          <w:instrText xml:space="preserve"> PAGEREF _Toc3764 \h </w:instrText>
        </w:r>
        <w:r>
          <w:fldChar w:fldCharType="separate"/>
        </w:r>
        <w:r>
          <w:t>20</w:t>
        </w:r>
        <w:r>
          <w:fldChar w:fldCharType="end"/>
        </w:r>
      </w:hyperlink>
    </w:p>
    <w:p>
      <w:pPr>
        <w:pStyle w:val="TOC1"/>
        <w:tabs>
          <w:tab w:val="right" w:leader="dot" w:pos="8306"/>
        </w:tabs>
      </w:pPr>
      <w:hyperlink w:anchor="_Toc15276" w:history="1">
        <w:r>
          <w:rPr>
            <w:rFonts w:ascii="仿宋" w:eastAsia="仿宋" w:hAnsi="仿宋" w:cs="仿宋" w:hint="eastAsia"/>
            <w:lang w:eastAsia="zh-CN"/>
          </w:rPr>
          <w:t>六、火车过滤器项目可持续发展</w:t>
        </w:r>
        <w:r>
          <w:tab/>
        </w:r>
        <w:r>
          <w:fldChar w:fldCharType="begin"/>
        </w:r>
        <w:r>
          <w:instrText xml:space="preserve"> PAGEREF _Toc15276 \h </w:instrText>
        </w:r>
        <w:r>
          <w:fldChar w:fldCharType="separate"/>
        </w:r>
        <w:r>
          <w:t>21</w:t>
        </w:r>
        <w:r>
          <w:fldChar w:fldCharType="end"/>
        </w:r>
      </w:hyperlink>
    </w:p>
    <w:p>
      <w:pPr>
        <w:pStyle w:val="TOC2"/>
        <w:tabs>
          <w:tab w:val="right" w:leader="dot" w:pos="8306"/>
        </w:tabs>
      </w:pPr>
      <w:hyperlink w:anchor="_Toc20894" w:history="1">
        <w:r>
          <w:rPr>
            <w:rFonts w:ascii="仿宋" w:eastAsia="仿宋" w:hAnsi="仿宋" w:cs="仿宋" w:hint="eastAsia"/>
            <w:lang w:eastAsia="zh-CN"/>
          </w:rPr>
          <w:t>(一)、可持续战略与实践</w:t>
        </w:r>
        <w:r>
          <w:tab/>
        </w:r>
        <w:r>
          <w:fldChar w:fldCharType="begin"/>
        </w:r>
        <w:r>
          <w:instrText xml:space="preserve"> PAGEREF _Toc20894 \h </w:instrText>
        </w:r>
        <w:r>
          <w:fldChar w:fldCharType="separate"/>
        </w:r>
        <w:r>
          <w:t>21</w:t>
        </w:r>
        <w:r>
          <w:fldChar w:fldCharType="end"/>
        </w:r>
      </w:hyperlink>
    </w:p>
    <w:p>
      <w:pPr>
        <w:pStyle w:val="TOC2"/>
        <w:tabs>
          <w:tab w:val="right" w:leader="dot" w:pos="8306"/>
        </w:tabs>
      </w:pPr>
      <w:hyperlink w:anchor="_Toc28584" w:history="1">
        <w:r>
          <w:rPr>
            <w:rFonts w:ascii="仿宋" w:eastAsia="仿宋" w:hAnsi="仿宋" w:cs="仿宋" w:hint="eastAsia"/>
            <w:lang w:eastAsia="zh-CN"/>
          </w:rPr>
          <w:t>(二)、环保与社会责任</w:t>
        </w:r>
        <w:r>
          <w:tab/>
        </w:r>
        <w:r>
          <w:fldChar w:fldCharType="begin"/>
        </w:r>
        <w:r>
          <w:instrText xml:space="preserve"> PAGEREF _Toc28584 \h </w:instrText>
        </w:r>
        <w:r>
          <w:fldChar w:fldCharType="separate"/>
        </w:r>
        <w:r>
          <w:t>22</w:t>
        </w:r>
        <w:r>
          <w:fldChar w:fldCharType="end"/>
        </w:r>
      </w:hyperlink>
    </w:p>
    <w:p>
      <w:pPr>
        <w:pStyle w:val="TOC1"/>
        <w:tabs>
          <w:tab w:val="right" w:leader="dot" w:pos="8306"/>
        </w:tabs>
      </w:pPr>
      <w:hyperlink w:anchor="_Toc4763" w:history="1">
        <w:r>
          <w:rPr>
            <w:rFonts w:ascii="仿宋" w:eastAsia="仿宋" w:hAnsi="仿宋" w:cs="仿宋" w:hint="eastAsia"/>
            <w:lang w:eastAsia="zh-CN"/>
          </w:rPr>
          <w:t>七、火车过滤器项目技术管理</w:t>
        </w:r>
        <w:r>
          <w:tab/>
        </w:r>
        <w:r>
          <w:fldChar w:fldCharType="begin"/>
        </w:r>
        <w:r>
          <w:instrText xml:space="preserve"> PAGEREF _Toc4763 \h </w:instrText>
        </w:r>
        <w:r>
          <w:fldChar w:fldCharType="separate"/>
        </w:r>
        <w:r>
          <w:t>23</w:t>
        </w:r>
        <w:r>
          <w:fldChar w:fldCharType="end"/>
        </w:r>
      </w:hyperlink>
    </w:p>
    <w:p>
      <w:pPr>
        <w:pStyle w:val="TOC2"/>
        <w:tabs>
          <w:tab w:val="right" w:leader="dot" w:pos="8306"/>
        </w:tabs>
      </w:pPr>
      <w:hyperlink w:anchor="_Toc7293" w:history="1">
        <w:r>
          <w:rPr>
            <w:rFonts w:ascii="仿宋" w:eastAsia="仿宋" w:hAnsi="仿宋" w:cs="仿宋" w:hint="eastAsia"/>
            <w:lang w:eastAsia="zh-CN"/>
          </w:rPr>
          <w:t>(一)、技术方案选用方向</w:t>
        </w:r>
        <w:r>
          <w:tab/>
        </w:r>
        <w:r>
          <w:fldChar w:fldCharType="begin"/>
        </w:r>
        <w:r>
          <w:instrText xml:space="preserve"> PAGEREF _Toc7293 \h </w:instrText>
        </w:r>
        <w:r>
          <w:fldChar w:fldCharType="separate"/>
        </w:r>
        <w:r>
          <w:t>23</w:t>
        </w:r>
        <w:r>
          <w:fldChar w:fldCharType="end"/>
        </w:r>
      </w:hyperlink>
    </w:p>
    <w:p>
      <w:pPr>
        <w:pStyle w:val="TOC2"/>
        <w:tabs>
          <w:tab w:val="right" w:leader="dot" w:pos="8306"/>
        </w:tabs>
      </w:pPr>
      <w:hyperlink w:anchor="_Toc10455" w:history="1">
        <w:r>
          <w:rPr>
            <w:rFonts w:ascii="仿宋" w:eastAsia="仿宋" w:hAnsi="仿宋" w:cs="仿宋" w:hint="eastAsia"/>
            <w:lang w:eastAsia="zh-CN"/>
          </w:rPr>
          <w:t>(二)、工艺技术方案选用原则</w:t>
        </w:r>
        <w:r>
          <w:tab/>
        </w:r>
        <w:r>
          <w:fldChar w:fldCharType="begin"/>
        </w:r>
        <w:r>
          <w:instrText xml:space="preserve"> PAGEREF _Toc10455 \h </w:instrText>
        </w:r>
        <w:r>
          <w:fldChar w:fldCharType="separate"/>
        </w:r>
        <w:r>
          <w:t>25</w:t>
        </w:r>
        <w:r>
          <w:fldChar w:fldCharType="end"/>
        </w:r>
      </w:hyperlink>
    </w:p>
    <w:p>
      <w:pPr>
        <w:pStyle w:val="TOC2"/>
        <w:tabs>
          <w:tab w:val="right" w:leader="dot" w:pos="8306"/>
        </w:tabs>
      </w:pPr>
      <w:hyperlink w:anchor="_Toc16186" w:history="1">
        <w:r>
          <w:rPr>
            <w:rFonts w:ascii="仿宋" w:eastAsia="仿宋" w:hAnsi="仿宋" w:cs="仿宋" w:hint="eastAsia"/>
            <w:lang w:eastAsia="zh-CN"/>
          </w:rPr>
          <w:t>(三)、工艺技术方案要求</w:t>
        </w:r>
        <w:r>
          <w:tab/>
        </w:r>
        <w:r>
          <w:fldChar w:fldCharType="begin"/>
        </w:r>
        <w:r>
          <w:instrText xml:space="preserve"> PAGEREF _Toc16186 \h </w:instrText>
        </w:r>
        <w:r>
          <w:fldChar w:fldCharType="separate"/>
        </w:r>
        <w:r>
          <w:t>27</w:t>
        </w:r>
        <w:r>
          <w:fldChar w:fldCharType="end"/>
        </w:r>
      </w:hyperlink>
    </w:p>
    <w:p>
      <w:pPr>
        <w:pStyle w:val="TOC1"/>
        <w:tabs>
          <w:tab w:val="right" w:leader="dot" w:pos="8306"/>
        </w:tabs>
      </w:pPr>
      <w:hyperlink w:anchor="_Toc23917" w:history="1">
        <w:r>
          <w:rPr>
            <w:rFonts w:ascii="仿宋" w:eastAsia="仿宋" w:hAnsi="仿宋" w:cs="仿宋" w:hint="eastAsia"/>
            <w:lang w:eastAsia="zh-CN"/>
          </w:rPr>
          <w:t>八、火车过滤器项目财务管理</w:t>
        </w:r>
        <w:r>
          <w:tab/>
        </w:r>
        <w:r>
          <w:fldChar w:fldCharType="begin"/>
        </w:r>
        <w:r>
          <w:instrText xml:space="preserve"> PAGEREF _Toc23917 \h </w:instrText>
        </w:r>
        <w:r>
          <w:fldChar w:fldCharType="separate"/>
        </w:r>
        <w:r>
          <w:t>29</w:t>
        </w:r>
        <w:r>
          <w:fldChar w:fldCharType="end"/>
        </w:r>
      </w:hyperlink>
    </w:p>
    <w:p>
      <w:pPr>
        <w:pStyle w:val="TOC2"/>
        <w:tabs>
          <w:tab w:val="right" w:leader="dot" w:pos="8306"/>
        </w:tabs>
      </w:pPr>
      <w:hyperlink w:anchor="_Toc25520" w:history="1">
        <w:r>
          <w:rPr>
            <w:rFonts w:ascii="仿宋" w:eastAsia="仿宋" w:hAnsi="仿宋" w:cs="仿宋" w:hint="eastAsia"/>
            <w:lang w:eastAsia="zh-CN"/>
          </w:rPr>
          <w:t>(一)、资金需求大</w:t>
        </w:r>
        <w:r>
          <w:tab/>
        </w:r>
        <w:r>
          <w:fldChar w:fldCharType="begin"/>
        </w:r>
        <w:r>
          <w:instrText xml:space="preserve"> PAGEREF _Toc25520 \h </w:instrText>
        </w:r>
        <w:r>
          <w:fldChar w:fldCharType="separate"/>
        </w:r>
        <w:r>
          <w:t>29</w:t>
        </w:r>
        <w:r>
          <w:fldChar w:fldCharType="end"/>
        </w:r>
      </w:hyperlink>
    </w:p>
    <w:p>
      <w:pPr>
        <w:pStyle w:val="TOC2"/>
        <w:tabs>
          <w:tab w:val="right" w:leader="dot" w:pos="8306"/>
        </w:tabs>
      </w:pPr>
      <w:hyperlink w:anchor="_Toc24455" w:history="1">
        <w:r>
          <w:rPr>
            <w:rFonts w:ascii="仿宋" w:eastAsia="仿宋" w:hAnsi="仿宋" w:cs="仿宋" w:hint="eastAsia"/>
            <w:lang w:eastAsia="zh-CN"/>
          </w:rPr>
          <w:t>(二)、研发周期长</w:t>
        </w:r>
        <w:r>
          <w:tab/>
        </w:r>
        <w:r>
          <w:fldChar w:fldCharType="begin"/>
        </w:r>
        <w:r>
          <w:instrText xml:space="preserve"> PAGEREF _Toc24455 \h </w:instrText>
        </w:r>
        <w:r>
          <w:fldChar w:fldCharType="separate"/>
        </w:r>
        <w:r>
          <w:t>30</w:t>
        </w:r>
        <w:r>
          <w:fldChar w:fldCharType="end"/>
        </w:r>
      </w:hyperlink>
    </w:p>
    <w:p>
      <w:pPr>
        <w:pStyle w:val="TOC2"/>
        <w:tabs>
          <w:tab w:val="right" w:leader="dot" w:pos="8306"/>
        </w:tabs>
      </w:pPr>
      <w:hyperlink w:anchor="_Toc27792" w:history="1">
        <w:r>
          <w:rPr>
            <w:rFonts w:ascii="仿宋" w:eastAsia="仿宋" w:hAnsi="仿宋" w:cs="仿宋" w:hint="eastAsia"/>
            <w:lang w:eastAsia="zh-CN"/>
          </w:rPr>
          <w:t>(三)、市场风险大</w:t>
        </w:r>
        <w:r>
          <w:tab/>
        </w:r>
        <w:r>
          <w:fldChar w:fldCharType="begin"/>
        </w:r>
        <w:r>
          <w:instrText xml:space="preserve"> PAGEREF _Toc27792 \h </w:instrText>
        </w:r>
        <w:r>
          <w:fldChar w:fldCharType="separate"/>
        </w:r>
        <w:r>
          <w:t>31</w:t>
        </w:r>
        <w:r>
          <w:fldChar w:fldCharType="end"/>
        </w:r>
      </w:hyperlink>
    </w:p>
    <w:p>
      <w:pPr>
        <w:pStyle w:val="TOC2"/>
        <w:tabs>
          <w:tab w:val="right" w:leader="dot" w:pos="8306"/>
        </w:tabs>
      </w:pPr>
      <w:hyperlink w:anchor="_Toc32375" w:history="1">
        <w:r>
          <w:rPr>
            <w:rFonts w:ascii="仿宋" w:eastAsia="仿宋" w:hAnsi="仿宋" w:cs="仿宋" w:hint="eastAsia"/>
            <w:lang w:eastAsia="zh-CN"/>
          </w:rPr>
          <w:t>(四)、利润率高</w:t>
        </w:r>
        <w:r>
          <w:tab/>
        </w:r>
        <w:r>
          <w:fldChar w:fldCharType="begin"/>
        </w:r>
        <w:r>
          <w:instrText xml:space="preserve"> PAGEREF _Toc32375 \h </w:instrText>
        </w:r>
        <w:r>
          <w:fldChar w:fldCharType="separate"/>
        </w:r>
        <w:r>
          <w:t>34</w:t>
        </w:r>
        <w:r>
          <w:fldChar w:fldCharType="end"/>
        </w:r>
      </w:hyperlink>
    </w:p>
    <w:p>
      <w:pPr>
        <w:pStyle w:val="TOC1"/>
        <w:tabs>
          <w:tab w:val="right" w:leader="dot" w:pos="8306"/>
        </w:tabs>
      </w:pPr>
      <w:hyperlink w:anchor="_Toc11690" w:history="1">
        <w:r>
          <w:rPr>
            <w:rFonts w:ascii="仿宋" w:eastAsia="仿宋" w:hAnsi="仿宋" w:cs="仿宋" w:hint="eastAsia"/>
            <w:lang w:eastAsia="zh-CN"/>
          </w:rPr>
          <w:t>九、火车过滤器项目社会影响</w:t>
        </w:r>
        <w:r>
          <w:tab/>
        </w:r>
        <w:r>
          <w:fldChar w:fldCharType="begin"/>
        </w:r>
        <w:r>
          <w:instrText xml:space="preserve"> PAGEREF _Toc11690 \h </w:instrText>
        </w:r>
        <w:r>
          <w:fldChar w:fldCharType="separate"/>
        </w:r>
        <w:r>
          <w:t>36</w:t>
        </w:r>
        <w:r>
          <w:fldChar w:fldCharType="end"/>
        </w:r>
      </w:hyperlink>
    </w:p>
    <w:p>
      <w:pPr>
        <w:pStyle w:val="TOC2"/>
        <w:tabs>
          <w:tab w:val="right" w:leader="dot" w:pos="8306"/>
        </w:tabs>
      </w:pPr>
      <w:hyperlink w:anchor="_Toc399" w:history="1">
        <w:r>
          <w:rPr>
            <w:rFonts w:ascii="仿宋" w:eastAsia="仿宋" w:hAnsi="仿宋" w:cs="仿宋" w:hint="eastAsia"/>
            <w:lang w:eastAsia="zh-CN"/>
          </w:rPr>
          <w:t>(一)、社会责任与义务</w:t>
        </w:r>
        <w:r>
          <w:tab/>
        </w:r>
        <w:r>
          <w:fldChar w:fldCharType="begin"/>
        </w:r>
        <w:r>
          <w:instrText xml:space="preserve"> PAGEREF _Toc399 \h </w:instrText>
        </w:r>
        <w:r>
          <w:fldChar w:fldCharType="separate"/>
        </w:r>
        <w:r>
          <w:t>36</w:t>
        </w:r>
        <w:r>
          <w:fldChar w:fldCharType="end"/>
        </w:r>
      </w:hyperlink>
    </w:p>
    <w:p>
      <w:pPr>
        <w:pStyle w:val="TOC2"/>
        <w:tabs>
          <w:tab w:val="right" w:leader="dot" w:pos="8306"/>
        </w:tabs>
      </w:pPr>
      <w:hyperlink w:anchor="_Toc28888" w:history="1">
        <w:r>
          <w:rPr>
            <w:rFonts w:ascii="仿宋" w:eastAsia="仿宋" w:hAnsi="仿宋" w:cs="仿宋" w:hint="eastAsia"/>
            <w:lang w:eastAsia="zh-CN"/>
          </w:rPr>
          <w:t>(二)、社会参与与沟通</w:t>
        </w:r>
        <w:r>
          <w:tab/>
        </w:r>
        <w:r>
          <w:fldChar w:fldCharType="begin"/>
        </w:r>
        <w:r>
          <w:instrText xml:space="preserve"> PAGEREF _Toc28888 \h </w:instrText>
        </w:r>
        <w:r>
          <w:fldChar w:fldCharType="separate"/>
        </w:r>
        <w:r>
          <w:t>37</w:t>
        </w:r>
        <w:r>
          <w:fldChar w:fldCharType="end"/>
        </w:r>
      </w:hyperlink>
    </w:p>
    <w:p>
      <w:pPr>
        <w:pStyle w:val="TOC1"/>
        <w:tabs>
          <w:tab w:val="right" w:leader="dot" w:pos="8306"/>
        </w:tabs>
      </w:pPr>
      <w:hyperlink w:anchor="_Toc29635" w:history="1">
        <w:r>
          <w:rPr>
            <w:rFonts w:ascii="仿宋" w:eastAsia="仿宋" w:hAnsi="仿宋" w:cs="仿宋" w:hint="eastAsia"/>
            <w:lang w:eastAsia="zh-CN"/>
          </w:rPr>
          <w:t>十、火车过滤器项目风险管理</w:t>
        </w:r>
        <w:r>
          <w:tab/>
        </w:r>
        <w:r>
          <w:fldChar w:fldCharType="begin"/>
        </w:r>
        <w:r>
          <w:instrText xml:space="preserve"> PAGEREF _Toc29635 \h </w:instrText>
        </w:r>
        <w:r>
          <w:fldChar w:fldCharType="separate"/>
        </w:r>
        <w:r>
          <w:t>38</w:t>
        </w:r>
        <w:r>
          <w:fldChar w:fldCharType="end"/>
        </w:r>
      </w:hyperlink>
    </w:p>
    <w:p>
      <w:pPr>
        <w:pStyle w:val="TOC2"/>
        <w:tabs>
          <w:tab w:val="right" w:leader="dot" w:pos="8306"/>
        </w:tabs>
      </w:pPr>
      <w:hyperlink w:anchor="_Toc929" w:history="1">
        <w:r>
          <w:rPr>
            <w:rFonts w:ascii="仿宋" w:eastAsia="仿宋" w:hAnsi="仿宋" w:cs="仿宋" w:hint="eastAsia"/>
            <w:lang w:eastAsia="zh-CN"/>
          </w:rPr>
          <w:t>(一)、风险识别与评估</w:t>
        </w:r>
        <w:r>
          <w:tab/>
        </w:r>
        <w:r>
          <w:fldChar w:fldCharType="begin"/>
        </w:r>
        <w:r>
          <w:instrText xml:space="preserve"> PAGEREF _Toc929 \h </w:instrText>
        </w:r>
        <w:r>
          <w:fldChar w:fldCharType="separate"/>
        </w:r>
        <w:r>
          <w:t>38</w:t>
        </w:r>
        <w:r>
          <w:fldChar w:fldCharType="end"/>
        </w:r>
      </w:hyperlink>
    </w:p>
    <w:p>
      <w:pPr>
        <w:pStyle w:val="TOC2"/>
        <w:tabs>
          <w:tab w:val="right" w:leader="dot" w:pos="8306"/>
        </w:tabs>
      </w:pPr>
      <w:hyperlink w:anchor="_Toc10588" w:history="1">
        <w:r>
          <w:rPr>
            <w:rFonts w:ascii="仿宋" w:eastAsia="仿宋" w:hAnsi="仿宋" w:cs="仿宋" w:hint="eastAsia"/>
            <w:lang w:eastAsia="zh-CN"/>
          </w:rPr>
          <w:t>(二)、风险应对策略</w:t>
        </w:r>
        <w:r>
          <w:tab/>
        </w:r>
        <w:r>
          <w:fldChar w:fldCharType="begin"/>
        </w:r>
        <w:r>
          <w:instrText xml:space="preserve"> PAGEREF _Toc10588 \h </w:instrText>
        </w:r>
        <w:r>
          <w:fldChar w:fldCharType="separate"/>
        </w:r>
        <w:r>
          <w:t>39</w:t>
        </w:r>
        <w:r>
          <w:fldChar w:fldCharType="end"/>
        </w:r>
      </w:hyperlink>
    </w:p>
    <w:p>
      <w:pPr>
        <w:pStyle w:val="TOC2"/>
        <w:tabs>
          <w:tab w:val="right" w:leader="dot" w:pos="8306"/>
        </w:tabs>
      </w:pPr>
      <w:hyperlink w:anchor="_Toc6809" w:history="1">
        <w:r>
          <w:rPr>
            <w:rFonts w:ascii="仿宋" w:eastAsia="仿宋" w:hAnsi="仿宋" w:cs="仿宋" w:hint="eastAsia"/>
            <w:lang w:eastAsia="zh-CN"/>
          </w:rPr>
          <w:t>(三)、风险监控与控制</w:t>
        </w:r>
        <w:r>
          <w:tab/>
        </w:r>
        <w:r>
          <w:fldChar w:fldCharType="begin"/>
        </w:r>
        <w:r>
          <w:instrText xml:space="preserve"> PAGEREF _Toc6809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6" w:history="1">
        <w:r>
          <w:rPr>
            <w:rFonts w:ascii="仿宋" w:eastAsia="仿宋" w:hAnsi="仿宋" w:cs="仿宋" w:hint="eastAsia"/>
            <w:lang w:eastAsia="zh-CN"/>
          </w:rPr>
          <w:t>十一、火车过滤器项目环境影响分析</w:t>
        </w:r>
        <w:r>
          <w:tab/>
        </w:r>
        <w:r>
          <w:fldChar w:fldCharType="begin"/>
        </w:r>
        <w:r>
          <w:instrText xml:space="preserve"> PAGEREF _Toc14406 \h </w:instrText>
        </w:r>
        <w:r>
          <w:fldChar w:fldCharType="separate"/>
        </w:r>
        <w:r>
          <w:t>42</w:t>
        </w:r>
        <w:r>
          <w:fldChar w:fldCharType="end"/>
        </w:r>
      </w:hyperlink>
    </w:p>
    <w:p>
      <w:pPr>
        <w:pStyle w:val="TOC2"/>
        <w:tabs>
          <w:tab w:val="right" w:leader="dot" w:pos="8306"/>
        </w:tabs>
      </w:pPr>
      <w:hyperlink w:anchor="_Toc257" w:history="1">
        <w:r>
          <w:rPr>
            <w:rFonts w:ascii="仿宋" w:eastAsia="仿宋" w:hAnsi="仿宋" w:cs="仿宋" w:hint="eastAsia"/>
            <w:lang w:eastAsia="zh-CN"/>
          </w:rPr>
          <w:t>(一)、建设区域环境质量现状</w:t>
        </w:r>
        <w:r>
          <w:tab/>
        </w:r>
        <w:r>
          <w:fldChar w:fldCharType="begin"/>
        </w:r>
        <w:r>
          <w:instrText xml:space="preserve"> PAGEREF _Toc257 \h </w:instrText>
        </w:r>
        <w:r>
          <w:fldChar w:fldCharType="separate"/>
        </w:r>
        <w:r>
          <w:t>42</w:t>
        </w:r>
        <w:r>
          <w:fldChar w:fldCharType="end"/>
        </w:r>
      </w:hyperlink>
    </w:p>
    <w:p>
      <w:pPr>
        <w:pStyle w:val="TOC2"/>
        <w:tabs>
          <w:tab w:val="right" w:leader="dot" w:pos="8306"/>
        </w:tabs>
      </w:pPr>
      <w:hyperlink w:anchor="_Toc8123" w:history="1">
        <w:r>
          <w:rPr>
            <w:rFonts w:ascii="仿宋" w:eastAsia="仿宋" w:hAnsi="仿宋" w:cs="仿宋" w:hint="eastAsia"/>
            <w:lang w:eastAsia="zh-CN"/>
          </w:rPr>
          <w:t>(二)、建设期环境保护</w:t>
        </w:r>
        <w:r>
          <w:tab/>
        </w:r>
        <w:r>
          <w:fldChar w:fldCharType="begin"/>
        </w:r>
        <w:r>
          <w:instrText xml:space="preserve"> PAGEREF _Toc8123 \h </w:instrText>
        </w:r>
        <w:r>
          <w:fldChar w:fldCharType="separate"/>
        </w:r>
        <w:r>
          <w:t>43</w:t>
        </w:r>
        <w:r>
          <w:fldChar w:fldCharType="end"/>
        </w:r>
      </w:hyperlink>
    </w:p>
    <w:p>
      <w:pPr>
        <w:pStyle w:val="TOC2"/>
        <w:tabs>
          <w:tab w:val="right" w:leader="dot" w:pos="8306"/>
        </w:tabs>
      </w:pPr>
      <w:hyperlink w:anchor="_Toc32316" w:history="1">
        <w:r>
          <w:rPr>
            <w:rFonts w:ascii="仿宋" w:eastAsia="仿宋" w:hAnsi="仿宋" w:cs="仿宋" w:hint="eastAsia"/>
            <w:lang w:eastAsia="zh-CN"/>
          </w:rPr>
          <w:t>(三)、运营期环境保护</w:t>
        </w:r>
        <w:r>
          <w:tab/>
        </w:r>
        <w:r>
          <w:fldChar w:fldCharType="begin"/>
        </w:r>
        <w:r>
          <w:instrText xml:space="preserve"> PAGEREF _Toc32316 \h </w:instrText>
        </w:r>
        <w:r>
          <w:fldChar w:fldCharType="separate"/>
        </w:r>
        <w:r>
          <w:t>44</w:t>
        </w:r>
        <w:r>
          <w:fldChar w:fldCharType="end"/>
        </w:r>
      </w:hyperlink>
    </w:p>
    <w:p>
      <w:pPr>
        <w:pStyle w:val="TOC2"/>
        <w:tabs>
          <w:tab w:val="right" w:leader="dot" w:pos="8306"/>
        </w:tabs>
      </w:pPr>
      <w:hyperlink w:anchor="_Toc603" w:history="1">
        <w:r>
          <w:rPr>
            <w:rFonts w:ascii="仿宋" w:eastAsia="仿宋" w:hAnsi="仿宋" w:cs="仿宋" w:hint="eastAsia"/>
            <w:lang w:eastAsia="zh-CN"/>
          </w:rPr>
          <w:t>(四)、火车过滤器项目建设对区域经济的影响</w:t>
        </w:r>
        <w:r>
          <w:tab/>
        </w:r>
        <w:r>
          <w:fldChar w:fldCharType="begin"/>
        </w:r>
        <w:r>
          <w:instrText xml:space="preserve"> PAGEREF _Toc603 \h </w:instrText>
        </w:r>
        <w:r>
          <w:fldChar w:fldCharType="separate"/>
        </w:r>
        <w:r>
          <w:t>46</w:t>
        </w:r>
        <w:r>
          <w:fldChar w:fldCharType="end"/>
        </w:r>
      </w:hyperlink>
    </w:p>
    <w:p>
      <w:pPr>
        <w:pStyle w:val="TOC2"/>
        <w:tabs>
          <w:tab w:val="right" w:leader="dot" w:pos="8306"/>
        </w:tabs>
      </w:pPr>
      <w:hyperlink w:anchor="_Toc26638" w:history="1">
        <w:r>
          <w:rPr>
            <w:rFonts w:ascii="仿宋" w:eastAsia="仿宋" w:hAnsi="仿宋" w:cs="仿宋" w:hint="eastAsia"/>
            <w:lang w:eastAsia="zh-CN"/>
          </w:rPr>
          <w:t>(五)、废弃物处理</w:t>
        </w:r>
        <w:r>
          <w:tab/>
        </w:r>
        <w:r>
          <w:fldChar w:fldCharType="begin"/>
        </w:r>
        <w:r>
          <w:instrText xml:space="preserve"> PAGEREF _Toc26638 \h </w:instrText>
        </w:r>
        <w:r>
          <w:fldChar w:fldCharType="separate"/>
        </w:r>
        <w:r>
          <w:t>48</w:t>
        </w:r>
        <w:r>
          <w:fldChar w:fldCharType="end"/>
        </w:r>
      </w:hyperlink>
    </w:p>
    <w:p>
      <w:pPr>
        <w:pStyle w:val="TOC2"/>
        <w:tabs>
          <w:tab w:val="right" w:leader="dot" w:pos="8306"/>
        </w:tabs>
      </w:pPr>
      <w:hyperlink w:anchor="_Toc11759" w:history="1">
        <w:r>
          <w:rPr>
            <w:rFonts w:ascii="仿宋" w:eastAsia="仿宋" w:hAnsi="仿宋" w:cs="仿宋" w:hint="eastAsia"/>
            <w:lang w:eastAsia="zh-CN"/>
          </w:rPr>
          <w:t>(六)、特殊环境影响分析</w:t>
        </w:r>
        <w:r>
          <w:tab/>
        </w:r>
        <w:r>
          <w:fldChar w:fldCharType="begin"/>
        </w:r>
        <w:r>
          <w:instrText xml:space="preserve"> PAGEREF _Toc11759 \h </w:instrText>
        </w:r>
        <w:r>
          <w:fldChar w:fldCharType="separate"/>
        </w:r>
        <w:r>
          <w:t>49</w:t>
        </w:r>
        <w:r>
          <w:fldChar w:fldCharType="end"/>
        </w:r>
      </w:hyperlink>
    </w:p>
    <w:p>
      <w:pPr>
        <w:pStyle w:val="TOC2"/>
        <w:tabs>
          <w:tab w:val="right" w:leader="dot" w:pos="8306"/>
        </w:tabs>
      </w:pPr>
      <w:hyperlink w:anchor="_Toc20426" w:history="1">
        <w:r>
          <w:rPr>
            <w:rFonts w:ascii="仿宋" w:eastAsia="仿宋" w:hAnsi="仿宋" w:cs="仿宋" w:hint="eastAsia"/>
            <w:lang w:eastAsia="zh-CN"/>
          </w:rPr>
          <w:t>(七)、清洁生产</w:t>
        </w:r>
        <w:r>
          <w:tab/>
        </w:r>
        <w:r>
          <w:fldChar w:fldCharType="begin"/>
        </w:r>
        <w:r>
          <w:instrText xml:space="preserve"> PAGEREF _Toc20426 \h </w:instrText>
        </w:r>
        <w:r>
          <w:fldChar w:fldCharType="separate"/>
        </w:r>
        <w:r>
          <w:t>50</w:t>
        </w:r>
        <w:r>
          <w:fldChar w:fldCharType="end"/>
        </w:r>
      </w:hyperlink>
    </w:p>
    <w:p>
      <w:pPr>
        <w:pStyle w:val="TOC2"/>
        <w:tabs>
          <w:tab w:val="right" w:leader="dot" w:pos="8306"/>
        </w:tabs>
      </w:pPr>
      <w:hyperlink w:anchor="_Toc18032" w:history="1">
        <w:r>
          <w:rPr>
            <w:rFonts w:ascii="仿宋" w:eastAsia="仿宋" w:hAnsi="仿宋" w:cs="仿宋" w:hint="eastAsia"/>
            <w:lang w:eastAsia="zh-CN"/>
          </w:rPr>
          <w:t>(八)、环境保护综合评价</w:t>
        </w:r>
        <w:r>
          <w:tab/>
        </w:r>
        <w:r>
          <w:fldChar w:fldCharType="begin"/>
        </w:r>
        <w:r>
          <w:instrText xml:space="preserve"> PAGEREF _Toc18032 \h </w:instrText>
        </w:r>
        <w:r>
          <w:fldChar w:fldCharType="separate"/>
        </w:r>
        <w:r>
          <w:t>51</w:t>
        </w:r>
        <w:r>
          <w:fldChar w:fldCharType="end"/>
        </w:r>
      </w:hyperlink>
    </w:p>
    <w:p>
      <w:pPr>
        <w:pStyle w:val="TOC1"/>
        <w:tabs>
          <w:tab w:val="right" w:leader="dot" w:pos="8306"/>
        </w:tabs>
      </w:pPr>
      <w:hyperlink w:anchor="_Toc27083" w:history="1">
        <w:r>
          <w:rPr>
            <w:rFonts w:ascii="仿宋" w:eastAsia="仿宋" w:hAnsi="仿宋" w:cs="仿宋" w:hint="eastAsia"/>
            <w:lang w:eastAsia="zh-CN"/>
          </w:rPr>
          <w:t>十二、火车过滤器项目人力资源培养与发展</w:t>
        </w:r>
        <w:r>
          <w:tab/>
        </w:r>
        <w:r>
          <w:fldChar w:fldCharType="begin"/>
        </w:r>
        <w:r>
          <w:instrText xml:space="preserve"> PAGEREF _Toc27083 \h </w:instrText>
        </w:r>
        <w:r>
          <w:fldChar w:fldCharType="separate"/>
        </w:r>
        <w:r>
          <w:t>52</w:t>
        </w:r>
        <w:r>
          <w:fldChar w:fldCharType="end"/>
        </w:r>
      </w:hyperlink>
    </w:p>
    <w:p>
      <w:pPr>
        <w:pStyle w:val="TOC2"/>
        <w:tabs>
          <w:tab w:val="right" w:leader="dot" w:pos="8306"/>
        </w:tabs>
      </w:pPr>
      <w:hyperlink w:anchor="_Toc22018" w:history="1">
        <w:r>
          <w:rPr>
            <w:rFonts w:ascii="仿宋" w:eastAsia="仿宋" w:hAnsi="仿宋" w:cs="仿宋" w:hint="eastAsia"/>
            <w:lang w:eastAsia="zh-CN"/>
          </w:rPr>
          <w:t>(一)、人才需求与规划</w:t>
        </w:r>
        <w:r>
          <w:tab/>
        </w:r>
        <w:r>
          <w:fldChar w:fldCharType="begin"/>
        </w:r>
        <w:r>
          <w:instrText xml:space="preserve"> PAGEREF _Toc22018 \h </w:instrText>
        </w:r>
        <w:r>
          <w:fldChar w:fldCharType="separate"/>
        </w:r>
        <w:r>
          <w:t>52</w:t>
        </w:r>
        <w:r>
          <w:fldChar w:fldCharType="end"/>
        </w:r>
      </w:hyperlink>
    </w:p>
    <w:p>
      <w:pPr>
        <w:pStyle w:val="TOC2"/>
        <w:tabs>
          <w:tab w:val="right" w:leader="dot" w:pos="8306"/>
        </w:tabs>
      </w:pPr>
      <w:hyperlink w:anchor="_Toc2551" w:history="1">
        <w:r>
          <w:rPr>
            <w:rFonts w:ascii="仿宋" w:eastAsia="仿宋" w:hAnsi="仿宋" w:cs="仿宋" w:hint="eastAsia"/>
            <w:lang w:eastAsia="zh-CN"/>
          </w:rPr>
          <w:t>(二)、培训与发展计划</w:t>
        </w:r>
        <w:r>
          <w:tab/>
        </w:r>
        <w:r>
          <w:fldChar w:fldCharType="begin"/>
        </w:r>
        <w:r>
          <w:instrText xml:space="preserve"> PAGEREF _Toc2551 \h </w:instrText>
        </w:r>
        <w:r>
          <w:fldChar w:fldCharType="separate"/>
        </w:r>
        <w:r>
          <w:t>53</w:t>
        </w:r>
        <w:r>
          <w:fldChar w:fldCharType="end"/>
        </w:r>
      </w:hyperlink>
    </w:p>
    <w:p>
      <w:pPr>
        <w:pStyle w:val="TOC1"/>
        <w:tabs>
          <w:tab w:val="right" w:leader="dot" w:pos="8306"/>
        </w:tabs>
      </w:pPr>
      <w:hyperlink w:anchor="_Toc20991" w:history="1">
        <w:r>
          <w:rPr>
            <w:rFonts w:ascii="仿宋" w:eastAsia="仿宋" w:hAnsi="仿宋" w:cs="仿宋" w:hint="eastAsia"/>
            <w:lang w:eastAsia="zh-CN"/>
          </w:rPr>
          <w:t>十三、利益相关者分析与沟通计划</w:t>
        </w:r>
        <w:r>
          <w:tab/>
        </w:r>
        <w:r>
          <w:fldChar w:fldCharType="begin"/>
        </w:r>
        <w:r>
          <w:instrText xml:space="preserve"> PAGEREF _Toc20991 \h </w:instrText>
        </w:r>
        <w:r>
          <w:fldChar w:fldCharType="separate"/>
        </w:r>
        <w:r>
          <w:t>53</w:t>
        </w:r>
        <w:r>
          <w:fldChar w:fldCharType="end"/>
        </w:r>
      </w:hyperlink>
    </w:p>
    <w:p>
      <w:pPr>
        <w:pStyle w:val="TOC2"/>
        <w:tabs>
          <w:tab w:val="right" w:leader="dot" w:pos="8306"/>
        </w:tabs>
      </w:pPr>
      <w:hyperlink w:anchor="_Toc9499" w:history="1">
        <w:r>
          <w:rPr>
            <w:rFonts w:ascii="仿宋" w:eastAsia="仿宋" w:hAnsi="仿宋" w:cs="仿宋" w:hint="eastAsia"/>
            <w:lang w:eastAsia="zh-CN"/>
          </w:rPr>
          <w:t>(一)、利益相关者分析</w:t>
        </w:r>
        <w:r>
          <w:tab/>
        </w:r>
        <w:r>
          <w:fldChar w:fldCharType="begin"/>
        </w:r>
        <w:r>
          <w:instrText xml:space="preserve"> PAGEREF _Toc9499 \h </w:instrText>
        </w:r>
        <w:r>
          <w:fldChar w:fldCharType="separate"/>
        </w:r>
        <w:r>
          <w:t>53</w:t>
        </w:r>
        <w:r>
          <w:fldChar w:fldCharType="end"/>
        </w:r>
      </w:hyperlink>
    </w:p>
    <w:p>
      <w:pPr>
        <w:pStyle w:val="TOC2"/>
        <w:tabs>
          <w:tab w:val="right" w:leader="dot" w:pos="8306"/>
        </w:tabs>
      </w:pPr>
      <w:hyperlink w:anchor="_Toc25944" w:history="1">
        <w:r>
          <w:rPr>
            <w:rFonts w:ascii="仿宋" w:eastAsia="仿宋" w:hAnsi="仿宋" w:cs="仿宋" w:hint="eastAsia"/>
            <w:lang w:eastAsia="zh-CN"/>
          </w:rPr>
          <w:t>(二)、沟通计划</w:t>
        </w:r>
        <w:r>
          <w:tab/>
        </w:r>
        <w:r>
          <w:fldChar w:fldCharType="begin"/>
        </w:r>
        <w:r>
          <w:instrText xml:space="preserve"> PAGEREF _Toc25944 \h </w:instrText>
        </w:r>
        <w:r>
          <w:fldChar w:fldCharType="separate"/>
        </w:r>
        <w:r>
          <w:t>55</w:t>
        </w:r>
        <w:r>
          <w:fldChar w:fldCharType="end"/>
        </w:r>
      </w:hyperlink>
    </w:p>
    <w:p>
      <w:pPr>
        <w:pStyle w:val="TOC1"/>
        <w:tabs>
          <w:tab w:val="right" w:leader="dot" w:pos="8306"/>
        </w:tabs>
      </w:pPr>
      <w:hyperlink w:anchor="_Toc1632" w:history="1">
        <w:r>
          <w:rPr>
            <w:rFonts w:ascii="仿宋" w:eastAsia="仿宋" w:hAnsi="仿宋" w:cs="仿宋" w:hint="eastAsia"/>
            <w:lang w:eastAsia="zh-CN"/>
          </w:rPr>
          <w:t>十四、质量管理体系</w:t>
        </w:r>
        <w:r>
          <w:tab/>
        </w:r>
        <w:r>
          <w:fldChar w:fldCharType="begin"/>
        </w:r>
        <w:r>
          <w:instrText xml:space="preserve"> PAGEREF _Toc1632 \h </w:instrText>
        </w:r>
        <w:r>
          <w:fldChar w:fldCharType="separate"/>
        </w:r>
        <w:r>
          <w:t>56</w:t>
        </w:r>
        <w:r>
          <w:fldChar w:fldCharType="end"/>
        </w:r>
      </w:hyperlink>
    </w:p>
    <w:p>
      <w:pPr>
        <w:pStyle w:val="TOC2"/>
        <w:tabs>
          <w:tab w:val="right" w:leader="dot" w:pos="8306"/>
        </w:tabs>
      </w:pPr>
      <w:hyperlink w:anchor="_Toc4801" w:history="1">
        <w:r>
          <w:rPr>
            <w:rFonts w:ascii="仿宋" w:eastAsia="仿宋" w:hAnsi="仿宋" w:cs="仿宋" w:hint="eastAsia"/>
            <w:lang w:eastAsia="zh-CN"/>
          </w:rPr>
          <w:t>(一)、质量目标与方针</w:t>
        </w:r>
        <w:r>
          <w:tab/>
        </w:r>
        <w:r>
          <w:fldChar w:fldCharType="begin"/>
        </w:r>
        <w:r>
          <w:instrText xml:space="preserve"> PAGEREF _Toc4801 \h </w:instrText>
        </w:r>
        <w:r>
          <w:fldChar w:fldCharType="separate"/>
        </w:r>
        <w:r>
          <w:t>56</w:t>
        </w:r>
        <w:r>
          <w:fldChar w:fldCharType="end"/>
        </w:r>
      </w:hyperlink>
    </w:p>
    <w:p>
      <w:pPr>
        <w:pStyle w:val="TOC2"/>
        <w:tabs>
          <w:tab w:val="right" w:leader="dot" w:pos="8306"/>
        </w:tabs>
      </w:pPr>
      <w:hyperlink w:anchor="_Toc8487" w:history="1">
        <w:r>
          <w:rPr>
            <w:rFonts w:ascii="仿宋" w:eastAsia="仿宋" w:hAnsi="仿宋" w:cs="仿宋" w:hint="eastAsia"/>
            <w:lang w:eastAsia="zh-CN"/>
          </w:rPr>
          <w:t>(二)、质量管理责任</w:t>
        </w:r>
        <w:r>
          <w:tab/>
        </w:r>
        <w:r>
          <w:fldChar w:fldCharType="begin"/>
        </w:r>
        <w:r>
          <w:instrText xml:space="preserve"> PAGEREF _Toc8487 \h </w:instrText>
        </w:r>
        <w:r>
          <w:fldChar w:fldCharType="separate"/>
        </w:r>
        <w:r>
          <w:t>57</w:t>
        </w:r>
        <w:r>
          <w:fldChar w:fldCharType="end"/>
        </w:r>
      </w:hyperlink>
    </w:p>
    <w:p>
      <w:pPr>
        <w:pStyle w:val="TOC2"/>
        <w:tabs>
          <w:tab w:val="right" w:leader="dot" w:pos="8306"/>
        </w:tabs>
      </w:pPr>
      <w:hyperlink w:anchor="_Toc5514" w:history="1">
        <w:r>
          <w:rPr>
            <w:rFonts w:ascii="仿宋" w:eastAsia="仿宋" w:hAnsi="仿宋" w:cs="仿宋" w:hint="eastAsia"/>
            <w:lang w:eastAsia="zh-CN"/>
          </w:rPr>
          <w:t>(三)、质量管理体系文件</w:t>
        </w:r>
        <w:r>
          <w:tab/>
        </w:r>
        <w:r>
          <w:fldChar w:fldCharType="begin"/>
        </w:r>
        <w:r>
          <w:instrText xml:space="preserve"> PAGEREF _Toc5514 \h </w:instrText>
        </w:r>
        <w:r>
          <w:fldChar w:fldCharType="separate"/>
        </w:r>
        <w:r>
          <w:t>58</w:t>
        </w:r>
        <w:r>
          <w:fldChar w:fldCharType="end"/>
        </w:r>
      </w:hyperlink>
    </w:p>
    <w:p>
      <w:pPr>
        <w:pStyle w:val="TOC2"/>
        <w:tabs>
          <w:tab w:val="right" w:leader="dot" w:pos="8306"/>
        </w:tabs>
      </w:pPr>
      <w:hyperlink w:anchor="_Toc27409" w:history="1">
        <w:r>
          <w:rPr>
            <w:rFonts w:ascii="仿宋" w:eastAsia="仿宋" w:hAnsi="仿宋" w:cs="仿宋" w:hint="eastAsia"/>
            <w:lang w:eastAsia="zh-CN"/>
          </w:rPr>
          <w:t>(四)、质量培训与教育</w:t>
        </w:r>
        <w:r>
          <w:tab/>
        </w:r>
        <w:r>
          <w:fldChar w:fldCharType="begin"/>
        </w:r>
        <w:r>
          <w:instrText xml:space="preserve"> PAGEREF _Toc27409 \h </w:instrText>
        </w:r>
        <w:r>
          <w:fldChar w:fldCharType="separate"/>
        </w:r>
        <w:r>
          <w:t>60</w:t>
        </w:r>
        <w:r>
          <w:fldChar w:fldCharType="end"/>
        </w:r>
      </w:hyperlink>
    </w:p>
    <w:p>
      <w:pPr>
        <w:pStyle w:val="TOC2"/>
        <w:tabs>
          <w:tab w:val="right" w:leader="dot" w:pos="8306"/>
        </w:tabs>
      </w:pPr>
      <w:hyperlink w:anchor="_Toc24094" w:history="1">
        <w:r>
          <w:rPr>
            <w:rFonts w:ascii="仿宋" w:eastAsia="仿宋" w:hAnsi="仿宋" w:cs="仿宋" w:hint="eastAsia"/>
            <w:lang w:eastAsia="zh-CN"/>
          </w:rPr>
          <w:t>(五)、质量审核与评价</w:t>
        </w:r>
        <w:r>
          <w:tab/>
        </w:r>
        <w:r>
          <w:fldChar w:fldCharType="begin"/>
        </w:r>
        <w:r>
          <w:instrText xml:space="preserve"> PAGEREF _Toc24094 \h </w:instrText>
        </w:r>
        <w:r>
          <w:fldChar w:fldCharType="separate"/>
        </w:r>
        <w:r>
          <w:t>61</w:t>
        </w:r>
        <w:r>
          <w:fldChar w:fldCharType="end"/>
        </w:r>
      </w:hyperlink>
    </w:p>
    <w:p>
      <w:pPr>
        <w:pStyle w:val="TOC2"/>
        <w:tabs>
          <w:tab w:val="right" w:leader="dot" w:pos="8306"/>
        </w:tabs>
      </w:pPr>
      <w:hyperlink w:anchor="_Toc18175" w:history="1">
        <w:r>
          <w:rPr>
            <w:rFonts w:ascii="仿宋" w:eastAsia="仿宋" w:hAnsi="仿宋" w:cs="仿宋" w:hint="eastAsia"/>
            <w:lang w:eastAsia="zh-CN"/>
          </w:rPr>
          <w:t>(六)、不符合与纠正措施</w:t>
        </w:r>
        <w:r>
          <w:tab/>
        </w:r>
        <w:r>
          <w:fldChar w:fldCharType="begin"/>
        </w:r>
        <w:r>
          <w:instrText xml:space="preserve"> PAGEREF _Toc18175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42"/>
      <w:r>
        <w:rPr>
          <w:rFonts w:ascii="仿宋" w:eastAsia="仿宋" w:hAnsi="仿宋" w:cs="仿宋" w:hint="eastAsia"/>
          <w:sz w:val="28"/>
          <w:lang w:eastAsia="zh-CN"/>
        </w:rPr>
        <w:t>一、火车过滤器项目建设单位说明</w:t>
      </w:r>
      <w:bookmarkEnd w:id="2"/>
    </w:p>
    <w:p>
      <w:pPr>
        <w:pStyle w:val="Heading2"/>
        <w:rPr>
          <w:rFonts w:ascii="仿宋" w:eastAsia="仿宋" w:hAnsi="仿宋" w:cs="仿宋" w:hint="eastAsia"/>
          <w:lang w:eastAsia="zh-CN"/>
        </w:rPr>
      </w:pPr>
      <w:bookmarkStart w:id="3" w:name="_Toc10758"/>
      <w:r>
        <w:rPr>
          <w:rFonts w:ascii="仿宋" w:eastAsia="仿宋" w:hAnsi="仿宋" w:cs="仿宋" w:hint="eastAsia"/>
          <w:lang w:eastAsia="zh-CN"/>
        </w:rPr>
        <w:t>(一)、火车过滤器项目承办单位基本情况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过滤器项目承办单位的XXXX，我们着眼于实现可持续的经济效益。通过技术创新和解决方案的提供，公司预计在火车过滤器项目执行期间将获得可观的收入增长。这一收入来源主要包括火车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同时，我们注重成本控制和效率提升，以确保火车过滤器项目的可持续盈利。透过精细的管理和资源优化，公司期望实现火车过滤器项目利润最大化。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过滤器项目实施进行全面的投资评估，包括火车过滤器项目启动阶段的资金投入和后续运营成本。通过对火车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火车过滤器项目实施过程中具备足够的资金流动性，公司将进行详尽的现金流分析。这包括资金需求的合理预测、火车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2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技术管理特点体现在其创新导向。通过引入最先进的技术趋势和解决方案，火车过滤器项目致力于提升科技含量、提高质量和效率水平。这意味着我们将采用最新的工具和方法，确保火车过滤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车过滤器项目技术管理的显著特征。通过整合不同领域的技术资源，我们实现了跨学科的协同工作。这有助于优化技术架构，提高整体效能。此外，整合性策略还促进了不同技术团队之间的紧密沟通和高效合作，确保火车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车过滤器项目所采用的技术。通过不断优化技术方案，火车过滤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火车过滤器项目团队将在火车过滤器项目初期识别可能的技术风险，并采取相应的预防和应对措施。通过建立健全的风险评估机制，火车过滤器项目能够在实施过程中及时发现并解决潜在的技术问题，保障火车过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车过滤器项目中，技术将成为火车过滤器项目成功的有力支持。这一深度剖析揭示了技术管理在火车过滤器项目实施中的关键作用，为火车过滤器项目的技术基础奠定了坚实的基础。</w:t>
      </w:r>
    </w:p>
    <w:p>
      <w:pPr>
        <w:pStyle w:val="Heading2"/>
        <w:ind w:firstLine="560" w:firstLineChars="200"/>
        <w:rPr>
          <w:rFonts w:ascii="仿宋" w:eastAsia="仿宋" w:hAnsi="仿宋" w:cs="仿宋" w:hint="eastAsia"/>
          <w:sz w:val="28"/>
          <w:lang w:eastAsia="zh-CN"/>
        </w:rPr>
      </w:pPr>
      <w:bookmarkStart w:id="7" w:name="_Toc5140"/>
      <w:r>
        <w:rPr>
          <w:rFonts w:ascii="仿宋" w:eastAsia="仿宋" w:hAnsi="仿宋" w:cs="仿宋" w:hint="eastAsia"/>
          <w:sz w:val="28"/>
          <w:lang w:eastAsia="zh-CN"/>
        </w:rPr>
        <w:t>(二)、火车过滤器项目工艺技术设计方案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车过滤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车过滤器项目将严格按照相关行业规范要求进行组织。通过有效控制产品质量，火车过滤器项目将致力于为顾客提供优质的火车过滤器项目产品和良好的服务。这体现了火车过滤器项目对于生产活动合规性和质量标准的高度重视，为火车过滤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火车过滤器项目注重生态效益和清洁生产原则。火车过滤器项目建设将紧密结合地方特色经济发展，与社会经济发展规划和区域环境保护规划方案相协调一致。通过与当地区域自然生态系统的结合，火车过滤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车过滤器项目产品具有多样化的客户需求和个性化的特点。因此，火车过滤器项目产品规格品种多样，且单批生产数量较小。为满足这一特点，火车过滤器项目承办单位将建设先进的柔性制造生产线。通过广泛应用柔性制造技术，火车过滤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火车过滤器项目采用的技术具有较高的技术含量和自动化水平，处于国内先进水平。这一技术选用不仅体现了对生产效率、质量和环境友好性的高标准要求，同时为火车过滤器项目的可持续发展奠定了坚实的基础。</w:t>
      </w:r>
    </w:p>
    <w:p>
      <w:pPr>
        <w:pStyle w:val="Heading2"/>
        <w:ind w:firstLine="560" w:firstLineChars="200"/>
        <w:rPr>
          <w:rFonts w:ascii="仿宋" w:eastAsia="仿宋" w:hAnsi="仿宋" w:cs="仿宋" w:hint="eastAsia"/>
          <w:sz w:val="28"/>
          <w:lang w:eastAsia="zh-CN"/>
        </w:rPr>
      </w:pPr>
      <w:bookmarkStart w:id="8" w:name="_Toc96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为确保火车过滤器项目的高效生产和技术实施，我们制定了一套精心设计的设备选型方案，以满足火车过滤器项目生产、质量和环保的要求。该方案的主要特点如下：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车过滤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针对火车过滤器项目产品的多样性和小批量生产的特点，我们将建设柔性制造生产线。通过在设备选型中考虑柔性制造技术，可以灵活应对不同产品规格和生产需求，实现生产线的高度灵活性和适应性。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324"/>
      <w:r>
        <w:rPr>
          <w:rFonts w:ascii="仿宋" w:eastAsia="仿宋" w:hAnsi="仿宋" w:cs="仿宋" w:hint="eastAsia"/>
          <w:sz w:val="28"/>
          <w:lang w:eastAsia="zh-CN"/>
        </w:rPr>
        <w:t>三、火车过滤器项目建设背景及必要性分析</w:t>
      </w:r>
      <w:bookmarkEnd w:id="9"/>
    </w:p>
    <w:p>
      <w:pPr>
        <w:pStyle w:val="Heading2"/>
        <w:rPr>
          <w:rFonts w:ascii="仿宋" w:eastAsia="仿宋" w:hAnsi="仿宋" w:cs="仿宋" w:hint="eastAsia"/>
          <w:lang w:eastAsia="zh-CN"/>
        </w:rPr>
      </w:pPr>
      <w:bookmarkStart w:id="10" w:name="_Toc7442"/>
      <w:r>
        <w:rPr>
          <w:rFonts w:ascii="仿宋" w:eastAsia="仿宋" w:hAnsi="仿宋" w:cs="仿宋" w:hint="eastAsia"/>
          <w:lang w:eastAsia="zh-CN"/>
        </w:rPr>
        <w:t>(一)、火车过滤器项目背景分析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火车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火车过滤器项目在这个潮流中的定位。同时，我们将关注行业内涌现的新兴机遇，以便火车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火车过滤器项目提供了强大的发展动力。我们将聚焦于行业内最新的技术发展趋势，包括但不限于人工智能、大数据分析、物联网等领域。通过深度的技术研究，我们将确保火车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火车过滤器项目发展的源泉。我们将投入更多的精力对市场需求进行深入剖析，超越表面的需求，深入挖掘潜在的市场痛点和机遇。通过对市场需求的细致了解，火车过滤器项目将更有针对性地设计解决方案，满足市场的多样化需求，从而更好地促进火车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火车过滤器项目战略至关重要。我们将对竞争态势进行更为深入的分析，包括但不限于市场份额、产品特点、客户满意度等多个维度。通过深度的竞争分析，火车过滤器项目将能够更准确地把握市场脉搏，制定具有竞争力的火车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火车过滤器项目的发展具有直接的影响。我们将进行更为全面的法规和政策分析，了解行业发展中的潜在法律风险和合规挑战。通过充分了解和遵守相关法规，火车过滤器项目将确保在法律框架内合法合规运营，为火车过滤器项目的稳健发展提供有力支持。</w:t>
      </w:r>
    </w:p>
    <w:p>
      <w:pPr>
        <w:pStyle w:val="Heading2"/>
        <w:ind w:firstLine="560" w:firstLineChars="200"/>
        <w:rPr>
          <w:rFonts w:ascii="仿宋" w:eastAsia="仿宋" w:hAnsi="仿宋" w:cs="仿宋" w:hint="eastAsia"/>
          <w:sz w:val="28"/>
          <w:lang w:eastAsia="zh-CN"/>
        </w:rPr>
      </w:pPr>
      <w:bookmarkStart w:id="11" w:name="_Toc3490"/>
      <w:r>
        <w:rPr>
          <w:rFonts w:ascii="仿宋" w:eastAsia="仿宋" w:hAnsi="仿宋" w:cs="仿宋" w:hint="eastAsia"/>
          <w:sz w:val="28"/>
          <w:lang w:eastAsia="zh-CN"/>
        </w:rPr>
        <w:t>(二)、火车过滤器项目建设必要性分析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建设的迫切性源于对行业发展趋势的深刻洞察。我们正处于一个行业变革的时代，科技创新、数字化转型成为企业发展的关键动力。火车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火车过滤器项目建设不仅仅是为了跟上潮流，更是为了通过技术创新推动企业的持续发展。通过引入先进的技术和解决方案，火车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火车过滤器项目的建设成为必然选择，通过提高产品质量、拓展服务领域，从而在竞争中获得更多的机会。火车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火车过滤器项目建设的必要性体现在对客户需求更精准的满足。通过火车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建设的背后是对企业持续创新的追求。只有通过不断创新，企业才能在竞争中立于不败之地。火车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071"/>
      <w:r>
        <w:rPr>
          <w:rFonts w:ascii="仿宋" w:eastAsia="仿宋" w:hAnsi="仿宋" w:cs="仿宋" w:hint="eastAsia"/>
          <w:sz w:val="28"/>
          <w:lang w:eastAsia="zh-CN"/>
        </w:rPr>
        <w:t>四、火车过滤器项目土建工程</w:t>
      </w:r>
      <w:bookmarkEnd w:id="12"/>
    </w:p>
    <w:p>
      <w:pPr>
        <w:pStyle w:val="Heading2"/>
        <w:rPr>
          <w:rFonts w:ascii="仿宋" w:eastAsia="仿宋" w:hAnsi="仿宋" w:cs="仿宋" w:hint="eastAsia"/>
          <w:lang w:eastAsia="zh-CN"/>
        </w:rPr>
      </w:pPr>
      <w:bookmarkStart w:id="13" w:name="_Toc287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在火车过滤器项目的建筑工程设计中，我们将秉承一系列重要的设计原则，以确保火车过滤器项目建筑在功能、美观、可持续性等方面达到最佳效果。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首要原则是确保建筑的功能性得到最大化的发挥。我们将充分理解火车过滤器项目的实际需求，合理布局各个功能区域，保证建筑在满足业务需求的同时，提供高效的工作环境。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在建筑设计中，我们将综合考虑建设和运营成本。通过精细的经济效益分析，确保设计方案在高效利用资源的同时，对火车过滤器项目的长期盈利能力有积极的贡献。</w:t>
      </w:r>
    </w:p>
    <w:p>
      <w:pPr>
        <w:pStyle w:val="Heading2"/>
        <w:ind w:firstLine="560" w:firstLineChars="200"/>
        <w:rPr>
          <w:rFonts w:ascii="仿宋" w:eastAsia="仿宋" w:hAnsi="仿宋" w:cs="仿宋" w:hint="eastAsia"/>
          <w:sz w:val="28"/>
          <w:lang w:eastAsia="zh-CN"/>
        </w:rPr>
      </w:pPr>
      <w:bookmarkStart w:id="14" w:name="_Toc2575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过滤器项目的土建工程设计中，我们将精准设定设计年限，结合火车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火车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7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火车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火车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火车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0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本期工程火车过滤器项目预计总建筑面积XXX平方米，其中：计容建筑面积XXX平方米，计划建筑工程投资XX万元，占火车过滤器项目总投资的XX%。</w:t>
      </w:r>
    </w:p>
    <w:p>
      <w:pPr>
        <w:pStyle w:val="Heading1"/>
        <w:ind w:firstLine="560" w:firstLineChars="200"/>
        <w:rPr>
          <w:rFonts w:ascii="仿宋" w:eastAsia="仿宋" w:hAnsi="仿宋" w:cs="仿宋" w:hint="eastAsia"/>
          <w:sz w:val="28"/>
          <w:lang w:eastAsia="zh-CN"/>
        </w:rPr>
      </w:pPr>
      <w:bookmarkStart w:id="17" w:name="_Toc3468"/>
      <w:r>
        <w:rPr>
          <w:rFonts w:ascii="仿宋" w:eastAsia="仿宋" w:hAnsi="仿宋" w:cs="仿宋" w:hint="eastAsia"/>
          <w:sz w:val="28"/>
          <w:lang w:eastAsia="zh-CN"/>
        </w:rPr>
        <w:t>五、火车过滤器项目概论</w:t>
      </w:r>
      <w:bookmarkEnd w:id="17"/>
    </w:p>
    <w:p>
      <w:pPr>
        <w:pStyle w:val="Heading2"/>
        <w:rPr>
          <w:rFonts w:ascii="仿宋" w:eastAsia="仿宋" w:hAnsi="仿宋" w:cs="仿宋" w:hint="eastAsia"/>
          <w:lang w:eastAsia="zh-CN"/>
        </w:rPr>
      </w:pPr>
      <w:bookmarkStart w:id="18" w:name="_Toc32559"/>
      <w:r>
        <w:rPr>
          <w:rFonts w:ascii="仿宋" w:eastAsia="仿宋" w:hAnsi="仿宋" w:cs="仿宋" w:hint="eastAsia"/>
          <w:lang w:eastAsia="zh-CN"/>
        </w:rPr>
        <w:t>(一)、火车过滤器项目概况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起源追溯至对市场的深入洞察。市场的不断演变与变革为火车过滤器项目提供了难得的机遇。当前市场存在的需求缺口和变革的大环境共同构成了火车过滤器项目的背景。这个火车过滤器项目旨在充分利用市场机遇，填补行业中尚未满足的需求，为客户提供全新的解决方案。市场的变革和需求的增长使得这个火车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正式命名为火车过滤器。这个名称不仅仅是一个标识，更代表了火车过滤器项目的核心理念和愿景。它蕴含着火车过滤器项目所要解决问题的关键字，具有强烈的表达和辨识度，为火车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火车过滤器项目目标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核心目标是提供一种全新、高效的解决方案，满足客户日益增长的需求。火车过滤器项目追求的不仅仅是满足市场需求，更是在市场中获得卓越的竞争优势。通过不断提升产品或服务的质量和创新水平，火车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火车过滤器项目范围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全面涵盖了产品研发、制造、市场推广和售后服务，确保从产品设计到最终用户体验的全方位关注。这一全面的火车过滤器项目范围是为了确保火车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火车过滤器项目计划在未来18个月内完成，包括研发、测试、市场试点和正式推出等不同阶段。这个时间表的合理设计是为了确保火车过滤器项目各个阶段的顺利推进，以便按时交付高质量的成果。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火车过滤器项目总预算估算为XX百万美元，主要分配在研发、市场推广、人员培训和运营等方面。这一充足的预算为火车过滤器项目提供了充足的资源，确保火车过滤器项目在各个方面都能取得优异的表现。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可能面临的风险包括市场接受度低、技术难题、竞争激烈等。火车过滤器项目团队已经制定了相应的风险应对计划，通过前瞻性的风险管理，确保火车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火车过滤器项目汇聚了一支经验丰富、多领域专业素养的核心团队，确保火车过滤器项目在各个方面都能拥有高水平的执行力。团队的协同作战是火车过滤器项目成功的关键因素之一。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火车过滤器项目背景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https://d.book118.com/255341210101011044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F32AE"/>
    <w:rsid w:val="32CF32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412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2024-01-20T21:54:00Z</dcterms:created>
  <dcterms:modified xsi:type="dcterms:W3CDTF">2024-01-20T21:55:02Z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D309E2C91E6A485BBE2BAD816A085FD8_11</vt:lpwstr>
  </property>
  <property fmtid="{D5CDD505-2E9C-101B-9397-08002B2CF9AE}" pid="3" name="KSOProductBuildVer">
    <vt:lpwstr>2052-12.1.0.16120</vt:lpwstr>
  </property>
</Properties>
</file>