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一卡通管理系统项目构思建设方案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86" w:history="1">
        <w:r>
          <w:rPr>
            <w:rFonts w:ascii="仿宋" w:eastAsia="仿宋" w:hAnsi="仿宋" w:cs="仿宋" w:hint="eastAsia"/>
            <w:lang w:eastAsia="zh-CN"/>
          </w:rPr>
          <w:t>概论</w:t>
        </w:r>
        <w:r>
          <w:tab/>
        </w:r>
        <w:r>
          <w:fldChar w:fldCharType="begin"/>
        </w:r>
        <w:r>
          <w:instrText xml:space="preserve"> PAGEREF _Toc7386 \h </w:instrText>
        </w:r>
        <w:r>
          <w:fldChar w:fldCharType="separate"/>
        </w:r>
        <w:r>
          <w:t>3</w:t>
        </w:r>
        <w:r>
          <w:fldChar w:fldCharType="end"/>
        </w:r>
      </w:hyperlink>
    </w:p>
    <w:p>
      <w:pPr>
        <w:pStyle w:val="TOC1"/>
        <w:tabs>
          <w:tab w:val="right" w:leader="dot" w:pos="8306"/>
        </w:tabs>
      </w:pPr>
      <w:hyperlink w:anchor="_Toc15729" w:history="1">
        <w:r>
          <w:rPr>
            <w:rFonts w:ascii="仿宋" w:eastAsia="仿宋" w:hAnsi="仿宋" w:cs="仿宋" w:hint="eastAsia"/>
            <w:lang w:eastAsia="zh-CN"/>
          </w:rPr>
          <w:t>一、发展规划、产业政策和行业准入分析</w:t>
        </w:r>
        <w:r>
          <w:tab/>
        </w:r>
        <w:r>
          <w:fldChar w:fldCharType="begin"/>
        </w:r>
        <w:r>
          <w:instrText xml:space="preserve"> PAGEREF _Toc15729 \h </w:instrText>
        </w:r>
        <w:r>
          <w:fldChar w:fldCharType="separate"/>
        </w:r>
        <w:r>
          <w:t>3</w:t>
        </w:r>
        <w:r>
          <w:fldChar w:fldCharType="end"/>
        </w:r>
      </w:hyperlink>
    </w:p>
    <w:p>
      <w:pPr>
        <w:pStyle w:val="TOC2"/>
        <w:tabs>
          <w:tab w:val="right" w:leader="dot" w:pos="8306"/>
        </w:tabs>
      </w:pPr>
      <w:hyperlink w:anchor="_Toc31559" w:history="1">
        <w:r>
          <w:rPr>
            <w:rFonts w:ascii="仿宋" w:eastAsia="仿宋" w:hAnsi="仿宋" w:cs="仿宋" w:hint="eastAsia"/>
            <w:lang w:eastAsia="zh-CN"/>
          </w:rPr>
          <w:t>(一)、发展规划分析</w:t>
        </w:r>
        <w:r>
          <w:tab/>
        </w:r>
        <w:r>
          <w:fldChar w:fldCharType="begin"/>
        </w:r>
        <w:r>
          <w:instrText xml:space="preserve"> PAGEREF _Toc31559 \h </w:instrText>
        </w:r>
        <w:r>
          <w:fldChar w:fldCharType="separate"/>
        </w:r>
        <w:r>
          <w:t>3</w:t>
        </w:r>
        <w:r>
          <w:fldChar w:fldCharType="end"/>
        </w:r>
      </w:hyperlink>
    </w:p>
    <w:p>
      <w:pPr>
        <w:pStyle w:val="TOC2"/>
        <w:tabs>
          <w:tab w:val="right" w:leader="dot" w:pos="8306"/>
        </w:tabs>
      </w:pPr>
      <w:hyperlink w:anchor="_Toc19176" w:history="1">
        <w:r>
          <w:rPr>
            <w:rFonts w:ascii="仿宋" w:eastAsia="仿宋" w:hAnsi="仿宋" w:cs="仿宋" w:hint="eastAsia"/>
            <w:lang w:eastAsia="zh-CN"/>
          </w:rPr>
          <w:t>(二)、产业政策分析</w:t>
        </w:r>
        <w:r>
          <w:tab/>
        </w:r>
        <w:r>
          <w:fldChar w:fldCharType="begin"/>
        </w:r>
        <w:r>
          <w:instrText xml:space="preserve"> PAGEREF _Toc19176 \h </w:instrText>
        </w:r>
        <w:r>
          <w:fldChar w:fldCharType="separate"/>
        </w:r>
        <w:r>
          <w:t>5</w:t>
        </w:r>
        <w:r>
          <w:fldChar w:fldCharType="end"/>
        </w:r>
      </w:hyperlink>
    </w:p>
    <w:p>
      <w:pPr>
        <w:pStyle w:val="TOC2"/>
        <w:tabs>
          <w:tab w:val="right" w:leader="dot" w:pos="8306"/>
        </w:tabs>
      </w:pPr>
      <w:hyperlink w:anchor="_Toc18633" w:history="1">
        <w:r>
          <w:rPr>
            <w:rFonts w:ascii="仿宋" w:eastAsia="仿宋" w:hAnsi="仿宋" w:cs="仿宋" w:hint="eastAsia"/>
            <w:lang w:eastAsia="zh-CN"/>
          </w:rPr>
          <w:t>(三)、行业准入分析</w:t>
        </w:r>
        <w:r>
          <w:tab/>
        </w:r>
        <w:r>
          <w:fldChar w:fldCharType="begin"/>
        </w:r>
        <w:r>
          <w:instrText xml:space="preserve"> PAGEREF _Toc18633 \h </w:instrText>
        </w:r>
        <w:r>
          <w:fldChar w:fldCharType="separate"/>
        </w:r>
        <w:r>
          <w:t>6</w:t>
        </w:r>
        <w:r>
          <w:fldChar w:fldCharType="end"/>
        </w:r>
      </w:hyperlink>
    </w:p>
    <w:p>
      <w:pPr>
        <w:pStyle w:val="TOC1"/>
        <w:tabs>
          <w:tab w:val="right" w:leader="dot" w:pos="8306"/>
        </w:tabs>
      </w:pPr>
      <w:hyperlink w:anchor="_Toc12365" w:history="1">
        <w:r>
          <w:rPr>
            <w:rFonts w:ascii="仿宋" w:eastAsia="仿宋" w:hAnsi="仿宋" w:cs="仿宋" w:hint="eastAsia"/>
            <w:lang w:eastAsia="zh-CN"/>
          </w:rPr>
          <w:t>二、环境和生态影响分析</w:t>
        </w:r>
        <w:r>
          <w:tab/>
        </w:r>
        <w:r>
          <w:fldChar w:fldCharType="begin"/>
        </w:r>
        <w:r>
          <w:instrText xml:space="preserve"> PAGEREF _Toc12365 \h </w:instrText>
        </w:r>
        <w:r>
          <w:fldChar w:fldCharType="separate"/>
        </w:r>
        <w:r>
          <w:t>8</w:t>
        </w:r>
        <w:r>
          <w:fldChar w:fldCharType="end"/>
        </w:r>
      </w:hyperlink>
    </w:p>
    <w:p>
      <w:pPr>
        <w:pStyle w:val="TOC2"/>
        <w:tabs>
          <w:tab w:val="right" w:leader="dot" w:pos="8306"/>
        </w:tabs>
      </w:pPr>
      <w:hyperlink w:anchor="_Toc8189" w:history="1">
        <w:r>
          <w:rPr>
            <w:rFonts w:ascii="仿宋" w:eastAsia="仿宋" w:hAnsi="仿宋" w:cs="仿宋" w:hint="eastAsia"/>
            <w:lang w:eastAsia="zh-CN"/>
          </w:rPr>
          <w:t>(一)、环境和生态现状</w:t>
        </w:r>
        <w:r>
          <w:tab/>
        </w:r>
        <w:r>
          <w:fldChar w:fldCharType="begin"/>
        </w:r>
        <w:r>
          <w:instrText xml:space="preserve"> PAGEREF _Toc8189 \h </w:instrText>
        </w:r>
        <w:r>
          <w:fldChar w:fldCharType="separate"/>
        </w:r>
        <w:r>
          <w:t>8</w:t>
        </w:r>
        <w:r>
          <w:fldChar w:fldCharType="end"/>
        </w:r>
      </w:hyperlink>
    </w:p>
    <w:p>
      <w:pPr>
        <w:pStyle w:val="TOC2"/>
        <w:tabs>
          <w:tab w:val="right" w:leader="dot" w:pos="8306"/>
        </w:tabs>
      </w:pPr>
      <w:hyperlink w:anchor="_Toc16681" w:history="1">
        <w:r>
          <w:rPr>
            <w:rFonts w:ascii="仿宋" w:eastAsia="仿宋" w:hAnsi="仿宋" w:cs="仿宋" w:hint="eastAsia"/>
            <w:lang w:eastAsia="zh-CN"/>
          </w:rPr>
          <w:t>(二)、生态环境影响分析</w:t>
        </w:r>
        <w:r>
          <w:tab/>
        </w:r>
        <w:r>
          <w:fldChar w:fldCharType="begin"/>
        </w:r>
        <w:r>
          <w:instrText xml:space="preserve"> PAGEREF _Toc16681 \h </w:instrText>
        </w:r>
        <w:r>
          <w:fldChar w:fldCharType="separate"/>
        </w:r>
        <w:r>
          <w:t>9</w:t>
        </w:r>
        <w:r>
          <w:fldChar w:fldCharType="end"/>
        </w:r>
      </w:hyperlink>
    </w:p>
    <w:p>
      <w:pPr>
        <w:pStyle w:val="TOC2"/>
        <w:tabs>
          <w:tab w:val="right" w:leader="dot" w:pos="8306"/>
        </w:tabs>
      </w:pPr>
      <w:hyperlink w:anchor="_Toc9248" w:history="1">
        <w:r>
          <w:rPr>
            <w:rFonts w:ascii="仿宋" w:eastAsia="仿宋" w:hAnsi="仿宋" w:cs="仿宋" w:hint="eastAsia"/>
            <w:lang w:eastAsia="zh-CN"/>
          </w:rPr>
          <w:t>(三)、生态环境保护措施</w:t>
        </w:r>
        <w:r>
          <w:tab/>
        </w:r>
        <w:r>
          <w:fldChar w:fldCharType="begin"/>
        </w:r>
        <w:r>
          <w:instrText xml:space="preserve"> PAGEREF _Toc9248 \h </w:instrText>
        </w:r>
        <w:r>
          <w:fldChar w:fldCharType="separate"/>
        </w:r>
        <w:r>
          <w:t>10</w:t>
        </w:r>
        <w:r>
          <w:fldChar w:fldCharType="end"/>
        </w:r>
      </w:hyperlink>
    </w:p>
    <w:p>
      <w:pPr>
        <w:pStyle w:val="TOC2"/>
        <w:tabs>
          <w:tab w:val="right" w:leader="dot" w:pos="8306"/>
        </w:tabs>
      </w:pPr>
      <w:hyperlink w:anchor="_Toc8760" w:history="1">
        <w:r>
          <w:rPr>
            <w:rFonts w:ascii="仿宋" w:eastAsia="仿宋" w:hAnsi="仿宋" w:cs="仿宋" w:hint="eastAsia"/>
            <w:lang w:eastAsia="zh-CN"/>
          </w:rPr>
          <w:t>(四)、地质灾害影响分析</w:t>
        </w:r>
        <w:r>
          <w:tab/>
        </w:r>
        <w:r>
          <w:fldChar w:fldCharType="begin"/>
        </w:r>
        <w:r>
          <w:instrText xml:space="preserve"> PAGEREF _Toc8760 \h </w:instrText>
        </w:r>
        <w:r>
          <w:fldChar w:fldCharType="separate"/>
        </w:r>
        <w:r>
          <w:t>12</w:t>
        </w:r>
        <w:r>
          <w:fldChar w:fldCharType="end"/>
        </w:r>
      </w:hyperlink>
    </w:p>
    <w:p>
      <w:pPr>
        <w:pStyle w:val="TOC2"/>
        <w:tabs>
          <w:tab w:val="right" w:leader="dot" w:pos="8306"/>
        </w:tabs>
      </w:pPr>
      <w:hyperlink w:anchor="_Toc939" w:history="1">
        <w:r>
          <w:rPr>
            <w:rFonts w:ascii="仿宋" w:eastAsia="仿宋" w:hAnsi="仿宋" w:cs="仿宋" w:hint="eastAsia"/>
            <w:lang w:eastAsia="zh-CN"/>
          </w:rPr>
          <w:t>(五)、特殊环境影响</w:t>
        </w:r>
        <w:r>
          <w:tab/>
        </w:r>
        <w:r>
          <w:fldChar w:fldCharType="begin"/>
        </w:r>
        <w:r>
          <w:instrText xml:space="preserve"> PAGEREF _Toc939 \h </w:instrText>
        </w:r>
        <w:r>
          <w:fldChar w:fldCharType="separate"/>
        </w:r>
        <w:r>
          <w:t>14</w:t>
        </w:r>
        <w:r>
          <w:fldChar w:fldCharType="end"/>
        </w:r>
      </w:hyperlink>
    </w:p>
    <w:p>
      <w:pPr>
        <w:pStyle w:val="TOC1"/>
        <w:tabs>
          <w:tab w:val="right" w:leader="dot" w:pos="8306"/>
        </w:tabs>
      </w:pPr>
      <w:hyperlink w:anchor="_Toc6673" w:history="1">
        <w:r>
          <w:rPr>
            <w:rFonts w:ascii="仿宋" w:eastAsia="仿宋" w:hAnsi="仿宋" w:cs="仿宋" w:hint="eastAsia"/>
            <w:lang w:eastAsia="zh-CN"/>
          </w:rPr>
          <w:t>三、社会影响分析</w:t>
        </w:r>
        <w:r>
          <w:tab/>
        </w:r>
        <w:r>
          <w:fldChar w:fldCharType="begin"/>
        </w:r>
        <w:r>
          <w:instrText xml:space="preserve"> PAGEREF _Toc6673 \h </w:instrText>
        </w:r>
        <w:r>
          <w:fldChar w:fldCharType="separate"/>
        </w:r>
        <w:r>
          <w:t>15</w:t>
        </w:r>
        <w:r>
          <w:fldChar w:fldCharType="end"/>
        </w:r>
      </w:hyperlink>
    </w:p>
    <w:p>
      <w:pPr>
        <w:pStyle w:val="TOC2"/>
        <w:tabs>
          <w:tab w:val="right" w:leader="dot" w:pos="8306"/>
        </w:tabs>
      </w:pPr>
      <w:hyperlink w:anchor="_Toc31951" w:history="1">
        <w:r>
          <w:rPr>
            <w:rFonts w:ascii="仿宋" w:eastAsia="仿宋" w:hAnsi="仿宋" w:cs="仿宋" w:hint="eastAsia"/>
            <w:lang w:eastAsia="zh-CN"/>
          </w:rPr>
          <w:t>(一)、社会影响效果分析</w:t>
        </w:r>
        <w:r>
          <w:tab/>
        </w:r>
        <w:r>
          <w:fldChar w:fldCharType="begin"/>
        </w:r>
        <w:r>
          <w:instrText xml:space="preserve"> PAGEREF _Toc31951 \h </w:instrText>
        </w:r>
        <w:r>
          <w:fldChar w:fldCharType="separate"/>
        </w:r>
        <w:r>
          <w:t>15</w:t>
        </w:r>
        <w:r>
          <w:fldChar w:fldCharType="end"/>
        </w:r>
      </w:hyperlink>
    </w:p>
    <w:p>
      <w:pPr>
        <w:pStyle w:val="TOC2"/>
        <w:tabs>
          <w:tab w:val="right" w:leader="dot" w:pos="8306"/>
        </w:tabs>
      </w:pPr>
      <w:hyperlink w:anchor="_Toc8243" w:history="1">
        <w:r>
          <w:rPr>
            <w:rFonts w:ascii="仿宋" w:eastAsia="仿宋" w:hAnsi="仿宋" w:cs="仿宋" w:hint="eastAsia"/>
            <w:lang w:eastAsia="zh-CN"/>
          </w:rPr>
          <w:t>(二)、社会适应性分析</w:t>
        </w:r>
        <w:r>
          <w:tab/>
        </w:r>
        <w:r>
          <w:fldChar w:fldCharType="begin"/>
        </w:r>
        <w:r>
          <w:instrText xml:space="preserve"> PAGEREF _Toc8243 \h </w:instrText>
        </w:r>
        <w:r>
          <w:fldChar w:fldCharType="separate"/>
        </w:r>
        <w:r>
          <w:t>17</w:t>
        </w:r>
        <w:r>
          <w:fldChar w:fldCharType="end"/>
        </w:r>
      </w:hyperlink>
    </w:p>
    <w:p>
      <w:pPr>
        <w:pStyle w:val="TOC2"/>
        <w:tabs>
          <w:tab w:val="right" w:leader="dot" w:pos="8306"/>
        </w:tabs>
      </w:pPr>
      <w:hyperlink w:anchor="_Toc23261" w:history="1">
        <w:r>
          <w:rPr>
            <w:rFonts w:ascii="仿宋" w:eastAsia="仿宋" w:hAnsi="仿宋" w:cs="仿宋" w:hint="eastAsia"/>
            <w:lang w:eastAsia="zh-CN"/>
          </w:rPr>
          <w:t>(三)、社会风险及对策分析</w:t>
        </w:r>
        <w:r>
          <w:tab/>
        </w:r>
        <w:r>
          <w:fldChar w:fldCharType="begin"/>
        </w:r>
        <w:r>
          <w:instrText xml:space="preserve"> PAGEREF _Toc23261 \h </w:instrText>
        </w:r>
        <w:r>
          <w:fldChar w:fldCharType="separate"/>
        </w:r>
        <w:r>
          <w:t>19</w:t>
        </w:r>
        <w:r>
          <w:fldChar w:fldCharType="end"/>
        </w:r>
      </w:hyperlink>
    </w:p>
    <w:p>
      <w:pPr>
        <w:pStyle w:val="TOC1"/>
        <w:tabs>
          <w:tab w:val="right" w:leader="dot" w:pos="8306"/>
        </w:tabs>
      </w:pPr>
      <w:hyperlink w:anchor="_Toc25935" w:history="1">
        <w:r>
          <w:rPr>
            <w:rFonts w:ascii="仿宋" w:eastAsia="仿宋" w:hAnsi="仿宋" w:cs="仿宋" w:hint="eastAsia"/>
            <w:lang w:eastAsia="zh-CN"/>
          </w:rPr>
          <w:t>四、财务管理与成本控制</w:t>
        </w:r>
        <w:r>
          <w:tab/>
        </w:r>
        <w:r>
          <w:fldChar w:fldCharType="begin"/>
        </w:r>
        <w:r>
          <w:instrText xml:space="preserve"> PAGEREF _Toc25935 \h </w:instrText>
        </w:r>
        <w:r>
          <w:fldChar w:fldCharType="separate"/>
        </w:r>
        <w:r>
          <w:t>22</w:t>
        </w:r>
        <w:r>
          <w:fldChar w:fldCharType="end"/>
        </w:r>
      </w:hyperlink>
    </w:p>
    <w:p>
      <w:pPr>
        <w:pStyle w:val="TOC2"/>
        <w:tabs>
          <w:tab w:val="right" w:leader="dot" w:pos="8306"/>
        </w:tabs>
      </w:pPr>
      <w:hyperlink w:anchor="_Toc23514" w:history="1">
        <w:r>
          <w:rPr>
            <w:rFonts w:ascii="仿宋" w:eastAsia="仿宋" w:hAnsi="仿宋" w:cs="仿宋" w:hint="eastAsia"/>
            <w:lang w:eastAsia="zh-CN"/>
          </w:rPr>
          <w:t>(一)、财务管理体系建设</w:t>
        </w:r>
        <w:r>
          <w:tab/>
        </w:r>
        <w:r>
          <w:fldChar w:fldCharType="begin"/>
        </w:r>
        <w:r>
          <w:instrText xml:space="preserve"> PAGEREF _Toc23514 \h </w:instrText>
        </w:r>
        <w:r>
          <w:fldChar w:fldCharType="separate"/>
        </w:r>
        <w:r>
          <w:t>22</w:t>
        </w:r>
        <w:r>
          <w:fldChar w:fldCharType="end"/>
        </w:r>
      </w:hyperlink>
    </w:p>
    <w:p>
      <w:pPr>
        <w:pStyle w:val="TOC2"/>
        <w:tabs>
          <w:tab w:val="right" w:leader="dot" w:pos="8306"/>
        </w:tabs>
      </w:pPr>
      <w:hyperlink w:anchor="_Toc9988" w:history="1">
        <w:r>
          <w:rPr>
            <w:rFonts w:ascii="仿宋" w:eastAsia="仿宋" w:hAnsi="仿宋" w:cs="仿宋" w:hint="eastAsia"/>
            <w:lang w:eastAsia="zh-CN"/>
          </w:rPr>
          <w:t>(二)、成本控制措施</w:t>
        </w:r>
        <w:r>
          <w:tab/>
        </w:r>
        <w:r>
          <w:fldChar w:fldCharType="begin"/>
        </w:r>
        <w:r>
          <w:instrText xml:space="preserve"> PAGEREF _Toc9988 \h </w:instrText>
        </w:r>
        <w:r>
          <w:fldChar w:fldCharType="separate"/>
        </w:r>
        <w:r>
          <w:t>23</w:t>
        </w:r>
        <w:r>
          <w:fldChar w:fldCharType="end"/>
        </w:r>
      </w:hyperlink>
    </w:p>
    <w:p>
      <w:pPr>
        <w:pStyle w:val="TOC1"/>
        <w:tabs>
          <w:tab w:val="right" w:leader="dot" w:pos="8306"/>
        </w:tabs>
      </w:pPr>
      <w:hyperlink w:anchor="_Toc10196" w:history="1">
        <w:r>
          <w:rPr>
            <w:rFonts w:ascii="仿宋" w:eastAsia="仿宋" w:hAnsi="仿宋" w:cs="仿宋" w:hint="eastAsia"/>
            <w:lang w:eastAsia="zh-CN"/>
          </w:rPr>
          <w:t>五、经济影响分析</w:t>
        </w:r>
        <w:r>
          <w:tab/>
        </w:r>
        <w:r>
          <w:fldChar w:fldCharType="begin"/>
        </w:r>
        <w:r>
          <w:instrText xml:space="preserve"> PAGEREF _Toc10196 \h </w:instrText>
        </w:r>
        <w:r>
          <w:fldChar w:fldCharType="separate"/>
        </w:r>
        <w:r>
          <w:t>25</w:t>
        </w:r>
        <w:r>
          <w:fldChar w:fldCharType="end"/>
        </w:r>
      </w:hyperlink>
    </w:p>
    <w:p>
      <w:pPr>
        <w:pStyle w:val="TOC2"/>
        <w:tabs>
          <w:tab w:val="right" w:leader="dot" w:pos="8306"/>
        </w:tabs>
      </w:pPr>
      <w:hyperlink w:anchor="_Toc29294" w:history="1">
        <w:r>
          <w:rPr>
            <w:rFonts w:ascii="仿宋" w:eastAsia="仿宋" w:hAnsi="仿宋" w:cs="仿宋" w:hint="eastAsia"/>
            <w:lang w:eastAsia="zh-CN"/>
          </w:rPr>
          <w:t>(一)、经济费用效益或费用效果分析</w:t>
        </w:r>
        <w:r>
          <w:tab/>
        </w:r>
        <w:r>
          <w:fldChar w:fldCharType="begin"/>
        </w:r>
        <w:r>
          <w:instrText xml:space="preserve"> PAGEREF _Toc29294 \h </w:instrText>
        </w:r>
        <w:r>
          <w:fldChar w:fldCharType="separate"/>
        </w:r>
        <w:r>
          <w:t>25</w:t>
        </w:r>
        <w:r>
          <w:fldChar w:fldCharType="end"/>
        </w:r>
      </w:hyperlink>
    </w:p>
    <w:p>
      <w:pPr>
        <w:pStyle w:val="TOC2"/>
        <w:tabs>
          <w:tab w:val="right" w:leader="dot" w:pos="8306"/>
        </w:tabs>
      </w:pPr>
      <w:hyperlink w:anchor="_Toc4013" w:history="1">
        <w:r>
          <w:rPr>
            <w:rFonts w:ascii="仿宋" w:eastAsia="仿宋" w:hAnsi="仿宋" w:cs="仿宋" w:hint="eastAsia"/>
            <w:lang w:eastAsia="zh-CN"/>
          </w:rPr>
          <w:t>(二)、行业影响分析</w:t>
        </w:r>
        <w:r>
          <w:tab/>
        </w:r>
        <w:r>
          <w:fldChar w:fldCharType="begin"/>
        </w:r>
        <w:r>
          <w:instrText xml:space="preserve"> PAGEREF _Toc4013 \h </w:instrText>
        </w:r>
        <w:r>
          <w:fldChar w:fldCharType="separate"/>
        </w:r>
        <w:r>
          <w:t>27</w:t>
        </w:r>
        <w:r>
          <w:fldChar w:fldCharType="end"/>
        </w:r>
      </w:hyperlink>
    </w:p>
    <w:p>
      <w:pPr>
        <w:pStyle w:val="TOC2"/>
        <w:tabs>
          <w:tab w:val="right" w:leader="dot" w:pos="8306"/>
        </w:tabs>
      </w:pPr>
      <w:hyperlink w:anchor="_Toc21558" w:history="1">
        <w:r>
          <w:rPr>
            <w:rFonts w:ascii="仿宋" w:eastAsia="仿宋" w:hAnsi="仿宋" w:cs="仿宋" w:hint="eastAsia"/>
            <w:lang w:eastAsia="zh-CN"/>
          </w:rPr>
          <w:t>(三)、区域经济影响分析</w:t>
        </w:r>
        <w:r>
          <w:tab/>
        </w:r>
        <w:r>
          <w:fldChar w:fldCharType="begin"/>
        </w:r>
        <w:r>
          <w:instrText xml:space="preserve"> PAGEREF _Toc21558 \h </w:instrText>
        </w:r>
        <w:r>
          <w:fldChar w:fldCharType="separate"/>
        </w:r>
        <w:r>
          <w:t>29</w:t>
        </w:r>
        <w:r>
          <w:fldChar w:fldCharType="end"/>
        </w:r>
      </w:hyperlink>
    </w:p>
    <w:p>
      <w:pPr>
        <w:pStyle w:val="TOC2"/>
        <w:tabs>
          <w:tab w:val="right" w:leader="dot" w:pos="8306"/>
        </w:tabs>
      </w:pPr>
      <w:hyperlink w:anchor="_Toc14204" w:history="1">
        <w:r>
          <w:rPr>
            <w:rFonts w:ascii="仿宋" w:eastAsia="仿宋" w:hAnsi="仿宋" w:cs="仿宋" w:hint="eastAsia"/>
            <w:lang w:eastAsia="zh-CN"/>
          </w:rPr>
          <w:t>(四)、宏观经济影响分析</w:t>
        </w:r>
        <w:r>
          <w:tab/>
        </w:r>
        <w:r>
          <w:fldChar w:fldCharType="begin"/>
        </w:r>
        <w:r>
          <w:instrText xml:space="preserve"> PAGEREF _Toc14204 \h </w:instrText>
        </w:r>
        <w:r>
          <w:fldChar w:fldCharType="separate"/>
        </w:r>
        <w:r>
          <w:t>30</w:t>
        </w:r>
        <w:r>
          <w:fldChar w:fldCharType="end"/>
        </w:r>
      </w:hyperlink>
    </w:p>
    <w:p>
      <w:pPr>
        <w:pStyle w:val="TOC1"/>
        <w:tabs>
          <w:tab w:val="right" w:leader="dot" w:pos="8306"/>
        </w:tabs>
      </w:pPr>
      <w:hyperlink w:anchor="_Toc10749" w:history="1">
        <w:r>
          <w:rPr>
            <w:rFonts w:ascii="仿宋" w:eastAsia="仿宋" w:hAnsi="仿宋" w:cs="仿宋" w:hint="eastAsia"/>
            <w:lang w:eastAsia="zh-CN"/>
          </w:rPr>
          <w:t>六、项目监理与质量保证</w:t>
        </w:r>
        <w:r>
          <w:tab/>
        </w:r>
        <w:r>
          <w:fldChar w:fldCharType="begin"/>
        </w:r>
        <w:r>
          <w:instrText xml:space="preserve"> PAGEREF _Toc10749 \h </w:instrText>
        </w:r>
        <w:r>
          <w:fldChar w:fldCharType="separate"/>
        </w:r>
        <w:r>
          <w:t>31</w:t>
        </w:r>
        <w:r>
          <w:fldChar w:fldCharType="end"/>
        </w:r>
      </w:hyperlink>
    </w:p>
    <w:p>
      <w:pPr>
        <w:pStyle w:val="TOC2"/>
        <w:tabs>
          <w:tab w:val="right" w:leader="dot" w:pos="8306"/>
        </w:tabs>
      </w:pPr>
      <w:hyperlink w:anchor="_Toc12465" w:history="1">
        <w:r>
          <w:rPr>
            <w:rFonts w:ascii="仿宋" w:eastAsia="仿宋" w:hAnsi="仿宋" w:cs="仿宋" w:hint="eastAsia"/>
            <w:lang w:eastAsia="zh-CN"/>
          </w:rPr>
          <w:t>(一)、监理体系构建</w:t>
        </w:r>
        <w:r>
          <w:tab/>
        </w:r>
        <w:r>
          <w:fldChar w:fldCharType="begin"/>
        </w:r>
        <w:r>
          <w:instrText xml:space="preserve"> PAGEREF _Toc12465 \h </w:instrText>
        </w:r>
        <w:r>
          <w:fldChar w:fldCharType="separate"/>
        </w:r>
        <w:r>
          <w:t>31</w:t>
        </w:r>
        <w:r>
          <w:fldChar w:fldCharType="end"/>
        </w:r>
      </w:hyperlink>
    </w:p>
    <w:p>
      <w:pPr>
        <w:pStyle w:val="TOC2"/>
        <w:tabs>
          <w:tab w:val="right" w:leader="dot" w:pos="8306"/>
        </w:tabs>
      </w:pPr>
      <w:hyperlink w:anchor="_Toc10337" w:history="1">
        <w:r>
          <w:rPr>
            <w:rFonts w:ascii="仿宋" w:eastAsia="仿宋" w:hAnsi="仿宋" w:cs="仿宋" w:hint="eastAsia"/>
            <w:lang w:eastAsia="zh-CN"/>
          </w:rPr>
          <w:t>(二)、质量保证体系实施</w:t>
        </w:r>
        <w:r>
          <w:tab/>
        </w:r>
        <w:r>
          <w:fldChar w:fldCharType="begin"/>
        </w:r>
        <w:r>
          <w:instrText xml:space="preserve"> PAGEREF _Toc10337 \h </w:instrText>
        </w:r>
        <w:r>
          <w:fldChar w:fldCharType="separate"/>
        </w:r>
        <w:r>
          <w:t>32</w:t>
        </w:r>
        <w:r>
          <w:fldChar w:fldCharType="end"/>
        </w:r>
      </w:hyperlink>
    </w:p>
    <w:p>
      <w:pPr>
        <w:pStyle w:val="TOC2"/>
        <w:tabs>
          <w:tab w:val="right" w:leader="dot" w:pos="8306"/>
        </w:tabs>
      </w:pPr>
      <w:hyperlink w:anchor="_Toc27294" w:history="1">
        <w:r>
          <w:rPr>
            <w:rFonts w:ascii="仿宋" w:eastAsia="仿宋" w:hAnsi="仿宋" w:cs="仿宋" w:hint="eastAsia"/>
            <w:lang w:eastAsia="zh-CN"/>
          </w:rPr>
          <w:t>(三)、监理与质量控制流程</w:t>
        </w:r>
        <w:r>
          <w:tab/>
        </w:r>
        <w:r>
          <w:fldChar w:fldCharType="begin"/>
        </w:r>
        <w:r>
          <w:instrText xml:space="preserve"> PAGEREF _Toc27294 \h </w:instrText>
        </w:r>
        <w:r>
          <w:fldChar w:fldCharType="separate"/>
        </w:r>
        <w:r>
          <w:t>33</w:t>
        </w:r>
        <w:r>
          <w:fldChar w:fldCharType="end"/>
        </w:r>
      </w:hyperlink>
    </w:p>
    <w:p>
      <w:pPr>
        <w:pStyle w:val="TOC1"/>
        <w:tabs>
          <w:tab w:val="right" w:leader="dot" w:pos="8306"/>
        </w:tabs>
      </w:pPr>
      <w:hyperlink w:anchor="_Toc493" w:history="1">
        <w:r>
          <w:rPr>
            <w:rFonts w:ascii="仿宋" w:eastAsia="仿宋" w:hAnsi="仿宋" w:cs="仿宋" w:hint="eastAsia"/>
            <w:lang w:eastAsia="zh-CN"/>
          </w:rPr>
          <w:t>七、客户关系管理与市场拓展</w:t>
        </w:r>
        <w:r>
          <w:tab/>
        </w:r>
        <w:r>
          <w:fldChar w:fldCharType="begin"/>
        </w:r>
        <w:r>
          <w:instrText xml:space="preserve"> PAGEREF _Toc493 \h </w:instrText>
        </w:r>
        <w:r>
          <w:fldChar w:fldCharType="separate"/>
        </w:r>
        <w:r>
          <w:t>33</w:t>
        </w:r>
        <w:r>
          <w:fldChar w:fldCharType="end"/>
        </w:r>
      </w:hyperlink>
    </w:p>
    <w:p>
      <w:pPr>
        <w:pStyle w:val="TOC2"/>
        <w:tabs>
          <w:tab w:val="right" w:leader="dot" w:pos="8306"/>
        </w:tabs>
      </w:pPr>
      <w:hyperlink w:anchor="_Toc21532" w:history="1">
        <w:r>
          <w:rPr>
            <w:rFonts w:ascii="仿宋" w:eastAsia="仿宋" w:hAnsi="仿宋" w:cs="仿宋" w:hint="eastAsia"/>
            <w:lang w:eastAsia="zh-CN"/>
          </w:rPr>
          <w:t>(一)、客户关系管理策略</w:t>
        </w:r>
        <w:r>
          <w:tab/>
        </w:r>
        <w:r>
          <w:fldChar w:fldCharType="begin"/>
        </w:r>
        <w:r>
          <w:instrText xml:space="preserve"> PAGEREF _Toc21532 \h </w:instrText>
        </w:r>
        <w:r>
          <w:fldChar w:fldCharType="separate"/>
        </w:r>
        <w:r>
          <w:t>33</w:t>
        </w:r>
        <w:r>
          <w:fldChar w:fldCharType="end"/>
        </w:r>
      </w:hyperlink>
    </w:p>
    <w:p>
      <w:pPr>
        <w:pStyle w:val="TOC2"/>
        <w:tabs>
          <w:tab w:val="right" w:leader="dot" w:pos="8306"/>
        </w:tabs>
      </w:pPr>
      <w:hyperlink w:anchor="_Toc16043" w:history="1">
        <w:r>
          <w:rPr>
            <w:rFonts w:ascii="仿宋" w:eastAsia="仿宋" w:hAnsi="仿宋" w:cs="仿宋" w:hint="eastAsia"/>
            <w:lang w:eastAsia="zh-CN"/>
          </w:rPr>
          <w:t>(二)、市场拓展方案</w:t>
        </w:r>
        <w:r>
          <w:tab/>
        </w:r>
        <w:r>
          <w:fldChar w:fldCharType="begin"/>
        </w:r>
        <w:r>
          <w:instrText xml:space="preserve"> PAGEREF _Toc16043 \h </w:instrText>
        </w:r>
        <w:r>
          <w:fldChar w:fldCharType="separate"/>
        </w:r>
        <w:r>
          <w:t>34</w:t>
        </w:r>
        <w:r>
          <w:fldChar w:fldCharType="end"/>
        </w:r>
      </w:hyperlink>
    </w:p>
    <w:p>
      <w:pPr>
        <w:pStyle w:val="TOC1"/>
        <w:tabs>
          <w:tab w:val="right" w:leader="dot" w:pos="8306"/>
        </w:tabs>
      </w:pPr>
      <w:hyperlink w:anchor="_Toc8023" w:history="1">
        <w:r>
          <w:rPr>
            <w:rFonts w:ascii="仿宋" w:eastAsia="仿宋" w:hAnsi="仿宋" w:cs="仿宋" w:hint="eastAsia"/>
            <w:lang w:eastAsia="zh-CN"/>
          </w:rPr>
          <w:t>八、项目变更管理</w:t>
        </w:r>
        <w:r>
          <w:tab/>
        </w:r>
        <w:r>
          <w:fldChar w:fldCharType="begin"/>
        </w:r>
        <w:r>
          <w:instrText xml:space="preserve"> PAGEREF _Toc8023 \h </w:instrText>
        </w:r>
        <w:r>
          <w:fldChar w:fldCharType="separate"/>
        </w:r>
        <w:r>
          <w:t>36</w:t>
        </w:r>
        <w:r>
          <w:fldChar w:fldCharType="end"/>
        </w:r>
      </w:hyperlink>
    </w:p>
    <w:p>
      <w:pPr>
        <w:pStyle w:val="TOC2"/>
        <w:tabs>
          <w:tab w:val="right" w:leader="dot" w:pos="8306"/>
        </w:tabs>
      </w:pPr>
      <w:hyperlink w:anchor="_Toc4410" w:history="1">
        <w:r>
          <w:rPr>
            <w:rFonts w:ascii="仿宋" w:eastAsia="仿宋" w:hAnsi="仿宋" w:cs="仿宋" w:hint="eastAsia"/>
            <w:lang w:eastAsia="zh-CN"/>
          </w:rPr>
          <w:t>(一)、变更控制流程</w:t>
        </w:r>
        <w:r>
          <w:tab/>
        </w:r>
        <w:r>
          <w:fldChar w:fldCharType="begin"/>
        </w:r>
        <w:r>
          <w:instrText xml:space="preserve"> PAGEREF _Toc4410 \h </w:instrText>
        </w:r>
        <w:r>
          <w:fldChar w:fldCharType="separate"/>
        </w:r>
        <w:r>
          <w:t>36</w:t>
        </w:r>
        <w:r>
          <w:fldChar w:fldCharType="end"/>
        </w:r>
      </w:hyperlink>
    </w:p>
    <w:p>
      <w:pPr>
        <w:pStyle w:val="TOC2"/>
        <w:tabs>
          <w:tab w:val="right" w:leader="dot" w:pos="8306"/>
        </w:tabs>
      </w:pPr>
      <w:hyperlink w:anchor="_Toc24845" w:history="1">
        <w:r>
          <w:rPr>
            <w:rFonts w:ascii="仿宋" w:eastAsia="仿宋" w:hAnsi="仿宋" w:cs="仿宋" w:hint="eastAsia"/>
            <w:lang w:eastAsia="zh-CN"/>
          </w:rPr>
          <w:t>(二)、影响评估与处理</w:t>
        </w:r>
        <w:r>
          <w:tab/>
        </w:r>
        <w:r>
          <w:fldChar w:fldCharType="begin"/>
        </w:r>
        <w:r>
          <w:instrText xml:space="preserve"> PAGEREF _Toc24845 \h </w:instrText>
        </w:r>
        <w:r>
          <w:fldChar w:fldCharType="separate"/>
        </w:r>
        <w:r>
          <w:t>36</w:t>
        </w:r>
        <w:r>
          <w:fldChar w:fldCharType="end"/>
        </w:r>
      </w:hyperlink>
    </w:p>
    <w:p>
      <w:pPr>
        <w:pStyle w:val="TOC2"/>
        <w:tabs>
          <w:tab w:val="right" w:leader="dot" w:pos="8306"/>
        </w:tabs>
      </w:pPr>
      <w:hyperlink w:anchor="_Toc7567" w:history="1">
        <w:r>
          <w:rPr>
            <w:rFonts w:ascii="仿宋" w:eastAsia="仿宋" w:hAnsi="仿宋" w:cs="仿宋" w:hint="eastAsia"/>
            <w:lang w:eastAsia="zh-CN"/>
          </w:rPr>
          <w:t>(三)、变更记录与追踪</w:t>
        </w:r>
        <w:r>
          <w:tab/>
        </w:r>
        <w:r>
          <w:fldChar w:fldCharType="begin"/>
        </w:r>
        <w:r>
          <w:instrText xml:space="preserve"> PAGEREF _Toc7567 \h </w:instrText>
        </w:r>
        <w:r>
          <w:fldChar w:fldCharType="separate"/>
        </w:r>
        <w:r>
          <w:t>38</w:t>
        </w:r>
        <w:r>
          <w:fldChar w:fldCharType="end"/>
        </w:r>
      </w:hyperlink>
    </w:p>
    <w:p>
      <w:pPr>
        <w:pStyle w:val="TOC2"/>
        <w:tabs>
          <w:tab w:val="right" w:leader="dot" w:pos="8306"/>
        </w:tabs>
      </w:pPr>
      <w:hyperlink w:anchor="_Toc20169" w:history="1">
        <w:r>
          <w:rPr>
            <w:rFonts w:ascii="仿宋" w:eastAsia="仿宋" w:hAnsi="仿宋" w:cs="仿宋" w:hint="eastAsia"/>
            <w:lang w:eastAsia="zh-CN"/>
          </w:rPr>
          <w:t>(四)、变更管理策略</w:t>
        </w:r>
        <w:r>
          <w:tab/>
        </w:r>
        <w:r>
          <w:fldChar w:fldCharType="begin"/>
        </w:r>
        <w:r>
          <w:instrText xml:space="preserve"> PAGEREF _Toc20169 \h </w:instrText>
        </w:r>
        <w:r>
          <w:fldChar w:fldCharType="separate"/>
        </w:r>
        <w:r>
          <w:t>40</w:t>
        </w:r>
        <w:r>
          <w:fldChar w:fldCharType="end"/>
        </w:r>
      </w:hyperlink>
    </w:p>
    <w:p>
      <w:pPr>
        <w:pStyle w:val="TOC1"/>
        <w:tabs>
          <w:tab w:val="right" w:leader="dot" w:pos="8306"/>
        </w:tabs>
      </w:pPr>
      <w:hyperlink w:anchor="_Toc1742" w:history="1">
        <w:r>
          <w:rPr>
            <w:rFonts w:ascii="仿宋" w:eastAsia="仿宋" w:hAnsi="仿宋" w:cs="仿宋" w:hint="eastAsia"/>
            <w:lang w:eastAsia="zh-CN"/>
          </w:rPr>
          <w:t>九、环境保护与绿色发展</w:t>
        </w:r>
        <w:r>
          <w:tab/>
        </w:r>
        <w:r>
          <w:fldChar w:fldCharType="begin"/>
        </w:r>
        <w:r>
          <w:instrText xml:space="preserve"> PAGEREF _Toc1742 \h </w:instrText>
        </w:r>
        <w:r>
          <w:fldChar w:fldCharType="separate"/>
        </w:r>
        <w:r>
          <w:t>41</w:t>
        </w:r>
        <w:r>
          <w:fldChar w:fldCharType="end"/>
        </w:r>
      </w:hyperlink>
    </w:p>
    <w:p>
      <w:pPr>
        <w:pStyle w:val="TOC2"/>
        <w:tabs>
          <w:tab w:val="right" w:leader="dot" w:pos="8306"/>
        </w:tabs>
      </w:pPr>
      <w:hyperlink w:anchor="_Toc15320" w:history="1">
        <w:r>
          <w:rPr>
            <w:rFonts w:ascii="仿宋" w:eastAsia="仿宋" w:hAnsi="仿宋" w:cs="仿宋" w:hint="eastAsia"/>
            <w:lang w:eastAsia="zh-CN"/>
          </w:rPr>
          <w:t>(一)、环境保护措施</w:t>
        </w:r>
        <w:r>
          <w:tab/>
        </w:r>
        <w:r>
          <w:fldChar w:fldCharType="begin"/>
        </w:r>
        <w:r>
          <w:instrText xml:space="preserve"> PAGEREF _Toc15320 \h </w:instrText>
        </w:r>
        <w:r>
          <w:fldChar w:fldCharType="separate"/>
        </w:r>
        <w:r>
          <w:t>41</w:t>
        </w:r>
        <w:r>
          <w:fldChar w:fldCharType="end"/>
        </w:r>
      </w:hyperlink>
    </w:p>
    <w:p>
      <w:pPr>
        <w:pStyle w:val="TOC2"/>
        <w:tabs>
          <w:tab w:val="right" w:leader="dot" w:pos="8306"/>
        </w:tabs>
      </w:pPr>
      <w:hyperlink w:anchor="_Toc1245" w:history="1">
        <w:r>
          <w:rPr>
            <w:rFonts w:ascii="仿宋" w:eastAsia="仿宋" w:hAnsi="仿宋" w:cs="仿宋" w:hint="eastAsia"/>
            <w:lang w:eastAsia="zh-CN"/>
          </w:rPr>
          <w:t>(二)、绿色发展与可持续发展策略</w:t>
        </w:r>
        <w:r>
          <w:tab/>
        </w:r>
        <w:r>
          <w:fldChar w:fldCharType="begin"/>
        </w:r>
        <w:r>
          <w:instrText xml:space="preserve"> PAGEREF _Toc1245 \h </w:instrText>
        </w:r>
        <w:r>
          <w:fldChar w:fldCharType="separate"/>
        </w:r>
        <w:r>
          <w:t>43</w:t>
        </w:r>
        <w:r>
          <w:fldChar w:fldCharType="end"/>
        </w:r>
      </w:hyperlink>
    </w:p>
    <w:p>
      <w:pPr>
        <w:pStyle w:val="TOC1"/>
        <w:tabs>
          <w:tab w:val="right" w:leader="dot" w:pos="8306"/>
        </w:tabs>
      </w:pPr>
      <w:hyperlink w:anchor="_Toc13072" w:history="1">
        <w:r>
          <w:rPr>
            <w:rFonts w:ascii="仿宋" w:eastAsia="仿宋" w:hAnsi="仿宋" w:cs="仿宋" w:hint="eastAsia"/>
            <w:lang w:eastAsia="zh-CN"/>
          </w:rPr>
          <w:t>十、环境保护与治理方案</w:t>
        </w:r>
        <w:r>
          <w:tab/>
        </w:r>
        <w:r>
          <w:fldChar w:fldCharType="begin"/>
        </w:r>
        <w:r>
          <w:instrText xml:space="preserve"> PAGEREF _Toc13072 \h </w:instrText>
        </w:r>
        <w:r>
          <w:fldChar w:fldCharType="separate"/>
        </w:r>
        <w:r>
          <w:t>45</w:t>
        </w:r>
        <w:r>
          <w:fldChar w:fldCharType="end"/>
        </w:r>
      </w:hyperlink>
    </w:p>
    <w:p>
      <w:pPr>
        <w:pStyle w:val="TOC2"/>
        <w:tabs>
          <w:tab w:val="right" w:leader="dot" w:pos="8306"/>
        </w:tabs>
      </w:pPr>
      <w:hyperlink w:anchor="_Toc1954" w:history="1">
        <w:r>
          <w:rPr>
            <w:rFonts w:ascii="仿宋" w:eastAsia="仿宋" w:hAnsi="仿宋" w:cs="仿宋" w:hint="eastAsia"/>
            <w:lang w:eastAsia="zh-CN"/>
          </w:rPr>
          <w:t>(一)、项目环境影响评估</w:t>
        </w:r>
        <w:r>
          <w:tab/>
        </w:r>
        <w:r>
          <w:fldChar w:fldCharType="begin"/>
        </w:r>
        <w:r>
          <w:instrText xml:space="preserve"> PAGEREF _Toc1954 \h </w:instrText>
        </w:r>
        <w:r>
          <w:fldChar w:fldCharType="separate"/>
        </w:r>
        <w:r>
          <w:t>45</w:t>
        </w:r>
        <w:r>
          <w:fldChar w:fldCharType="end"/>
        </w:r>
      </w:hyperlink>
    </w:p>
    <w:p>
      <w:pPr>
        <w:pStyle w:val="TOC2"/>
        <w:tabs>
          <w:tab w:val="right" w:leader="dot" w:pos="8306"/>
        </w:tabs>
      </w:pPr>
      <w:hyperlink w:anchor="_Toc15262" w:history="1">
        <w:r>
          <w:rPr>
            <w:rFonts w:ascii="仿宋" w:eastAsia="仿宋" w:hAnsi="仿宋" w:cs="仿宋" w:hint="eastAsia"/>
            <w:lang w:eastAsia="zh-CN"/>
          </w:rPr>
          <w:t>(二)、环境保护措施与治理方案</w:t>
        </w:r>
        <w:r>
          <w:tab/>
        </w:r>
        <w:r>
          <w:fldChar w:fldCharType="begin"/>
        </w:r>
        <w:r>
          <w:instrText xml:space="preserve"> PAGEREF _Toc15262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10" w:history="1">
        <w:r>
          <w:rPr>
            <w:rFonts w:ascii="仿宋" w:eastAsia="仿宋" w:hAnsi="仿宋" w:cs="仿宋" w:hint="eastAsia"/>
            <w:lang w:eastAsia="zh-CN"/>
          </w:rPr>
          <w:t>十一、项目实施与管理方案</w:t>
        </w:r>
        <w:r>
          <w:tab/>
        </w:r>
        <w:r>
          <w:fldChar w:fldCharType="begin"/>
        </w:r>
        <w:r>
          <w:instrText xml:space="preserve"> PAGEREF _Toc23810 \h </w:instrText>
        </w:r>
        <w:r>
          <w:fldChar w:fldCharType="separate"/>
        </w:r>
        <w:r>
          <w:t>46</w:t>
        </w:r>
        <w:r>
          <w:fldChar w:fldCharType="end"/>
        </w:r>
      </w:hyperlink>
    </w:p>
    <w:p>
      <w:pPr>
        <w:pStyle w:val="TOC2"/>
        <w:tabs>
          <w:tab w:val="right" w:leader="dot" w:pos="8306"/>
        </w:tabs>
      </w:pPr>
      <w:hyperlink w:anchor="_Toc2423" w:history="1">
        <w:r>
          <w:rPr>
            <w:rFonts w:ascii="仿宋" w:eastAsia="仿宋" w:hAnsi="仿宋" w:cs="仿宋" w:hint="eastAsia"/>
            <w:lang w:eastAsia="zh-CN"/>
          </w:rPr>
          <w:t>(一)、项目实施计划</w:t>
        </w:r>
        <w:r>
          <w:tab/>
        </w:r>
        <w:r>
          <w:fldChar w:fldCharType="begin"/>
        </w:r>
        <w:r>
          <w:instrText xml:space="preserve"> PAGEREF _Toc2423 \h </w:instrText>
        </w:r>
        <w:r>
          <w:fldChar w:fldCharType="separate"/>
        </w:r>
        <w:r>
          <w:t>46</w:t>
        </w:r>
        <w:r>
          <w:fldChar w:fldCharType="end"/>
        </w:r>
      </w:hyperlink>
    </w:p>
    <w:p>
      <w:pPr>
        <w:pStyle w:val="TOC2"/>
        <w:tabs>
          <w:tab w:val="right" w:leader="dot" w:pos="8306"/>
        </w:tabs>
      </w:pPr>
      <w:hyperlink w:anchor="_Toc14374" w:history="1">
        <w:r>
          <w:rPr>
            <w:rFonts w:ascii="仿宋" w:eastAsia="仿宋" w:hAnsi="仿宋" w:cs="仿宋" w:hint="eastAsia"/>
            <w:lang w:eastAsia="zh-CN"/>
          </w:rPr>
          <w:t>(二)、项目组织机构与职责</w:t>
        </w:r>
        <w:r>
          <w:tab/>
        </w:r>
        <w:r>
          <w:fldChar w:fldCharType="begin"/>
        </w:r>
        <w:r>
          <w:instrText xml:space="preserve"> PAGEREF _Toc14374 \h </w:instrText>
        </w:r>
        <w:r>
          <w:fldChar w:fldCharType="separate"/>
        </w:r>
        <w:r>
          <w:t>47</w:t>
        </w:r>
        <w:r>
          <w:fldChar w:fldCharType="end"/>
        </w:r>
      </w:hyperlink>
    </w:p>
    <w:p>
      <w:pPr>
        <w:pStyle w:val="TOC2"/>
        <w:tabs>
          <w:tab w:val="right" w:leader="dot" w:pos="8306"/>
        </w:tabs>
      </w:pPr>
      <w:hyperlink w:anchor="_Toc7714" w:history="1">
        <w:r>
          <w:rPr>
            <w:rFonts w:ascii="仿宋" w:eastAsia="仿宋" w:hAnsi="仿宋" w:cs="仿宋" w:hint="eastAsia"/>
            <w:lang w:eastAsia="zh-CN"/>
          </w:rPr>
          <w:t>(三)、项目管理与监控体系</w:t>
        </w:r>
        <w:r>
          <w:tab/>
        </w:r>
        <w:r>
          <w:fldChar w:fldCharType="begin"/>
        </w:r>
        <w:r>
          <w:instrText xml:space="preserve"> PAGEREF _Toc7714 \h </w:instrText>
        </w:r>
        <w:r>
          <w:fldChar w:fldCharType="separate"/>
        </w:r>
        <w:r>
          <w:t>50</w:t>
        </w:r>
        <w:r>
          <w:fldChar w:fldCharType="end"/>
        </w:r>
      </w:hyperlink>
    </w:p>
    <w:p>
      <w:pPr>
        <w:pStyle w:val="TOC1"/>
        <w:tabs>
          <w:tab w:val="right" w:leader="dot" w:pos="8306"/>
        </w:tabs>
      </w:pPr>
      <w:hyperlink w:anchor="_Toc11146" w:history="1">
        <w:r>
          <w:rPr>
            <w:rFonts w:ascii="仿宋" w:eastAsia="仿宋" w:hAnsi="仿宋" w:cs="仿宋" w:hint="eastAsia"/>
            <w:lang w:eastAsia="zh-CN"/>
          </w:rPr>
          <w:t>十二、技术创新与产业升级</w:t>
        </w:r>
        <w:r>
          <w:tab/>
        </w:r>
        <w:r>
          <w:fldChar w:fldCharType="begin"/>
        </w:r>
        <w:r>
          <w:instrText xml:space="preserve"> PAGEREF _Toc11146 \h </w:instrText>
        </w:r>
        <w:r>
          <w:fldChar w:fldCharType="separate"/>
        </w:r>
        <w:r>
          <w:t>51</w:t>
        </w:r>
        <w:r>
          <w:fldChar w:fldCharType="end"/>
        </w:r>
      </w:hyperlink>
    </w:p>
    <w:p>
      <w:pPr>
        <w:pStyle w:val="TOC2"/>
        <w:tabs>
          <w:tab w:val="right" w:leader="dot" w:pos="8306"/>
        </w:tabs>
      </w:pPr>
      <w:hyperlink w:anchor="_Toc17644" w:history="1">
        <w:r>
          <w:rPr>
            <w:rFonts w:ascii="仿宋" w:eastAsia="仿宋" w:hAnsi="仿宋" w:cs="仿宋" w:hint="eastAsia"/>
            <w:lang w:eastAsia="zh-CN"/>
          </w:rPr>
          <w:t>(一)、技术创新方向与目标</w:t>
        </w:r>
        <w:r>
          <w:tab/>
        </w:r>
        <w:r>
          <w:fldChar w:fldCharType="begin"/>
        </w:r>
        <w:r>
          <w:instrText xml:space="preserve"> PAGEREF _Toc17644 \h </w:instrText>
        </w:r>
        <w:r>
          <w:fldChar w:fldCharType="separate"/>
        </w:r>
        <w:r>
          <w:t>51</w:t>
        </w:r>
        <w:r>
          <w:fldChar w:fldCharType="end"/>
        </w:r>
      </w:hyperlink>
    </w:p>
    <w:p>
      <w:pPr>
        <w:pStyle w:val="TOC2"/>
        <w:tabs>
          <w:tab w:val="right" w:leader="dot" w:pos="8306"/>
        </w:tabs>
      </w:pPr>
      <w:hyperlink w:anchor="_Toc29923" w:history="1">
        <w:r>
          <w:rPr>
            <w:rFonts w:ascii="仿宋" w:eastAsia="仿宋" w:hAnsi="仿宋" w:cs="仿宋" w:hint="eastAsia"/>
            <w:lang w:eastAsia="zh-CN"/>
          </w:rPr>
          <w:t>(二)、产业升级路径与措施</w:t>
        </w:r>
        <w:r>
          <w:tab/>
        </w:r>
        <w:r>
          <w:fldChar w:fldCharType="begin"/>
        </w:r>
        <w:r>
          <w:instrText xml:space="preserve"> PAGEREF _Toc29923 \h </w:instrText>
        </w:r>
        <w:r>
          <w:fldChar w:fldCharType="separate"/>
        </w:r>
        <w:r>
          <w:t>53</w:t>
        </w:r>
        <w:r>
          <w:fldChar w:fldCharType="end"/>
        </w:r>
      </w:hyperlink>
    </w:p>
    <w:p>
      <w:pPr>
        <w:pStyle w:val="TOC1"/>
        <w:tabs>
          <w:tab w:val="right" w:leader="dot" w:pos="8306"/>
        </w:tabs>
      </w:pPr>
      <w:hyperlink w:anchor="_Toc28119" w:history="1">
        <w:r>
          <w:rPr>
            <w:rFonts w:ascii="仿宋" w:eastAsia="仿宋" w:hAnsi="仿宋" w:cs="仿宋" w:hint="eastAsia"/>
            <w:lang w:eastAsia="zh-CN"/>
          </w:rPr>
          <w:t>十三、知识产权管理与保护</w:t>
        </w:r>
        <w:r>
          <w:tab/>
        </w:r>
        <w:r>
          <w:fldChar w:fldCharType="begin"/>
        </w:r>
        <w:r>
          <w:instrText xml:space="preserve"> PAGEREF _Toc28119 \h </w:instrText>
        </w:r>
        <w:r>
          <w:fldChar w:fldCharType="separate"/>
        </w:r>
        <w:r>
          <w:t>54</w:t>
        </w:r>
        <w:r>
          <w:fldChar w:fldCharType="end"/>
        </w:r>
      </w:hyperlink>
    </w:p>
    <w:p>
      <w:pPr>
        <w:pStyle w:val="TOC2"/>
        <w:tabs>
          <w:tab w:val="right" w:leader="dot" w:pos="8306"/>
        </w:tabs>
      </w:pPr>
      <w:hyperlink w:anchor="_Toc12515" w:history="1">
        <w:r>
          <w:rPr>
            <w:rFonts w:ascii="仿宋" w:eastAsia="仿宋" w:hAnsi="仿宋" w:cs="仿宋" w:hint="eastAsia"/>
            <w:lang w:eastAsia="zh-CN"/>
          </w:rPr>
          <w:t>(一)、知识产权管理体系建设</w:t>
        </w:r>
        <w:r>
          <w:tab/>
        </w:r>
        <w:r>
          <w:fldChar w:fldCharType="begin"/>
        </w:r>
        <w:r>
          <w:instrText xml:space="preserve"> PAGEREF _Toc12515 \h </w:instrText>
        </w:r>
        <w:r>
          <w:fldChar w:fldCharType="separate"/>
        </w:r>
        <w:r>
          <w:t>54</w:t>
        </w:r>
        <w:r>
          <w:fldChar w:fldCharType="end"/>
        </w:r>
      </w:hyperlink>
    </w:p>
    <w:p>
      <w:pPr>
        <w:pStyle w:val="TOC2"/>
        <w:tabs>
          <w:tab w:val="right" w:leader="dot" w:pos="8306"/>
        </w:tabs>
      </w:pPr>
      <w:hyperlink w:anchor="_Toc17586" w:history="1">
        <w:r>
          <w:rPr>
            <w:rFonts w:ascii="仿宋" w:eastAsia="仿宋" w:hAnsi="仿宋" w:cs="仿宋" w:hint="eastAsia"/>
            <w:lang w:eastAsia="zh-CN"/>
          </w:rPr>
          <w:t>(二)、知识产权保护措施</w:t>
        </w:r>
        <w:r>
          <w:tab/>
        </w:r>
        <w:r>
          <w:fldChar w:fldCharType="begin"/>
        </w:r>
        <w:r>
          <w:instrText xml:space="preserve"> PAGEREF _Toc17586 \h </w:instrText>
        </w:r>
        <w:r>
          <w:fldChar w:fldCharType="separate"/>
        </w:r>
        <w:r>
          <w:t>55</w:t>
        </w:r>
        <w:r>
          <w:fldChar w:fldCharType="end"/>
        </w:r>
      </w:hyperlink>
    </w:p>
    <w:p>
      <w:pPr>
        <w:pStyle w:val="TOC1"/>
        <w:tabs>
          <w:tab w:val="right" w:leader="dot" w:pos="8306"/>
        </w:tabs>
      </w:pPr>
      <w:hyperlink w:anchor="_Toc32350" w:history="1">
        <w:r>
          <w:rPr>
            <w:rFonts w:ascii="仿宋" w:eastAsia="仿宋" w:hAnsi="仿宋" w:cs="仿宋" w:hint="eastAsia"/>
            <w:lang w:eastAsia="zh-CN"/>
          </w:rPr>
          <w:t>十四、质量管理与控制</w:t>
        </w:r>
        <w:r>
          <w:tab/>
        </w:r>
        <w:r>
          <w:fldChar w:fldCharType="begin"/>
        </w:r>
        <w:r>
          <w:instrText xml:space="preserve"> PAGEREF _Toc32350 \h </w:instrText>
        </w:r>
        <w:r>
          <w:fldChar w:fldCharType="separate"/>
        </w:r>
        <w:r>
          <w:t>56</w:t>
        </w:r>
        <w:r>
          <w:fldChar w:fldCharType="end"/>
        </w:r>
      </w:hyperlink>
    </w:p>
    <w:p>
      <w:pPr>
        <w:pStyle w:val="TOC2"/>
        <w:tabs>
          <w:tab w:val="right" w:leader="dot" w:pos="8306"/>
        </w:tabs>
      </w:pPr>
      <w:hyperlink w:anchor="_Toc3646" w:history="1">
        <w:r>
          <w:rPr>
            <w:rFonts w:ascii="仿宋" w:eastAsia="仿宋" w:hAnsi="仿宋" w:cs="仿宋" w:hint="eastAsia"/>
            <w:lang w:eastAsia="zh-CN"/>
          </w:rPr>
          <w:t>(一)、质量管理体系建设</w:t>
        </w:r>
        <w:r>
          <w:tab/>
        </w:r>
        <w:r>
          <w:fldChar w:fldCharType="begin"/>
        </w:r>
        <w:r>
          <w:instrText xml:space="preserve"> PAGEREF _Toc3646 \h </w:instrText>
        </w:r>
        <w:r>
          <w:fldChar w:fldCharType="separate"/>
        </w:r>
        <w:r>
          <w:t>56</w:t>
        </w:r>
        <w:r>
          <w:fldChar w:fldCharType="end"/>
        </w:r>
      </w:hyperlink>
    </w:p>
    <w:p>
      <w:pPr>
        <w:pStyle w:val="TOC2"/>
        <w:tabs>
          <w:tab w:val="right" w:leader="dot" w:pos="8306"/>
        </w:tabs>
      </w:pPr>
      <w:hyperlink w:anchor="_Toc4964" w:history="1">
        <w:r>
          <w:rPr>
            <w:rFonts w:ascii="仿宋" w:eastAsia="仿宋" w:hAnsi="仿宋" w:cs="仿宋" w:hint="eastAsia"/>
            <w:lang w:eastAsia="zh-CN"/>
          </w:rPr>
          <w:t>(二)、质量控制措施</w:t>
        </w:r>
        <w:r>
          <w:tab/>
        </w:r>
        <w:r>
          <w:fldChar w:fldCharType="begin"/>
        </w:r>
        <w:r>
          <w:instrText xml:space="preserve"> PAGEREF _Toc4964 \h </w:instrText>
        </w:r>
        <w:r>
          <w:fldChar w:fldCharType="separate"/>
        </w:r>
        <w:r>
          <w:t>58</w:t>
        </w:r>
        <w:r>
          <w:fldChar w:fldCharType="end"/>
        </w:r>
      </w:hyperlink>
    </w:p>
    <w:p>
      <w:pPr>
        <w:pStyle w:val="TOC1"/>
        <w:tabs>
          <w:tab w:val="right" w:leader="dot" w:pos="8306"/>
        </w:tabs>
      </w:pPr>
      <w:hyperlink w:anchor="_Toc25430" w:history="1">
        <w:r>
          <w:rPr>
            <w:rFonts w:ascii="仿宋" w:eastAsia="仿宋" w:hAnsi="仿宋" w:cs="仿宋" w:hint="eastAsia"/>
            <w:lang w:eastAsia="zh-CN"/>
          </w:rPr>
          <w:t>十五、产业协同与集群发展</w:t>
        </w:r>
        <w:r>
          <w:tab/>
        </w:r>
        <w:r>
          <w:fldChar w:fldCharType="begin"/>
        </w:r>
        <w:r>
          <w:instrText xml:space="preserve"> PAGEREF _Toc25430 \h </w:instrText>
        </w:r>
        <w:r>
          <w:fldChar w:fldCharType="separate"/>
        </w:r>
        <w:r>
          <w:t>59</w:t>
        </w:r>
        <w:r>
          <w:fldChar w:fldCharType="end"/>
        </w:r>
      </w:hyperlink>
    </w:p>
    <w:p>
      <w:pPr>
        <w:pStyle w:val="TOC2"/>
        <w:tabs>
          <w:tab w:val="right" w:leader="dot" w:pos="8306"/>
        </w:tabs>
      </w:pPr>
      <w:hyperlink w:anchor="_Toc7232" w:history="1">
        <w:r>
          <w:rPr>
            <w:rFonts w:ascii="仿宋" w:eastAsia="仿宋" w:hAnsi="仿宋" w:cs="仿宋" w:hint="eastAsia"/>
            <w:lang w:eastAsia="zh-CN"/>
          </w:rPr>
          <w:t>(一)、产业协同机制建设</w:t>
        </w:r>
        <w:r>
          <w:tab/>
        </w:r>
        <w:r>
          <w:fldChar w:fldCharType="begin"/>
        </w:r>
        <w:r>
          <w:instrText xml:space="preserve"> PAGEREF _Toc7232 \h </w:instrText>
        </w:r>
        <w:r>
          <w:fldChar w:fldCharType="separate"/>
        </w:r>
        <w:r>
          <w:t>59</w:t>
        </w:r>
        <w:r>
          <w:fldChar w:fldCharType="end"/>
        </w:r>
      </w:hyperlink>
    </w:p>
    <w:p>
      <w:pPr>
        <w:pStyle w:val="TOC2"/>
        <w:tabs>
          <w:tab w:val="right" w:leader="dot" w:pos="8306"/>
        </w:tabs>
      </w:pPr>
      <w:hyperlink w:anchor="_Toc25198" w:history="1">
        <w:r>
          <w:rPr>
            <w:rFonts w:ascii="仿宋" w:eastAsia="仿宋" w:hAnsi="仿宋" w:cs="仿宋" w:hint="eastAsia"/>
            <w:lang w:eastAsia="zh-CN"/>
          </w:rPr>
          <w:t>(二)、产业集群培育与发展</w:t>
        </w:r>
        <w:r>
          <w:tab/>
        </w:r>
        <w:r>
          <w:fldChar w:fldCharType="begin"/>
        </w:r>
        <w:r>
          <w:instrText xml:space="preserve"> PAGEREF _Toc25198 \h </w:instrText>
        </w:r>
        <w:r>
          <w:fldChar w:fldCharType="separate"/>
        </w:r>
        <w:r>
          <w:t>60</w:t>
        </w:r>
        <w:r>
          <w:fldChar w:fldCharType="end"/>
        </w:r>
      </w:hyperlink>
    </w:p>
    <w:p>
      <w:pPr>
        <w:pStyle w:val="TOC1"/>
        <w:tabs>
          <w:tab w:val="right" w:leader="dot" w:pos="8306"/>
        </w:tabs>
      </w:pPr>
      <w:hyperlink w:anchor="_Toc15245" w:history="1">
        <w:r>
          <w:rPr>
            <w:rFonts w:ascii="仿宋" w:eastAsia="仿宋" w:hAnsi="仿宋" w:cs="仿宋" w:hint="eastAsia"/>
            <w:lang w:eastAsia="zh-CN"/>
          </w:rPr>
          <w:t>十六、企业合规与伦理</w:t>
        </w:r>
        <w:r>
          <w:tab/>
        </w:r>
        <w:r>
          <w:fldChar w:fldCharType="begin"/>
        </w:r>
        <w:r>
          <w:instrText xml:space="preserve"> PAGEREF _Toc15245 \h </w:instrText>
        </w:r>
        <w:r>
          <w:fldChar w:fldCharType="separate"/>
        </w:r>
        <w:r>
          <w:t>61</w:t>
        </w:r>
        <w:r>
          <w:fldChar w:fldCharType="end"/>
        </w:r>
      </w:hyperlink>
    </w:p>
    <w:p>
      <w:pPr>
        <w:pStyle w:val="TOC2"/>
        <w:tabs>
          <w:tab w:val="right" w:leader="dot" w:pos="8306"/>
        </w:tabs>
      </w:pPr>
      <w:hyperlink w:anchor="_Toc29156" w:history="1">
        <w:r>
          <w:rPr>
            <w:rFonts w:ascii="仿宋" w:eastAsia="仿宋" w:hAnsi="仿宋" w:cs="仿宋" w:hint="eastAsia"/>
            <w:lang w:eastAsia="zh-CN"/>
          </w:rPr>
          <w:t>(一)、合规政策与程序</w:t>
        </w:r>
        <w:r>
          <w:tab/>
        </w:r>
        <w:r>
          <w:fldChar w:fldCharType="begin"/>
        </w:r>
        <w:r>
          <w:instrText xml:space="preserve"> PAGEREF _Toc29156 \h </w:instrText>
        </w:r>
        <w:r>
          <w:fldChar w:fldCharType="separate"/>
        </w:r>
        <w:r>
          <w:t>61</w:t>
        </w:r>
        <w:r>
          <w:fldChar w:fldCharType="end"/>
        </w:r>
      </w:hyperlink>
    </w:p>
    <w:p>
      <w:pPr>
        <w:pStyle w:val="TOC2"/>
        <w:tabs>
          <w:tab w:val="right" w:leader="dot" w:pos="8306"/>
        </w:tabs>
      </w:pPr>
      <w:hyperlink w:anchor="_Toc31669" w:history="1">
        <w:r>
          <w:rPr>
            <w:rFonts w:ascii="仿宋" w:eastAsia="仿宋" w:hAnsi="仿宋" w:cs="仿宋" w:hint="eastAsia"/>
            <w:lang w:eastAsia="zh-CN"/>
          </w:rPr>
          <w:t>(二)、伦理规范与培训</w:t>
        </w:r>
        <w:r>
          <w:tab/>
        </w:r>
        <w:r>
          <w:fldChar w:fldCharType="begin"/>
        </w:r>
        <w:r>
          <w:instrText xml:space="preserve"> PAGEREF _Toc31669 \h </w:instrText>
        </w:r>
        <w:r>
          <w:fldChar w:fldCharType="separate"/>
        </w:r>
        <w:r>
          <w:t>62</w:t>
        </w:r>
        <w:r>
          <w:fldChar w:fldCharType="end"/>
        </w:r>
      </w:hyperlink>
    </w:p>
    <w:p>
      <w:pPr>
        <w:pStyle w:val="TOC2"/>
        <w:tabs>
          <w:tab w:val="right" w:leader="dot" w:pos="8306"/>
        </w:tabs>
      </w:pPr>
      <w:hyperlink w:anchor="_Toc16884" w:history="1">
        <w:r>
          <w:rPr>
            <w:rFonts w:ascii="仿宋" w:eastAsia="仿宋" w:hAnsi="仿宋" w:cs="仿宋" w:hint="eastAsia"/>
            <w:lang w:eastAsia="zh-CN"/>
          </w:rPr>
          <w:t>(三)、合规风险评估</w:t>
        </w:r>
        <w:r>
          <w:tab/>
        </w:r>
        <w:r>
          <w:fldChar w:fldCharType="begin"/>
        </w:r>
        <w:r>
          <w:instrText xml:space="preserve"> PAGEREF _Toc16884 \h </w:instrText>
        </w:r>
        <w:r>
          <w:fldChar w:fldCharType="separate"/>
        </w:r>
        <w:r>
          <w:t>63</w:t>
        </w:r>
        <w:r>
          <w:fldChar w:fldCharType="end"/>
        </w:r>
      </w:hyperlink>
    </w:p>
    <w:p>
      <w:pPr>
        <w:pStyle w:val="TOC2"/>
        <w:tabs>
          <w:tab w:val="right" w:leader="dot" w:pos="8306"/>
        </w:tabs>
      </w:pPr>
      <w:hyperlink w:anchor="_Toc17809" w:history="1">
        <w:r>
          <w:rPr>
            <w:rFonts w:ascii="仿宋" w:eastAsia="仿宋" w:hAnsi="仿宋" w:cs="仿宋" w:hint="eastAsia"/>
            <w:lang w:eastAsia="zh-CN"/>
          </w:rPr>
          <w:t>(四)、合规监督与执行</w:t>
        </w:r>
        <w:r>
          <w:tab/>
        </w:r>
        <w:r>
          <w:fldChar w:fldCharType="begin"/>
        </w:r>
        <w:r>
          <w:instrText xml:space="preserve"> PAGEREF _Toc17809 \h </w:instrText>
        </w:r>
        <w:r>
          <w:fldChar w:fldCharType="separate"/>
        </w:r>
        <w:r>
          <w:t>64</w:t>
        </w:r>
        <w:r>
          <w:fldChar w:fldCharType="end"/>
        </w:r>
      </w:hyperlink>
    </w:p>
    <w:p>
      <w:pPr>
        <w:pStyle w:val="TOC1"/>
        <w:tabs>
          <w:tab w:val="right" w:leader="dot" w:pos="8306"/>
        </w:tabs>
      </w:pPr>
      <w:hyperlink w:anchor="_Toc29530" w:history="1">
        <w:r>
          <w:rPr>
            <w:rFonts w:ascii="仿宋" w:eastAsia="仿宋" w:hAnsi="仿宋" w:cs="仿宋" w:hint="eastAsia"/>
            <w:lang w:eastAsia="zh-CN"/>
          </w:rPr>
          <w:t>十七、项目施工方案</w:t>
        </w:r>
        <w:r>
          <w:tab/>
        </w:r>
        <w:r>
          <w:fldChar w:fldCharType="begin"/>
        </w:r>
        <w:r>
          <w:instrText xml:space="preserve"> PAGEREF _Toc29530 \h </w:instrText>
        </w:r>
        <w:r>
          <w:fldChar w:fldCharType="separate"/>
        </w:r>
        <w:r>
          <w:t>65</w:t>
        </w:r>
        <w:r>
          <w:fldChar w:fldCharType="end"/>
        </w:r>
      </w:hyperlink>
    </w:p>
    <w:p>
      <w:pPr>
        <w:pStyle w:val="TOC2"/>
        <w:tabs>
          <w:tab w:val="right" w:leader="dot" w:pos="8306"/>
        </w:tabs>
      </w:pPr>
      <w:hyperlink w:anchor="_Toc19730" w:history="1">
        <w:r>
          <w:rPr>
            <w:rFonts w:ascii="仿宋" w:eastAsia="仿宋" w:hAnsi="仿宋" w:cs="仿宋" w:hint="eastAsia"/>
            <w:lang w:eastAsia="zh-CN"/>
          </w:rPr>
          <w:t>(一)、施工组织设计</w:t>
        </w:r>
        <w:r>
          <w:tab/>
        </w:r>
        <w:r>
          <w:fldChar w:fldCharType="begin"/>
        </w:r>
        <w:r>
          <w:instrText xml:space="preserve"> PAGEREF _Toc19730 \h </w:instrText>
        </w:r>
        <w:r>
          <w:fldChar w:fldCharType="separate"/>
        </w:r>
        <w:r>
          <w:t>65</w:t>
        </w:r>
        <w:r>
          <w:fldChar w:fldCharType="end"/>
        </w:r>
      </w:hyperlink>
    </w:p>
    <w:p>
      <w:pPr>
        <w:pStyle w:val="TOC2"/>
        <w:tabs>
          <w:tab w:val="right" w:leader="dot" w:pos="8306"/>
        </w:tabs>
      </w:pPr>
      <w:hyperlink w:anchor="_Toc12254" w:history="1">
        <w:r>
          <w:rPr>
            <w:rFonts w:ascii="仿宋" w:eastAsia="仿宋" w:hAnsi="仿宋" w:cs="仿宋" w:hint="eastAsia"/>
            <w:lang w:eastAsia="zh-CN"/>
          </w:rPr>
          <w:t>(二)、施工工艺与技术路线</w:t>
        </w:r>
        <w:r>
          <w:tab/>
        </w:r>
        <w:r>
          <w:fldChar w:fldCharType="begin"/>
        </w:r>
        <w:r>
          <w:instrText xml:space="preserve"> PAGEREF _Toc12254 \h </w:instrText>
        </w:r>
        <w:r>
          <w:fldChar w:fldCharType="separate"/>
        </w:r>
        <w:r>
          <w:t>67</w:t>
        </w:r>
        <w:r>
          <w:fldChar w:fldCharType="end"/>
        </w:r>
      </w:hyperlink>
    </w:p>
    <w:p>
      <w:pPr>
        <w:pStyle w:val="TOC2"/>
        <w:tabs>
          <w:tab w:val="right" w:leader="dot" w:pos="8306"/>
        </w:tabs>
      </w:pPr>
      <w:hyperlink w:anchor="_Toc11281" w:history="1">
        <w:r>
          <w:rPr>
            <w:rFonts w:ascii="仿宋" w:eastAsia="仿宋" w:hAnsi="仿宋" w:cs="仿宋" w:hint="eastAsia"/>
            <w:lang w:eastAsia="zh-CN"/>
          </w:rPr>
          <w:t>(三)、关键节点施工计划</w:t>
        </w:r>
        <w:r>
          <w:tab/>
        </w:r>
        <w:r>
          <w:fldChar w:fldCharType="begin"/>
        </w:r>
        <w:r>
          <w:instrText xml:space="preserve"> PAGEREF _Toc11281 \h </w:instrText>
        </w:r>
        <w:r>
          <w:fldChar w:fldCharType="separate"/>
        </w:r>
        <w:r>
          <w:t>68</w:t>
        </w:r>
        <w:r>
          <w:fldChar w:fldCharType="end"/>
        </w:r>
      </w:hyperlink>
    </w:p>
    <w:p>
      <w:pPr>
        <w:pStyle w:val="TOC2"/>
        <w:tabs>
          <w:tab w:val="right" w:leader="dot" w:pos="8306"/>
        </w:tabs>
      </w:pPr>
      <w:hyperlink w:anchor="_Toc11357" w:history="1">
        <w:r>
          <w:rPr>
            <w:rFonts w:ascii="仿宋" w:eastAsia="仿宋" w:hAnsi="仿宋" w:cs="仿宋" w:hint="eastAsia"/>
            <w:lang w:eastAsia="zh-CN"/>
          </w:rPr>
          <w:t>(四)、施工现场管理</w:t>
        </w:r>
        <w:r>
          <w:tab/>
        </w:r>
        <w:r>
          <w:fldChar w:fldCharType="begin"/>
        </w:r>
        <w:r>
          <w:instrText xml:space="preserve"> PAGEREF _Toc11357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2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55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917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63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一、一卡通管理系统项目的市场准入条件分析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一卡通管理系统项目而言，市场准入条件首先取决于政策法规环境。政府对于[行业名称]领域的法规，如环保标准、税收政策、和技术使用规范，直接影响一卡通管理系统项目的运营和成本结构。例如，若政府针对使用可再生能源的企业提供税收优惠，这将对一卡通管理系统项目的财务规划产生重要影响。同时，考虑经济环境和消费者偏好的变化对一卡通管理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二、一卡通管理系统项目的行业规范与合规性要求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一卡通管理系统项目来说，遵守行业规范和合规性要求是确保项目顺利进行的基础。这包括遵循质量控制标准、安全规定、数据保护法规等。例如，若一卡通管理系统项目涉及数据处理，须严格遵守相关的数据保护法规。此外，行业内部的自律规范，如产品标准和服务流程，也对于提升一卡通管理系统项目在行业内的认可度和竞争力至关重要。项目管理团队必须不断更新策略，以应对行业规范和法规的变化，确保一卡通管理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三、一卡通管理系统项目的竞争格局和战略定位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一卡通管理系统项目的发展规划中，理解行业的竞争格局对于制定有效的市场策略极为关键。这包括分析主要竞争对手的市场地位、优势及其业务模式。一卡通管理系统项目面临的竞争对手可能包括大型成熟企业和创新型初创公司，各自采取不同的市场策略。因此，一卡通管理系统项目需精确地定位自己的市场策略，如专注于产品创新、客户服务或成本效率，以在竞争中占据优势。通过深入的市场和竞争分析，一卡通管理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36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818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一卡通管理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668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一卡通管理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一卡通管理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一卡通管理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924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https://d.book118.com/256000231130010033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4D11A8"/>
    <w:rsid w:val="534D11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600023113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2024-01-05T23:56:00Z</dcterms:created>
  <dcterms:modified xsi:type="dcterms:W3CDTF">2024-01-05T23:56:37Z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6CE9A1FAAD4946B095C66984113DBBEC_11</vt:lpwstr>
  </property>
  <property fmtid="{D5CDD505-2E9C-101B-9397-08002B2CF9AE}" pid="3" name="KSOProductBuildVer">
    <vt:lpwstr>2052-12.1.0.16120</vt:lpwstr>
  </property>
</Properties>
</file>