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溴氨蓝项目招商引资风险评估报告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75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_Toc18755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42" w:history="1">
        <w:r>
          <w:rPr>
            <w:rFonts w:ascii="仿宋" w:eastAsia="仿宋" w:hAnsi="仿宋" w:cs="仿宋" w:hint="eastAsia"/>
            <w:lang w:eastAsia="zh-CN"/>
          </w:rPr>
          <w:t>一、溴氨蓝项目概论</w:t>
        </w:r>
        <w:r>
          <w:tab/>
        </w:r>
        <w:r>
          <w:fldChar w:fldCharType="begin"/>
        </w:r>
        <w:r>
          <w:instrText xml:space="preserve"> PAGEREF _Toc28442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9" w:history="1">
        <w:r>
          <w:rPr>
            <w:rFonts w:ascii="仿宋" w:eastAsia="仿宋" w:hAnsi="仿宋" w:cs="仿宋" w:hint="eastAsia"/>
            <w:lang w:eastAsia="zh-CN"/>
          </w:rPr>
          <w:t>(一)、溴氨蓝项目名称</w:t>
        </w:r>
        <w:r>
          <w:tab/>
        </w:r>
        <w:r>
          <w:fldChar w:fldCharType="begin"/>
        </w:r>
        <w:r>
          <w:instrText xml:space="preserve"> PAGEREF _Toc19539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1" w:history="1">
        <w:r>
          <w:rPr>
            <w:rFonts w:ascii="仿宋" w:eastAsia="仿宋" w:hAnsi="仿宋" w:cs="仿宋" w:hint="eastAsia"/>
            <w:lang w:eastAsia="zh-CN"/>
          </w:rPr>
          <w:t>(二)、溴氨蓝项目选址</w:t>
        </w:r>
        <w:r>
          <w:tab/>
        </w:r>
        <w:r>
          <w:fldChar w:fldCharType="begin"/>
        </w:r>
        <w:r>
          <w:instrText xml:space="preserve"> PAGEREF _Toc17821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9" w:history="1">
        <w:r>
          <w:rPr>
            <w:rFonts w:ascii="仿宋" w:eastAsia="仿宋" w:hAnsi="仿宋" w:cs="仿宋" w:hint="eastAsia"/>
            <w:lang w:eastAsia="zh-CN"/>
          </w:rPr>
          <w:t>(三)、溴氨蓝项目用地规模</w:t>
        </w:r>
        <w:r>
          <w:tab/>
        </w:r>
        <w:r>
          <w:fldChar w:fldCharType="begin"/>
        </w:r>
        <w:r>
          <w:instrText xml:space="preserve"> PAGEREF _Toc28489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3" w:history="1">
        <w:r>
          <w:rPr>
            <w:rFonts w:ascii="仿宋" w:eastAsia="仿宋" w:hAnsi="仿宋" w:cs="仿宋" w:hint="eastAsia"/>
            <w:lang w:eastAsia="zh-CN"/>
          </w:rPr>
          <w:t>(四)、溴氨蓝项目用地控制指标</w:t>
        </w:r>
        <w:r>
          <w:tab/>
        </w:r>
        <w:r>
          <w:fldChar w:fldCharType="begin"/>
        </w:r>
        <w:r>
          <w:instrText xml:space="preserve"> PAGEREF _Toc6233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1" w:history="1">
        <w:r>
          <w:rPr>
            <w:rFonts w:ascii="仿宋" w:eastAsia="仿宋" w:hAnsi="仿宋" w:cs="仿宋" w:hint="eastAsia"/>
            <w:lang w:eastAsia="zh-CN"/>
          </w:rPr>
          <w:t>(五)、土建工程指标</w:t>
        </w:r>
        <w:r>
          <w:tab/>
        </w:r>
        <w:r>
          <w:fldChar w:fldCharType="begin"/>
        </w:r>
        <w:r>
          <w:instrText xml:space="preserve"> PAGEREF _Toc14051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4" w:history="1">
        <w:r>
          <w:rPr>
            <w:rFonts w:ascii="仿宋" w:eastAsia="仿宋" w:hAnsi="仿宋" w:cs="仿宋" w:hint="eastAsia"/>
            <w:lang w:eastAsia="zh-CN"/>
          </w:rPr>
          <w:t>(六)、设备选型方案</w:t>
        </w:r>
        <w:r>
          <w:tab/>
        </w:r>
        <w:r>
          <w:fldChar w:fldCharType="begin"/>
        </w:r>
        <w:r>
          <w:instrText xml:space="preserve"> PAGEREF _Toc10824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3" w:history="1">
        <w:r>
          <w:rPr>
            <w:rFonts w:ascii="仿宋" w:eastAsia="仿宋" w:hAnsi="仿宋" w:cs="仿宋" w:hint="eastAsia"/>
            <w:lang w:eastAsia="zh-CN"/>
          </w:rPr>
          <w:t>(七)、节能分析</w:t>
        </w:r>
        <w:r>
          <w:tab/>
        </w:r>
        <w:r>
          <w:fldChar w:fldCharType="begin"/>
        </w:r>
        <w:r>
          <w:instrText xml:space="preserve"> PAGEREF _Toc20093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0" w:history="1">
        <w:r>
          <w:rPr>
            <w:rFonts w:ascii="仿宋" w:eastAsia="仿宋" w:hAnsi="仿宋" w:cs="仿宋" w:hint="eastAsia"/>
            <w:lang w:eastAsia="zh-CN"/>
          </w:rPr>
          <w:t>(八)、环境保护</w:t>
        </w:r>
        <w:r>
          <w:tab/>
        </w:r>
        <w:r>
          <w:fldChar w:fldCharType="begin"/>
        </w:r>
        <w:r>
          <w:instrText xml:space="preserve"> PAGEREF _Toc25700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3" w:history="1">
        <w:r>
          <w:rPr>
            <w:rFonts w:ascii="仿宋" w:eastAsia="仿宋" w:hAnsi="仿宋" w:cs="仿宋" w:hint="eastAsia"/>
            <w:lang w:eastAsia="zh-CN"/>
          </w:rPr>
          <w:t>(九)、溴氨蓝项目总投资及资本结构</w:t>
        </w:r>
        <w:r>
          <w:tab/>
        </w:r>
        <w:r>
          <w:fldChar w:fldCharType="begin"/>
        </w:r>
        <w:r>
          <w:instrText xml:space="preserve"> PAGEREF _Toc25103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59" w:history="1">
        <w:r>
          <w:rPr>
            <w:rFonts w:ascii="仿宋" w:eastAsia="仿宋" w:hAnsi="仿宋" w:cs="仿宋" w:hint="eastAsia"/>
            <w:lang w:eastAsia="zh-CN"/>
          </w:rPr>
          <w:t>(十)、资金筹集</w:t>
        </w:r>
        <w:r>
          <w:tab/>
        </w:r>
        <w:r>
          <w:fldChar w:fldCharType="begin"/>
        </w:r>
        <w:r>
          <w:instrText xml:space="preserve"> PAGEREF _Toc5659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1" w:history="1">
        <w:r>
          <w:rPr>
            <w:rFonts w:ascii="仿宋" w:eastAsia="仿宋" w:hAnsi="仿宋" w:cs="仿宋" w:hint="eastAsia"/>
            <w:lang w:eastAsia="zh-CN"/>
          </w:rPr>
          <w:t>(十一)、溴氨蓝项目预期经济效益规划目标</w:t>
        </w:r>
        <w:r>
          <w:tab/>
        </w:r>
        <w:r>
          <w:fldChar w:fldCharType="begin"/>
        </w:r>
        <w:r>
          <w:instrText xml:space="preserve"> PAGEREF _Toc28991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9" w:history="1">
        <w:r>
          <w:rPr>
            <w:rFonts w:ascii="仿宋" w:eastAsia="仿宋" w:hAnsi="仿宋" w:cs="仿宋" w:hint="eastAsia"/>
            <w:lang w:eastAsia="zh-CN"/>
          </w:rPr>
          <w:t>(十二)、溴氨蓝项目进度计划</w:t>
        </w:r>
        <w:r>
          <w:tab/>
        </w:r>
        <w:r>
          <w:fldChar w:fldCharType="begin"/>
        </w:r>
        <w:r>
          <w:instrText xml:space="preserve"> PAGEREF _Toc16039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5" w:history="1">
        <w:r>
          <w:rPr>
            <w:rFonts w:ascii="仿宋" w:eastAsia="仿宋" w:hAnsi="仿宋" w:cs="仿宋" w:hint="eastAsia"/>
            <w:lang w:eastAsia="zh-CN"/>
          </w:rPr>
          <w:t>(十三)、报告说明</w:t>
        </w:r>
        <w:r>
          <w:tab/>
        </w:r>
        <w:r>
          <w:fldChar w:fldCharType="begin"/>
        </w:r>
        <w:r>
          <w:instrText xml:space="preserve"> PAGEREF _Toc11235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0" w:history="1">
        <w:r>
          <w:rPr>
            <w:rFonts w:ascii="仿宋" w:eastAsia="仿宋" w:hAnsi="仿宋" w:cs="仿宋" w:hint="eastAsia"/>
            <w:lang w:eastAsia="zh-CN"/>
          </w:rPr>
          <w:t>(十四)、溴氨蓝项目评价</w:t>
        </w:r>
        <w:r>
          <w:tab/>
        </w:r>
        <w:r>
          <w:fldChar w:fldCharType="begin"/>
        </w:r>
        <w:r>
          <w:instrText xml:space="preserve"> PAGEREF _Toc19970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69" w:history="1">
        <w:r>
          <w:rPr>
            <w:rFonts w:ascii="仿宋" w:eastAsia="仿宋" w:hAnsi="仿宋" w:cs="仿宋" w:hint="eastAsia"/>
            <w:lang w:eastAsia="zh-CN"/>
          </w:rPr>
          <w:t>二、建设规模</w:t>
        </w:r>
        <w:r>
          <w:tab/>
        </w:r>
        <w:r>
          <w:fldChar w:fldCharType="begin"/>
        </w:r>
        <w:r>
          <w:instrText xml:space="preserve"> PAGEREF _Toc11169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_Toc641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_Toc15254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78" w:history="1">
        <w:r>
          <w:rPr>
            <w:rFonts w:ascii="仿宋" w:eastAsia="仿宋" w:hAnsi="仿宋" w:cs="仿宋" w:hint="eastAsia"/>
            <w:lang w:eastAsia="zh-CN"/>
          </w:rPr>
          <w:t>三、市场调研</w:t>
        </w:r>
        <w:r>
          <w:tab/>
        </w:r>
        <w:r>
          <w:fldChar w:fldCharType="begin"/>
        </w:r>
        <w:r>
          <w:instrText xml:space="preserve"> PAGEREF _Toc28778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7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_Toc9767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1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_Toc27381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8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_Toc618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_Toc667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3" w:history="1">
        <w:r>
          <w:rPr>
            <w:rFonts w:ascii="仿宋" w:eastAsia="仿宋" w:hAnsi="仿宋" w:cs="仿宋" w:hint="eastAsia"/>
            <w:lang w:eastAsia="zh-CN"/>
          </w:rPr>
          <w:t>四、节能情况分析</w:t>
        </w:r>
        <w:r>
          <w:tab/>
        </w:r>
        <w:r>
          <w:fldChar w:fldCharType="begin"/>
        </w:r>
        <w:r>
          <w:instrText xml:space="preserve"> PAGEREF _Toc1483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5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_Toc10915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4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_Toc17364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6" w:history="1">
        <w:r>
          <w:rPr>
            <w:rFonts w:ascii="仿宋" w:eastAsia="仿宋" w:hAnsi="仿宋" w:cs="仿宋" w:hint="eastAsia"/>
            <w:lang w:eastAsia="zh-CN"/>
          </w:rPr>
          <w:t>(三)、溴氨蓝项目地能源消耗与供应状况</w:t>
        </w:r>
        <w:r>
          <w:tab/>
        </w:r>
        <w:r>
          <w:fldChar w:fldCharType="begin"/>
        </w:r>
        <w:r>
          <w:instrText xml:space="preserve"> PAGEREF _Toc26696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8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_Toc21828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74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_Toc16374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5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_Toc26845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6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_Toc31076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00" w:history="1">
        <w:r>
          <w:rPr>
            <w:rFonts w:ascii="仿宋" w:eastAsia="仿宋" w:hAnsi="仿宋" w:cs="仿宋" w:hint="eastAsia"/>
            <w:lang w:eastAsia="zh-CN"/>
          </w:rPr>
          <w:t>五、工艺原则</w:t>
        </w:r>
        <w:r>
          <w:tab/>
        </w:r>
        <w:r>
          <w:fldChar w:fldCharType="begin"/>
        </w:r>
        <w:r>
          <w:instrText xml:space="preserve"> PAGEREF _Toc5000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2" w:history="1">
        <w:r>
          <w:rPr>
            <w:rFonts w:ascii="仿宋" w:eastAsia="仿宋" w:hAnsi="仿宋" w:cs="仿宋" w:hint="eastAsia"/>
            <w:lang w:eastAsia="zh-CN"/>
          </w:rPr>
          <w:t>(一)、溴氨蓝项目建设期的原材料及辅助材料供应概述</w:t>
        </w:r>
        <w:r>
          <w:tab/>
        </w:r>
        <w:r>
          <w:fldChar w:fldCharType="begin"/>
        </w:r>
        <w:r>
          <w:instrText xml:space="preserve"> PAGEREF _Toc22942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4" w:history="1">
        <w:r>
          <w:rPr>
            <w:rFonts w:ascii="仿宋" w:eastAsia="仿宋" w:hAnsi="仿宋" w:cs="仿宋" w:hint="eastAsia"/>
            <w:lang w:eastAsia="zh-CN"/>
          </w:rPr>
          <w:t>(二)、溴氨蓝项目运营期原辅材料采购及管理</w:t>
        </w:r>
        <w:r>
          <w:tab/>
        </w:r>
        <w:r>
          <w:fldChar w:fldCharType="begin"/>
        </w:r>
        <w:r>
          <w:instrText xml:space="preserve"> PAGEREF _Toc8904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8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_Toc10808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" w:history="1">
        <w:r>
          <w:rPr>
            <w:rFonts w:ascii="仿宋" w:eastAsia="仿宋" w:hAnsi="仿宋" w:cs="仿宋" w:hint="eastAsia"/>
            <w:lang w:eastAsia="zh-CN"/>
          </w:rPr>
          <w:t>(四)、溴氨蓝项目工艺技术设计方案</w:t>
        </w:r>
        <w:r>
          <w:tab/>
        </w:r>
        <w:r>
          <w:fldChar w:fldCharType="begin"/>
        </w:r>
        <w:r>
          <w:instrText xml:space="preserve"> PAGEREF _Toc2960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5" w:history="1">
        <w:r>
          <w:rPr>
            <w:rFonts w:ascii="仿宋" w:eastAsia="仿宋" w:hAnsi="仿宋" w:cs="仿宋" w:hint="eastAsia"/>
            <w:lang w:eastAsia="zh-CN"/>
          </w:rPr>
          <w:t>(五)、溴氨蓝项目设备选型及配置方案</w:t>
        </w:r>
        <w:r>
          <w:tab/>
        </w:r>
        <w:r>
          <w:fldChar w:fldCharType="begin"/>
        </w:r>
        <w:r>
          <w:instrText xml:space="preserve"> PAGEREF _Toc24385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37" w:history="1">
        <w:r>
          <w:rPr>
            <w:rFonts w:ascii="仿宋" w:eastAsia="仿宋" w:hAnsi="仿宋" w:cs="仿宋" w:hint="eastAsia"/>
            <w:lang w:eastAsia="zh-CN"/>
          </w:rPr>
          <w:t>六、经济效益分析</w:t>
        </w:r>
        <w:r>
          <w:tab/>
        </w:r>
        <w:r>
          <w:fldChar w:fldCharType="begin"/>
        </w:r>
        <w:r>
          <w:instrText xml:space="preserve"> PAGEREF _Toc8437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5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_Toc31155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_Toc22875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293" w:history="1">
        <w:r>
          <w:rPr>
            <w:rFonts w:ascii="仿宋" w:eastAsia="仿宋" w:hAnsi="仿宋" w:cs="仿宋" w:hint="eastAsia"/>
            <w:lang w:eastAsia="zh-CN"/>
          </w:rPr>
          <w:t>(三)、溴氨蓝项目盈利能力分析</w:t>
        </w:r>
        <w:r>
          <w:tab/>
        </w:r>
        <w:r>
          <w:fldChar w:fldCharType="begin"/>
        </w:r>
        <w:r>
          <w:instrText xml:space="preserve"> PAGEREF _Toc29293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69" w:history="1">
        <w:r>
          <w:rPr>
            <w:rFonts w:ascii="仿宋" w:eastAsia="仿宋" w:hAnsi="仿宋" w:cs="仿宋" w:hint="eastAsia"/>
            <w:lang w:eastAsia="zh-CN"/>
          </w:rPr>
          <w:t>七、环境影响分析</w:t>
        </w:r>
        <w:r>
          <w:tab/>
        </w:r>
        <w:r>
          <w:fldChar w:fldCharType="begin"/>
        </w:r>
        <w:r>
          <w:instrText xml:space="preserve"> PAGEREF _Toc24069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7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_Toc6657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7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_Toc16437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8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_Toc31698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5" w:history="1">
        <w:r>
          <w:rPr>
            <w:rFonts w:ascii="仿宋" w:eastAsia="仿宋" w:hAnsi="仿宋" w:cs="仿宋" w:hint="eastAsia"/>
            <w:lang w:eastAsia="zh-CN"/>
          </w:rPr>
          <w:t>(四)、溴氨蓝项目建设对区域经济的短期与长期影响</w:t>
        </w:r>
        <w:r>
          <w:tab/>
        </w:r>
        <w:r>
          <w:fldChar w:fldCharType="begin"/>
        </w:r>
        <w:r>
          <w:instrText xml:space="preserve"> PAGEREF _Toc18495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_Toc1887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1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_Toc13881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18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_Toc6318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8" w:history="1">
        <w:r>
          <w:rPr>
            <w:rFonts w:ascii="仿宋" w:eastAsia="仿宋" w:hAnsi="仿宋" w:cs="仿宋" w:hint="eastAsia"/>
            <w:lang w:eastAsia="zh-CN"/>
          </w:rPr>
          <w:t>(八)、溴氨蓝项目建设的经济效益与环境效益权衡分析</w:t>
        </w:r>
        <w:r>
          <w:tab/>
        </w:r>
        <w:r>
          <w:fldChar w:fldCharType="begin"/>
        </w:r>
        <w:r>
          <w:instrText xml:space="preserve"> PAGEREF _Toc18738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_Toc301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09" w:history="1">
        <w:r>
          <w:rPr>
            <w:rFonts w:ascii="仿宋" w:eastAsia="仿宋" w:hAnsi="仿宋" w:cs="仿宋" w:hint="eastAsia"/>
            <w:lang w:eastAsia="zh-CN"/>
          </w:rPr>
          <w:t>八、溴氨蓝项目实施进度</w:t>
        </w:r>
        <w:r>
          <w:tab/>
        </w:r>
        <w:r>
          <w:fldChar w:fldCharType="begin"/>
        </w:r>
        <w:r>
          <w:instrText xml:space="preserve"> PAGEREF _Toc18709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_Toc31880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8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_Toc28828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8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_Toc6468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9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_Toc16397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_Toc6945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9" w:history="1">
        <w:r>
          <w:rPr>
            <w:rFonts w:ascii="仿宋" w:eastAsia="仿宋" w:hAnsi="仿宋" w:cs="仿宋" w:hint="eastAsia"/>
            <w:lang w:eastAsia="zh-CN"/>
          </w:rPr>
          <w:t>(六)、溴氨蓝项目实施保障</w:t>
        </w:r>
        <w:r>
          <w:tab/>
        </w:r>
        <w:r>
          <w:fldChar w:fldCharType="begin"/>
        </w:r>
        <w:r>
          <w:instrText xml:space="preserve"> PAGEREF _Toc18059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51" w:history="1">
        <w:r>
          <w:rPr>
            <w:rFonts w:ascii="仿宋" w:eastAsia="仿宋" w:hAnsi="仿宋" w:cs="仿宋" w:hint="eastAsia"/>
            <w:lang w:eastAsia="zh-CN"/>
          </w:rPr>
          <w:t>九、溴氨蓝项目优势</w:t>
        </w:r>
        <w:r>
          <w:tab/>
        </w:r>
        <w:r>
          <w:fldChar w:fldCharType="begin"/>
        </w:r>
        <w:r>
          <w:instrText xml:space="preserve"> PAGEREF _Toc19851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03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_Toc8003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4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_Toc11944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_Toc2242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7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_Toc24517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25" w:history="1">
        <w:r>
          <w:rPr>
            <w:rFonts w:ascii="仿宋" w:eastAsia="仿宋" w:hAnsi="仿宋" w:cs="仿宋" w:hint="eastAsia"/>
            <w:lang w:eastAsia="zh-CN"/>
          </w:rPr>
          <w:t>十、质量管理体系</w:t>
        </w:r>
        <w:r>
          <w:tab/>
        </w:r>
        <w:r>
          <w:fldChar w:fldCharType="begin"/>
        </w:r>
        <w:r>
          <w:instrText xml:space="preserve"> PAGEREF _Toc28725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05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_Toc28205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6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_Toc22366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3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_Toc24493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5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_Toc29575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_Toc2136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75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文档旨在介绍溴氨蓝项目，以吸引潜在投资者的兴趣。项目溴氨蓝是一项创新性的项目，通过引入先进技术和优质资源，致力于实现某一特定领域的发展和突破。本文档将全面展示项目溴氨蓝的市场潜力、竞争优势以及预期收益，并为投资者提供详尽的风险分析和合作条件。此文档仅用于学习交流，不可做为商业用途，请投资者谨慎阅读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442"/>
      <w:r>
        <w:rPr>
          <w:rFonts w:ascii="仿宋" w:eastAsia="仿宋" w:hAnsi="仿宋" w:cs="仿宋" w:hint="eastAsia"/>
          <w:sz w:val="28"/>
          <w:lang w:eastAsia="zh-CN"/>
        </w:rPr>
        <w:t>一、溴氨蓝项目概论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539"/>
      <w:r>
        <w:rPr>
          <w:rFonts w:ascii="仿宋" w:eastAsia="仿宋" w:hAnsi="仿宋" w:cs="仿宋" w:hint="eastAsia"/>
          <w:lang w:eastAsia="zh-CN"/>
        </w:rPr>
        <w:t>(一)、溴氨蓝项目名称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XXX溴氨蓝项目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7821"/>
      <w:r>
        <w:rPr>
          <w:rFonts w:ascii="仿宋" w:eastAsia="仿宋" w:hAnsi="仿宋" w:cs="仿宋" w:hint="eastAsia"/>
          <w:sz w:val="28"/>
          <w:lang w:eastAsia="zh-CN"/>
        </w:rPr>
        <w:t>(二)、溴氨蓝项目选址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某某XXX区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8489"/>
      <w:r>
        <w:rPr>
          <w:rFonts w:ascii="仿宋" w:eastAsia="仿宋" w:hAnsi="仿宋" w:cs="仿宋" w:hint="eastAsia"/>
          <w:sz w:val="28"/>
          <w:lang w:eastAsia="zh-CN"/>
        </w:rPr>
        <w:t>(三)、溴氨蓝项目用地规模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溴氨蓝项目总用地面积xxxx平方米(折合约xxx亩)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6233"/>
      <w:r>
        <w:rPr>
          <w:rFonts w:ascii="仿宋" w:eastAsia="仿宋" w:hAnsi="仿宋" w:cs="仿宋" w:hint="eastAsia"/>
          <w:sz w:val="28"/>
          <w:lang w:eastAsia="zh-CN"/>
        </w:rPr>
        <w:t>(四)、溴氨蓝项目用地控制指标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一、溴氨蓝项目背景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https://d.book118.com/256025022030010041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1"/>
      <w:footerReference w:type="default" r:id="rId12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溴氨蓝项目招商引资风险评估报告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溴氨蓝项目招商引资风险评估报告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溴氨蓝项目招商引资风险评估报告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溴氨蓝项目招商引资风险评估报告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472D2D"/>
    <w:rsid w:val="34472D2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6025022030010041" TargetMode="Externa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2024-01-13T00:08:00Z</dcterms:created>
  <dcterms:modified xsi:type="dcterms:W3CDTF">2024-01-13T00:08:48Z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82B0CFEB181C4C2AB410ED4DE59F32ED_11</vt:lpwstr>
  </property>
  <property fmtid="{D5CDD505-2E9C-101B-9397-08002B2CF9AE}" pid="3" name="KSOProductBuildVer">
    <vt:lpwstr>2052-12.1.0.16120</vt:lpwstr>
  </property>
</Properties>
</file>