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餐椅项目计划设计方案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330" w:history="1">
        <w:r>
          <w:rPr>
            <w:rFonts w:ascii="仿宋" w:eastAsia="仿宋" w:hAnsi="仿宋" w:cs="仿宋" w:hint="eastAsia"/>
            <w:lang w:eastAsia="zh-CN"/>
          </w:rPr>
          <w:t>前言</w:t>
        </w:r>
        <w:r>
          <w:tab/>
        </w:r>
        <w:r>
          <w:fldChar w:fldCharType="begin"/>
        </w:r>
        <w:r>
          <w:instrText xml:space="preserve"> PAGEREF _Toc17330 \h </w:instrText>
        </w:r>
        <w:r>
          <w:fldChar w:fldCharType="separate"/>
        </w:r>
        <w:r>
          <w:t>3</w:t>
        </w:r>
        <w:r>
          <w:fldChar w:fldCharType="end"/>
        </w:r>
      </w:hyperlink>
    </w:p>
    <w:p>
      <w:pPr>
        <w:pStyle w:val="TOC1"/>
        <w:tabs>
          <w:tab w:val="right" w:leader="dot" w:pos="8306"/>
        </w:tabs>
      </w:pPr>
      <w:hyperlink w:anchor="_Toc15149" w:history="1">
        <w:r>
          <w:rPr>
            <w:rFonts w:ascii="仿宋" w:eastAsia="仿宋" w:hAnsi="仿宋" w:cs="仿宋" w:hint="eastAsia"/>
            <w:lang w:eastAsia="zh-CN"/>
          </w:rPr>
          <w:t>一、餐椅项目文档管理</w:t>
        </w:r>
        <w:r>
          <w:tab/>
        </w:r>
        <w:r>
          <w:fldChar w:fldCharType="begin"/>
        </w:r>
        <w:r>
          <w:instrText xml:space="preserve"> PAGEREF _Toc15149 \h </w:instrText>
        </w:r>
        <w:r>
          <w:fldChar w:fldCharType="separate"/>
        </w:r>
        <w:r>
          <w:t>3</w:t>
        </w:r>
        <w:r>
          <w:fldChar w:fldCharType="end"/>
        </w:r>
      </w:hyperlink>
    </w:p>
    <w:p>
      <w:pPr>
        <w:pStyle w:val="TOC2"/>
        <w:tabs>
          <w:tab w:val="right" w:leader="dot" w:pos="8306"/>
        </w:tabs>
      </w:pPr>
      <w:hyperlink w:anchor="_Toc29893" w:history="1">
        <w:r>
          <w:rPr>
            <w:rFonts w:ascii="仿宋" w:eastAsia="仿宋" w:hAnsi="仿宋" w:cs="仿宋" w:hint="eastAsia"/>
            <w:lang w:eastAsia="zh-CN"/>
          </w:rPr>
          <w:t>(一)、文档编制与审查</w:t>
        </w:r>
        <w:r>
          <w:tab/>
        </w:r>
        <w:r>
          <w:fldChar w:fldCharType="begin"/>
        </w:r>
        <w:r>
          <w:instrText xml:space="preserve"> PAGEREF _Toc29893 \h </w:instrText>
        </w:r>
        <w:r>
          <w:fldChar w:fldCharType="separate"/>
        </w:r>
        <w:r>
          <w:t>3</w:t>
        </w:r>
        <w:r>
          <w:fldChar w:fldCharType="end"/>
        </w:r>
      </w:hyperlink>
    </w:p>
    <w:p>
      <w:pPr>
        <w:pStyle w:val="TOC2"/>
        <w:tabs>
          <w:tab w:val="right" w:leader="dot" w:pos="8306"/>
        </w:tabs>
      </w:pPr>
      <w:hyperlink w:anchor="_Toc10709" w:history="1">
        <w:r>
          <w:rPr>
            <w:rFonts w:ascii="仿宋" w:eastAsia="仿宋" w:hAnsi="仿宋" w:cs="仿宋" w:hint="eastAsia"/>
            <w:lang w:eastAsia="zh-CN"/>
          </w:rPr>
          <w:t>(二)、文档发布与分发</w:t>
        </w:r>
        <w:r>
          <w:tab/>
        </w:r>
        <w:r>
          <w:fldChar w:fldCharType="begin"/>
        </w:r>
        <w:r>
          <w:instrText xml:space="preserve"> PAGEREF _Toc10709 \h </w:instrText>
        </w:r>
        <w:r>
          <w:fldChar w:fldCharType="separate"/>
        </w:r>
        <w:r>
          <w:t>4</w:t>
        </w:r>
        <w:r>
          <w:fldChar w:fldCharType="end"/>
        </w:r>
      </w:hyperlink>
    </w:p>
    <w:p>
      <w:pPr>
        <w:pStyle w:val="TOC2"/>
        <w:tabs>
          <w:tab w:val="right" w:leader="dot" w:pos="8306"/>
        </w:tabs>
      </w:pPr>
      <w:hyperlink w:anchor="_Toc24394" w:history="1">
        <w:r>
          <w:rPr>
            <w:rFonts w:ascii="仿宋" w:eastAsia="仿宋" w:hAnsi="仿宋" w:cs="仿宋" w:hint="eastAsia"/>
            <w:lang w:eastAsia="zh-CN"/>
          </w:rPr>
          <w:t>(三)、文档存档与归档</w:t>
        </w:r>
        <w:r>
          <w:tab/>
        </w:r>
        <w:r>
          <w:fldChar w:fldCharType="begin"/>
        </w:r>
        <w:r>
          <w:instrText xml:space="preserve"> PAGEREF _Toc24394 \h </w:instrText>
        </w:r>
        <w:r>
          <w:fldChar w:fldCharType="separate"/>
        </w:r>
        <w:r>
          <w:t>5</w:t>
        </w:r>
        <w:r>
          <w:fldChar w:fldCharType="end"/>
        </w:r>
      </w:hyperlink>
    </w:p>
    <w:p>
      <w:pPr>
        <w:pStyle w:val="TOC1"/>
        <w:tabs>
          <w:tab w:val="right" w:leader="dot" w:pos="8306"/>
        </w:tabs>
      </w:pPr>
      <w:hyperlink w:anchor="_Toc4715" w:history="1">
        <w:r>
          <w:rPr>
            <w:rFonts w:ascii="仿宋" w:eastAsia="仿宋" w:hAnsi="仿宋" w:cs="仿宋" w:hint="eastAsia"/>
            <w:lang w:eastAsia="zh-CN"/>
          </w:rPr>
          <w:t>二、餐椅项目选址可行性分析</w:t>
        </w:r>
        <w:r>
          <w:tab/>
        </w:r>
        <w:r>
          <w:fldChar w:fldCharType="begin"/>
        </w:r>
        <w:r>
          <w:instrText xml:space="preserve"> PAGEREF _Toc4715 \h </w:instrText>
        </w:r>
        <w:r>
          <w:fldChar w:fldCharType="separate"/>
        </w:r>
        <w:r>
          <w:t>6</w:t>
        </w:r>
        <w:r>
          <w:fldChar w:fldCharType="end"/>
        </w:r>
      </w:hyperlink>
    </w:p>
    <w:p>
      <w:pPr>
        <w:pStyle w:val="TOC2"/>
        <w:tabs>
          <w:tab w:val="right" w:leader="dot" w:pos="8306"/>
        </w:tabs>
      </w:pPr>
      <w:hyperlink w:anchor="_Toc19002" w:history="1">
        <w:r>
          <w:rPr>
            <w:rFonts w:ascii="仿宋" w:eastAsia="仿宋" w:hAnsi="仿宋" w:cs="仿宋" w:hint="eastAsia"/>
            <w:lang w:eastAsia="zh-CN"/>
          </w:rPr>
          <w:t>(一)、餐椅项目选址</w:t>
        </w:r>
        <w:r>
          <w:tab/>
        </w:r>
        <w:r>
          <w:fldChar w:fldCharType="begin"/>
        </w:r>
        <w:r>
          <w:instrText xml:space="preserve"> PAGEREF _Toc19002 \h </w:instrText>
        </w:r>
        <w:r>
          <w:fldChar w:fldCharType="separate"/>
        </w:r>
        <w:r>
          <w:t>6</w:t>
        </w:r>
        <w:r>
          <w:fldChar w:fldCharType="end"/>
        </w:r>
      </w:hyperlink>
    </w:p>
    <w:p>
      <w:pPr>
        <w:pStyle w:val="TOC2"/>
        <w:tabs>
          <w:tab w:val="right" w:leader="dot" w:pos="8306"/>
        </w:tabs>
      </w:pPr>
      <w:hyperlink w:anchor="_Toc3111" w:history="1">
        <w:r>
          <w:rPr>
            <w:rFonts w:ascii="仿宋" w:eastAsia="仿宋" w:hAnsi="仿宋" w:cs="仿宋" w:hint="eastAsia"/>
            <w:lang w:eastAsia="zh-CN"/>
          </w:rPr>
          <w:t>(二)、用地控制指标</w:t>
        </w:r>
        <w:r>
          <w:tab/>
        </w:r>
        <w:r>
          <w:fldChar w:fldCharType="begin"/>
        </w:r>
        <w:r>
          <w:instrText xml:space="preserve"> PAGEREF _Toc3111 \h </w:instrText>
        </w:r>
        <w:r>
          <w:fldChar w:fldCharType="separate"/>
        </w:r>
        <w:r>
          <w:t>6</w:t>
        </w:r>
        <w:r>
          <w:fldChar w:fldCharType="end"/>
        </w:r>
      </w:hyperlink>
    </w:p>
    <w:p>
      <w:pPr>
        <w:pStyle w:val="TOC2"/>
        <w:tabs>
          <w:tab w:val="right" w:leader="dot" w:pos="8306"/>
        </w:tabs>
      </w:pPr>
      <w:hyperlink w:anchor="_Toc13190" w:history="1">
        <w:r>
          <w:rPr>
            <w:rFonts w:ascii="仿宋" w:eastAsia="仿宋" w:hAnsi="仿宋" w:cs="仿宋" w:hint="eastAsia"/>
            <w:lang w:eastAsia="zh-CN"/>
          </w:rPr>
          <w:t>(三)、节约用地措施</w:t>
        </w:r>
        <w:r>
          <w:tab/>
        </w:r>
        <w:r>
          <w:fldChar w:fldCharType="begin"/>
        </w:r>
        <w:r>
          <w:instrText xml:space="preserve"> PAGEREF _Toc13190 \h </w:instrText>
        </w:r>
        <w:r>
          <w:fldChar w:fldCharType="separate"/>
        </w:r>
        <w:r>
          <w:t>8</w:t>
        </w:r>
        <w:r>
          <w:fldChar w:fldCharType="end"/>
        </w:r>
      </w:hyperlink>
    </w:p>
    <w:p>
      <w:pPr>
        <w:pStyle w:val="TOC2"/>
        <w:tabs>
          <w:tab w:val="right" w:leader="dot" w:pos="8306"/>
        </w:tabs>
      </w:pPr>
      <w:hyperlink w:anchor="_Toc14949" w:history="1">
        <w:r>
          <w:rPr>
            <w:rFonts w:ascii="仿宋" w:eastAsia="仿宋" w:hAnsi="仿宋" w:cs="仿宋" w:hint="eastAsia"/>
            <w:lang w:eastAsia="zh-CN"/>
          </w:rPr>
          <w:t>(四)、总图布置方案</w:t>
        </w:r>
        <w:r>
          <w:tab/>
        </w:r>
        <w:r>
          <w:fldChar w:fldCharType="begin"/>
        </w:r>
        <w:r>
          <w:instrText xml:space="preserve"> PAGEREF _Toc14949 \h </w:instrText>
        </w:r>
        <w:r>
          <w:fldChar w:fldCharType="separate"/>
        </w:r>
        <w:r>
          <w:t>9</w:t>
        </w:r>
        <w:r>
          <w:fldChar w:fldCharType="end"/>
        </w:r>
      </w:hyperlink>
    </w:p>
    <w:p>
      <w:pPr>
        <w:pStyle w:val="TOC2"/>
        <w:tabs>
          <w:tab w:val="right" w:leader="dot" w:pos="8306"/>
        </w:tabs>
      </w:pPr>
      <w:hyperlink w:anchor="_Toc8578" w:history="1">
        <w:r>
          <w:rPr>
            <w:rFonts w:ascii="仿宋" w:eastAsia="仿宋" w:hAnsi="仿宋" w:cs="仿宋" w:hint="eastAsia"/>
            <w:lang w:eastAsia="zh-CN"/>
          </w:rPr>
          <w:t>(五)、选址综合评价</w:t>
        </w:r>
        <w:r>
          <w:tab/>
        </w:r>
        <w:r>
          <w:fldChar w:fldCharType="begin"/>
        </w:r>
        <w:r>
          <w:instrText xml:space="preserve"> PAGEREF _Toc8578 \h </w:instrText>
        </w:r>
        <w:r>
          <w:fldChar w:fldCharType="separate"/>
        </w:r>
        <w:r>
          <w:t>10</w:t>
        </w:r>
        <w:r>
          <w:fldChar w:fldCharType="end"/>
        </w:r>
      </w:hyperlink>
    </w:p>
    <w:p>
      <w:pPr>
        <w:pStyle w:val="TOC1"/>
        <w:tabs>
          <w:tab w:val="right" w:leader="dot" w:pos="8306"/>
        </w:tabs>
      </w:pPr>
      <w:hyperlink w:anchor="_Toc24815" w:history="1">
        <w:r>
          <w:rPr>
            <w:rFonts w:ascii="仿宋" w:eastAsia="仿宋" w:hAnsi="仿宋" w:cs="仿宋" w:hint="eastAsia"/>
            <w:lang w:eastAsia="zh-CN"/>
          </w:rPr>
          <w:t>三、产品规划分析</w:t>
        </w:r>
        <w:r>
          <w:tab/>
        </w:r>
        <w:r>
          <w:fldChar w:fldCharType="begin"/>
        </w:r>
        <w:r>
          <w:instrText xml:space="preserve"> PAGEREF _Toc24815 \h </w:instrText>
        </w:r>
        <w:r>
          <w:fldChar w:fldCharType="separate"/>
        </w:r>
        <w:r>
          <w:t>11</w:t>
        </w:r>
        <w:r>
          <w:fldChar w:fldCharType="end"/>
        </w:r>
      </w:hyperlink>
    </w:p>
    <w:p>
      <w:pPr>
        <w:pStyle w:val="TOC2"/>
        <w:tabs>
          <w:tab w:val="right" w:leader="dot" w:pos="8306"/>
        </w:tabs>
      </w:pPr>
      <w:hyperlink w:anchor="_Toc19594" w:history="1">
        <w:r>
          <w:rPr>
            <w:rFonts w:ascii="仿宋" w:eastAsia="仿宋" w:hAnsi="仿宋" w:cs="仿宋" w:hint="eastAsia"/>
            <w:lang w:eastAsia="zh-CN"/>
          </w:rPr>
          <w:t>(一)、产品规划</w:t>
        </w:r>
        <w:r>
          <w:tab/>
        </w:r>
        <w:r>
          <w:fldChar w:fldCharType="begin"/>
        </w:r>
        <w:r>
          <w:instrText xml:space="preserve"> PAGEREF _Toc19594 \h </w:instrText>
        </w:r>
        <w:r>
          <w:fldChar w:fldCharType="separate"/>
        </w:r>
        <w:r>
          <w:t>11</w:t>
        </w:r>
        <w:r>
          <w:fldChar w:fldCharType="end"/>
        </w:r>
      </w:hyperlink>
    </w:p>
    <w:p>
      <w:pPr>
        <w:pStyle w:val="TOC2"/>
        <w:tabs>
          <w:tab w:val="right" w:leader="dot" w:pos="8306"/>
        </w:tabs>
      </w:pPr>
      <w:hyperlink w:anchor="_Toc13185" w:history="1">
        <w:r>
          <w:rPr>
            <w:rFonts w:ascii="仿宋" w:eastAsia="仿宋" w:hAnsi="仿宋" w:cs="仿宋" w:hint="eastAsia"/>
            <w:lang w:eastAsia="zh-CN"/>
          </w:rPr>
          <w:t>(二)、建设规模</w:t>
        </w:r>
        <w:r>
          <w:tab/>
        </w:r>
        <w:r>
          <w:fldChar w:fldCharType="begin"/>
        </w:r>
        <w:r>
          <w:instrText xml:space="preserve"> PAGEREF _Toc13185 \h </w:instrText>
        </w:r>
        <w:r>
          <w:fldChar w:fldCharType="separate"/>
        </w:r>
        <w:r>
          <w:t>12</w:t>
        </w:r>
        <w:r>
          <w:fldChar w:fldCharType="end"/>
        </w:r>
      </w:hyperlink>
    </w:p>
    <w:p>
      <w:pPr>
        <w:pStyle w:val="TOC1"/>
        <w:tabs>
          <w:tab w:val="right" w:leader="dot" w:pos="8306"/>
        </w:tabs>
      </w:pPr>
      <w:hyperlink w:anchor="_Toc19192" w:history="1">
        <w:r>
          <w:rPr>
            <w:rFonts w:ascii="仿宋" w:eastAsia="仿宋" w:hAnsi="仿宋" w:cs="仿宋" w:hint="eastAsia"/>
            <w:lang w:eastAsia="zh-CN"/>
          </w:rPr>
          <w:t>四、工艺说明</w:t>
        </w:r>
        <w:r>
          <w:tab/>
        </w:r>
        <w:r>
          <w:fldChar w:fldCharType="begin"/>
        </w:r>
        <w:r>
          <w:instrText xml:space="preserve"> PAGEREF _Toc19192 \h </w:instrText>
        </w:r>
        <w:r>
          <w:fldChar w:fldCharType="separate"/>
        </w:r>
        <w:r>
          <w:t>13</w:t>
        </w:r>
        <w:r>
          <w:fldChar w:fldCharType="end"/>
        </w:r>
      </w:hyperlink>
    </w:p>
    <w:p>
      <w:pPr>
        <w:pStyle w:val="TOC2"/>
        <w:tabs>
          <w:tab w:val="right" w:leader="dot" w:pos="8306"/>
        </w:tabs>
      </w:pPr>
      <w:hyperlink w:anchor="_Toc623" w:history="1">
        <w:r>
          <w:rPr>
            <w:rFonts w:ascii="仿宋" w:eastAsia="仿宋" w:hAnsi="仿宋" w:cs="仿宋" w:hint="eastAsia"/>
            <w:lang w:eastAsia="zh-CN"/>
          </w:rPr>
          <w:t>(一)、技术管理特点</w:t>
        </w:r>
        <w:r>
          <w:tab/>
        </w:r>
        <w:r>
          <w:fldChar w:fldCharType="begin"/>
        </w:r>
        <w:r>
          <w:instrText xml:space="preserve"> PAGEREF _Toc623 \h </w:instrText>
        </w:r>
        <w:r>
          <w:fldChar w:fldCharType="separate"/>
        </w:r>
        <w:r>
          <w:t>13</w:t>
        </w:r>
        <w:r>
          <w:fldChar w:fldCharType="end"/>
        </w:r>
      </w:hyperlink>
    </w:p>
    <w:p>
      <w:pPr>
        <w:pStyle w:val="TOC2"/>
        <w:tabs>
          <w:tab w:val="right" w:leader="dot" w:pos="8306"/>
        </w:tabs>
      </w:pPr>
      <w:hyperlink w:anchor="_Toc31140" w:history="1">
        <w:r>
          <w:rPr>
            <w:rFonts w:ascii="仿宋" w:eastAsia="仿宋" w:hAnsi="仿宋" w:cs="仿宋" w:hint="eastAsia"/>
            <w:lang w:eastAsia="zh-CN"/>
          </w:rPr>
          <w:t>(二)、餐椅项目工艺技术设计方案</w:t>
        </w:r>
        <w:r>
          <w:tab/>
        </w:r>
        <w:r>
          <w:fldChar w:fldCharType="begin"/>
        </w:r>
        <w:r>
          <w:instrText xml:space="preserve"> PAGEREF _Toc31140 \h </w:instrText>
        </w:r>
        <w:r>
          <w:fldChar w:fldCharType="separate"/>
        </w:r>
        <w:r>
          <w:t>14</w:t>
        </w:r>
        <w:r>
          <w:fldChar w:fldCharType="end"/>
        </w:r>
      </w:hyperlink>
    </w:p>
    <w:p>
      <w:pPr>
        <w:pStyle w:val="TOC2"/>
        <w:tabs>
          <w:tab w:val="right" w:leader="dot" w:pos="8306"/>
        </w:tabs>
      </w:pPr>
      <w:hyperlink w:anchor="_Toc13730" w:history="1">
        <w:r>
          <w:rPr>
            <w:rFonts w:ascii="仿宋" w:eastAsia="仿宋" w:hAnsi="仿宋" w:cs="仿宋" w:hint="eastAsia"/>
            <w:lang w:eastAsia="zh-CN"/>
          </w:rPr>
          <w:t>(三)、设备选型方案</w:t>
        </w:r>
        <w:r>
          <w:tab/>
        </w:r>
        <w:r>
          <w:fldChar w:fldCharType="begin"/>
        </w:r>
        <w:r>
          <w:instrText xml:space="preserve"> PAGEREF _Toc13730 \h </w:instrText>
        </w:r>
        <w:r>
          <w:fldChar w:fldCharType="separate"/>
        </w:r>
        <w:r>
          <w:t>15</w:t>
        </w:r>
        <w:r>
          <w:fldChar w:fldCharType="end"/>
        </w:r>
      </w:hyperlink>
    </w:p>
    <w:p>
      <w:pPr>
        <w:pStyle w:val="TOC1"/>
        <w:tabs>
          <w:tab w:val="right" w:leader="dot" w:pos="8306"/>
        </w:tabs>
      </w:pPr>
      <w:hyperlink w:anchor="_Toc28036" w:history="1">
        <w:r>
          <w:rPr>
            <w:rFonts w:ascii="仿宋" w:eastAsia="仿宋" w:hAnsi="仿宋" w:cs="仿宋" w:hint="eastAsia"/>
            <w:lang w:eastAsia="zh-CN"/>
          </w:rPr>
          <w:t>五、餐椅项目危机管理</w:t>
        </w:r>
        <w:r>
          <w:tab/>
        </w:r>
        <w:r>
          <w:fldChar w:fldCharType="begin"/>
        </w:r>
        <w:r>
          <w:instrText xml:space="preserve"> PAGEREF _Toc28036 \h </w:instrText>
        </w:r>
        <w:r>
          <w:fldChar w:fldCharType="separate"/>
        </w:r>
        <w:r>
          <w:t>17</w:t>
        </w:r>
        <w:r>
          <w:fldChar w:fldCharType="end"/>
        </w:r>
      </w:hyperlink>
    </w:p>
    <w:p>
      <w:pPr>
        <w:pStyle w:val="TOC2"/>
        <w:tabs>
          <w:tab w:val="right" w:leader="dot" w:pos="8306"/>
        </w:tabs>
      </w:pPr>
      <w:hyperlink w:anchor="_Toc20540" w:history="1">
        <w:r>
          <w:rPr>
            <w:rFonts w:ascii="仿宋" w:eastAsia="仿宋" w:hAnsi="仿宋" w:cs="仿宋" w:hint="eastAsia"/>
            <w:lang w:eastAsia="zh-CN"/>
          </w:rPr>
          <w:t>(一)、危机预警与识别</w:t>
        </w:r>
        <w:r>
          <w:tab/>
        </w:r>
        <w:r>
          <w:fldChar w:fldCharType="begin"/>
        </w:r>
        <w:r>
          <w:instrText xml:space="preserve"> PAGEREF _Toc20540 \h </w:instrText>
        </w:r>
        <w:r>
          <w:fldChar w:fldCharType="separate"/>
        </w:r>
        <w:r>
          <w:t>17</w:t>
        </w:r>
        <w:r>
          <w:fldChar w:fldCharType="end"/>
        </w:r>
      </w:hyperlink>
    </w:p>
    <w:p>
      <w:pPr>
        <w:pStyle w:val="TOC2"/>
        <w:tabs>
          <w:tab w:val="right" w:leader="dot" w:pos="8306"/>
        </w:tabs>
      </w:pPr>
      <w:hyperlink w:anchor="_Toc24357" w:history="1">
        <w:r>
          <w:rPr>
            <w:rFonts w:ascii="仿宋" w:eastAsia="仿宋" w:hAnsi="仿宋" w:cs="仿宋" w:hint="eastAsia"/>
            <w:lang w:eastAsia="zh-CN"/>
          </w:rPr>
          <w:t>(二)、危机应对与恢复</w:t>
        </w:r>
        <w:r>
          <w:tab/>
        </w:r>
        <w:r>
          <w:fldChar w:fldCharType="begin"/>
        </w:r>
        <w:r>
          <w:instrText xml:space="preserve"> PAGEREF _Toc24357 \h </w:instrText>
        </w:r>
        <w:r>
          <w:fldChar w:fldCharType="separate"/>
        </w:r>
        <w:r>
          <w:t>18</w:t>
        </w:r>
        <w:r>
          <w:fldChar w:fldCharType="end"/>
        </w:r>
      </w:hyperlink>
    </w:p>
    <w:p>
      <w:pPr>
        <w:pStyle w:val="TOC1"/>
        <w:tabs>
          <w:tab w:val="right" w:leader="dot" w:pos="8306"/>
        </w:tabs>
      </w:pPr>
      <w:hyperlink w:anchor="_Toc19113" w:history="1">
        <w:r>
          <w:rPr>
            <w:rFonts w:ascii="仿宋" w:eastAsia="仿宋" w:hAnsi="仿宋" w:cs="仿宋" w:hint="eastAsia"/>
            <w:lang w:eastAsia="zh-CN"/>
          </w:rPr>
          <w:t>六、餐椅项目建设背景及必要性分析</w:t>
        </w:r>
        <w:r>
          <w:tab/>
        </w:r>
        <w:r>
          <w:fldChar w:fldCharType="begin"/>
        </w:r>
        <w:r>
          <w:instrText xml:space="preserve"> PAGEREF _Toc19113 \h </w:instrText>
        </w:r>
        <w:r>
          <w:fldChar w:fldCharType="separate"/>
        </w:r>
        <w:r>
          <w:t>19</w:t>
        </w:r>
        <w:r>
          <w:fldChar w:fldCharType="end"/>
        </w:r>
      </w:hyperlink>
    </w:p>
    <w:p>
      <w:pPr>
        <w:pStyle w:val="TOC2"/>
        <w:tabs>
          <w:tab w:val="right" w:leader="dot" w:pos="8306"/>
        </w:tabs>
      </w:pPr>
      <w:hyperlink w:anchor="_Toc18195" w:history="1">
        <w:r>
          <w:rPr>
            <w:rFonts w:ascii="仿宋" w:eastAsia="仿宋" w:hAnsi="仿宋" w:cs="仿宋" w:hint="eastAsia"/>
            <w:lang w:eastAsia="zh-CN"/>
          </w:rPr>
          <w:t>(一)、餐椅项目背景分析</w:t>
        </w:r>
        <w:r>
          <w:tab/>
        </w:r>
        <w:r>
          <w:fldChar w:fldCharType="begin"/>
        </w:r>
        <w:r>
          <w:instrText xml:space="preserve"> PAGEREF _Toc18195 \h </w:instrText>
        </w:r>
        <w:r>
          <w:fldChar w:fldCharType="separate"/>
        </w:r>
        <w:r>
          <w:t>19</w:t>
        </w:r>
        <w:r>
          <w:fldChar w:fldCharType="end"/>
        </w:r>
      </w:hyperlink>
    </w:p>
    <w:p>
      <w:pPr>
        <w:pStyle w:val="TOC2"/>
        <w:tabs>
          <w:tab w:val="right" w:leader="dot" w:pos="8306"/>
        </w:tabs>
      </w:pPr>
      <w:hyperlink w:anchor="_Toc15845" w:history="1">
        <w:r>
          <w:rPr>
            <w:rFonts w:ascii="仿宋" w:eastAsia="仿宋" w:hAnsi="仿宋" w:cs="仿宋" w:hint="eastAsia"/>
            <w:lang w:eastAsia="zh-CN"/>
          </w:rPr>
          <w:t>(二)、餐椅项目建设必要性分析</w:t>
        </w:r>
        <w:r>
          <w:tab/>
        </w:r>
        <w:r>
          <w:fldChar w:fldCharType="begin"/>
        </w:r>
        <w:r>
          <w:instrText xml:space="preserve"> PAGEREF _Toc15845 \h </w:instrText>
        </w:r>
        <w:r>
          <w:fldChar w:fldCharType="separate"/>
        </w:r>
        <w:r>
          <w:t>21</w:t>
        </w:r>
        <w:r>
          <w:fldChar w:fldCharType="end"/>
        </w:r>
      </w:hyperlink>
    </w:p>
    <w:p>
      <w:pPr>
        <w:pStyle w:val="TOC1"/>
        <w:tabs>
          <w:tab w:val="right" w:leader="dot" w:pos="8306"/>
        </w:tabs>
      </w:pPr>
      <w:hyperlink w:anchor="_Toc23152" w:history="1">
        <w:r>
          <w:rPr>
            <w:rFonts w:ascii="仿宋" w:eastAsia="仿宋" w:hAnsi="仿宋" w:cs="仿宋" w:hint="eastAsia"/>
            <w:lang w:eastAsia="zh-CN"/>
          </w:rPr>
          <w:t>七、餐椅项目投资规划</w:t>
        </w:r>
        <w:r>
          <w:tab/>
        </w:r>
        <w:r>
          <w:fldChar w:fldCharType="begin"/>
        </w:r>
        <w:r>
          <w:instrText xml:space="preserve"> PAGEREF _Toc23152 \h </w:instrText>
        </w:r>
        <w:r>
          <w:fldChar w:fldCharType="separate"/>
        </w:r>
        <w:r>
          <w:t>22</w:t>
        </w:r>
        <w:r>
          <w:fldChar w:fldCharType="end"/>
        </w:r>
      </w:hyperlink>
    </w:p>
    <w:p>
      <w:pPr>
        <w:pStyle w:val="TOC2"/>
        <w:tabs>
          <w:tab w:val="right" w:leader="dot" w:pos="8306"/>
        </w:tabs>
      </w:pPr>
      <w:hyperlink w:anchor="_Toc29244" w:history="1">
        <w:r>
          <w:rPr>
            <w:rFonts w:ascii="仿宋" w:eastAsia="仿宋" w:hAnsi="仿宋" w:cs="仿宋" w:hint="eastAsia"/>
            <w:lang w:eastAsia="zh-CN"/>
          </w:rPr>
          <w:t>(一)、餐椅项目总投资估算</w:t>
        </w:r>
        <w:r>
          <w:tab/>
        </w:r>
        <w:r>
          <w:fldChar w:fldCharType="begin"/>
        </w:r>
        <w:r>
          <w:instrText xml:space="preserve"> PAGEREF _Toc29244 \h </w:instrText>
        </w:r>
        <w:r>
          <w:fldChar w:fldCharType="separate"/>
        </w:r>
        <w:r>
          <w:t>22</w:t>
        </w:r>
        <w:r>
          <w:fldChar w:fldCharType="end"/>
        </w:r>
      </w:hyperlink>
    </w:p>
    <w:p>
      <w:pPr>
        <w:pStyle w:val="TOC2"/>
        <w:tabs>
          <w:tab w:val="right" w:leader="dot" w:pos="8306"/>
        </w:tabs>
      </w:pPr>
      <w:hyperlink w:anchor="_Toc20804" w:history="1">
        <w:r>
          <w:rPr>
            <w:rFonts w:ascii="仿宋" w:eastAsia="仿宋" w:hAnsi="仿宋" w:cs="仿宋" w:hint="eastAsia"/>
            <w:lang w:eastAsia="zh-CN"/>
          </w:rPr>
          <w:t>(二)、资金筹措</w:t>
        </w:r>
        <w:r>
          <w:tab/>
        </w:r>
        <w:r>
          <w:fldChar w:fldCharType="begin"/>
        </w:r>
        <w:r>
          <w:instrText xml:space="preserve"> PAGEREF _Toc20804 \h </w:instrText>
        </w:r>
        <w:r>
          <w:fldChar w:fldCharType="separate"/>
        </w:r>
        <w:r>
          <w:t>23</w:t>
        </w:r>
        <w:r>
          <w:fldChar w:fldCharType="end"/>
        </w:r>
      </w:hyperlink>
    </w:p>
    <w:p>
      <w:pPr>
        <w:pStyle w:val="TOC1"/>
        <w:tabs>
          <w:tab w:val="right" w:leader="dot" w:pos="8306"/>
        </w:tabs>
      </w:pPr>
      <w:hyperlink w:anchor="_Toc13525" w:history="1">
        <w:r>
          <w:rPr>
            <w:rFonts w:ascii="仿宋" w:eastAsia="仿宋" w:hAnsi="仿宋" w:cs="仿宋" w:hint="eastAsia"/>
            <w:lang w:eastAsia="zh-CN"/>
          </w:rPr>
          <w:t>八、餐椅项目财务管理</w:t>
        </w:r>
        <w:r>
          <w:tab/>
        </w:r>
        <w:r>
          <w:fldChar w:fldCharType="begin"/>
        </w:r>
        <w:r>
          <w:instrText xml:space="preserve"> PAGEREF _Toc13525 \h </w:instrText>
        </w:r>
        <w:r>
          <w:fldChar w:fldCharType="separate"/>
        </w:r>
        <w:r>
          <w:t>24</w:t>
        </w:r>
        <w:r>
          <w:fldChar w:fldCharType="end"/>
        </w:r>
      </w:hyperlink>
    </w:p>
    <w:p>
      <w:pPr>
        <w:pStyle w:val="TOC2"/>
        <w:tabs>
          <w:tab w:val="right" w:leader="dot" w:pos="8306"/>
        </w:tabs>
      </w:pPr>
      <w:hyperlink w:anchor="_Toc27728" w:history="1">
        <w:r>
          <w:rPr>
            <w:rFonts w:ascii="仿宋" w:eastAsia="仿宋" w:hAnsi="仿宋" w:cs="仿宋" w:hint="eastAsia"/>
            <w:lang w:eastAsia="zh-CN"/>
          </w:rPr>
          <w:t>(一)、资金需求大</w:t>
        </w:r>
        <w:r>
          <w:tab/>
        </w:r>
        <w:r>
          <w:fldChar w:fldCharType="begin"/>
        </w:r>
        <w:r>
          <w:instrText xml:space="preserve"> PAGEREF _Toc27728 \h </w:instrText>
        </w:r>
        <w:r>
          <w:fldChar w:fldCharType="separate"/>
        </w:r>
        <w:r>
          <w:t>24</w:t>
        </w:r>
        <w:r>
          <w:fldChar w:fldCharType="end"/>
        </w:r>
      </w:hyperlink>
    </w:p>
    <w:p>
      <w:pPr>
        <w:pStyle w:val="TOC2"/>
        <w:tabs>
          <w:tab w:val="right" w:leader="dot" w:pos="8306"/>
        </w:tabs>
      </w:pPr>
      <w:hyperlink w:anchor="_Toc12998" w:history="1">
        <w:r>
          <w:rPr>
            <w:rFonts w:ascii="仿宋" w:eastAsia="仿宋" w:hAnsi="仿宋" w:cs="仿宋" w:hint="eastAsia"/>
            <w:lang w:eastAsia="zh-CN"/>
          </w:rPr>
          <w:t>(二)、研发周期长</w:t>
        </w:r>
        <w:r>
          <w:tab/>
        </w:r>
        <w:r>
          <w:fldChar w:fldCharType="begin"/>
        </w:r>
        <w:r>
          <w:instrText xml:space="preserve"> PAGEREF _Toc12998 \h </w:instrText>
        </w:r>
        <w:r>
          <w:fldChar w:fldCharType="separate"/>
        </w:r>
        <w:r>
          <w:t>25</w:t>
        </w:r>
        <w:r>
          <w:fldChar w:fldCharType="end"/>
        </w:r>
      </w:hyperlink>
    </w:p>
    <w:p>
      <w:pPr>
        <w:pStyle w:val="TOC2"/>
        <w:tabs>
          <w:tab w:val="right" w:leader="dot" w:pos="8306"/>
        </w:tabs>
      </w:pPr>
      <w:hyperlink w:anchor="_Toc7780" w:history="1">
        <w:r>
          <w:rPr>
            <w:rFonts w:ascii="仿宋" w:eastAsia="仿宋" w:hAnsi="仿宋" w:cs="仿宋" w:hint="eastAsia"/>
            <w:lang w:eastAsia="zh-CN"/>
          </w:rPr>
          <w:t>(三)、市场风险大</w:t>
        </w:r>
        <w:r>
          <w:tab/>
        </w:r>
        <w:r>
          <w:fldChar w:fldCharType="begin"/>
        </w:r>
        <w:r>
          <w:instrText xml:space="preserve"> PAGEREF _Toc7780 \h </w:instrText>
        </w:r>
        <w:r>
          <w:fldChar w:fldCharType="separate"/>
        </w:r>
        <w:r>
          <w:t>26</w:t>
        </w:r>
        <w:r>
          <w:fldChar w:fldCharType="end"/>
        </w:r>
      </w:hyperlink>
    </w:p>
    <w:p>
      <w:pPr>
        <w:pStyle w:val="TOC2"/>
        <w:tabs>
          <w:tab w:val="right" w:leader="dot" w:pos="8306"/>
        </w:tabs>
      </w:pPr>
      <w:hyperlink w:anchor="_Toc19835" w:history="1">
        <w:r>
          <w:rPr>
            <w:rFonts w:ascii="仿宋" w:eastAsia="仿宋" w:hAnsi="仿宋" w:cs="仿宋" w:hint="eastAsia"/>
            <w:lang w:eastAsia="zh-CN"/>
          </w:rPr>
          <w:t>(四)、利润率高</w:t>
        </w:r>
        <w:r>
          <w:tab/>
        </w:r>
        <w:r>
          <w:fldChar w:fldCharType="begin"/>
        </w:r>
        <w:r>
          <w:instrText xml:space="preserve"> PAGEREF _Toc19835 \h </w:instrText>
        </w:r>
        <w:r>
          <w:fldChar w:fldCharType="separate"/>
        </w:r>
        <w:r>
          <w:t>29</w:t>
        </w:r>
        <w:r>
          <w:fldChar w:fldCharType="end"/>
        </w:r>
      </w:hyperlink>
    </w:p>
    <w:p>
      <w:pPr>
        <w:pStyle w:val="TOC1"/>
        <w:tabs>
          <w:tab w:val="right" w:leader="dot" w:pos="8306"/>
        </w:tabs>
      </w:pPr>
      <w:hyperlink w:anchor="_Toc7567" w:history="1">
        <w:r>
          <w:rPr>
            <w:rFonts w:ascii="仿宋" w:eastAsia="仿宋" w:hAnsi="仿宋" w:cs="仿宋" w:hint="eastAsia"/>
            <w:lang w:eastAsia="zh-CN"/>
          </w:rPr>
          <w:t>九、餐椅项目风险管理</w:t>
        </w:r>
        <w:r>
          <w:tab/>
        </w:r>
        <w:r>
          <w:fldChar w:fldCharType="begin"/>
        </w:r>
        <w:r>
          <w:instrText xml:space="preserve"> PAGEREF _Toc7567 \h </w:instrText>
        </w:r>
        <w:r>
          <w:fldChar w:fldCharType="separate"/>
        </w:r>
        <w:r>
          <w:t>31</w:t>
        </w:r>
        <w:r>
          <w:fldChar w:fldCharType="end"/>
        </w:r>
      </w:hyperlink>
    </w:p>
    <w:p>
      <w:pPr>
        <w:pStyle w:val="TOC2"/>
        <w:tabs>
          <w:tab w:val="right" w:leader="dot" w:pos="8306"/>
        </w:tabs>
      </w:pPr>
      <w:hyperlink w:anchor="_Toc15294" w:history="1">
        <w:r>
          <w:rPr>
            <w:rFonts w:ascii="仿宋" w:eastAsia="仿宋" w:hAnsi="仿宋" w:cs="仿宋" w:hint="eastAsia"/>
            <w:lang w:eastAsia="zh-CN"/>
          </w:rPr>
          <w:t>(一)、风险识别与评估</w:t>
        </w:r>
        <w:r>
          <w:tab/>
        </w:r>
        <w:r>
          <w:fldChar w:fldCharType="begin"/>
        </w:r>
        <w:r>
          <w:instrText xml:space="preserve"> PAGEREF _Toc15294 \h </w:instrText>
        </w:r>
        <w:r>
          <w:fldChar w:fldCharType="separate"/>
        </w:r>
        <w:r>
          <w:t>31</w:t>
        </w:r>
        <w:r>
          <w:fldChar w:fldCharType="end"/>
        </w:r>
      </w:hyperlink>
    </w:p>
    <w:p>
      <w:pPr>
        <w:pStyle w:val="TOC2"/>
        <w:tabs>
          <w:tab w:val="right" w:leader="dot" w:pos="8306"/>
        </w:tabs>
      </w:pPr>
      <w:hyperlink w:anchor="_Toc669" w:history="1">
        <w:r>
          <w:rPr>
            <w:rFonts w:ascii="仿宋" w:eastAsia="仿宋" w:hAnsi="仿宋" w:cs="仿宋" w:hint="eastAsia"/>
            <w:lang w:eastAsia="zh-CN"/>
          </w:rPr>
          <w:t>(二)、风险应对策略</w:t>
        </w:r>
        <w:r>
          <w:tab/>
        </w:r>
        <w:r>
          <w:fldChar w:fldCharType="begin"/>
        </w:r>
        <w:r>
          <w:instrText xml:space="preserve"> PAGEREF _Toc669 \h </w:instrText>
        </w:r>
        <w:r>
          <w:fldChar w:fldCharType="separate"/>
        </w:r>
        <w:r>
          <w:t>32</w:t>
        </w:r>
        <w:r>
          <w:fldChar w:fldCharType="end"/>
        </w:r>
      </w:hyperlink>
    </w:p>
    <w:p>
      <w:pPr>
        <w:pStyle w:val="TOC2"/>
        <w:tabs>
          <w:tab w:val="right" w:leader="dot" w:pos="8306"/>
        </w:tabs>
      </w:pPr>
      <w:hyperlink w:anchor="_Toc9128" w:history="1">
        <w:r>
          <w:rPr>
            <w:rFonts w:ascii="仿宋" w:eastAsia="仿宋" w:hAnsi="仿宋" w:cs="仿宋" w:hint="eastAsia"/>
            <w:lang w:eastAsia="zh-CN"/>
          </w:rPr>
          <w:t>(三)、风险监控与控制</w:t>
        </w:r>
        <w:r>
          <w:tab/>
        </w:r>
        <w:r>
          <w:fldChar w:fldCharType="begin"/>
        </w:r>
        <w:r>
          <w:instrText xml:space="preserve"> PAGEREF _Toc9128 \h </w:instrText>
        </w:r>
        <w:r>
          <w:fldChar w:fldCharType="separate"/>
        </w:r>
        <w:r>
          <w:t>34</w:t>
        </w:r>
        <w:r>
          <w:fldChar w:fldCharType="end"/>
        </w:r>
      </w:hyperlink>
    </w:p>
    <w:p>
      <w:pPr>
        <w:pStyle w:val="TOC1"/>
        <w:tabs>
          <w:tab w:val="right" w:leader="dot" w:pos="8306"/>
        </w:tabs>
      </w:pPr>
      <w:hyperlink w:anchor="_Toc4548" w:history="1">
        <w:r>
          <w:rPr>
            <w:rFonts w:ascii="仿宋" w:eastAsia="仿宋" w:hAnsi="仿宋" w:cs="仿宋" w:hint="eastAsia"/>
            <w:lang w:eastAsia="zh-CN"/>
          </w:rPr>
          <w:t>十、餐椅项目社会影响</w:t>
        </w:r>
        <w:r>
          <w:tab/>
        </w:r>
        <w:r>
          <w:fldChar w:fldCharType="begin"/>
        </w:r>
        <w:r>
          <w:instrText xml:space="preserve"> PAGEREF _Toc4548 \h </w:instrText>
        </w:r>
        <w:r>
          <w:fldChar w:fldCharType="separate"/>
        </w:r>
        <w:r>
          <w:t>35</w:t>
        </w:r>
        <w:r>
          <w:fldChar w:fldCharType="end"/>
        </w:r>
      </w:hyperlink>
    </w:p>
    <w:p>
      <w:pPr>
        <w:pStyle w:val="TOC2"/>
        <w:tabs>
          <w:tab w:val="right" w:leader="dot" w:pos="8306"/>
        </w:tabs>
      </w:pPr>
      <w:hyperlink w:anchor="_Toc32045" w:history="1">
        <w:r>
          <w:rPr>
            <w:rFonts w:ascii="仿宋" w:eastAsia="仿宋" w:hAnsi="仿宋" w:cs="仿宋" w:hint="eastAsia"/>
            <w:lang w:eastAsia="zh-CN"/>
          </w:rPr>
          <w:t>(一)、社会责任与义务</w:t>
        </w:r>
        <w:r>
          <w:tab/>
        </w:r>
        <w:r>
          <w:fldChar w:fldCharType="begin"/>
        </w:r>
        <w:r>
          <w:instrText xml:space="preserve"> PAGEREF _Toc32045 \h </w:instrText>
        </w:r>
        <w:r>
          <w:fldChar w:fldCharType="separate"/>
        </w:r>
        <w:r>
          <w:t>35</w:t>
        </w:r>
        <w:r>
          <w:fldChar w:fldCharType="end"/>
        </w:r>
      </w:hyperlink>
    </w:p>
    <w:p>
      <w:pPr>
        <w:pStyle w:val="TOC2"/>
        <w:tabs>
          <w:tab w:val="right" w:leader="dot" w:pos="8306"/>
        </w:tabs>
      </w:pPr>
      <w:hyperlink w:anchor="_Toc23914" w:history="1">
        <w:r>
          <w:rPr>
            <w:rFonts w:ascii="仿宋" w:eastAsia="仿宋" w:hAnsi="仿宋" w:cs="仿宋" w:hint="eastAsia"/>
            <w:lang w:eastAsia="zh-CN"/>
          </w:rPr>
          <w:t>(二)、社会参与与沟通</w:t>
        </w:r>
        <w:r>
          <w:tab/>
        </w:r>
        <w:r>
          <w:fldChar w:fldCharType="begin"/>
        </w:r>
        <w:r>
          <w:instrText xml:space="preserve"> PAGEREF _Toc23914 \h </w:instrText>
        </w:r>
        <w:r>
          <w:fldChar w:fldCharType="separate"/>
        </w:r>
        <w:r>
          <w:t>36</w:t>
        </w:r>
        <w:r>
          <w:fldChar w:fldCharType="end"/>
        </w:r>
      </w:hyperlink>
    </w:p>
    <w:p>
      <w:pPr>
        <w:pStyle w:val="TOC1"/>
        <w:tabs>
          <w:tab w:val="right" w:leader="dot" w:pos="8306"/>
        </w:tabs>
      </w:pPr>
      <w:hyperlink w:anchor="_Toc19000" w:history="1">
        <w:r>
          <w:rPr>
            <w:rFonts w:ascii="仿宋" w:eastAsia="仿宋" w:hAnsi="仿宋" w:cs="仿宋" w:hint="eastAsia"/>
            <w:lang w:eastAsia="zh-CN"/>
          </w:rPr>
          <w:t>十一、餐椅项目技术管理</w:t>
        </w:r>
        <w:r>
          <w:tab/>
        </w:r>
        <w:r>
          <w:fldChar w:fldCharType="begin"/>
        </w:r>
        <w:r>
          <w:instrText xml:space="preserve"> PAGEREF _Toc19000 \h </w:instrText>
        </w:r>
        <w:r>
          <w:fldChar w:fldCharType="separate"/>
        </w:r>
        <w:r>
          <w:t>36</w:t>
        </w:r>
        <w:r>
          <w:fldChar w:fldCharType="end"/>
        </w:r>
      </w:hyperlink>
    </w:p>
    <w:p>
      <w:pPr>
        <w:pStyle w:val="TOC2"/>
        <w:tabs>
          <w:tab w:val="right" w:leader="dot" w:pos="8306"/>
        </w:tabs>
      </w:pPr>
      <w:hyperlink w:anchor="_Toc15468" w:history="1">
        <w:r>
          <w:rPr>
            <w:rFonts w:ascii="仿宋" w:eastAsia="仿宋" w:hAnsi="仿宋" w:cs="仿宋" w:hint="eastAsia"/>
            <w:lang w:eastAsia="zh-CN"/>
          </w:rPr>
          <w:t>(一)、技术方案选用方向</w:t>
        </w:r>
        <w:r>
          <w:tab/>
        </w:r>
        <w:r>
          <w:fldChar w:fldCharType="begin"/>
        </w:r>
        <w:r>
          <w:instrText xml:space="preserve"> PAGEREF _Toc15468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634" w:history="1">
        <w:r>
          <w:rPr>
            <w:rFonts w:ascii="仿宋" w:eastAsia="仿宋" w:hAnsi="仿宋" w:cs="仿宋" w:hint="eastAsia"/>
            <w:lang w:eastAsia="zh-CN"/>
          </w:rPr>
          <w:t>(二)、工艺技术方案选用原则</w:t>
        </w:r>
        <w:r>
          <w:tab/>
        </w:r>
        <w:r>
          <w:fldChar w:fldCharType="begin"/>
        </w:r>
        <w:r>
          <w:instrText xml:space="preserve"> PAGEREF _Toc22634 \h </w:instrText>
        </w:r>
        <w:r>
          <w:fldChar w:fldCharType="separate"/>
        </w:r>
        <w:r>
          <w:t>38</w:t>
        </w:r>
        <w:r>
          <w:fldChar w:fldCharType="end"/>
        </w:r>
      </w:hyperlink>
    </w:p>
    <w:p>
      <w:pPr>
        <w:pStyle w:val="TOC2"/>
        <w:tabs>
          <w:tab w:val="right" w:leader="dot" w:pos="8306"/>
        </w:tabs>
      </w:pPr>
      <w:hyperlink w:anchor="_Toc5966" w:history="1">
        <w:r>
          <w:rPr>
            <w:rFonts w:ascii="仿宋" w:eastAsia="仿宋" w:hAnsi="仿宋" w:cs="仿宋" w:hint="eastAsia"/>
            <w:lang w:eastAsia="zh-CN"/>
          </w:rPr>
          <w:t>(三)、工艺技术方案要求</w:t>
        </w:r>
        <w:r>
          <w:tab/>
        </w:r>
        <w:r>
          <w:fldChar w:fldCharType="begin"/>
        </w:r>
        <w:r>
          <w:instrText xml:space="preserve"> PAGEREF _Toc5966 \h </w:instrText>
        </w:r>
        <w:r>
          <w:fldChar w:fldCharType="separate"/>
        </w:r>
        <w:r>
          <w:t>40</w:t>
        </w:r>
        <w:r>
          <w:fldChar w:fldCharType="end"/>
        </w:r>
      </w:hyperlink>
    </w:p>
    <w:p>
      <w:pPr>
        <w:pStyle w:val="TOC1"/>
        <w:tabs>
          <w:tab w:val="right" w:leader="dot" w:pos="8306"/>
        </w:tabs>
      </w:pPr>
      <w:hyperlink w:anchor="_Toc8692" w:history="1">
        <w:r>
          <w:rPr>
            <w:rFonts w:ascii="仿宋" w:eastAsia="仿宋" w:hAnsi="仿宋" w:cs="仿宋" w:hint="eastAsia"/>
            <w:lang w:eastAsia="zh-CN"/>
          </w:rPr>
          <w:t>十二、餐椅项目经营效益</w:t>
        </w:r>
        <w:r>
          <w:tab/>
        </w:r>
        <w:r>
          <w:fldChar w:fldCharType="begin"/>
        </w:r>
        <w:r>
          <w:instrText xml:space="preserve"> PAGEREF _Toc8692 \h </w:instrText>
        </w:r>
        <w:r>
          <w:fldChar w:fldCharType="separate"/>
        </w:r>
        <w:r>
          <w:t>42</w:t>
        </w:r>
        <w:r>
          <w:fldChar w:fldCharType="end"/>
        </w:r>
      </w:hyperlink>
    </w:p>
    <w:p>
      <w:pPr>
        <w:pStyle w:val="TOC2"/>
        <w:tabs>
          <w:tab w:val="right" w:leader="dot" w:pos="8306"/>
        </w:tabs>
      </w:pPr>
      <w:hyperlink w:anchor="_Toc27708" w:history="1">
        <w:r>
          <w:rPr>
            <w:rFonts w:ascii="仿宋" w:eastAsia="仿宋" w:hAnsi="仿宋" w:cs="仿宋" w:hint="eastAsia"/>
            <w:lang w:eastAsia="zh-CN"/>
          </w:rPr>
          <w:t>(一)、经济评价财务测算</w:t>
        </w:r>
        <w:r>
          <w:tab/>
        </w:r>
        <w:r>
          <w:fldChar w:fldCharType="begin"/>
        </w:r>
        <w:r>
          <w:instrText xml:space="preserve"> PAGEREF _Toc27708 \h </w:instrText>
        </w:r>
        <w:r>
          <w:fldChar w:fldCharType="separate"/>
        </w:r>
        <w:r>
          <w:t>42</w:t>
        </w:r>
        <w:r>
          <w:fldChar w:fldCharType="end"/>
        </w:r>
      </w:hyperlink>
    </w:p>
    <w:p>
      <w:pPr>
        <w:pStyle w:val="TOC2"/>
        <w:tabs>
          <w:tab w:val="right" w:leader="dot" w:pos="8306"/>
        </w:tabs>
      </w:pPr>
      <w:hyperlink w:anchor="_Toc20008" w:history="1">
        <w:r>
          <w:rPr>
            <w:rFonts w:ascii="仿宋" w:eastAsia="仿宋" w:hAnsi="仿宋" w:cs="仿宋" w:hint="eastAsia"/>
            <w:lang w:eastAsia="zh-CN"/>
          </w:rPr>
          <w:t>(二)、餐椅项目盈利能力分析</w:t>
        </w:r>
        <w:r>
          <w:tab/>
        </w:r>
        <w:r>
          <w:fldChar w:fldCharType="begin"/>
        </w:r>
        <w:r>
          <w:instrText xml:space="preserve"> PAGEREF _Toc20008 \h </w:instrText>
        </w:r>
        <w:r>
          <w:fldChar w:fldCharType="separate"/>
        </w:r>
        <w:r>
          <w:t>44</w:t>
        </w:r>
        <w:r>
          <w:fldChar w:fldCharType="end"/>
        </w:r>
      </w:hyperlink>
    </w:p>
    <w:p>
      <w:pPr>
        <w:pStyle w:val="TOC1"/>
        <w:tabs>
          <w:tab w:val="right" w:leader="dot" w:pos="8306"/>
        </w:tabs>
      </w:pPr>
      <w:hyperlink w:anchor="_Toc10182" w:history="1">
        <w:r>
          <w:rPr>
            <w:rFonts w:ascii="仿宋" w:eastAsia="仿宋" w:hAnsi="仿宋" w:cs="仿宋" w:hint="eastAsia"/>
            <w:lang w:eastAsia="zh-CN"/>
          </w:rPr>
          <w:t>十三、质量管理体系</w:t>
        </w:r>
        <w:r>
          <w:tab/>
        </w:r>
        <w:r>
          <w:fldChar w:fldCharType="begin"/>
        </w:r>
        <w:r>
          <w:instrText xml:space="preserve"> PAGEREF _Toc10182 \h </w:instrText>
        </w:r>
        <w:r>
          <w:fldChar w:fldCharType="separate"/>
        </w:r>
        <w:r>
          <w:t>44</w:t>
        </w:r>
        <w:r>
          <w:fldChar w:fldCharType="end"/>
        </w:r>
      </w:hyperlink>
    </w:p>
    <w:p>
      <w:pPr>
        <w:pStyle w:val="TOC2"/>
        <w:tabs>
          <w:tab w:val="right" w:leader="dot" w:pos="8306"/>
        </w:tabs>
      </w:pPr>
      <w:hyperlink w:anchor="_Toc6071" w:history="1">
        <w:r>
          <w:rPr>
            <w:rFonts w:ascii="仿宋" w:eastAsia="仿宋" w:hAnsi="仿宋" w:cs="仿宋" w:hint="eastAsia"/>
            <w:lang w:eastAsia="zh-CN"/>
          </w:rPr>
          <w:t>(一)、质量目标与方针</w:t>
        </w:r>
        <w:r>
          <w:tab/>
        </w:r>
        <w:r>
          <w:fldChar w:fldCharType="begin"/>
        </w:r>
        <w:r>
          <w:instrText xml:space="preserve"> PAGEREF _Toc6071 \h </w:instrText>
        </w:r>
        <w:r>
          <w:fldChar w:fldCharType="separate"/>
        </w:r>
        <w:r>
          <w:t>44</w:t>
        </w:r>
        <w:r>
          <w:fldChar w:fldCharType="end"/>
        </w:r>
      </w:hyperlink>
    </w:p>
    <w:p>
      <w:pPr>
        <w:pStyle w:val="TOC2"/>
        <w:tabs>
          <w:tab w:val="right" w:leader="dot" w:pos="8306"/>
        </w:tabs>
      </w:pPr>
      <w:hyperlink w:anchor="_Toc8374" w:history="1">
        <w:r>
          <w:rPr>
            <w:rFonts w:ascii="仿宋" w:eastAsia="仿宋" w:hAnsi="仿宋" w:cs="仿宋" w:hint="eastAsia"/>
            <w:lang w:eastAsia="zh-CN"/>
          </w:rPr>
          <w:t>(二)、质量管理责任</w:t>
        </w:r>
        <w:r>
          <w:tab/>
        </w:r>
        <w:r>
          <w:fldChar w:fldCharType="begin"/>
        </w:r>
        <w:r>
          <w:instrText xml:space="preserve"> PAGEREF _Toc8374 \h </w:instrText>
        </w:r>
        <w:r>
          <w:fldChar w:fldCharType="separate"/>
        </w:r>
        <w:r>
          <w:t>45</w:t>
        </w:r>
        <w:r>
          <w:fldChar w:fldCharType="end"/>
        </w:r>
      </w:hyperlink>
    </w:p>
    <w:p>
      <w:pPr>
        <w:pStyle w:val="TOC2"/>
        <w:tabs>
          <w:tab w:val="right" w:leader="dot" w:pos="8306"/>
        </w:tabs>
      </w:pPr>
      <w:hyperlink w:anchor="_Toc19891" w:history="1">
        <w:r>
          <w:rPr>
            <w:rFonts w:ascii="仿宋" w:eastAsia="仿宋" w:hAnsi="仿宋" w:cs="仿宋" w:hint="eastAsia"/>
            <w:lang w:eastAsia="zh-CN"/>
          </w:rPr>
          <w:t>(三)、质量管理体系文件</w:t>
        </w:r>
        <w:r>
          <w:tab/>
        </w:r>
        <w:r>
          <w:fldChar w:fldCharType="begin"/>
        </w:r>
        <w:r>
          <w:instrText xml:space="preserve"> PAGEREF _Toc19891 \h </w:instrText>
        </w:r>
        <w:r>
          <w:fldChar w:fldCharType="separate"/>
        </w:r>
        <w:r>
          <w:t>47</w:t>
        </w:r>
        <w:r>
          <w:fldChar w:fldCharType="end"/>
        </w:r>
      </w:hyperlink>
    </w:p>
    <w:p>
      <w:pPr>
        <w:pStyle w:val="TOC2"/>
        <w:tabs>
          <w:tab w:val="right" w:leader="dot" w:pos="8306"/>
        </w:tabs>
      </w:pPr>
      <w:hyperlink w:anchor="_Toc14204" w:history="1">
        <w:r>
          <w:rPr>
            <w:rFonts w:ascii="仿宋" w:eastAsia="仿宋" w:hAnsi="仿宋" w:cs="仿宋" w:hint="eastAsia"/>
            <w:lang w:eastAsia="zh-CN"/>
          </w:rPr>
          <w:t>(四)、质量培训与教育</w:t>
        </w:r>
        <w:r>
          <w:tab/>
        </w:r>
        <w:r>
          <w:fldChar w:fldCharType="begin"/>
        </w:r>
        <w:r>
          <w:instrText xml:space="preserve"> PAGEREF _Toc14204 \h </w:instrText>
        </w:r>
        <w:r>
          <w:fldChar w:fldCharType="separate"/>
        </w:r>
        <w:r>
          <w:t>49</w:t>
        </w:r>
        <w:r>
          <w:fldChar w:fldCharType="end"/>
        </w:r>
      </w:hyperlink>
    </w:p>
    <w:p>
      <w:pPr>
        <w:pStyle w:val="TOC2"/>
        <w:tabs>
          <w:tab w:val="right" w:leader="dot" w:pos="8306"/>
        </w:tabs>
      </w:pPr>
      <w:hyperlink w:anchor="_Toc3536" w:history="1">
        <w:r>
          <w:rPr>
            <w:rFonts w:ascii="仿宋" w:eastAsia="仿宋" w:hAnsi="仿宋" w:cs="仿宋" w:hint="eastAsia"/>
            <w:lang w:eastAsia="zh-CN"/>
          </w:rPr>
          <w:t>(五)、质量审核与评价</w:t>
        </w:r>
        <w:r>
          <w:tab/>
        </w:r>
        <w:r>
          <w:fldChar w:fldCharType="begin"/>
        </w:r>
        <w:r>
          <w:instrText xml:space="preserve"> PAGEREF _Toc3536 \h </w:instrText>
        </w:r>
        <w:r>
          <w:fldChar w:fldCharType="separate"/>
        </w:r>
        <w:r>
          <w:t>50</w:t>
        </w:r>
        <w:r>
          <w:fldChar w:fldCharType="end"/>
        </w:r>
      </w:hyperlink>
    </w:p>
    <w:p>
      <w:pPr>
        <w:pStyle w:val="TOC2"/>
        <w:tabs>
          <w:tab w:val="right" w:leader="dot" w:pos="8306"/>
        </w:tabs>
      </w:pPr>
      <w:hyperlink w:anchor="_Toc24059" w:history="1">
        <w:r>
          <w:rPr>
            <w:rFonts w:ascii="仿宋" w:eastAsia="仿宋" w:hAnsi="仿宋" w:cs="仿宋" w:hint="eastAsia"/>
            <w:lang w:eastAsia="zh-CN"/>
          </w:rPr>
          <w:t>(六)、不符合与纠正措施</w:t>
        </w:r>
        <w:r>
          <w:tab/>
        </w:r>
        <w:r>
          <w:fldChar w:fldCharType="begin"/>
        </w:r>
        <w:r>
          <w:instrText xml:space="preserve"> PAGEREF _Toc24059 \h </w:instrText>
        </w:r>
        <w:r>
          <w:fldChar w:fldCharType="separate"/>
        </w:r>
        <w:r>
          <w:t>51</w:t>
        </w:r>
        <w:r>
          <w:fldChar w:fldCharType="end"/>
        </w:r>
      </w:hyperlink>
    </w:p>
    <w:p>
      <w:pPr>
        <w:pStyle w:val="TOC1"/>
        <w:tabs>
          <w:tab w:val="right" w:leader="dot" w:pos="8306"/>
        </w:tabs>
      </w:pPr>
      <w:hyperlink w:anchor="_Toc2423" w:history="1">
        <w:r>
          <w:rPr>
            <w:rFonts w:ascii="仿宋" w:eastAsia="仿宋" w:hAnsi="仿宋" w:cs="仿宋" w:hint="eastAsia"/>
            <w:lang w:eastAsia="zh-CN"/>
          </w:rPr>
          <w:t>十四、风险识别与分类</w:t>
        </w:r>
        <w:r>
          <w:tab/>
        </w:r>
        <w:r>
          <w:fldChar w:fldCharType="begin"/>
        </w:r>
        <w:r>
          <w:instrText xml:space="preserve"> PAGEREF _Toc2423 \h </w:instrText>
        </w:r>
        <w:r>
          <w:fldChar w:fldCharType="separate"/>
        </w:r>
        <w:r>
          <w:t>52</w:t>
        </w:r>
        <w:r>
          <w:fldChar w:fldCharType="end"/>
        </w:r>
      </w:hyperlink>
    </w:p>
    <w:p>
      <w:pPr>
        <w:pStyle w:val="TOC2"/>
        <w:tabs>
          <w:tab w:val="right" w:leader="dot" w:pos="8306"/>
        </w:tabs>
      </w:pPr>
      <w:hyperlink w:anchor="_Toc12989" w:history="1">
        <w:r>
          <w:rPr>
            <w:rFonts w:ascii="仿宋" w:eastAsia="仿宋" w:hAnsi="仿宋" w:cs="仿宋" w:hint="eastAsia"/>
            <w:lang w:eastAsia="zh-CN"/>
          </w:rPr>
          <w:t>(一)、风险识别</w:t>
        </w:r>
        <w:r>
          <w:tab/>
        </w:r>
        <w:r>
          <w:fldChar w:fldCharType="begin"/>
        </w:r>
        <w:r>
          <w:instrText xml:space="preserve"> PAGEREF _Toc12989 \h </w:instrText>
        </w:r>
        <w:r>
          <w:fldChar w:fldCharType="separate"/>
        </w:r>
        <w:r>
          <w:t>52</w:t>
        </w:r>
        <w:r>
          <w:fldChar w:fldCharType="end"/>
        </w:r>
      </w:hyperlink>
    </w:p>
    <w:p>
      <w:pPr>
        <w:pStyle w:val="TOC2"/>
        <w:tabs>
          <w:tab w:val="right" w:leader="dot" w:pos="8306"/>
        </w:tabs>
      </w:pPr>
      <w:hyperlink w:anchor="_Toc29864" w:history="1">
        <w:r>
          <w:rPr>
            <w:rFonts w:ascii="仿宋" w:eastAsia="仿宋" w:hAnsi="仿宋" w:cs="仿宋" w:hint="eastAsia"/>
            <w:lang w:eastAsia="zh-CN"/>
          </w:rPr>
          <w:t>(二)、风险分类</w:t>
        </w:r>
        <w:r>
          <w:tab/>
        </w:r>
        <w:r>
          <w:fldChar w:fldCharType="begin"/>
        </w:r>
        <w:r>
          <w:instrText xml:space="preserve"> PAGEREF _Toc29864 \h </w:instrText>
        </w:r>
        <w:r>
          <w:fldChar w:fldCharType="separate"/>
        </w:r>
        <w:r>
          <w:t>53</w:t>
        </w:r>
        <w:r>
          <w:fldChar w:fldCharType="end"/>
        </w:r>
      </w:hyperlink>
    </w:p>
    <w:p>
      <w:pPr>
        <w:pStyle w:val="TOC1"/>
        <w:tabs>
          <w:tab w:val="right" w:leader="dot" w:pos="8306"/>
        </w:tabs>
      </w:pPr>
      <w:hyperlink w:anchor="_Toc29408" w:history="1">
        <w:r>
          <w:rPr>
            <w:rFonts w:ascii="仿宋" w:eastAsia="仿宋" w:hAnsi="仿宋" w:cs="仿宋" w:hint="eastAsia"/>
            <w:lang w:eastAsia="zh-CN"/>
          </w:rPr>
          <w:t>十五、餐椅项目变更管理</w:t>
        </w:r>
        <w:r>
          <w:tab/>
        </w:r>
        <w:r>
          <w:fldChar w:fldCharType="begin"/>
        </w:r>
        <w:r>
          <w:instrText xml:space="preserve"> PAGEREF _Toc29408 \h </w:instrText>
        </w:r>
        <w:r>
          <w:fldChar w:fldCharType="separate"/>
        </w:r>
        <w:r>
          <w:t>55</w:t>
        </w:r>
        <w:r>
          <w:fldChar w:fldCharType="end"/>
        </w:r>
      </w:hyperlink>
    </w:p>
    <w:p>
      <w:pPr>
        <w:pStyle w:val="TOC2"/>
        <w:tabs>
          <w:tab w:val="right" w:leader="dot" w:pos="8306"/>
        </w:tabs>
      </w:pPr>
      <w:hyperlink w:anchor="_Toc29890" w:history="1">
        <w:r>
          <w:rPr>
            <w:rFonts w:ascii="仿宋" w:eastAsia="仿宋" w:hAnsi="仿宋" w:cs="仿宋" w:hint="eastAsia"/>
            <w:lang w:eastAsia="zh-CN"/>
          </w:rPr>
          <w:t>(一)、变更申请与评估</w:t>
        </w:r>
        <w:r>
          <w:tab/>
        </w:r>
        <w:r>
          <w:fldChar w:fldCharType="begin"/>
        </w:r>
        <w:r>
          <w:instrText xml:space="preserve"> PAGEREF _Toc29890 \h </w:instrText>
        </w:r>
        <w:r>
          <w:fldChar w:fldCharType="separate"/>
        </w:r>
        <w:r>
          <w:t>55</w:t>
        </w:r>
        <w:r>
          <w:fldChar w:fldCharType="end"/>
        </w:r>
      </w:hyperlink>
    </w:p>
    <w:p>
      <w:pPr>
        <w:pStyle w:val="TOC2"/>
        <w:tabs>
          <w:tab w:val="right" w:leader="dot" w:pos="8306"/>
        </w:tabs>
      </w:pPr>
      <w:hyperlink w:anchor="_Toc24621" w:history="1">
        <w:r>
          <w:rPr>
            <w:rFonts w:ascii="仿宋" w:eastAsia="仿宋" w:hAnsi="仿宋" w:cs="仿宋" w:hint="eastAsia"/>
            <w:lang w:eastAsia="zh-CN"/>
          </w:rPr>
          <w:t>(二)、变更实施与控制</w:t>
        </w:r>
        <w:r>
          <w:tab/>
        </w:r>
        <w:r>
          <w:fldChar w:fldCharType="begin"/>
        </w:r>
        <w:r>
          <w:instrText xml:space="preserve"> PAGEREF _Toc24621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33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149"/>
      <w:r>
        <w:rPr>
          <w:rFonts w:ascii="仿宋" w:eastAsia="仿宋" w:hAnsi="仿宋" w:cs="仿宋" w:hint="eastAsia"/>
          <w:sz w:val="28"/>
          <w:lang w:eastAsia="zh-CN"/>
        </w:rPr>
        <w:t>一、餐椅项目文档管理</w:t>
      </w:r>
      <w:bookmarkEnd w:id="2"/>
    </w:p>
    <w:p>
      <w:pPr>
        <w:pStyle w:val="Heading2"/>
        <w:rPr>
          <w:rFonts w:ascii="仿宋" w:eastAsia="仿宋" w:hAnsi="仿宋" w:cs="仿宋" w:hint="eastAsia"/>
          <w:lang w:eastAsia="zh-CN"/>
        </w:rPr>
      </w:pPr>
      <w:bookmarkStart w:id="3" w:name="_Toc2989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餐椅项目高度重视文档的质量和准确性，以支持餐椅项目的各项活动和决策。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餐椅项目文档的编制始于餐椅项目计划的初期，我们制定了详细的文档编制计划，明确了每个文档的内容、格式和编写责任人。在餐椅项目启动阶段，我们首先编制了餐椅项目章程，明确定义了餐椅项目的目标、范围、风险等关键要素。随后，餐椅项目团队根据计划陆续编制了需求文档、设计文档、测试文档等各类文档，确保餐椅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餐椅项目管理中的重要环节，旨在确保餐椅项目文档符合质量标准和餐椅项目需求。在餐椅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除了内部审查，我们还进行了外部审查，邀请餐椅项目相关利益方和专业领域的专家对文档进行独立审查。这有助于获取更全面、客观的反馈，确保餐椅项目文档不仅符合内部标准，也满足外部需求。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餐椅项目在文档编制与审查方面建立了严格的管理机制，通过规范的流程和多维度的审查，确保餐椅项目文档的质量、准确性和可靠性，为餐椅项目的顺利推进提供了有力支持。</w:t>
      </w:r>
    </w:p>
    <w:p>
      <w:pPr>
        <w:pStyle w:val="Heading2"/>
        <w:ind w:firstLine="560" w:firstLineChars="200"/>
        <w:rPr>
          <w:rFonts w:ascii="仿宋" w:eastAsia="仿宋" w:hAnsi="仿宋" w:cs="仿宋" w:hint="eastAsia"/>
          <w:sz w:val="28"/>
          <w:lang w:eastAsia="zh-CN"/>
        </w:rPr>
      </w:pPr>
      <w:bookmarkStart w:id="4" w:name="_Toc1070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在餐椅项目中，我们致力于优化文档发布与分发过程，以确保信息的高效传递和团队间协作的顺畅进行。以下是我们采取的关键优化策略：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我们通过多渠道发布文档，包括电子邮件、餐椅项目管理平台、内部网站等，以满足不同团队成员的偏好和需求。多渠道发布确保了信息的全面覆盖。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我们采用了精细的权限控制，确保只有授权人员可以访问敏感信息。这种安全措施保护了餐椅项目文档的机密性，防止了未经授权的信息泄露。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439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文档存档与归档是餐椅项目生命周期中一个至关重要的环节，直接关系到餐椅项目信息的长期保存和历史记录的完整性。在餐椅项目中，我们实施了一系列有效的文档存档与归档管理策略：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4715"/>
      <w:r>
        <w:rPr>
          <w:rFonts w:ascii="仿宋" w:eastAsia="仿宋" w:hAnsi="仿宋" w:cs="仿宋" w:hint="eastAsia"/>
          <w:sz w:val="28"/>
          <w:lang w:eastAsia="zh-CN"/>
        </w:rPr>
        <w:t>二、餐椅项目选址可行性分析</w:t>
      </w:r>
      <w:bookmarkEnd w:id="6"/>
    </w:p>
    <w:p>
      <w:pPr>
        <w:pStyle w:val="Heading2"/>
        <w:rPr>
          <w:rFonts w:ascii="仿宋" w:eastAsia="仿宋" w:hAnsi="仿宋" w:cs="仿宋" w:hint="eastAsia"/>
          <w:lang w:eastAsia="zh-CN"/>
        </w:rPr>
      </w:pPr>
      <w:bookmarkStart w:id="7" w:name="_Toc19002"/>
      <w:r>
        <w:rPr>
          <w:rFonts w:ascii="仿宋" w:eastAsia="仿宋" w:hAnsi="仿宋" w:cs="仿宋" w:hint="eastAsia"/>
          <w:lang w:eastAsia="zh-CN"/>
        </w:rPr>
        <w:t>(一)、餐椅项目选址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该餐椅项目选址位于XX省XX市XX区XXX街道</w:t>
      </w:r>
    </w:p>
    <w:p>
      <w:pPr>
        <w:pStyle w:val="Heading2"/>
        <w:ind w:firstLine="560" w:firstLineChars="200"/>
        <w:rPr>
          <w:rFonts w:ascii="仿宋" w:eastAsia="仿宋" w:hAnsi="仿宋" w:cs="仿宋" w:hint="eastAsia"/>
          <w:sz w:val="28"/>
          <w:lang w:eastAsia="zh-CN"/>
        </w:rPr>
      </w:pPr>
      <w:bookmarkStart w:id="8" w:name="_Toc3111"/>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餐椅项目的征地面积将根据餐椅项目的实际规模和需求进行精确规划。具体面积XXX平方米，旨在确保餐椅项目不仅能够满足当前的发展需求，还能够预留空间以适应未来的扩展。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净用地面积是在征地面积基础上去除不可利用面积后的实际可开发用地。具体面积XXX平方米，考虑到环保、交通、安全等多方面因素，以确保餐椅项目在整体利用效率上达到最优。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餐椅项目计划建设的建筑总规模具体面积XXX平方米。这一规模的确定综合考虑了餐椅项目的性质、规模，以及城市规划的相关要求，确保建筑布局与周边环境协调一致。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绿地率是餐椅项目用地中被规划为绿地的比例。具体面积XXX平方米，旨在通过合理规划绿地，改善餐椅项目周边环境，提升居民生活质量，并符合城市整体绿化规划。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容积率是用地上可以建设的建筑总体积与用地面积之比。具体面积XXX，通过合理的容积率规划，确保餐椅项目建筑规模与周边环境和谐共生。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确保餐椅项目选址与当地城市规划相一致，具体面积XXX平方米。通过与城市规划部门深入沟通，确保餐椅项目不仅符合城市的整体发展方向，还能够融入城市的发展布局，为城市的长远发展贡献力量。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充分了解并确保餐椅项目选址符合当地产业政策，具体面积XXX平方米。这包括餐椅项目对当地经济的促进作用，以及对相关产业的带动效应，确保餐椅项目与地方政府的产业政策保持一致，促进共赢合作。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用地总体要求必须符合环保和可持续发展的原则，具体面积XXX平方米。通过采用绿色建筑设计、节能减排等措施，确保餐椅项目在建设和运营过程中对环境的影响最小化，达到可持续发展的要求。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确保餐椅项目选址具备必要的公共设施配套，具体面积XXX平方米。这包括交通便利性、教育、医疗等基础设施，以提高居民生活品质，使得餐椅项目选址更具吸引力。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考虑用地总体要求对当地社会稳定性的影响，具体面积XXX平方米。通过深入了解当地社区反馈，确保餐椅项目的选址和建设过程对当地社会和谐稳定产生积极作用。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餐椅项目选址不仅符合法规和规划，还在实际操作中具有可行性。这一全面规划将为餐椅项目的成功实施提供坚实的基础，确保餐椅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3190"/>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餐椅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餐椅项目的设备规划和空间设计中，我们将采取灵活设备布局的措施。设备布局将根据实际需求进行灵活设计，避免不必要的浪费。通过合理规划设备摆放位置，我们将提高设备的利用率，减少设备间距，以确保餐椅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餐椅项目内部引入共享设施的概念，例如共享会议室、办公区等。通过这种方式，我们可以减少对资源的重复建设，提高资源共享效率，从而减小餐椅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4949"/>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餐椅项目的总图布置中，我们将不同功能区域进行明确的规划，以最大程度满足餐椅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8578"/>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我们首先关注市场因素，包括潜在客户分布、竞争对手位置、市场需求等。通过深入的市场调研，我们能够更准确地评估选址对于市场开拓和产品销售的影响，确保餐椅项目能够在有利的市场环境中蓬勃发展。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餐椅项目对环境的影响是综合评价的重要因素之一。我们将详细考虑选址周边的自然环境、生态保护区、水源地等情况，确保餐椅项目的建设和运营对环境影响最小化，并符合当地的环保法规标准。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对选址的评价还需充分考虑当地政府的产业政策和法规。我们将详细了解餐椅项目所在地的相关政策，确保餐椅项目的规划和运营与当地法规相符，降低不必要的法律风险。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考虑到社会稳定性对企业运营的重要性，我们将评估选址地区的社会安全情况、劳工关系、社区反馈等方面，以确保餐椅项目的建设和运营不会受到社会稳定性的负面影响。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最后，我们将综合考虑用地成本，包括土地购置费用、土地开发成本等。通过对用地成本的详细评估，我们能够做出更为精确的经济效益分析，为餐椅项目的投资决策提供有力支持。</w:t>
      </w:r>
    </w:p>
    <w:p>
      <w:pPr>
        <w:pStyle w:val="Heading1"/>
        <w:ind w:firstLine="560" w:firstLineChars="200"/>
        <w:rPr>
          <w:rFonts w:ascii="仿宋" w:eastAsia="仿宋" w:hAnsi="仿宋" w:cs="仿宋" w:hint="eastAsia"/>
          <w:sz w:val="28"/>
          <w:lang w:eastAsia="zh-CN"/>
        </w:rPr>
      </w:pPr>
      <w:bookmarkStart w:id="12" w:name="_Toc24815"/>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19594"/>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餐椅项目的主要产品是XXXX，预计年产值为XXX万元。这一产品在市场中占据着重要的地位，其广泛的应用范围使得该餐椅项目的市场前景非常广阔。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餐椅项目的xxx产品作为重要的原材料之一，将在多个领域发挥关键作用。其在建筑、交通、能源等方面的广泛应用将为整个产业链提供强大的支持，形成产业协同效应。餐椅项目的年产值XXX万XXX万XXX万万元不仅反映了其在市场上的巨大潜力，更预示着它对国民经济的积极贡献。这种关联度高、涉及面广的产业关系，使得该餐椅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3185"/>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餐椅项目总征地面积为XXXX平方米，相当于约XX.XX亩，其中净用地面积为XXXX平方米，红线范围内相当于约XX.XX亩。这一用地规模充分考虑了餐椅项目的建设需求，保障了餐椅项目在合适的空间内得以充分发展。餐椅项目规划的总建筑面积为XXXX平方米，其中主体工程建设占XXXX平方米，计容建筑面积达XXXX平方米。预计建筑工程的投资将达到XXXX万元，为餐椅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餐椅项目计划购置的设备共计XXXX台（套），设备购置费用为XXXX万元。这一设备购置计划充分考虑到餐椅项目的生产需求和技术要求，确保了餐椅项目在生产运营中具备先进的技术装备和高效的生产能力。设备的合理配置将为餐椅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餐椅项目计划总投资为XXXX万元，预计年实现营业收入为XXXX万元。这一产能规模的设定旨在确保餐椅项目能够在投资与回报之间取得平衡，实现长期可持续的发展。餐椅项目的总投资充分考虑到各个方面的需求，包括用地建设、设备购置等多个环节，以确保餐椅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9192"/>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623"/>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餐椅项目的技术管理特点体现在其创新导向。通过引入最先进的技术趋势和解决方案，餐椅项目致力于提升科技含量、提高质量和效率水平。这意味着我们将采用最新的工具和方法，确保餐椅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餐椅项目技术管理的显著特征。通过整合不同领域的技术资源，我们实现了跨学科的协同工作。这有助于优化技术架构，提高整体效能。此外，整合性策略还促进了不同技术团队之间的紧密沟通和高效合作，确保餐椅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餐椅项目所采用的技术。通过不断优化技术方案，餐椅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餐椅项目团队将在餐椅项目初期识别可能的技术风险，并采取相应的预防和应对措施。通过建立健全的风险评估机制，餐椅项目能够在实施过程中及时发现并解决潜在的技术问题，保障餐椅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通过这些独特的技术管理特点，我们确信在餐椅项目中，技术将成为餐椅项目成功的有力支持。这一深度剖析揭示了技术管理在餐椅项目实施中的关键作用，为餐椅项目的技术基础奠定了坚实的基础。</w:t>
      </w:r>
    </w:p>
    <w:p>
      <w:pPr>
        <w:pStyle w:val="Heading2"/>
        <w:ind w:firstLine="560" w:firstLineChars="200"/>
        <w:rPr>
          <w:rFonts w:ascii="仿宋" w:eastAsia="仿宋" w:hAnsi="仿宋" w:cs="仿宋" w:hint="eastAsia"/>
          <w:sz w:val="28"/>
          <w:lang w:eastAsia="zh-CN"/>
        </w:rPr>
      </w:pPr>
      <w:bookmarkStart w:id="17" w:name="_Toc31140"/>
      <w:r>
        <w:rPr>
          <w:rFonts w:ascii="仿宋" w:eastAsia="仿宋" w:hAnsi="仿宋" w:cs="仿宋" w:hint="eastAsia"/>
          <w:sz w:val="28"/>
          <w:lang w:eastAsia="zh-CN"/>
        </w:rPr>
        <w:t>(二)、餐椅项目工艺技术设计方案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餐椅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餐椅项目将严格按照相关行业规范要求进行组织。通过有效控制产品质量，餐椅项目将致力于为顾客提供优质的餐椅项目产品和良好的服务。这体现了餐椅项目对于生产活动合规性和质量标准的高度重视，为餐椅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餐椅项目注重生态效益和清洁生产原则。餐椅项目建设将紧密结合地方特色经济发展，与社会经济发展规划和区域环境保护规划方案相协调一致。通过与当地区域自然生态系统的结合，餐椅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餐椅项目产品具有多样化的客户需求和个性化的特点。因此，餐椅项目产品规格品种多样，且单批生产数量较小。为满足这一特点，餐椅项目承办单位将建设先进的柔性制造生产线。通过广泛应用柔性制造技术，餐椅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总体而言，餐椅项目采用的技术具有较高的技术含量和自动化水平，处于国内先进水平。这一技术选用不仅体现了对生产效率、质量和环境友好性的高标准要求，同时为餐椅项目的可持续发展奠定了坚实的基础。</w:t>
      </w:r>
    </w:p>
    <w:p>
      <w:pPr>
        <w:pStyle w:val="Heading2"/>
        <w:ind w:firstLine="560" w:firstLineChars="200"/>
        <w:rPr>
          <w:rFonts w:ascii="仿宋" w:eastAsia="仿宋" w:hAnsi="仿宋" w:cs="仿宋" w:hint="eastAsia"/>
          <w:sz w:val="28"/>
          <w:lang w:eastAsia="zh-CN"/>
        </w:rPr>
      </w:pPr>
      <w:bookmarkStart w:id="18" w:name="_Toc13730"/>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为确保餐椅项目的高效生产和技术实施，我们制定了一套精心设计的设备选型方案，以满足餐椅项目生产、质量和环保的要求。该方案的主要特点如下：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餐椅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针对餐椅项目产品的多样性和小批量生产的特点，我们将建设柔性制造生产线。通过在设备选型中考虑柔性制造技术，可以灵活应对不同产品规格和生产需求，实现生产线的高度灵活性和适应性。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https://d.book118.com/256034114043010040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餐椅项目计划设计方案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餐椅项目计划设计方案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餐椅项目计划设计方案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餐椅项目计划设计方案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餐椅项目计划设计方案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餐椅项目计划设计方案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餐椅项目计划设计方案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餐椅项目计划设计方案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餐椅项目计划设计方案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餐椅项目计划设计方案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餐椅项目计划设计方案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餐椅项目计划设计方案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餐椅项目计划设计方案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餐椅项目计划设计方案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餐椅项目计划设计方案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餐椅项目计划设计方案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餐椅项目计划设计方案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ED0CB1"/>
    <w:rsid w:val="4DED0CB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6034114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2024-01-21T03:08:00Z</dcterms:created>
  <dcterms:modified xsi:type="dcterms:W3CDTF">2024-01-21T03:08:18Z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676294625D0A42B08BC9D973F72B3683_11</vt:lpwstr>
  </property>
  <property fmtid="{D5CDD505-2E9C-101B-9397-08002B2CF9AE}" pid="3" name="KSOProductBuildVer">
    <vt:lpwstr>2052-12.1.0.16120</vt:lpwstr>
  </property>
</Properties>
</file>