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窗帘门帘项目构思建设方案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9" w:history="1">
        <w:r>
          <w:rPr>
            <w:rFonts w:ascii="仿宋" w:eastAsia="仿宋" w:hAnsi="仿宋" w:cs="仿宋" w:hint="eastAsia"/>
            <w:lang w:eastAsia="zh-CN"/>
          </w:rPr>
          <w:t>概论</w:t>
        </w:r>
        <w:r>
          <w:tab/>
        </w:r>
        <w:r>
          <w:fldChar w:fldCharType="begin"/>
        </w:r>
        <w:r>
          <w:instrText xml:space="preserve"> PAGEREF _Toc1739 \h </w:instrText>
        </w:r>
        <w:r>
          <w:fldChar w:fldCharType="separate"/>
        </w:r>
        <w:r>
          <w:t>3</w:t>
        </w:r>
        <w:r>
          <w:fldChar w:fldCharType="end"/>
        </w:r>
      </w:hyperlink>
    </w:p>
    <w:p>
      <w:pPr>
        <w:pStyle w:val="TOC1"/>
        <w:tabs>
          <w:tab w:val="right" w:leader="dot" w:pos="8306"/>
        </w:tabs>
      </w:pPr>
      <w:hyperlink w:anchor="_Toc7684" w:history="1">
        <w:r>
          <w:rPr>
            <w:rFonts w:ascii="仿宋" w:eastAsia="仿宋" w:hAnsi="仿宋" w:cs="仿宋" w:hint="eastAsia"/>
            <w:lang w:eastAsia="zh-CN"/>
          </w:rPr>
          <w:t>一、财务管理与成本控制</w:t>
        </w:r>
        <w:r>
          <w:tab/>
        </w:r>
        <w:r>
          <w:fldChar w:fldCharType="begin"/>
        </w:r>
        <w:r>
          <w:instrText xml:space="preserve"> PAGEREF _Toc7684 \h </w:instrText>
        </w:r>
        <w:r>
          <w:fldChar w:fldCharType="separate"/>
        </w:r>
        <w:r>
          <w:t>3</w:t>
        </w:r>
        <w:r>
          <w:fldChar w:fldCharType="end"/>
        </w:r>
      </w:hyperlink>
    </w:p>
    <w:p>
      <w:pPr>
        <w:pStyle w:val="TOC2"/>
        <w:tabs>
          <w:tab w:val="right" w:leader="dot" w:pos="8306"/>
        </w:tabs>
      </w:pPr>
      <w:hyperlink w:anchor="_Toc9066" w:history="1">
        <w:r>
          <w:rPr>
            <w:rFonts w:ascii="仿宋" w:eastAsia="仿宋" w:hAnsi="仿宋" w:cs="仿宋" w:hint="eastAsia"/>
            <w:lang w:eastAsia="zh-CN"/>
          </w:rPr>
          <w:t>(一)、财务管理体系建设</w:t>
        </w:r>
        <w:r>
          <w:tab/>
        </w:r>
        <w:r>
          <w:fldChar w:fldCharType="begin"/>
        </w:r>
        <w:r>
          <w:instrText xml:space="preserve"> PAGEREF _Toc9066 \h </w:instrText>
        </w:r>
        <w:r>
          <w:fldChar w:fldCharType="separate"/>
        </w:r>
        <w:r>
          <w:t>3</w:t>
        </w:r>
        <w:r>
          <w:fldChar w:fldCharType="end"/>
        </w:r>
      </w:hyperlink>
    </w:p>
    <w:p>
      <w:pPr>
        <w:pStyle w:val="TOC2"/>
        <w:tabs>
          <w:tab w:val="right" w:leader="dot" w:pos="8306"/>
        </w:tabs>
      </w:pPr>
      <w:hyperlink w:anchor="_Toc17847" w:history="1">
        <w:r>
          <w:rPr>
            <w:rFonts w:ascii="仿宋" w:eastAsia="仿宋" w:hAnsi="仿宋" w:cs="仿宋" w:hint="eastAsia"/>
            <w:lang w:eastAsia="zh-CN"/>
          </w:rPr>
          <w:t>(二)、成本控制措施</w:t>
        </w:r>
        <w:r>
          <w:tab/>
        </w:r>
        <w:r>
          <w:fldChar w:fldCharType="begin"/>
        </w:r>
        <w:r>
          <w:instrText xml:space="preserve"> PAGEREF _Toc17847 \h </w:instrText>
        </w:r>
        <w:r>
          <w:fldChar w:fldCharType="separate"/>
        </w:r>
        <w:r>
          <w:t>4</w:t>
        </w:r>
        <w:r>
          <w:fldChar w:fldCharType="end"/>
        </w:r>
      </w:hyperlink>
    </w:p>
    <w:p>
      <w:pPr>
        <w:pStyle w:val="TOC1"/>
        <w:tabs>
          <w:tab w:val="right" w:leader="dot" w:pos="8306"/>
        </w:tabs>
      </w:pPr>
      <w:hyperlink w:anchor="_Toc19530" w:history="1">
        <w:r>
          <w:rPr>
            <w:rFonts w:ascii="仿宋" w:eastAsia="仿宋" w:hAnsi="仿宋" w:cs="仿宋" w:hint="eastAsia"/>
            <w:lang w:eastAsia="zh-CN"/>
          </w:rPr>
          <w:t>二、社会影响分析</w:t>
        </w:r>
        <w:r>
          <w:tab/>
        </w:r>
        <w:r>
          <w:fldChar w:fldCharType="begin"/>
        </w:r>
        <w:r>
          <w:instrText xml:space="preserve"> PAGEREF _Toc19530 \h </w:instrText>
        </w:r>
        <w:r>
          <w:fldChar w:fldCharType="separate"/>
        </w:r>
        <w:r>
          <w:t>5</w:t>
        </w:r>
        <w:r>
          <w:fldChar w:fldCharType="end"/>
        </w:r>
      </w:hyperlink>
    </w:p>
    <w:p>
      <w:pPr>
        <w:pStyle w:val="TOC2"/>
        <w:tabs>
          <w:tab w:val="right" w:leader="dot" w:pos="8306"/>
        </w:tabs>
      </w:pPr>
      <w:hyperlink w:anchor="_Toc8529" w:history="1">
        <w:r>
          <w:rPr>
            <w:rFonts w:ascii="仿宋" w:eastAsia="仿宋" w:hAnsi="仿宋" w:cs="仿宋" w:hint="eastAsia"/>
            <w:lang w:eastAsia="zh-CN"/>
          </w:rPr>
          <w:t>(一)、社会影响效果分析</w:t>
        </w:r>
        <w:r>
          <w:tab/>
        </w:r>
        <w:r>
          <w:fldChar w:fldCharType="begin"/>
        </w:r>
        <w:r>
          <w:instrText xml:space="preserve"> PAGEREF _Toc8529 \h </w:instrText>
        </w:r>
        <w:r>
          <w:fldChar w:fldCharType="separate"/>
        </w:r>
        <w:r>
          <w:t>5</w:t>
        </w:r>
        <w:r>
          <w:fldChar w:fldCharType="end"/>
        </w:r>
      </w:hyperlink>
    </w:p>
    <w:p>
      <w:pPr>
        <w:pStyle w:val="TOC2"/>
        <w:tabs>
          <w:tab w:val="right" w:leader="dot" w:pos="8306"/>
        </w:tabs>
      </w:pPr>
      <w:hyperlink w:anchor="_Toc5227" w:history="1">
        <w:r>
          <w:rPr>
            <w:rFonts w:ascii="仿宋" w:eastAsia="仿宋" w:hAnsi="仿宋" w:cs="仿宋" w:hint="eastAsia"/>
            <w:lang w:eastAsia="zh-CN"/>
          </w:rPr>
          <w:t>(二)、社会适应性分析</w:t>
        </w:r>
        <w:r>
          <w:tab/>
        </w:r>
        <w:r>
          <w:fldChar w:fldCharType="begin"/>
        </w:r>
        <w:r>
          <w:instrText xml:space="preserve"> PAGEREF _Toc5227 \h </w:instrText>
        </w:r>
        <w:r>
          <w:fldChar w:fldCharType="separate"/>
        </w:r>
        <w:r>
          <w:t>8</w:t>
        </w:r>
        <w:r>
          <w:fldChar w:fldCharType="end"/>
        </w:r>
      </w:hyperlink>
    </w:p>
    <w:p>
      <w:pPr>
        <w:pStyle w:val="TOC2"/>
        <w:tabs>
          <w:tab w:val="right" w:leader="dot" w:pos="8306"/>
        </w:tabs>
      </w:pPr>
      <w:hyperlink w:anchor="_Toc8000" w:history="1">
        <w:r>
          <w:rPr>
            <w:rFonts w:ascii="仿宋" w:eastAsia="仿宋" w:hAnsi="仿宋" w:cs="仿宋" w:hint="eastAsia"/>
            <w:lang w:eastAsia="zh-CN"/>
          </w:rPr>
          <w:t>(三)、社会风险及对策分析</w:t>
        </w:r>
        <w:r>
          <w:tab/>
        </w:r>
        <w:r>
          <w:fldChar w:fldCharType="begin"/>
        </w:r>
        <w:r>
          <w:instrText xml:space="preserve"> PAGEREF _Toc8000 \h </w:instrText>
        </w:r>
        <w:r>
          <w:fldChar w:fldCharType="separate"/>
        </w:r>
        <w:r>
          <w:t>9</w:t>
        </w:r>
        <w:r>
          <w:fldChar w:fldCharType="end"/>
        </w:r>
      </w:hyperlink>
    </w:p>
    <w:p>
      <w:pPr>
        <w:pStyle w:val="TOC1"/>
        <w:tabs>
          <w:tab w:val="right" w:leader="dot" w:pos="8306"/>
        </w:tabs>
      </w:pPr>
      <w:hyperlink w:anchor="_Toc25158" w:history="1">
        <w:r>
          <w:rPr>
            <w:rFonts w:ascii="仿宋" w:eastAsia="仿宋" w:hAnsi="仿宋" w:cs="仿宋" w:hint="eastAsia"/>
            <w:lang w:eastAsia="zh-CN"/>
          </w:rPr>
          <w:t>三、背景、必要性分析</w:t>
        </w:r>
        <w:r>
          <w:tab/>
        </w:r>
        <w:r>
          <w:fldChar w:fldCharType="begin"/>
        </w:r>
        <w:r>
          <w:instrText xml:space="preserve"> PAGEREF _Toc25158 \h </w:instrText>
        </w:r>
        <w:r>
          <w:fldChar w:fldCharType="separate"/>
        </w:r>
        <w:r>
          <w:t>13</w:t>
        </w:r>
        <w:r>
          <w:fldChar w:fldCharType="end"/>
        </w:r>
      </w:hyperlink>
    </w:p>
    <w:p>
      <w:pPr>
        <w:pStyle w:val="TOC2"/>
        <w:tabs>
          <w:tab w:val="right" w:leader="dot" w:pos="8306"/>
        </w:tabs>
      </w:pPr>
      <w:hyperlink w:anchor="_Toc32467" w:history="1">
        <w:r>
          <w:rPr>
            <w:rFonts w:ascii="仿宋" w:eastAsia="仿宋" w:hAnsi="仿宋" w:cs="仿宋" w:hint="eastAsia"/>
            <w:lang w:eastAsia="zh-CN"/>
          </w:rPr>
          <w:t>(一)、项目建设背景</w:t>
        </w:r>
        <w:r>
          <w:tab/>
        </w:r>
        <w:r>
          <w:fldChar w:fldCharType="begin"/>
        </w:r>
        <w:r>
          <w:instrText xml:space="preserve"> PAGEREF _Toc32467 \h </w:instrText>
        </w:r>
        <w:r>
          <w:fldChar w:fldCharType="separate"/>
        </w:r>
        <w:r>
          <w:t>13</w:t>
        </w:r>
        <w:r>
          <w:fldChar w:fldCharType="end"/>
        </w:r>
      </w:hyperlink>
    </w:p>
    <w:p>
      <w:pPr>
        <w:pStyle w:val="TOC2"/>
        <w:tabs>
          <w:tab w:val="right" w:leader="dot" w:pos="8306"/>
        </w:tabs>
      </w:pPr>
      <w:hyperlink w:anchor="_Toc1987" w:history="1">
        <w:r>
          <w:rPr>
            <w:rFonts w:ascii="仿宋" w:eastAsia="仿宋" w:hAnsi="仿宋" w:cs="仿宋" w:hint="eastAsia"/>
            <w:lang w:eastAsia="zh-CN"/>
          </w:rPr>
          <w:t>(二)、必要性分析</w:t>
        </w:r>
        <w:r>
          <w:tab/>
        </w:r>
        <w:r>
          <w:fldChar w:fldCharType="begin"/>
        </w:r>
        <w:r>
          <w:instrText xml:space="preserve"> PAGEREF _Toc1987 \h </w:instrText>
        </w:r>
        <w:r>
          <w:fldChar w:fldCharType="separate"/>
        </w:r>
        <w:r>
          <w:t>14</w:t>
        </w:r>
        <w:r>
          <w:fldChar w:fldCharType="end"/>
        </w:r>
      </w:hyperlink>
    </w:p>
    <w:p>
      <w:pPr>
        <w:pStyle w:val="TOC2"/>
        <w:tabs>
          <w:tab w:val="right" w:leader="dot" w:pos="8306"/>
        </w:tabs>
      </w:pPr>
      <w:hyperlink w:anchor="_Toc25305" w:history="1">
        <w:r>
          <w:rPr>
            <w:rFonts w:ascii="仿宋" w:eastAsia="仿宋" w:hAnsi="仿宋" w:cs="仿宋" w:hint="eastAsia"/>
            <w:lang w:eastAsia="zh-CN"/>
          </w:rPr>
          <w:t>(三)、项目建设有利条件</w:t>
        </w:r>
        <w:r>
          <w:tab/>
        </w:r>
        <w:r>
          <w:fldChar w:fldCharType="begin"/>
        </w:r>
        <w:r>
          <w:instrText xml:space="preserve"> PAGEREF _Toc25305 \h </w:instrText>
        </w:r>
        <w:r>
          <w:fldChar w:fldCharType="separate"/>
        </w:r>
        <w:r>
          <w:t>15</w:t>
        </w:r>
        <w:r>
          <w:fldChar w:fldCharType="end"/>
        </w:r>
      </w:hyperlink>
    </w:p>
    <w:p>
      <w:pPr>
        <w:pStyle w:val="TOC1"/>
        <w:tabs>
          <w:tab w:val="right" w:leader="dot" w:pos="8306"/>
        </w:tabs>
      </w:pPr>
      <w:hyperlink w:anchor="_Toc31445" w:history="1">
        <w:r>
          <w:rPr>
            <w:rFonts w:ascii="仿宋" w:eastAsia="仿宋" w:hAnsi="仿宋" w:cs="仿宋" w:hint="eastAsia"/>
            <w:lang w:eastAsia="zh-CN"/>
          </w:rPr>
          <w:t>四、窗帘门帘项目概论</w:t>
        </w:r>
        <w:r>
          <w:tab/>
        </w:r>
        <w:r>
          <w:fldChar w:fldCharType="begin"/>
        </w:r>
        <w:r>
          <w:instrText xml:space="preserve"> PAGEREF _Toc31445 \h </w:instrText>
        </w:r>
        <w:r>
          <w:fldChar w:fldCharType="separate"/>
        </w:r>
        <w:r>
          <w:t>17</w:t>
        </w:r>
        <w:r>
          <w:fldChar w:fldCharType="end"/>
        </w:r>
      </w:hyperlink>
    </w:p>
    <w:p>
      <w:pPr>
        <w:pStyle w:val="TOC2"/>
        <w:tabs>
          <w:tab w:val="right" w:leader="dot" w:pos="8306"/>
        </w:tabs>
      </w:pPr>
      <w:hyperlink w:anchor="_Toc22105" w:history="1">
        <w:r>
          <w:rPr>
            <w:rFonts w:ascii="仿宋" w:eastAsia="仿宋" w:hAnsi="仿宋" w:cs="仿宋" w:hint="eastAsia"/>
            <w:lang w:eastAsia="zh-CN"/>
          </w:rPr>
          <w:t>(一)、项目申报单位概况</w:t>
        </w:r>
        <w:r>
          <w:tab/>
        </w:r>
        <w:r>
          <w:fldChar w:fldCharType="begin"/>
        </w:r>
        <w:r>
          <w:instrText xml:space="preserve"> PAGEREF _Toc22105 \h </w:instrText>
        </w:r>
        <w:r>
          <w:fldChar w:fldCharType="separate"/>
        </w:r>
        <w:r>
          <w:t>17</w:t>
        </w:r>
        <w:r>
          <w:fldChar w:fldCharType="end"/>
        </w:r>
      </w:hyperlink>
    </w:p>
    <w:p>
      <w:pPr>
        <w:pStyle w:val="TOC2"/>
        <w:tabs>
          <w:tab w:val="right" w:leader="dot" w:pos="8306"/>
        </w:tabs>
      </w:pPr>
      <w:hyperlink w:anchor="_Toc15323" w:history="1">
        <w:r>
          <w:rPr>
            <w:rFonts w:ascii="仿宋" w:eastAsia="仿宋" w:hAnsi="仿宋" w:cs="仿宋" w:hint="eastAsia"/>
            <w:lang w:eastAsia="zh-CN"/>
          </w:rPr>
          <w:t>(二)、项目概况</w:t>
        </w:r>
        <w:r>
          <w:tab/>
        </w:r>
        <w:r>
          <w:fldChar w:fldCharType="begin"/>
        </w:r>
        <w:r>
          <w:instrText xml:space="preserve"> PAGEREF _Toc15323 \h </w:instrText>
        </w:r>
        <w:r>
          <w:fldChar w:fldCharType="separate"/>
        </w:r>
        <w:r>
          <w:t>18</w:t>
        </w:r>
        <w:r>
          <w:fldChar w:fldCharType="end"/>
        </w:r>
      </w:hyperlink>
    </w:p>
    <w:p>
      <w:pPr>
        <w:pStyle w:val="TOC1"/>
        <w:tabs>
          <w:tab w:val="right" w:leader="dot" w:pos="8306"/>
        </w:tabs>
      </w:pPr>
      <w:hyperlink w:anchor="_Toc15320" w:history="1">
        <w:r>
          <w:rPr>
            <w:rFonts w:ascii="仿宋" w:eastAsia="仿宋" w:hAnsi="仿宋" w:cs="仿宋" w:hint="eastAsia"/>
            <w:lang w:eastAsia="zh-CN"/>
          </w:rPr>
          <w:t>五、环境和生态影响分析</w:t>
        </w:r>
        <w:r>
          <w:tab/>
        </w:r>
        <w:r>
          <w:fldChar w:fldCharType="begin"/>
        </w:r>
        <w:r>
          <w:instrText xml:space="preserve"> PAGEREF _Toc15320 \h </w:instrText>
        </w:r>
        <w:r>
          <w:fldChar w:fldCharType="separate"/>
        </w:r>
        <w:r>
          <w:t>21</w:t>
        </w:r>
        <w:r>
          <w:fldChar w:fldCharType="end"/>
        </w:r>
      </w:hyperlink>
    </w:p>
    <w:p>
      <w:pPr>
        <w:pStyle w:val="TOC2"/>
        <w:tabs>
          <w:tab w:val="right" w:leader="dot" w:pos="8306"/>
        </w:tabs>
      </w:pPr>
      <w:hyperlink w:anchor="_Toc8258" w:history="1">
        <w:r>
          <w:rPr>
            <w:rFonts w:ascii="仿宋" w:eastAsia="仿宋" w:hAnsi="仿宋" w:cs="仿宋" w:hint="eastAsia"/>
            <w:lang w:eastAsia="zh-CN"/>
          </w:rPr>
          <w:t>(一)、环境和生态现状</w:t>
        </w:r>
        <w:r>
          <w:tab/>
        </w:r>
        <w:r>
          <w:fldChar w:fldCharType="begin"/>
        </w:r>
        <w:r>
          <w:instrText xml:space="preserve"> PAGEREF _Toc8258 \h </w:instrText>
        </w:r>
        <w:r>
          <w:fldChar w:fldCharType="separate"/>
        </w:r>
        <w:r>
          <w:t>21</w:t>
        </w:r>
        <w:r>
          <w:fldChar w:fldCharType="end"/>
        </w:r>
      </w:hyperlink>
    </w:p>
    <w:p>
      <w:pPr>
        <w:pStyle w:val="TOC2"/>
        <w:tabs>
          <w:tab w:val="right" w:leader="dot" w:pos="8306"/>
        </w:tabs>
      </w:pPr>
      <w:hyperlink w:anchor="_Toc9231" w:history="1">
        <w:r>
          <w:rPr>
            <w:rFonts w:ascii="仿宋" w:eastAsia="仿宋" w:hAnsi="仿宋" w:cs="仿宋" w:hint="eastAsia"/>
            <w:lang w:eastAsia="zh-CN"/>
          </w:rPr>
          <w:t>(二)、生态环境影响分析</w:t>
        </w:r>
        <w:r>
          <w:tab/>
        </w:r>
        <w:r>
          <w:fldChar w:fldCharType="begin"/>
        </w:r>
        <w:r>
          <w:instrText xml:space="preserve"> PAGEREF _Toc9231 \h </w:instrText>
        </w:r>
        <w:r>
          <w:fldChar w:fldCharType="separate"/>
        </w:r>
        <w:r>
          <w:t>22</w:t>
        </w:r>
        <w:r>
          <w:fldChar w:fldCharType="end"/>
        </w:r>
      </w:hyperlink>
    </w:p>
    <w:p>
      <w:pPr>
        <w:pStyle w:val="TOC2"/>
        <w:tabs>
          <w:tab w:val="right" w:leader="dot" w:pos="8306"/>
        </w:tabs>
      </w:pPr>
      <w:hyperlink w:anchor="_Toc11002" w:history="1">
        <w:r>
          <w:rPr>
            <w:rFonts w:ascii="仿宋" w:eastAsia="仿宋" w:hAnsi="仿宋" w:cs="仿宋" w:hint="eastAsia"/>
            <w:lang w:eastAsia="zh-CN"/>
          </w:rPr>
          <w:t>(三)、生态环境保护措施</w:t>
        </w:r>
        <w:r>
          <w:tab/>
        </w:r>
        <w:r>
          <w:fldChar w:fldCharType="begin"/>
        </w:r>
        <w:r>
          <w:instrText xml:space="preserve"> PAGEREF _Toc11002 \h </w:instrText>
        </w:r>
        <w:r>
          <w:fldChar w:fldCharType="separate"/>
        </w:r>
        <w:r>
          <w:t>23</w:t>
        </w:r>
        <w:r>
          <w:fldChar w:fldCharType="end"/>
        </w:r>
      </w:hyperlink>
    </w:p>
    <w:p>
      <w:pPr>
        <w:pStyle w:val="TOC2"/>
        <w:tabs>
          <w:tab w:val="right" w:leader="dot" w:pos="8306"/>
        </w:tabs>
      </w:pPr>
      <w:hyperlink w:anchor="_Toc12022" w:history="1">
        <w:r>
          <w:rPr>
            <w:rFonts w:ascii="仿宋" w:eastAsia="仿宋" w:hAnsi="仿宋" w:cs="仿宋" w:hint="eastAsia"/>
            <w:lang w:eastAsia="zh-CN"/>
          </w:rPr>
          <w:t>(四)、地质灾害影响分析</w:t>
        </w:r>
        <w:r>
          <w:tab/>
        </w:r>
        <w:r>
          <w:fldChar w:fldCharType="begin"/>
        </w:r>
        <w:r>
          <w:instrText xml:space="preserve"> PAGEREF _Toc12022 \h </w:instrText>
        </w:r>
        <w:r>
          <w:fldChar w:fldCharType="separate"/>
        </w:r>
        <w:r>
          <w:t>25</w:t>
        </w:r>
        <w:r>
          <w:fldChar w:fldCharType="end"/>
        </w:r>
      </w:hyperlink>
    </w:p>
    <w:p>
      <w:pPr>
        <w:pStyle w:val="TOC2"/>
        <w:tabs>
          <w:tab w:val="right" w:leader="dot" w:pos="8306"/>
        </w:tabs>
      </w:pPr>
      <w:hyperlink w:anchor="_Toc10676" w:history="1">
        <w:r>
          <w:rPr>
            <w:rFonts w:ascii="仿宋" w:eastAsia="仿宋" w:hAnsi="仿宋" w:cs="仿宋" w:hint="eastAsia"/>
            <w:lang w:eastAsia="zh-CN"/>
          </w:rPr>
          <w:t>(五)、特殊环境影响</w:t>
        </w:r>
        <w:r>
          <w:tab/>
        </w:r>
        <w:r>
          <w:fldChar w:fldCharType="begin"/>
        </w:r>
        <w:r>
          <w:instrText xml:space="preserve"> PAGEREF _Toc10676 \h </w:instrText>
        </w:r>
        <w:r>
          <w:fldChar w:fldCharType="separate"/>
        </w:r>
        <w:r>
          <w:t>27</w:t>
        </w:r>
        <w:r>
          <w:fldChar w:fldCharType="end"/>
        </w:r>
      </w:hyperlink>
    </w:p>
    <w:p>
      <w:pPr>
        <w:pStyle w:val="TOC1"/>
        <w:tabs>
          <w:tab w:val="right" w:leader="dot" w:pos="8306"/>
        </w:tabs>
      </w:pPr>
      <w:hyperlink w:anchor="_Toc29335" w:history="1">
        <w:r>
          <w:rPr>
            <w:rFonts w:ascii="仿宋" w:eastAsia="仿宋" w:hAnsi="仿宋" w:cs="仿宋" w:hint="eastAsia"/>
            <w:lang w:eastAsia="zh-CN"/>
          </w:rPr>
          <w:t>六、项目监理与质量保证</w:t>
        </w:r>
        <w:r>
          <w:tab/>
        </w:r>
        <w:r>
          <w:fldChar w:fldCharType="begin"/>
        </w:r>
        <w:r>
          <w:instrText xml:space="preserve"> PAGEREF _Toc29335 \h </w:instrText>
        </w:r>
        <w:r>
          <w:fldChar w:fldCharType="separate"/>
        </w:r>
        <w:r>
          <w:t>28</w:t>
        </w:r>
        <w:r>
          <w:fldChar w:fldCharType="end"/>
        </w:r>
      </w:hyperlink>
    </w:p>
    <w:p>
      <w:pPr>
        <w:pStyle w:val="TOC2"/>
        <w:tabs>
          <w:tab w:val="right" w:leader="dot" w:pos="8306"/>
        </w:tabs>
      </w:pPr>
      <w:hyperlink w:anchor="_Toc17676" w:history="1">
        <w:r>
          <w:rPr>
            <w:rFonts w:ascii="仿宋" w:eastAsia="仿宋" w:hAnsi="仿宋" w:cs="仿宋" w:hint="eastAsia"/>
            <w:lang w:eastAsia="zh-CN"/>
          </w:rPr>
          <w:t>(一)、监理体系构建</w:t>
        </w:r>
        <w:r>
          <w:tab/>
        </w:r>
        <w:r>
          <w:fldChar w:fldCharType="begin"/>
        </w:r>
        <w:r>
          <w:instrText xml:space="preserve"> PAGEREF _Toc17676 \h </w:instrText>
        </w:r>
        <w:r>
          <w:fldChar w:fldCharType="separate"/>
        </w:r>
        <w:r>
          <w:t>28</w:t>
        </w:r>
        <w:r>
          <w:fldChar w:fldCharType="end"/>
        </w:r>
      </w:hyperlink>
    </w:p>
    <w:p>
      <w:pPr>
        <w:pStyle w:val="TOC2"/>
        <w:tabs>
          <w:tab w:val="right" w:leader="dot" w:pos="8306"/>
        </w:tabs>
      </w:pPr>
      <w:hyperlink w:anchor="_Toc32003" w:history="1">
        <w:r>
          <w:rPr>
            <w:rFonts w:ascii="仿宋" w:eastAsia="仿宋" w:hAnsi="仿宋" w:cs="仿宋" w:hint="eastAsia"/>
            <w:lang w:eastAsia="zh-CN"/>
          </w:rPr>
          <w:t>(二)、质量保证体系实施</w:t>
        </w:r>
        <w:r>
          <w:tab/>
        </w:r>
        <w:r>
          <w:fldChar w:fldCharType="begin"/>
        </w:r>
        <w:r>
          <w:instrText xml:space="preserve"> PAGEREF _Toc32003 \h </w:instrText>
        </w:r>
        <w:r>
          <w:fldChar w:fldCharType="separate"/>
        </w:r>
        <w:r>
          <w:t>28</w:t>
        </w:r>
        <w:r>
          <w:fldChar w:fldCharType="end"/>
        </w:r>
      </w:hyperlink>
    </w:p>
    <w:p>
      <w:pPr>
        <w:pStyle w:val="TOC2"/>
        <w:tabs>
          <w:tab w:val="right" w:leader="dot" w:pos="8306"/>
        </w:tabs>
      </w:pPr>
      <w:hyperlink w:anchor="_Toc25355" w:history="1">
        <w:r>
          <w:rPr>
            <w:rFonts w:ascii="仿宋" w:eastAsia="仿宋" w:hAnsi="仿宋" w:cs="仿宋" w:hint="eastAsia"/>
            <w:lang w:eastAsia="zh-CN"/>
          </w:rPr>
          <w:t>(三)、监理与质量控制流程</w:t>
        </w:r>
        <w:r>
          <w:tab/>
        </w:r>
        <w:r>
          <w:fldChar w:fldCharType="begin"/>
        </w:r>
        <w:r>
          <w:instrText xml:space="preserve"> PAGEREF _Toc25355 \h </w:instrText>
        </w:r>
        <w:r>
          <w:fldChar w:fldCharType="separate"/>
        </w:r>
        <w:r>
          <w:t>29</w:t>
        </w:r>
        <w:r>
          <w:fldChar w:fldCharType="end"/>
        </w:r>
      </w:hyperlink>
    </w:p>
    <w:p>
      <w:pPr>
        <w:pStyle w:val="TOC1"/>
        <w:tabs>
          <w:tab w:val="right" w:leader="dot" w:pos="8306"/>
        </w:tabs>
      </w:pPr>
      <w:hyperlink w:anchor="_Toc29531" w:history="1">
        <w:r>
          <w:rPr>
            <w:rFonts w:ascii="仿宋" w:eastAsia="仿宋" w:hAnsi="仿宋" w:cs="仿宋" w:hint="eastAsia"/>
            <w:lang w:eastAsia="zh-CN"/>
          </w:rPr>
          <w:t>七、项目实施与管理方案</w:t>
        </w:r>
        <w:r>
          <w:tab/>
        </w:r>
        <w:r>
          <w:fldChar w:fldCharType="begin"/>
        </w:r>
        <w:r>
          <w:instrText xml:space="preserve"> PAGEREF _Toc29531 \h </w:instrText>
        </w:r>
        <w:r>
          <w:fldChar w:fldCharType="separate"/>
        </w:r>
        <w:r>
          <w:t>30</w:t>
        </w:r>
        <w:r>
          <w:fldChar w:fldCharType="end"/>
        </w:r>
      </w:hyperlink>
    </w:p>
    <w:p>
      <w:pPr>
        <w:pStyle w:val="TOC2"/>
        <w:tabs>
          <w:tab w:val="right" w:leader="dot" w:pos="8306"/>
        </w:tabs>
      </w:pPr>
      <w:hyperlink w:anchor="_Toc30370" w:history="1">
        <w:r>
          <w:rPr>
            <w:rFonts w:ascii="仿宋" w:eastAsia="仿宋" w:hAnsi="仿宋" w:cs="仿宋" w:hint="eastAsia"/>
            <w:lang w:eastAsia="zh-CN"/>
          </w:rPr>
          <w:t>(一)、项目实施计划</w:t>
        </w:r>
        <w:r>
          <w:tab/>
        </w:r>
        <w:r>
          <w:fldChar w:fldCharType="begin"/>
        </w:r>
        <w:r>
          <w:instrText xml:space="preserve"> PAGEREF _Toc30370 \h </w:instrText>
        </w:r>
        <w:r>
          <w:fldChar w:fldCharType="separate"/>
        </w:r>
        <w:r>
          <w:t>30</w:t>
        </w:r>
        <w:r>
          <w:fldChar w:fldCharType="end"/>
        </w:r>
      </w:hyperlink>
    </w:p>
    <w:p>
      <w:pPr>
        <w:pStyle w:val="TOC2"/>
        <w:tabs>
          <w:tab w:val="right" w:leader="dot" w:pos="8306"/>
        </w:tabs>
      </w:pPr>
      <w:hyperlink w:anchor="_Toc7640" w:history="1">
        <w:r>
          <w:rPr>
            <w:rFonts w:ascii="仿宋" w:eastAsia="仿宋" w:hAnsi="仿宋" w:cs="仿宋" w:hint="eastAsia"/>
            <w:lang w:eastAsia="zh-CN"/>
          </w:rPr>
          <w:t>(二)、项目组织机构与职责</w:t>
        </w:r>
        <w:r>
          <w:tab/>
        </w:r>
        <w:r>
          <w:fldChar w:fldCharType="begin"/>
        </w:r>
        <w:r>
          <w:instrText xml:space="preserve"> PAGEREF _Toc7640 \h </w:instrText>
        </w:r>
        <w:r>
          <w:fldChar w:fldCharType="separate"/>
        </w:r>
        <w:r>
          <w:t>31</w:t>
        </w:r>
        <w:r>
          <w:fldChar w:fldCharType="end"/>
        </w:r>
      </w:hyperlink>
    </w:p>
    <w:p>
      <w:pPr>
        <w:pStyle w:val="TOC2"/>
        <w:tabs>
          <w:tab w:val="right" w:leader="dot" w:pos="8306"/>
        </w:tabs>
      </w:pPr>
      <w:hyperlink w:anchor="_Toc27659" w:history="1">
        <w:r>
          <w:rPr>
            <w:rFonts w:ascii="仿宋" w:eastAsia="仿宋" w:hAnsi="仿宋" w:cs="仿宋" w:hint="eastAsia"/>
            <w:lang w:eastAsia="zh-CN"/>
          </w:rPr>
          <w:t>(三)、项目管理与监控体系</w:t>
        </w:r>
        <w:r>
          <w:tab/>
        </w:r>
        <w:r>
          <w:fldChar w:fldCharType="begin"/>
        </w:r>
        <w:r>
          <w:instrText xml:space="preserve"> PAGEREF _Toc27659 \h </w:instrText>
        </w:r>
        <w:r>
          <w:fldChar w:fldCharType="separate"/>
        </w:r>
        <w:r>
          <w:t>34</w:t>
        </w:r>
        <w:r>
          <w:fldChar w:fldCharType="end"/>
        </w:r>
      </w:hyperlink>
    </w:p>
    <w:p>
      <w:pPr>
        <w:pStyle w:val="TOC1"/>
        <w:tabs>
          <w:tab w:val="right" w:leader="dot" w:pos="8306"/>
        </w:tabs>
      </w:pPr>
      <w:hyperlink w:anchor="_Toc28962" w:history="1">
        <w:r>
          <w:rPr>
            <w:rFonts w:ascii="仿宋" w:eastAsia="仿宋" w:hAnsi="仿宋" w:cs="仿宋" w:hint="eastAsia"/>
            <w:lang w:eastAsia="zh-CN"/>
          </w:rPr>
          <w:t>八、项目变更管理</w:t>
        </w:r>
        <w:r>
          <w:tab/>
        </w:r>
        <w:r>
          <w:fldChar w:fldCharType="begin"/>
        </w:r>
        <w:r>
          <w:instrText xml:space="preserve"> PAGEREF _Toc28962 \h </w:instrText>
        </w:r>
        <w:r>
          <w:fldChar w:fldCharType="separate"/>
        </w:r>
        <w:r>
          <w:t>35</w:t>
        </w:r>
        <w:r>
          <w:fldChar w:fldCharType="end"/>
        </w:r>
      </w:hyperlink>
    </w:p>
    <w:p>
      <w:pPr>
        <w:pStyle w:val="TOC2"/>
        <w:tabs>
          <w:tab w:val="right" w:leader="dot" w:pos="8306"/>
        </w:tabs>
      </w:pPr>
      <w:hyperlink w:anchor="_Toc8505" w:history="1">
        <w:r>
          <w:rPr>
            <w:rFonts w:ascii="仿宋" w:eastAsia="仿宋" w:hAnsi="仿宋" w:cs="仿宋" w:hint="eastAsia"/>
            <w:lang w:eastAsia="zh-CN"/>
          </w:rPr>
          <w:t>(一)、变更控制流程</w:t>
        </w:r>
        <w:r>
          <w:tab/>
        </w:r>
        <w:r>
          <w:fldChar w:fldCharType="begin"/>
        </w:r>
        <w:r>
          <w:instrText xml:space="preserve"> PAGEREF _Toc8505 \h </w:instrText>
        </w:r>
        <w:r>
          <w:fldChar w:fldCharType="separate"/>
        </w:r>
        <w:r>
          <w:t>35</w:t>
        </w:r>
        <w:r>
          <w:fldChar w:fldCharType="end"/>
        </w:r>
      </w:hyperlink>
    </w:p>
    <w:p>
      <w:pPr>
        <w:pStyle w:val="TOC2"/>
        <w:tabs>
          <w:tab w:val="right" w:leader="dot" w:pos="8306"/>
        </w:tabs>
      </w:pPr>
      <w:hyperlink w:anchor="_Toc26508" w:history="1">
        <w:r>
          <w:rPr>
            <w:rFonts w:ascii="仿宋" w:eastAsia="仿宋" w:hAnsi="仿宋" w:cs="仿宋" w:hint="eastAsia"/>
            <w:lang w:eastAsia="zh-CN"/>
          </w:rPr>
          <w:t>(二)、影响评估与处理</w:t>
        </w:r>
        <w:r>
          <w:tab/>
        </w:r>
        <w:r>
          <w:fldChar w:fldCharType="begin"/>
        </w:r>
        <w:r>
          <w:instrText xml:space="preserve"> PAGEREF _Toc26508 \h </w:instrText>
        </w:r>
        <w:r>
          <w:fldChar w:fldCharType="separate"/>
        </w:r>
        <w:r>
          <w:t>36</w:t>
        </w:r>
        <w:r>
          <w:fldChar w:fldCharType="end"/>
        </w:r>
      </w:hyperlink>
    </w:p>
    <w:p>
      <w:pPr>
        <w:pStyle w:val="TOC2"/>
        <w:tabs>
          <w:tab w:val="right" w:leader="dot" w:pos="8306"/>
        </w:tabs>
      </w:pPr>
      <w:hyperlink w:anchor="_Toc4796" w:history="1">
        <w:r>
          <w:rPr>
            <w:rFonts w:ascii="仿宋" w:eastAsia="仿宋" w:hAnsi="仿宋" w:cs="仿宋" w:hint="eastAsia"/>
            <w:lang w:eastAsia="zh-CN"/>
          </w:rPr>
          <w:t>(三)、变更记录与追踪</w:t>
        </w:r>
        <w:r>
          <w:tab/>
        </w:r>
        <w:r>
          <w:fldChar w:fldCharType="begin"/>
        </w:r>
        <w:r>
          <w:instrText xml:space="preserve"> PAGEREF _Toc4796 \h </w:instrText>
        </w:r>
        <w:r>
          <w:fldChar w:fldCharType="separate"/>
        </w:r>
        <w:r>
          <w:t>38</w:t>
        </w:r>
        <w:r>
          <w:fldChar w:fldCharType="end"/>
        </w:r>
      </w:hyperlink>
    </w:p>
    <w:p>
      <w:pPr>
        <w:pStyle w:val="TOC2"/>
        <w:tabs>
          <w:tab w:val="right" w:leader="dot" w:pos="8306"/>
        </w:tabs>
      </w:pPr>
      <w:hyperlink w:anchor="_Toc20706" w:history="1">
        <w:r>
          <w:rPr>
            <w:rFonts w:ascii="仿宋" w:eastAsia="仿宋" w:hAnsi="仿宋" w:cs="仿宋" w:hint="eastAsia"/>
            <w:lang w:eastAsia="zh-CN"/>
          </w:rPr>
          <w:t>(四)、变更管理策略</w:t>
        </w:r>
        <w:r>
          <w:tab/>
        </w:r>
        <w:r>
          <w:fldChar w:fldCharType="begin"/>
        </w:r>
        <w:r>
          <w:instrText xml:space="preserve"> PAGEREF _Toc20706 \h </w:instrText>
        </w:r>
        <w:r>
          <w:fldChar w:fldCharType="separate"/>
        </w:r>
        <w:r>
          <w:t>39</w:t>
        </w:r>
        <w:r>
          <w:fldChar w:fldCharType="end"/>
        </w:r>
      </w:hyperlink>
    </w:p>
    <w:p>
      <w:pPr>
        <w:pStyle w:val="TOC1"/>
        <w:tabs>
          <w:tab w:val="right" w:leader="dot" w:pos="8306"/>
        </w:tabs>
      </w:pPr>
      <w:hyperlink w:anchor="_Toc26815" w:history="1">
        <w:r>
          <w:rPr>
            <w:rFonts w:ascii="仿宋" w:eastAsia="仿宋" w:hAnsi="仿宋" w:cs="仿宋" w:hint="eastAsia"/>
            <w:lang w:eastAsia="zh-CN"/>
          </w:rPr>
          <w:t>九、环境保护与绿色发展</w:t>
        </w:r>
        <w:r>
          <w:tab/>
        </w:r>
        <w:r>
          <w:fldChar w:fldCharType="begin"/>
        </w:r>
        <w:r>
          <w:instrText xml:space="preserve"> PAGEREF _Toc26815 \h </w:instrText>
        </w:r>
        <w:r>
          <w:fldChar w:fldCharType="separate"/>
        </w:r>
        <w:r>
          <w:t>41</w:t>
        </w:r>
        <w:r>
          <w:fldChar w:fldCharType="end"/>
        </w:r>
      </w:hyperlink>
    </w:p>
    <w:p>
      <w:pPr>
        <w:pStyle w:val="TOC2"/>
        <w:tabs>
          <w:tab w:val="right" w:leader="dot" w:pos="8306"/>
        </w:tabs>
      </w:pPr>
      <w:hyperlink w:anchor="_Toc13803" w:history="1">
        <w:r>
          <w:rPr>
            <w:rFonts w:ascii="仿宋" w:eastAsia="仿宋" w:hAnsi="仿宋" w:cs="仿宋" w:hint="eastAsia"/>
            <w:lang w:eastAsia="zh-CN"/>
          </w:rPr>
          <w:t>(一)、环境保护措施</w:t>
        </w:r>
        <w:r>
          <w:tab/>
        </w:r>
        <w:r>
          <w:fldChar w:fldCharType="begin"/>
        </w:r>
        <w:r>
          <w:instrText xml:space="preserve"> PAGEREF _Toc13803 \h </w:instrText>
        </w:r>
        <w:r>
          <w:fldChar w:fldCharType="separate"/>
        </w:r>
        <w:r>
          <w:t>41</w:t>
        </w:r>
        <w:r>
          <w:fldChar w:fldCharType="end"/>
        </w:r>
      </w:hyperlink>
    </w:p>
    <w:p>
      <w:pPr>
        <w:pStyle w:val="TOC2"/>
        <w:tabs>
          <w:tab w:val="right" w:leader="dot" w:pos="8306"/>
        </w:tabs>
      </w:pPr>
      <w:hyperlink w:anchor="_Toc11536" w:history="1">
        <w:r>
          <w:rPr>
            <w:rFonts w:ascii="仿宋" w:eastAsia="仿宋" w:hAnsi="仿宋" w:cs="仿宋" w:hint="eastAsia"/>
            <w:lang w:eastAsia="zh-CN"/>
          </w:rPr>
          <w:t>(二)、绿色发展与可持续发展策略</w:t>
        </w:r>
        <w:r>
          <w:tab/>
        </w:r>
        <w:r>
          <w:fldChar w:fldCharType="begin"/>
        </w:r>
        <w:r>
          <w:instrText xml:space="preserve"> PAGEREF _Toc11536 \h </w:instrText>
        </w:r>
        <w:r>
          <w:fldChar w:fldCharType="separate"/>
        </w:r>
        <w:r>
          <w:t>43</w:t>
        </w:r>
        <w:r>
          <w:fldChar w:fldCharType="end"/>
        </w:r>
      </w:hyperlink>
    </w:p>
    <w:p>
      <w:pPr>
        <w:pStyle w:val="TOC1"/>
        <w:tabs>
          <w:tab w:val="right" w:leader="dot" w:pos="8306"/>
        </w:tabs>
      </w:pPr>
      <w:hyperlink w:anchor="_Toc5333" w:history="1">
        <w:r>
          <w:rPr>
            <w:rFonts w:ascii="仿宋" w:eastAsia="仿宋" w:hAnsi="仿宋" w:cs="仿宋" w:hint="eastAsia"/>
            <w:lang w:eastAsia="zh-CN"/>
          </w:rPr>
          <w:t>十、技术创新与产业升级</w:t>
        </w:r>
        <w:r>
          <w:tab/>
        </w:r>
        <w:r>
          <w:fldChar w:fldCharType="begin"/>
        </w:r>
        <w:r>
          <w:instrText xml:space="preserve"> PAGEREF _Toc5333 \h </w:instrText>
        </w:r>
        <w:r>
          <w:fldChar w:fldCharType="separate"/>
        </w:r>
        <w:r>
          <w:t>44</w:t>
        </w:r>
        <w:r>
          <w:fldChar w:fldCharType="end"/>
        </w:r>
      </w:hyperlink>
    </w:p>
    <w:p>
      <w:pPr>
        <w:pStyle w:val="TOC2"/>
        <w:tabs>
          <w:tab w:val="right" w:leader="dot" w:pos="8306"/>
        </w:tabs>
      </w:pPr>
      <w:hyperlink w:anchor="_Toc31315" w:history="1">
        <w:r>
          <w:rPr>
            <w:rFonts w:ascii="仿宋" w:eastAsia="仿宋" w:hAnsi="仿宋" w:cs="仿宋" w:hint="eastAsia"/>
            <w:lang w:eastAsia="zh-CN"/>
          </w:rPr>
          <w:t>(一)、技术创新方向与目标</w:t>
        </w:r>
        <w:r>
          <w:tab/>
        </w:r>
        <w:r>
          <w:fldChar w:fldCharType="begin"/>
        </w:r>
        <w:r>
          <w:instrText xml:space="preserve"> PAGEREF _Toc31315 \h </w:instrText>
        </w:r>
        <w:r>
          <w:fldChar w:fldCharType="separate"/>
        </w:r>
        <w:r>
          <w:t>44</w:t>
        </w:r>
        <w:r>
          <w:fldChar w:fldCharType="end"/>
        </w:r>
      </w:hyperlink>
    </w:p>
    <w:p>
      <w:pPr>
        <w:pStyle w:val="TOC2"/>
        <w:tabs>
          <w:tab w:val="right" w:leader="dot" w:pos="8306"/>
        </w:tabs>
      </w:pPr>
      <w:hyperlink w:anchor="_Toc9763" w:history="1">
        <w:r>
          <w:rPr>
            <w:rFonts w:ascii="仿宋" w:eastAsia="仿宋" w:hAnsi="仿宋" w:cs="仿宋" w:hint="eastAsia"/>
            <w:lang w:eastAsia="zh-CN"/>
          </w:rPr>
          <w:t>(二)、产业升级路径与措施</w:t>
        </w:r>
        <w:r>
          <w:tab/>
        </w:r>
        <w:r>
          <w:fldChar w:fldCharType="begin"/>
        </w:r>
        <w:r>
          <w:instrText xml:space="preserve"> PAGEREF _Toc9763 \h </w:instrText>
        </w:r>
        <w:r>
          <w:fldChar w:fldCharType="separate"/>
        </w:r>
        <w:r>
          <w:t>45</w:t>
        </w:r>
        <w:r>
          <w:fldChar w:fldCharType="end"/>
        </w:r>
      </w:hyperlink>
    </w:p>
    <w:p>
      <w:pPr>
        <w:pStyle w:val="TOC1"/>
        <w:tabs>
          <w:tab w:val="right" w:leader="dot" w:pos="8306"/>
        </w:tabs>
      </w:pPr>
      <w:hyperlink w:anchor="_Toc13767" w:history="1">
        <w:r>
          <w:rPr>
            <w:rFonts w:ascii="仿宋" w:eastAsia="仿宋" w:hAnsi="仿宋" w:cs="仿宋" w:hint="eastAsia"/>
            <w:lang w:eastAsia="zh-CN"/>
          </w:rPr>
          <w:t>十一、环境保护与治理方案</w:t>
        </w:r>
        <w:r>
          <w:tab/>
        </w:r>
        <w:r>
          <w:fldChar w:fldCharType="begin"/>
        </w:r>
        <w:r>
          <w:instrText xml:space="preserve"> PAGEREF _Toc13767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83" w:history="1">
        <w:r>
          <w:rPr>
            <w:rFonts w:ascii="仿宋" w:eastAsia="仿宋" w:hAnsi="仿宋" w:cs="仿宋" w:hint="eastAsia"/>
            <w:lang w:eastAsia="zh-CN"/>
          </w:rPr>
          <w:t>(一)、项目环境影响评估</w:t>
        </w:r>
        <w:r>
          <w:tab/>
        </w:r>
        <w:r>
          <w:fldChar w:fldCharType="begin"/>
        </w:r>
        <w:r>
          <w:instrText xml:space="preserve"> PAGEREF _Toc5583 \h </w:instrText>
        </w:r>
        <w:r>
          <w:fldChar w:fldCharType="separate"/>
        </w:r>
        <w:r>
          <w:t>47</w:t>
        </w:r>
        <w:r>
          <w:fldChar w:fldCharType="end"/>
        </w:r>
      </w:hyperlink>
    </w:p>
    <w:p>
      <w:pPr>
        <w:pStyle w:val="TOC2"/>
        <w:tabs>
          <w:tab w:val="right" w:leader="dot" w:pos="8306"/>
        </w:tabs>
      </w:pPr>
      <w:hyperlink w:anchor="_Toc12365" w:history="1">
        <w:r>
          <w:rPr>
            <w:rFonts w:ascii="仿宋" w:eastAsia="仿宋" w:hAnsi="仿宋" w:cs="仿宋" w:hint="eastAsia"/>
            <w:lang w:eastAsia="zh-CN"/>
          </w:rPr>
          <w:t>(二)、环境保护措施与治理方案</w:t>
        </w:r>
        <w:r>
          <w:tab/>
        </w:r>
        <w:r>
          <w:fldChar w:fldCharType="begin"/>
        </w:r>
        <w:r>
          <w:instrText xml:space="preserve"> PAGEREF _Toc12365 \h </w:instrText>
        </w:r>
        <w:r>
          <w:fldChar w:fldCharType="separate"/>
        </w:r>
        <w:r>
          <w:t>47</w:t>
        </w:r>
        <w:r>
          <w:fldChar w:fldCharType="end"/>
        </w:r>
      </w:hyperlink>
    </w:p>
    <w:p>
      <w:pPr>
        <w:pStyle w:val="TOC1"/>
        <w:tabs>
          <w:tab w:val="right" w:leader="dot" w:pos="8306"/>
        </w:tabs>
      </w:pPr>
      <w:hyperlink w:anchor="_Toc15041" w:history="1">
        <w:r>
          <w:rPr>
            <w:rFonts w:ascii="仿宋" w:eastAsia="仿宋" w:hAnsi="仿宋" w:cs="仿宋" w:hint="eastAsia"/>
            <w:lang w:eastAsia="zh-CN"/>
          </w:rPr>
          <w:t>十二、土地利用与规划方案</w:t>
        </w:r>
        <w:r>
          <w:tab/>
        </w:r>
        <w:r>
          <w:fldChar w:fldCharType="begin"/>
        </w:r>
        <w:r>
          <w:instrText xml:space="preserve"> PAGEREF _Toc15041 \h </w:instrText>
        </w:r>
        <w:r>
          <w:fldChar w:fldCharType="separate"/>
        </w:r>
        <w:r>
          <w:t>48</w:t>
        </w:r>
        <w:r>
          <w:fldChar w:fldCharType="end"/>
        </w:r>
      </w:hyperlink>
    </w:p>
    <w:p>
      <w:pPr>
        <w:pStyle w:val="TOC2"/>
        <w:tabs>
          <w:tab w:val="right" w:leader="dot" w:pos="8306"/>
        </w:tabs>
      </w:pPr>
      <w:hyperlink w:anchor="_Toc12432" w:history="1">
        <w:r>
          <w:rPr>
            <w:rFonts w:ascii="仿宋" w:eastAsia="仿宋" w:hAnsi="仿宋" w:cs="仿宋" w:hint="eastAsia"/>
            <w:lang w:eastAsia="zh-CN"/>
          </w:rPr>
          <w:t>(一)、项目用地情况分析</w:t>
        </w:r>
        <w:r>
          <w:tab/>
        </w:r>
        <w:r>
          <w:fldChar w:fldCharType="begin"/>
        </w:r>
        <w:r>
          <w:instrText xml:space="preserve"> PAGEREF _Toc12432 \h </w:instrText>
        </w:r>
        <w:r>
          <w:fldChar w:fldCharType="separate"/>
        </w:r>
        <w:r>
          <w:t>48</w:t>
        </w:r>
        <w:r>
          <w:fldChar w:fldCharType="end"/>
        </w:r>
      </w:hyperlink>
    </w:p>
    <w:p>
      <w:pPr>
        <w:pStyle w:val="TOC2"/>
        <w:tabs>
          <w:tab w:val="right" w:leader="dot" w:pos="8306"/>
        </w:tabs>
      </w:pPr>
      <w:hyperlink w:anchor="_Toc26319" w:history="1">
        <w:r>
          <w:rPr>
            <w:rFonts w:ascii="仿宋" w:eastAsia="仿宋" w:hAnsi="仿宋" w:cs="仿宋" w:hint="eastAsia"/>
            <w:lang w:eastAsia="zh-CN"/>
          </w:rPr>
          <w:t>(二)、土地利用规划方案</w:t>
        </w:r>
        <w:r>
          <w:tab/>
        </w:r>
        <w:r>
          <w:fldChar w:fldCharType="begin"/>
        </w:r>
        <w:r>
          <w:instrText xml:space="preserve"> PAGEREF _Toc26319 \h </w:instrText>
        </w:r>
        <w:r>
          <w:fldChar w:fldCharType="separate"/>
        </w:r>
        <w:r>
          <w:t>49</w:t>
        </w:r>
        <w:r>
          <w:fldChar w:fldCharType="end"/>
        </w:r>
      </w:hyperlink>
    </w:p>
    <w:p>
      <w:pPr>
        <w:pStyle w:val="TOC1"/>
        <w:tabs>
          <w:tab w:val="right" w:leader="dot" w:pos="8306"/>
        </w:tabs>
      </w:pPr>
      <w:hyperlink w:anchor="_Toc14206" w:history="1">
        <w:r>
          <w:rPr>
            <w:rFonts w:ascii="仿宋" w:eastAsia="仿宋" w:hAnsi="仿宋" w:cs="仿宋" w:hint="eastAsia"/>
            <w:lang w:eastAsia="zh-CN"/>
          </w:rPr>
          <w:t>十三、创新驱动与持续发展</w:t>
        </w:r>
        <w:r>
          <w:tab/>
        </w:r>
        <w:r>
          <w:fldChar w:fldCharType="begin"/>
        </w:r>
        <w:r>
          <w:instrText xml:space="preserve"> PAGEREF _Toc14206 \h </w:instrText>
        </w:r>
        <w:r>
          <w:fldChar w:fldCharType="separate"/>
        </w:r>
        <w:r>
          <w:t>50</w:t>
        </w:r>
        <w:r>
          <w:fldChar w:fldCharType="end"/>
        </w:r>
      </w:hyperlink>
    </w:p>
    <w:p>
      <w:pPr>
        <w:pStyle w:val="TOC2"/>
        <w:tabs>
          <w:tab w:val="right" w:leader="dot" w:pos="8306"/>
        </w:tabs>
      </w:pPr>
      <w:hyperlink w:anchor="_Toc31708" w:history="1">
        <w:r>
          <w:rPr>
            <w:rFonts w:ascii="仿宋" w:eastAsia="仿宋" w:hAnsi="仿宋" w:cs="仿宋" w:hint="eastAsia"/>
            <w:lang w:eastAsia="zh-CN"/>
          </w:rPr>
          <w:t>(一)、创新驱动战略实施</w:t>
        </w:r>
        <w:r>
          <w:tab/>
        </w:r>
        <w:r>
          <w:fldChar w:fldCharType="begin"/>
        </w:r>
        <w:r>
          <w:instrText xml:space="preserve"> PAGEREF _Toc31708 \h </w:instrText>
        </w:r>
        <w:r>
          <w:fldChar w:fldCharType="separate"/>
        </w:r>
        <w:r>
          <w:t>50</w:t>
        </w:r>
        <w:r>
          <w:fldChar w:fldCharType="end"/>
        </w:r>
      </w:hyperlink>
    </w:p>
    <w:p>
      <w:pPr>
        <w:pStyle w:val="TOC2"/>
        <w:tabs>
          <w:tab w:val="right" w:leader="dot" w:pos="8306"/>
        </w:tabs>
      </w:pPr>
      <w:hyperlink w:anchor="_Toc6513" w:history="1">
        <w:r>
          <w:rPr>
            <w:rFonts w:ascii="仿宋" w:eastAsia="仿宋" w:hAnsi="仿宋" w:cs="仿宋" w:hint="eastAsia"/>
            <w:lang w:eastAsia="zh-CN"/>
          </w:rPr>
          <w:t>(二)、持续发展路径探索</w:t>
        </w:r>
        <w:r>
          <w:tab/>
        </w:r>
        <w:r>
          <w:fldChar w:fldCharType="begin"/>
        </w:r>
        <w:r>
          <w:instrText xml:space="preserve"> PAGEREF _Toc6513 \h </w:instrText>
        </w:r>
        <w:r>
          <w:fldChar w:fldCharType="separate"/>
        </w:r>
        <w:r>
          <w:t>52</w:t>
        </w:r>
        <w:r>
          <w:fldChar w:fldCharType="end"/>
        </w:r>
      </w:hyperlink>
    </w:p>
    <w:p>
      <w:pPr>
        <w:pStyle w:val="TOC1"/>
        <w:tabs>
          <w:tab w:val="right" w:leader="dot" w:pos="8306"/>
        </w:tabs>
      </w:pPr>
      <w:hyperlink w:anchor="_Toc5844" w:history="1">
        <w:r>
          <w:rPr>
            <w:rFonts w:ascii="仿宋" w:eastAsia="仿宋" w:hAnsi="仿宋" w:cs="仿宋" w:hint="eastAsia"/>
            <w:lang w:eastAsia="zh-CN"/>
          </w:rPr>
          <w:t>十四、项目施工方案</w:t>
        </w:r>
        <w:r>
          <w:tab/>
        </w:r>
        <w:r>
          <w:fldChar w:fldCharType="begin"/>
        </w:r>
        <w:r>
          <w:instrText xml:space="preserve"> PAGEREF _Toc5844 \h </w:instrText>
        </w:r>
        <w:r>
          <w:fldChar w:fldCharType="separate"/>
        </w:r>
        <w:r>
          <w:t>56</w:t>
        </w:r>
        <w:r>
          <w:fldChar w:fldCharType="end"/>
        </w:r>
      </w:hyperlink>
    </w:p>
    <w:p>
      <w:pPr>
        <w:pStyle w:val="TOC2"/>
        <w:tabs>
          <w:tab w:val="right" w:leader="dot" w:pos="8306"/>
        </w:tabs>
      </w:pPr>
      <w:hyperlink w:anchor="_Toc6585" w:history="1">
        <w:r>
          <w:rPr>
            <w:rFonts w:ascii="仿宋" w:eastAsia="仿宋" w:hAnsi="仿宋" w:cs="仿宋" w:hint="eastAsia"/>
            <w:lang w:eastAsia="zh-CN"/>
          </w:rPr>
          <w:t>(一)、施工组织设计</w:t>
        </w:r>
        <w:r>
          <w:tab/>
        </w:r>
        <w:r>
          <w:fldChar w:fldCharType="begin"/>
        </w:r>
        <w:r>
          <w:instrText xml:space="preserve"> PAGEREF _Toc6585 \h </w:instrText>
        </w:r>
        <w:r>
          <w:fldChar w:fldCharType="separate"/>
        </w:r>
        <w:r>
          <w:t>56</w:t>
        </w:r>
        <w:r>
          <w:fldChar w:fldCharType="end"/>
        </w:r>
      </w:hyperlink>
    </w:p>
    <w:p>
      <w:pPr>
        <w:pStyle w:val="TOC2"/>
        <w:tabs>
          <w:tab w:val="right" w:leader="dot" w:pos="8306"/>
        </w:tabs>
      </w:pPr>
      <w:hyperlink w:anchor="_Toc26512" w:history="1">
        <w:r>
          <w:rPr>
            <w:rFonts w:ascii="仿宋" w:eastAsia="仿宋" w:hAnsi="仿宋" w:cs="仿宋" w:hint="eastAsia"/>
            <w:lang w:eastAsia="zh-CN"/>
          </w:rPr>
          <w:t>(二)、施工工艺与技术路线</w:t>
        </w:r>
        <w:r>
          <w:tab/>
        </w:r>
        <w:r>
          <w:fldChar w:fldCharType="begin"/>
        </w:r>
        <w:r>
          <w:instrText xml:space="preserve"> PAGEREF _Toc26512 \h </w:instrText>
        </w:r>
        <w:r>
          <w:fldChar w:fldCharType="separate"/>
        </w:r>
        <w:r>
          <w:t>57</w:t>
        </w:r>
        <w:r>
          <w:fldChar w:fldCharType="end"/>
        </w:r>
      </w:hyperlink>
    </w:p>
    <w:p>
      <w:pPr>
        <w:pStyle w:val="TOC2"/>
        <w:tabs>
          <w:tab w:val="right" w:leader="dot" w:pos="8306"/>
        </w:tabs>
      </w:pPr>
      <w:hyperlink w:anchor="_Toc25448" w:history="1">
        <w:r>
          <w:rPr>
            <w:rFonts w:ascii="仿宋" w:eastAsia="仿宋" w:hAnsi="仿宋" w:cs="仿宋" w:hint="eastAsia"/>
            <w:lang w:eastAsia="zh-CN"/>
          </w:rPr>
          <w:t>(三)、关键节点施工计划</w:t>
        </w:r>
        <w:r>
          <w:tab/>
        </w:r>
        <w:r>
          <w:fldChar w:fldCharType="begin"/>
        </w:r>
        <w:r>
          <w:instrText xml:space="preserve"> PAGEREF _Toc25448 \h </w:instrText>
        </w:r>
        <w:r>
          <w:fldChar w:fldCharType="separate"/>
        </w:r>
        <w:r>
          <w:t>58</w:t>
        </w:r>
        <w:r>
          <w:fldChar w:fldCharType="end"/>
        </w:r>
      </w:hyperlink>
    </w:p>
    <w:p>
      <w:pPr>
        <w:pStyle w:val="TOC2"/>
        <w:tabs>
          <w:tab w:val="right" w:leader="dot" w:pos="8306"/>
        </w:tabs>
      </w:pPr>
      <w:hyperlink w:anchor="_Toc17650" w:history="1">
        <w:r>
          <w:rPr>
            <w:rFonts w:ascii="仿宋" w:eastAsia="仿宋" w:hAnsi="仿宋" w:cs="仿宋" w:hint="eastAsia"/>
            <w:lang w:eastAsia="zh-CN"/>
          </w:rPr>
          <w:t>(四)、施工现场管理</w:t>
        </w:r>
        <w:r>
          <w:tab/>
        </w:r>
        <w:r>
          <w:fldChar w:fldCharType="begin"/>
        </w:r>
        <w:r>
          <w:instrText xml:space="preserve"> PAGEREF _Toc17650 \h </w:instrText>
        </w:r>
        <w:r>
          <w:fldChar w:fldCharType="separate"/>
        </w:r>
        <w:r>
          <w:t>60</w:t>
        </w:r>
        <w:r>
          <w:fldChar w:fldCharType="end"/>
        </w:r>
      </w:hyperlink>
    </w:p>
    <w:p>
      <w:pPr>
        <w:pStyle w:val="TOC1"/>
        <w:tabs>
          <w:tab w:val="right" w:leader="dot" w:pos="8306"/>
        </w:tabs>
      </w:pPr>
      <w:hyperlink w:anchor="_Toc20881" w:history="1">
        <w:r>
          <w:rPr>
            <w:rFonts w:ascii="仿宋" w:eastAsia="仿宋" w:hAnsi="仿宋" w:cs="仿宋" w:hint="eastAsia"/>
            <w:lang w:eastAsia="zh-CN"/>
          </w:rPr>
          <w:t>十五、产业协同与集群发展</w:t>
        </w:r>
        <w:r>
          <w:tab/>
        </w:r>
        <w:r>
          <w:fldChar w:fldCharType="begin"/>
        </w:r>
        <w:r>
          <w:instrText xml:space="preserve"> PAGEREF _Toc20881 \h </w:instrText>
        </w:r>
        <w:r>
          <w:fldChar w:fldCharType="separate"/>
        </w:r>
        <w:r>
          <w:t>62</w:t>
        </w:r>
        <w:r>
          <w:fldChar w:fldCharType="end"/>
        </w:r>
      </w:hyperlink>
    </w:p>
    <w:p>
      <w:pPr>
        <w:pStyle w:val="TOC2"/>
        <w:tabs>
          <w:tab w:val="right" w:leader="dot" w:pos="8306"/>
        </w:tabs>
      </w:pPr>
      <w:hyperlink w:anchor="_Toc18095" w:history="1">
        <w:r>
          <w:rPr>
            <w:rFonts w:ascii="仿宋" w:eastAsia="仿宋" w:hAnsi="仿宋" w:cs="仿宋" w:hint="eastAsia"/>
            <w:lang w:eastAsia="zh-CN"/>
          </w:rPr>
          <w:t>(一)、产业协同机制建设</w:t>
        </w:r>
        <w:r>
          <w:tab/>
        </w:r>
        <w:r>
          <w:fldChar w:fldCharType="begin"/>
        </w:r>
        <w:r>
          <w:instrText xml:space="preserve"> PAGEREF _Toc18095 \h </w:instrText>
        </w:r>
        <w:r>
          <w:fldChar w:fldCharType="separate"/>
        </w:r>
        <w:r>
          <w:t>62</w:t>
        </w:r>
        <w:r>
          <w:fldChar w:fldCharType="end"/>
        </w:r>
      </w:hyperlink>
    </w:p>
    <w:p>
      <w:pPr>
        <w:pStyle w:val="TOC2"/>
        <w:tabs>
          <w:tab w:val="right" w:leader="dot" w:pos="8306"/>
        </w:tabs>
      </w:pPr>
      <w:hyperlink w:anchor="_Toc19027" w:history="1">
        <w:r>
          <w:rPr>
            <w:rFonts w:ascii="仿宋" w:eastAsia="仿宋" w:hAnsi="仿宋" w:cs="仿宋" w:hint="eastAsia"/>
            <w:lang w:eastAsia="zh-CN"/>
          </w:rPr>
          <w:t>(二)、产业集群培育与发展</w:t>
        </w:r>
        <w:r>
          <w:tab/>
        </w:r>
        <w:r>
          <w:fldChar w:fldCharType="begin"/>
        </w:r>
        <w:r>
          <w:instrText xml:space="preserve"> PAGEREF _Toc19027 \h </w:instrText>
        </w:r>
        <w:r>
          <w:fldChar w:fldCharType="separate"/>
        </w:r>
        <w:r>
          <w:t>63</w:t>
        </w:r>
        <w:r>
          <w:fldChar w:fldCharType="end"/>
        </w:r>
      </w:hyperlink>
    </w:p>
    <w:p>
      <w:pPr>
        <w:pStyle w:val="TOC1"/>
        <w:tabs>
          <w:tab w:val="right" w:leader="dot" w:pos="8306"/>
        </w:tabs>
      </w:pPr>
      <w:hyperlink w:anchor="_Toc15012" w:history="1">
        <w:r>
          <w:rPr>
            <w:rFonts w:ascii="仿宋" w:eastAsia="仿宋" w:hAnsi="仿宋" w:cs="仿宋" w:hint="eastAsia"/>
            <w:lang w:eastAsia="zh-CN"/>
          </w:rPr>
          <w:t>十六、人力资源管理与开发</w:t>
        </w:r>
        <w:r>
          <w:tab/>
        </w:r>
        <w:r>
          <w:fldChar w:fldCharType="begin"/>
        </w:r>
        <w:r>
          <w:instrText xml:space="preserve"> PAGEREF _Toc15012 \h </w:instrText>
        </w:r>
        <w:r>
          <w:fldChar w:fldCharType="separate"/>
        </w:r>
        <w:r>
          <w:t>64</w:t>
        </w:r>
        <w:r>
          <w:fldChar w:fldCharType="end"/>
        </w:r>
      </w:hyperlink>
    </w:p>
    <w:p>
      <w:pPr>
        <w:pStyle w:val="TOC2"/>
        <w:tabs>
          <w:tab w:val="right" w:leader="dot" w:pos="8306"/>
        </w:tabs>
      </w:pPr>
      <w:hyperlink w:anchor="_Toc19301" w:history="1">
        <w:r>
          <w:rPr>
            <w:rFonts w:ascii="仿宋" w:eastAsia="仿宋" w:hAnsi="仿宋" w:cs="仿宋" w:hint="eastAsia"/>
            <w:lang w:eastAsia="zh-CN"/>
          </w:rPr>
          <w:t>(一)、人力资源规划</w:t>
        </w:r>
        <w:r>
          <w:tab/>
        </w:r>
        <w:r>
          <w:fldChar w:fldCharType="begin"/>
        </w:r>
        <w:r>
          <w:instrText xml:space="preserve"> PAGEREF _Toc19301 \h </w:instrText>
        </w:r>
        <w:r>
          <w:fldChar w:fldCharType="separate"/>
        </w:r>
        <w:r>
          <w:t>64</w:t>
        </w:r>
        <w:r>
          <w:fldChar w:fldCharType="end"/>
        </w:r>
      </w:hyperlink>
    </w:p>
    <w:p>
      <w:pPr>
        <w:pStyle w:val="TOC2"/>
        <w:tabs>
          <w:tab w:val="right" w:leader="dot" w:pos="8306"/>
        </w:tabs>
      </w:pPr>
      <w:hyperlink w:anchor="_Toc14770" w:history="1">
        <w:r>
          <w:rPr>
            <w:rFonts w:ascii="仿宋" w:eastAsia="仿宋" w:hAnsi="仿宋" w:cs="仿宋" w:hint="eastAsia"/>
            <w:lang w:eastAsia="zh-CN"/>
          </w:rPr>
          <w:t>(二)、人力资源开发与培训</w:t>
        </w:r>
        <w:r>
          <w:tab/>
        </w:r>
        <w:r>
          <w:fldChar w:fldCharType="begin"/>
        </w:r>
        <w:r>
          <w:instrText xml:space="preserve"> PAGEREF _Toc14770 \h </w:instrText>
        </w:r>
        <w:r>
          <w:fldChar w:fldCharType="separate"/>
        </w:r>
        <w:r>
          <w:t>66</w:t>
        </w:r>
        <w:r>
          <w:fldChar w:fldCharType="end"/>
        </w:r>
      </w:hyperlink>
    </w:p>
    <w:p>
      <w:pPr>
        <w:pStyle w:val="TOC1"/>
        <w:tabs>
          <w:tab w:val="right" w:leader="dot" w:pos="8306"/>
        </w:tabs>
      </w:pPr>
      <w:hyperlink w:anchor="_Toc31757" w:history="1">
        <w:r>
          <w:rPr>
            <w:rFonts w:ascii="仿宋" w:eastAsia="仿宋" w:hAnsi="仿宋" w:cs="仿宋" w:hint="eastAsia"/>
            <w:lang w:eastAsia="zh-CN"/>
          </w:rPr>
          <w:t>十七、合作与交流机制建立</w:t>
        </w:r>
        <w:r>
          <w:tab/>
        </w:r>
        <w:r>
          <w:fldChar w:fldCharType="begin"/>
        </w:r>
        <w:r>
          <w:instrText xml:space="preserve"> PAGEREF _Toc31757 \h </w:instrText>
        </w:r>
        <w:r>
          <w:fldChar w:fldCharType="separate"/>
        </w:r>
        <w:r>
          <w:t>68</w:t>
        </w:r>
        <w:r>
          <w:fldChar w:fldCharType="end"/>
        </w:r>
      </w:hyperlink>
    </w:p>
    <w:p>
      <w:pPr>
        <w:pStyle w:val="TOC2"/>
        <w:tabs>
          <w:tab w:val="right" w:leader="dot" w:pos="8306"/>
        </w:tabs>
      </w:pPr>
      <w:hyperlink w:anchor="_Toc100" w:history="1">
        <w:r>
          <w:rPr>
            <w:rFonts w:ascii="仿宋" w:eastAsia="仿宋" w:hAnsi="仿宋" w:cs="仿宋" w:hint="eastAsia"/>
            <w:lang w:eastAsia="zh-CN"/>
          </w:rPr>
          <w:t>(一)、合作伙伴选择与合作方式</w:t>
        </w:r>
        <w:r>
          <w:tab/>
        </w:r>
        <w:r>
          <w:fldChar w:fldCharType="begin"/>
        </w:r>
        <w:r>
          <w:instrText xml:space="preserve"> PAGEREF _Toc100 \h </w:instrText>
        </w:r>
        <w:r>
          <w:fldChar w:fldCharType="separate"/>
        </w:r>
        <w:r>
          <w:t>68</w:t>
        </w:r>
        <w:r>
          <w:fldChar w:fldCharType="end"/>
        </w:r>
      </w:hyperlink>
    </w:p>
    <w:p>
      <w:pPr>
        <w:pStyle w:val="TOC2"/>
        <w:tabs>
          <w:tab w:val="right" w:leader="dot" w:pos="8306"/>
        </w:tabs>
      </w:pPr>
      <w:hyperlink w:anchor="_Toc30618" w:history="1">
        <w:r>
          <w:rPr>
            <w:rFonts w:ascii="仿宋" w:eastAsia="仿宋" w:hAnsi="仿宋" w:cs="仿宋" w:hint="eastAsia"/>
            <w:lang w:eastAsia="zh-CN"/>
          </w:rPr>
          <w:t>(二)、交流与合作平台搭建</w:t>
        </w:r>
        <w:r>
          <w:tab/>
        </w:r>
        <w:r>
          <w:fldChar w:fldCharType="begin"/>
        </w:r>
        <w:r>
          <w:instrText xml:space="preserve"> PAGEREF _Toc30618 \h </w:instrText>
        </w:r>
        <w:r>
          <w:fldChar w:fldCharType="separate"/>
        </w:r>
        <w:r>
          <w:t>70</w:t>
        </w:r>
        <w:r>
          <w:fldChar w:fldCharType="end"/>
        </w:r>
      </w:hyperlink>
    </w:p>
    <w:p>
      <w:pPr>
        <w:pStyle w:val="TOC1"/>
        <w:tabs>
          <w:tab w:val="right" w:leader="dot" w:pos="8306"/>
        </w:tabs>
      </w:pPr>
      <w:hyperlink w:anchor="_Toc4598" w:history="1">
        <w:r>
          <w:rPr>
            <w:rFonts w:ascii="仿宋" w:eastAsia="仿宋" w:hAnsi="仿宋" w:cs="仿宋" w:hint="eastAsia"/>
            <w:lang w:eastAsia="zh-CN"/>
          </w:rPr>
          <w:t>十八、质量管理与控制</w:t>
        </w:r>
        <w:r>
          <w:tab/>
        </w:r>
        <w:r>
          <w:fldChar w:fldCharType="begin"/>
        </w:r>
        <w:r>
          <w:instrText xml:space="preserve"> PAGEREF _Toc4598 \h </w:instrText>
        </w:r>
        <w:r>
          <w:fldChar w:fldCharType="separate"/>
        </w:r>
        <w:r>
          <w:t>71</w:t>
        </w:r>
        <w:r>
          <w:fldChar w:fldCharType="end"/>
        </w:r>
      </w:hyperlink>
    </w:p>
    <w:p>
      <w:pPr>
        <w:pStyle w:val="TOC2"/>
        <w:tabs>
          <w:tab w:val="right" w:leader="dot" w:pos="8306"/>
        </w:tabs>
      </w:pPr>
      <w:hyperlink w:anchor="_Toc23770" w:history="1">
        <w:r>
          <w:rPr>
            <w:rFonts w:ascii="仿宋" w:eastAsia="仿宋" w:hAnsi="仿宋" w:cs="仿宋" w:hint="eastAsia"/>
            <w:lang w:eastAsia="zh-CN"/>
          </w:rPr>
          <w:t>(一)、质量管理体系建设</w:t>
        </w:r>
        <w:r>
          <w:tab/>
        </w:r>
        <w:r>
          <w:fldChar w:fldCharType="begin"/>
        </w:r>
        <w:r>
          <w:instrText xml:space="preserve"> PAGEREF _Toc23770 \h </w:instrText>
        </w:r>
        <w:r>
          <w:fldChar w:fldCharType="separate"/>
        </w:r>
        <w:r>
          <w:t>71</w:t>
        </w:r>
        <w:r>
          <w:fldChar w:fldCharType="end"/>
        </w:r>
      </w:hyperlink>
    </w:p>
    <w:p>
      <w:pPr>
        <w:pStyle w:val="TOC2"/>
        <w:tabs>
          <w:tab w:val="right" w:leader="dot" w:pos="8306"/>
        </w:tabs>
      </w:pPr>
      <w:hyperlink w:anchor="_Toc8313" w:history="1">
        <w:r>
          <w:rPr>
            <w:rFonts w:ascii="仿宋" w:eastAsia="仿宋" w:hAnsi="仿宋" w:cs="仿宋" w:hint="eastAsia"/>
            <w:lang w:eastAsia="zh-CN"/>
          </w:rPr>
          <w:t>(二)、质量控制措施</w:t>
        </w:r>
        <w:r>
          <w:tab/>
        </w:r>
        <w:r>
          <w:fldChar w:fldCharType="begin"/>
        </w:r>
        <w:r>
          <w:instrText xml:space="preserve"> PAGEREF _Toc8313 \h </w:instrText>
        </w:r>
        <w:r>
          <w:fldChar w:fldCharType="separate"/>
        </w:r>
        <w:r>
          <w:t>73</w:t>
        </w:r>
        <w:r>
          <w:fldChar w:fldCharType="end"/>
        </w:r>
      </w:hyperlink>
    </w:p>
    <w:p>
      <w:pPr>
        <w:pStyle w:val="TOC1"/>
        <w:tabs>
          <w:tab w:val="right" w:leader="dot" w:pos="8306"/>
        </w:tabs>
      </w:pPr>
      <w:hyperlink w:anchor="_Toc21032" w:history="1">
        <w:r>
          <w:rPr>
            <w:rFonts w:ascii="仿宋" w:eastAsia="仿宋" w:hAnsi="仿宋" w:cs="仿宋" w:hint="eastAsia"/>
            <w:lang w:eastAsia="zh-CN"/>
          </w:rPr>
          <w:t>十九、知识产权管理与保护</w:t>
        </w:r>
        <w:r>
          <w:tab/>
        </w:r>
        <w:r>
          <w:fldChar w:fldCharType="begin"/>
        </w:r>
        <w:r>
          <w:instrText xml:space="preserve"> PAGEREF _Toc21032 \h </w:instrText>
        </w:r>
        <w:r>
          <w:fldChar w:fldCharType="separate"/>
        </w:r>
        <w:r>
          <w:t>74</w:t>
        </w:r>
        <w:r>
          <w:fldChar w:fldCharType="end"/>
        </w:r>
      </w:hyperlink>
    </w:p>
    <w:p>
      <w:pPr>
        <w:pStyle w:val="TOC2"/>
        <w:tabs>
          <w:tab w:val="right" w:leader="dot" w:pos="8306"/>
        </w:tabs>
      </w:pPr>
      <w:hyperlink w:anchor="_Toc19237" w:history="1">
        <w:r>
          <w:rPr>
            <w:rFonts w:ascii="仿宋" w:eastAsia="仿宋" w:hAnsi="仿宋" w:cs="仿宋" w:hint="eastAsia"/>
            <w:lang w:eastAsia="zh-CN"/>
          </w:rPr>
          <w:t>(一)、知识产权管理体系建设</w:t>
        </w:r>
        <w:r>
          <w:tab/>
        </w:r>
        <w:r>
          <w:fldChar w:fldCharType="begin"/>
        </w:r>
        <w:r>
          <w:instrText xml:space="preserve"> PAGEREF _Toc19237 \h </w:instrText>
        </w:r>
        <w:r>
          <w:fldChar w:fldCharType="separate"/>
        </w:r>
        <w:r>
          <w:t>74</w:t>
        </w:r>
        <w:r>
          <w:fldChar w:fldCharType="end"/>
        </w:r>
      </w:hyperlink>
    </w:p>
    <w:p>
      <w:pPr>
        <w:pStyle w:val="TOC2"/>
        <w:tabs>
          <w:tab w:val="right" w:leader="dot" w:pos="8306"/>
        </w:tabs>
      </w:pPr>
      <w:hyperlink w:anchor="_Toc27397" w:history="1">
        <w:r>
          <w:rPr>
            <w:rFonts w:ascii="仿宋" w:eastAsia="仿宋" w:hAnsi="仿宋" w:cs="仿宋" w:hint="eastAsia"/>
            <w:lang w:eastAsia="zh-CN"/>
          </w:rPr>
          <w:t>(二)、知识产权保护措施</w:t>
        </w:r>
        <w:r>
          <w:tab/>
        </w:r>
        <w:r>
          <w:fldChar w:fldCharType="begin"/>
        </w:r>
        <w:r>
          <w:instrText xml:space="preserve"> PAGEREF _Toc27397 \h </w:instrText>
        </w:r>
        <w:r>
          <w:fldChar w:fldCharType="separate"/>
        </w:r>
        <w:r>
          <w:t>75</w:t>
        </w:r>
        <w:r>
          <w:fldChar w:fldCharType="end"/>
        </w:r>
      </w:hyperlink>
    </w:p>
    <w:p>
      <w:pPr>
        <w:pStyle w:val="TOC1"/>
        <w:tabs>
          <w:tab w:val="right" w:leader="dot" w:pos="8306"/>
        </w:tabs>
      </w:pPr>
      <w:hyperlink w:anchor="_Toc3089" w:history="1">
        <w:r>
          <w:rPr>
            <w:rFonts w:ascii="仿宋" w:eastAsia="仿宋" w:hAnsi="仿宋" w:cs="仿宋" w:hint="eastAsia"/>
            <w:lang w:eastAsia="zh-CN"/>
          </w:rPr>
          <w:t>二十、设施与设备管理</w:t>
        </w:r>
        <w:r>
          <w:tab/>
        </w:r>
        <w:r>
          <w:fldChar w:fldCharType="begin"/>
        </w:r>
        <w:r>
          <w:instrText xml:space="preserve"> PAGEREF _Toc3089 \h </w:instrText>
        </w:r>
        <w:r>
          <w:fldChar w:fldCharType="separate"/>
        </w:r>
        <w:r>
          <w:t>76</w:t>
        </w:r>
        <w:r>
          <w:fldChar w:fldCharType="end"/>
        </w:r>
      </w:hyperlink>
    </w:p>
    <w:p>
      <w:pPr>
        <w:pStyle w:val="TOC2"/>
        <w:tabs>
          <w:tab w:val="right" w:leader="dot" w:pos="8306"/>
        </w:tabs>
      </w:pPr>
      <w:hyperlink w:anchor="_Toc856" w:history="1">
        <w:r>
          <w:rPr>
            <w:rFonts w:ascii="仿宋" w:eastAsia="仿宋" w:hAnsi="仿宋" w:cs="仿宋" w:hint="eastAsia"/>
            <w:lang w:eastAsia="zh-CN"/>
          </w:rPr>
          <w:t>(一)、设施规划与配置</w:t>
        </w:r>
        <w:r>
          <w:tab/>
        </w:r>
        <w:r>
          <w:fldChar w:fldCharType="begin"/>
        </w:r>
        <w:r>
          <w:instrText xml:space="preserve"> PAGEREF _Toc856 \h </w:instrText>
        </w:r>
        <w:r>
          <w:fldChar w:fldCharType="separate"/>
        </w:r>
        <w:r>
          <w:t>76</w:t>
        </w:r>
        <w:r>
          <w:fldChar w:fldCharType="end"/>
        </w:r>
      </w:hyperlink>
    </w:p>
    <w:p>
      <w:pPr>
        <w:pStyle w:val="TOC2"/>
        <w:tabs>
          <w:tab w:val="right" w:leader="dot" w:pos="8306"/>
        </w:tabs>
      </w:pPr>
      <w:hyperlink w:anchor="_Toc14577" w:history="1">
        <w:r>
          <w:rPr>
            <w:rFonts w:ascii="仿宋" w:eastAsia="仿宋" w:hAnsi="仿宋" w:cs="仿宋" w:hint="eastAsia"/>
            <w:lang w:eastAsia="zh-CN"/>
          </w:rPr>
          <w:t>(二)、设备采购与维护管理</w:t>
        </w:r>
        <w:r>
          <w:tab/>
        </w:r>
        <w:r>
          <w:fldChar w:fldCharType="begin"/>
        </w:r>
        <w:r>
          <w:instrText xml:space="preserve"> PAGEREF _Toc14577 \h </w:instrText>
        </w:r>
        <w:r>
          <w:fldChar w:fldCharType="separate"/>
        </w:r>
        <w:r>
          <w:t>77</w:t>
        </w:r>
        <w:r>
          <w:fldChar w:fldCharType="end"/>
        </w:r>
      </w:hyperlink>
    </w:p>
    <w:p>
      <w:pPr>
        <w:pStyle w:val="TOC2"/>
        <w:tabs>
          <w:tab w:val="right" w:leader="dot" w:pos="8306"/>
        </w:tabs>
      </w:pPr>
      <w:hyperlink w:anchor="_Toc1479" w:history="1">
        <w:r>
          <w:rPr>
            <w:rFonts w:ascii="仿宋" w:eastAsia="仿宋" w:hAnsi="仿宋" w:cs="仿宋" w:hint="eastAsia"/>
            <w:lang w:eastAsia="zh-CN"/>
          </w:rPr>
          <w:t>(三)、设施设备升级策略</w:t>
        </w:r>
        <w:r>
          <w:tab/>
        </w:r>
        <w:r>
          <w:fldChar w:fldCharType="begin"/>
        </w:r>
        <w:r>
          <w:instrText xml:space="preserve"> PAGEREF _Toc1479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8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06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窗帘门帘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784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9530"/>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8529"/>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窗帘门帘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门帘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窗帘门帘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窗帘门帘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窗帘门帘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窗帘门帘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窗帘门帘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门帘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窗帘门帘项目的社会影响是全面而深远的。从提供就业机会和提升公共服务，到促进社会结构和劳动市场的多元化，再到推动社会责任和伦理标准的提高，项目对于提升社区的经济、文化和社会福祉有着重要作用。通过这些正面影响，窗帘门帘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5227"/>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为了融入当地社区，窗帘门帘项目需深入理解当地的文化特色和社会习俗。例如，项目在设计广告和市场推广活动时，应考虑使用当地语言和符合地方文化的表达方式。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窗帘门帘项目对当地经济结构的影响需谨慎考虑。项目可以通过聘用当地居民，特别是在管理和技术岗位上，来直接促进当地就业。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门帘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8000"/>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为了确保窗帘门帘项目的成功并最大限度地减轻潜在的社会风险，详细的风险分析和具体的应对策略至关重要。以下是针对项目可能面临的具体社会风险及相应对策的分析：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风险描述：窗帘门帘项目可能遭遇社区抵制，尤其如果社区成员认为项目会破坏他们的生活环境或忽略他们的意见。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风险描述：窗帘门帘项目的商业实践可能与当地的文化和价值观存在冲突，导致社会紧张和文化冲突。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风险描述：窗帘门帘项目可能会增加对公共资源和基础设施的需求，给当地带来额外压力，例如在水资源、能源供应和交通系统方面。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https://d.book118.com/256103134003010101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窗帘门帘项目构思建设方案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FC1719"/>
    <w:rsid w:val="44FC17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6103134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2024-02-20T03:43:00Z</dcterms:created>
  <dcterms:modified xsi:type="dcterms:W3CDTF">2024-02-20T03:43:59Z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FB8597FB86134BBC87D5C2CD1F244A0A_11</vt:lpwstr>
  </property>
  <property fmtid="{D5CDD505-2E9C-101B-9397-08002B2CF9AE}" pid="3" name="KSOProductBuildVer">
    <vt:lpwstr>2052-12.1.0.16250</vt:lpwstr>
  </property>
</Properties>
</file>