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专项成套装置项目规划设计方案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61" w:history="1">
        <w:r>
          <w:rPr>
            <w:rFonts w:ascii="仿宋" w:eastAsia="仿宋" w:hAnsi="仿宋" w:cs="仿宋" w:hint="eastAsia"/>
            <w:lang w:eastAsia="zh-CN"/>
          </w:rPr>
          <w:t>概论</w:t>
        </w:r>
        <w:r>
          <w:tab/>
        </w:r>
        <w:r>
          <w:fldChar w:fldCharType="begin"/>
        </w:r>
        <w:r>
          <w:instrText xml:space="preserve"> PAGEREF _Toc25961 \h </w:instrText>
        </w:r>
        <w:r>
          <w:fldChar w:fldCharType="separate"/>
        </w:r>
        <w:r>
          <w:t>3</w:t>
        </w:r>
        <w:r>
          <w:fldChar w:fldCharType="end"/>
        </w:r>
      </w:hyperlink>
    </w:p>
    <w:p>
      <w:pPr>
        <w:pStyle w:val="TOC1"/>
        <w:tabs>
          <w:tab w:val="right" w:leader="dot" w:pos="8306"/>
        </w:tabs>
      </w:pPr>
      <w:hyperlink w:anchor="_Toc16209" w:history="1">
        <w:r>
          <w:rPr>
            <w:rFonts w:ascii="仿宋" w:eastAsia="仿宋" w:hAnsi="仿宋" w:cs="仿宋" w:hint="eastAsia"/>
            <w:lang w:eastAsia="zh-CN"/>
          </w:rPr>
          <w:t>一、专项成套装置项目建设背景及必要性分析</w:t>
        </w:r>
        <w:r>
          <w:tab/>
        </w:r>
        <w:r>
          <w:fldChar w:fldCharType="begin"/>
        </w:r>
        <w:r>
          <w:instrText xml:space="preserve"> PAGEREF _Toc16209 \h </w:instrText>
        </w:r>
        <w:r>
          <w:fldChar w:fldCharType="separate"/>
        </w:r>
        <w:r>
          <w:t>3</w:t>
        </w:r>
        <w:r>
          <w:fldChar w:fldCharType="end"/>
        </w:r>
      </w:hyperlink>
    </w:p>
    <w:p>
      <w:pPr>
        <w:pStyle w:val="TOC2"/>
        <w:tabs>
          <w:tab w:val="right" w:leader="dot" w:pos="8306"/>
        </w:tabs>
      </w:pPr>
      <w:hyperlink w:anchor="_Toc15583" w:history="1">
        <w:r>
          <w:rPr>
            <w:rFonts w:ascii="仿宋" w:eastAsia="仿宋" w:hAnsi="仿宋" w:cs="仿宋" w:hint="eastAsia"/>
            <w:lang w:eastAsia="zh-CN"/>
          </w:rPr>
          <w:t>(一)、专项成套装置项目背景分析</w:t>
        </w:r>
        <w:r>
          <w:tab/>
        </w:r>
        <w:r>
          <w:fldChar w:fldCharType="begin"/>
        </w:r>
        <w:r>
          <w:instrText xml:space="preserve"> PAGEREF _Toc15583 \h </w:instrText>
        </w:r>
        <w:r>
          <w:fldChar w:fldCharType="separate"/>
        </w:r>
        <w:r>
          <w:t>3</w:t>
        </w:r>
        <w:r>
          <w:fldChar w:fldCharType="end"/>
        </w:r>
      </w:hyperlink>
    </w:p>
    <w:p>
      <w:pPr>
        <w:pStyle w:val="TOC2"/>
        <w:tabs>
          <w:tab w:val="right" w:leader="dot" w:pos="8306"/>
        </w:tabs>
      </w:pPr>
      <w:hyperlink w:anchor="_Toc8918" w:history="1">
        <w:r>
          <w:rPr>
            <w:rFonts w:ascii="仿宋" w:eastAsia="仿宋" w:hAnsi="仿宋" w:cs="仿宋" w:hint="eastAsia"/>
            <w:lang w:eastAsia="zh-CN"/>
          </w:rPr>
          <w:t>(二)、专项成套装置项目建设必要性分析</w:t>
        </w:r>
        <w:r>
          <w:tab/>
        </w:r>
        <w:r>
          <w:fldChar w:fldCharType="begin"/>
        </w:r>
        <w:r>
          <w:instrText xml:space="preserve"> PAGEREF _Toc8918 \h </w:instrText>
        </w:r>
        <w:r>
          <w:fldChar w:fldCharType="separate"/>
        </w:r>
        <w:r>
          <w:t>5</w:t>
        </w:r>
        <w:r>
          <w:fldChar w:fldCharType="end"/>
        </w:r>
      </w:hyperlink>
    </w:p>
    <w:p>
      <w:pPr>
        <w:pStyle w:val="TOC1"/>
        <w:tabs>
          <w:tab w:val="right" w:leader="dot" w:pos="8306"/>
        </w:tabs>
      </w:pPr>
      <w:hyperlink w:anchor="_Toc5056" w:history="1">
        <w:r>
          <w:rPr>
            <w:rFonts w:ascii="仿宋" w:eastAsia="仿宋" w:hAnsi="仿宋" w:cs="仿宋" w:hint="eastAsia"/>
            <w:lang w:eastAsia="zh-CN"/>
          </w:rPr>
          <w:t>二、专项成套装置项目概论</w:t>
        </w:r>
        <w:r>
          <w:tab/>
        </w:r>
        <w:r>
          <w:fldChar w:fldCharType="begin"/>
        </w:r>
        <w:r>
          <w:instrText xml:space="preserve"> PAGEREF _Toc5056 \h </w:instrText>
        </w:r>
        <w:r>
          <w:fldChar w:fldCharType="separate"/>
        </w:r>
        <w:r>
          <w:t>6</w:t>
        </w:r>
        <w:r>
          <w:fldChar w:fldCharType="end"/>
        </w:r>
      </w:hyperlink>
    </w:p>
    <w:p>
      <w:pPr>
        <w:pStyle w:val="TOC2"/>
        <w:tabs>
          <w:tab w:val="right" w:leader="dot" w:pos="8306"/>
        </w:tabs>
      </w:pPr>
      <w:hyperlink w:anchor="_Toc23683" w:history="1">
        <w:r>
          <w:rPr>
            <w:rFonts w:ascii="仿宋" w:eastAsia="仿宋" w:hAnsi="仿宋" w:cs="仿宋" w:hint="eastAsia"/>
            <w:lang w:eastAsia="zh-CN"/>
          </w:rPr>
          <w:t>(一)、专项成套装置项目概况</w:t>
        </w:r>
        <w:r>
          <w:tab/>
        </w:r>
        <w:r>
          <w:fldChar w:fldCharType="begin"/>
        </w:r>
        <w:r>
          <w:instrText xml:space="preserve"> PAGEREF _Toc23683 \h </w:instrText>
        </w:r>
        <w:r>
          <w:fldChar w:fldCharType="separate"/>
        </w:r>
        <w:r>
          <w:t>6</w:t>
        </w:r>
        <w:r>
          <w:fldChar w:fldCharType="end"/>
        </w:r>
      </w:hyperlink>
    </w:p>
    <w:p>
      <w:pPr>
        <w:pStyle w:val="TOC2"/>
        <w:tabs>
          <w:tab w:val="right" w:leader="dot" w:pos="8306"/>
        </w:tabs>
      </w:pPr>
      <w:hyperlink w:anchor="_Toc25579" w:history="1">
        <w:r>
          <w:rPr>
            <w:rFonts w:ascii="仿宋" w:eastAsia="仿宋" w:hAnsi="仿宋" w:cs="仿宋" w:hint="eastAsia"/>
            <w:lang w:eastAsia="zh-CN"/>
          </w:rPr>
          <w:t>(二)、专项成套装置项目目标</w:t>
        </w:r>
        <w:r>
          <w:tab/>
        </w:r>
        <w:r>
          <w:fldChar w:fldCharType="begin"/>
        </w:r>
        <w:r>
          <w:instrText xml:space="preserve"> PAGEREF _Toc25579 \h </w:instrText>
        </w:r>
        <w:r>
          <w:fldChar w:fldCharType="separate"/>
        </w:r>
        <w:r>
          <w:t>8</w:t>
        </w:r>
        <w:r>
          <w:fldChar w:fldCharType="end"/>
        </w:r>
      </w:hyperlink>
    </w:p>
    <w:p>
      <w:pPr>
        <w:pStyle w:val="TOC2"/>
        <w:tabs>
          <w:tab w:val="right" w:leader="dot" w:pos="8306"/>
        </w:tabs>
      </w:pPr>
      <w:hyperlink w:anchor="_Toc19467" w:history="1">
        <w:r>
          <w:rPr>
            <w:rFonts w:ascii="仿宋" w:eastAsia="仿宋" w:hAnsi="仿宋" w:cs="仿宋" w:hint="eastAsia"/>
            <w:lang w:eastAsia="zh-CN"/>
          </w:rPr>
          <w:t>(三)、专项成套装置项目提出的理由</w:t>
        </w:r>
        <w:r>
          <w:tab/>
        </w:r>
        <w:r>
          <w:fldChar w:fldCharType="begin"/>
        </w:r>
        <w:r>
          <w:instrText xml:space="preserve"> PAGEREF _Toc19467 \h </w:instrText>
        </w:r>
        <w:r>
          <w:fldChar w:fldCharType="separate"/>
        </w:r>
        <w:r>
          <w:t>9</w:t>
        </w:r>
        <w:r>
          <w:fldChar w:fldCharType="end"/>
        </w:r>
      </w:hyperlink>
    </w:p>
    <w:p>
      <w:pPr>
        <w:pStyle w:val="TOC2"/>
        <w:tabs>
          <w:tab w:val="right" w:leader="dot" w:pos="8306"/>
        </w:tabs>
      </w:pPr>
      <w:hyperlink w:anchor="_Toc28238" w:history="1">
        <w:r>
          <w:rPr>
            <w:rFonts w:ascii="仿宋" w:eastAsia="仿宋" w:hAnsi="仿宋" w:cs="仿宋" w:hint="eastAsia"/>
            <w:lang w:eastAsia="zh-CN"/>
          </w:rPr>
          <w:t>(四)、专项成套装置项目意义</w:t>
        </w:r>
        <w:r>
          <w:tab/>
        </w:r>
        <w:r>
          <w:fldChar w:fldCharType="begin"/>
        </w:r>
        <w:r>
          <w:instrText xml:space="preserve"> PAGEREF _Toc28238 \h </w:instrText>
        </w:r>
        <w:r>
          <w:fldChar w:fldCharType="separate"/>
        </w:r>
        <w:r>
          <w:t>11</w:t>
        </w:r>
        <w:r>
          <w:fldChar w:fldCharType="end"/>
        </w:r>
      </w:hyperlink>
    </w:p>
    <w:p>
      <w:pPr>
        <w:pStyle w:val="TOC2"/>
        <w:tabs>
          <w:tab w:val="right" w:leader="dot" w:pos="8306"/>
        </w:tabs>
      </w:pPr>
      <w:hyperlink w:anchor="_Toc13964" w:history="1">
        <w:r>
          <w:rPr>
            <w:rFonts w:ascii="仿宋" w:eastAsia="仿宋" w:hAnsi="仿宋" w:cs="仿宋" w:hint="eastAsia"/>
            <w:lang w:eastAsia="zh-CN"/>
          </w:rPr>
          <w:t>(五)、专项成套装置项目背景</w:t>
        </w:r>
        <w:r>
          <w:tab/>
        </w:r>
        <w:r>
          <w:fldChar w:fldCharType="begin"/>
        </w:r>
        <w:r>
          <w:instrText xml:space="preserve"> PAGEREF _Toc13964 \h </w:instrText>
        </w:r>
        <w:r>
          <w:fldChar w:fldCharType="separate"/>
        </w:r>
        <w:r>
          <w:t>12</w:t>
        </w:r>
        <w:r>
          <w:fldChar w:fldCharType="end"/>
        </w:r>
      </w:hyperlink>
    </w:p>
    <w:p>
      <w:pPr>
        <w:pStyle w:val="TOC1"/>
        <w:tabs>
          <w:tab w:val="right" w:leader="dot" w:pos="8306"/>
        </w:tabs>
      </w:pPr>
      <w:hyperlink w:anchor="_Toc21486" w:history="1">
        <w:r>
          <w:rPr>
            <w:rFonts w:ascii="仿宋" w:eastAsia="仿宋" w:hAnsi="仿宋" w:cs="仿宋" w:hint="eastAsia"/>
            <w:lang w:eastAsia="zh-CN"/>
          </w:rPr>
          <w:t>三、专项成套装置项目土建工程</w:t>
        </w:r>
        <w:r>
          <w:tab/>
        </w:r>
        <w:r>
          <w:fldChar w:fldCharType="begin"/>
        </w:r>
        <w:r>
          <w:instrText xml:space="preserve"> PAGEREF _Toc21486 \h </w:instrText>
        </w:r>
        <w:r>
          <w:fldChar w:fldCharType="separate"/>
        </w:r>
        <w:r>
          <w:t>13</w:t>
        </w:r>
        <w:r>
          <w:fldChar w:fldCharType="end"/>
        </w:r>
      </w:hyperlink>
    </w:p>
    <w:p>
      <w:pPr>
        <w:pStyle w:val="TOC2"/>
        <w:tabs>
          <w:tab w:val="right" w:leader="dot" w:pos="8306"/>
        </w:tabs>
      </w:pPr>
      <w:hyperlink w:anchor="_Toc20456" w:history="1">
        <w:r>
          <w:rPr>
            <w:rFonts w:ascii="仿宋" w:eastAsia="仿宋" w:hAnsi="仿宋" w:cs="仿宋" w:hint="eastAsia"/>
            <w:lang w:eastAsia="zh-CN"/>
          </w:rPr>
          <w:t>(一)、建筑工程设计原则</w:t>
        </w:r>
        <w:r>
          <w:tab/>
        </w:r>
        <w:r>
          <w:fldChar w:fldCharType="begin"/>
        </w:r>
        <w:r>
          <w:instrText xml:space="preserve"> PAGEREF _Toc20456 \h </w:instrText>
        </w:r>
        <w:r>
          <w:fldChar w:fldCharType="separate"/>
        </w:r>
        <w:r>
          <w:t>13</w:t>
        </w:r>
        <w:r>
          <w:fldChar w:fldCharType="end"/>
        </w:r>
      </w:hyperlink>
    </w:p>
    <w:p>
      <w:pPr>
        <w:pStyle w:val="TOC2"/>
        <w:tabs>
          <w:tab w:val="right" w:leader="dot" w:pos="8306"/>
        </w:tabs>
      </w:pPr>
      <w:hyperlink w:anchor="_Toc31819" w:history="1">
        <w:r>
          <w:rPr>
            <w:rFonts w:ascii="仿宋" w:eastAsia="仿宋" w:hAnsi="仿宋" w:cs="仿宋" w:hint="eastAsia"/>
            <w:lang w:eastAsia="zh-CN"/>
          </w:rPr>
          <w:t>(二)、土建工程设计年限及安全等级</w:t>
        </w:r>
        <w:r>
          <w:tab/>
        </w:r>
        <w:r>
          <w:fldChar w:fldCharType="begin"/>
        </w:r>
        <w:r>
          <w:instrText xml:space="preserve"> PAGEREF _Toc31819 \h </w:instrText>
        </w:r>
        <w:r>
          <w:fldChar w:fldCharType="separate"/>
        </w:r>
        <w:r>
          <w:t>14</w:t>
        </w:r>
        <w:r>
          <w:fldChar w:fldCharType="end"/>
        </w:r>
      </w:hyperlink>
    </w:p>
    <w:p>
      <w:pPr>
        <w:pStyle w:val="TOC2"/>
        <w:tabs>
          <w:tab w:val="right" w:leader="dot" w:pos="8306"/>
        </w:tabs>
      </w:pPr>
      <w:hyperlink w:anchor="_Toc28" w:history="1">
        <w:r>
          <w:rPr>
            <w:rFonts w:ascii="仿宋" w:eastAsia="仿宋" w:hAnsi="仿宋" w:cs="仿宋" w:hint="eastAsia"/>
            <w:lang w:eastAsia="zh-CN"/>
          </w:rPr>
          <w:t>(三)、建筑工程设计总体要求</w:t>
        </w:r>
        <w:r>
          <w:tab/>
        </w:r>
        <w:r>
          <w:fldChar w:fldCharType="begin"/>
        </w:r>
        <w:r>
          <w:instrText xml:space="preserve"> PAGEREF _Toc28 \h </w:instrText>
        </w:r>
        <w:r>
          <w:fldChar w:fldCharType="separate"/>
        </w:r>
        <w:r>
          <w:t>15</w:t>
        </w:r>
        <w:r>
          <w:fldChar w:fldCharType="end"/>
        </w:r>
      </w:hyperlink>
    </w:p>
    <w:p>
      <w:pPr>
        <w:pStyle w:val="TOC2"/>
        <w:tabs>
          <w:tab w:val="right" w:leader="dot" w:pos="8306"/>
        </w:tabs>
      </w:pPr>
      <w:hyperlink w:anchor="_Toc23531" w:history="1">
        <w:r>
          <w:rPr>
            <w:rFonts w:ascii="仿宋" w:eastAsia="仿宋" w:hAnsi="仿宋" w:cs="仿宋" w:hint="eastAsia"/>
            <w:lang w:eastAsia="zh-CN"/>
          </w:rPr>
          <w:t>(四)、土建工程建设指标</w:t>
        </w:r>
        <w:r>
          <w:tab/>
        </w:r>
        <w:r>
          <w:fldChar w:fldCharType="begin"/>
        </w:r>
        <w:r>
          <w:instrText xml:space="preserve"> PAGEREF _Toc23531 \h </w:instrText>
        </w:r>
        <w:r>
          <w:fldChar w:fldCharType="separate"/>
        </w:r>
        <w:r>
          <w:t>16</w:t>
        </w:r>
        <w:r>
          <w:fldChar w:fldCharType="end"/>
        </w:r>
      </w:hyperlink>
    </w:p>
    <w:p>
      <w:pPr>
        <w:pStyle w:val="TOC1"/>
        <w:tabs>
          <w:tab w:val="right" w:leader="dot" w:pos="8306"/>
        </w:tabs>
      </w:pPr>
      <w:hyperlink w:anchor="_Toc19503" w:history="1">
        <w:r>
          <w:rPr>
            <w:rFonts w:ascii="仿宋" w:eastAsia="仿宋" w:hAnsi="仿宋" w:cs="仿宋" w:hint="eastAsia"/>
            <w:lang w:eastAsia="zh-CN"/>
          </w:rPr>
          <w:t>四、专项成套装置项目危机管理</w:t>
        </w:r>
        <w:r>
          <w:tab/>
        </w:r>
        <w:r>
          <w:fldChar w:fldCharType="begin"/>
        </w:r>
        <w:r>
          <w:instrText xml:space="preserve"> PAGEREF _Toc19503 \h </w:instrText>
        </w:r>
        <w:r>
          <w:fldChar w:fldCharType="separate"/>
        </w:r>
        <w:r>
          <w:t>16</w:t>
        </w:r>
        <w:r>
          <w:fldChar w:fldCharType="end"/>
        </w:r>
      </w:hyperlink>
    </w:p>
    <w:p>
      <w:pPr>
        <w:pStyle w:val="TOC2"/>
        <w:tabs>
          <w:tab w:val="right" w:leader="dot" w:pos="8306"/>
        </w:tabs>
      </w:pPr>
      <w:hyperlink w:anchor="_Toc1023" w:history="1">
        <w:r>
          <w:rPr>
            <w:rFonts w:ascii="仿宋" w:eastAsia="仿宋" w:hAnsi="仿宋" w:cs="仿宋" w:hint="eastAsia"/>
            <w:lang w:eastAsia="zh-CN"/>
          </w:rPr>
          <w:t>(一)、危机预警与识别</w:t>
        </w:r>
        <w:r>
          <w:tab/>
        </w:r>
        <w:r>
          <w:fldChar w:fldCharType="begin"/>
        </w:r>
        <w:r>
          <w:instrText xml:space="preserve"> PAGEREF _Toc1023 \h </w:instrText>
        </w:r>
        <w:r>
          <w:fldChar w:fldCharType="separate"/>
        </w:r>
        <w:r>
          <w:t>16</w:t>
        </w:r>
        <w:r>
          <w:fldChar w:fldCharType="end"/>
        </w:r>
      </w:hyperlink>
    </w:p>
    <w:p>
      <w:pPr>
        <w:pStyle w:val="TOC2"/>
        <w:tabs>
          <w:tab w:val="right" w:leader="dot" w:pos="8306"/>
        </w:tabs>
      </w:pPr>
      <w:hyperlink w:anchor="_Toc18345" w:history="1">
        <w:r>
          <w:rPr>
            <w:rFonts w:ascii="仿宋" w:eastAsia="仿宋" w:hAnsi="仿宋" w:cs="仿宋" w:hint="eastAsia"/>
            <w:lang w:eastAsia="zh-CN"/>
          </w:rPr>
          <w:t>(二)、危机应对与恢复</w:t>
        </w:r>
        <w:r>
          <w:tab/>
        </w:r>
        <w:r>
          <w:fldChar w:fldCharType="begin"/>
        </w:r>
        <w:r>
          <w:instrText xml:space="preserve"> PAGEREF _Toc18345 \h </w:instrText>
        </w:r>
        <w:r>
          <w:fldChar w:fldCharType="separate"/>
        </w:r>
        <w:r>
          <w:t>17</w:t>
        </w:r>
        <w:r>
          <w:fldChar w:fldCharType="end"/>
        </w:r>
      </w:hyperlink>
    </w:p>
    <w:p>
      <w:pPr>
        <w:pStyle w:val="TOC1"/>
        <w:tabs>
          <w:tab w:val="right" w:leader="dot" w:pos="8306"/>
        </w:tabs>
      </w:pPr>
      <w:hyperlink w:anchor="_Toc27786" w:history="1">
        <w:r>
          <w:rPr>
            <w:rFonts w:ascii="仿宋" w:eastAsia="仿宋" w:hAnsi="仿宋" w:cs="仿宋" w:hint="eastAsia"/>
            <w:lang w:eastAsia="zh-CN"/>
          </w:rPr>
          <w:t>五、市场分析、调研</w:t>
        </w:r>
        <w:r>
          <w:tab/>
        </w:r>
        <w:r>
          <w:fldChar w:fldCharType="begin"/>
        </w:r>
        <w:r>
          <w:instrText xml:space="preserve"> PAGEREF _Toc27786 \h </w:instrText>
        </w:r>
        <w:r>
          <w:fldChar w:fldCharType="separate"/>
        </w:r>
        <w:r>
          <w:t>18</w:t>
        </w:r>
        <w:r>
          <w:fldChar w:fldCharType="end"/>
        </w:r>
      </w:hyperlink>
    </w:p>
    <w:p>
      <w:pPr>
        <w:pStyle w:val="TOC2"/>
        <w:tabs>
          <w:tab w:val="right" w:leader="dot" w:pos="8306"/>
        </w:tabs>
      </w:pPr>
      <w:hyperlink w:anchor="_Toc23222" w:history="1">
        <w:r>
          <w:rPr>
            <w:rFonts w:ascii="仿宋" w:eastAsia="仿宋" w:hAnsi="仿宋" w:cs="仿宋" w:hint="eastAsia"/>
            <w:lang w:eastAsia="zh-CN"/>
          </w:rPr>
          <w:t>(一)、专项成套装置行业分析</w:t>
        </w:r>
        <w:r>
          <w:tab/>
        </w:r>
        <w:r>
          <w:fldChar w:fldCharType="begin"/>
        </w:r>
        <w:r>
          <w:instrText xml:space="preserve"> PAGEREF _Toc23222 \h </w:instrText>
        </w:r>
        <w:r>
          <w:fldChar w:fldCharType="separate"/>
        </w:r>
        <w:r>
          <w:t>18</w:t>
        </w:r>
        <w:r>
          <w:fldChar w:fldCharType="end"/>
        </w:r>
      </w:hyperlink>
    </w:p>
    <w:p>
      <w:pPr>
        <w:pStyle w:val="TOC2"/>
        <w:tabs>
          <w:tab w:val="right" w:leader="dot" w:pos="8306"/>
        </w:tabs>
      </w:pPr>
      <w:hyperlink w:anchor="_Toc13431" w:history="1">
        <w:r>
          <w:rPr>
            <w:rFonts w:ascii="仿宋" w:eastAsia="仿宋" w:hAnsi="仿宋" w:cs="仿宋" w:hint="eastAsia"/>
            <w:lang w:eastAsia="zh-CN"/>
          </w:rPr>
          <w:t>(二)、专项成套装置市场分析预测</w:t>
        </w:r>
        <w:r>
          <w:tab/>
        </w:r>
        <w:r>
          <w:fldChar w:fldCharType="begin"/>
        </w:r>
        <w:r>
          <w:instrText xml:space="preserve"> PAGEREF _Toc13431 \h </w:instrText>
        </w:r>
        <w:r>
          <w:fldChar w:fldCharType="separate"/>
        </w:r>
        <w:r>
          <w:t>19</w:t>
        </w:r>
        <w:r>
          <w:fldChar w:fldCharType="end"/>
        </w:r>
      </w:hyperlink>
    </w:p>
    <w:p>
      <w:pPr>
        <w:pStyle w:val="TOC1"/>
        <w:tabs>
          <w:tab w:val="right" w:leader="dot" w:pos="8306"/>
        </w:tabs>
      </w:pPr>
      <w:hyperlink w:anchor="_Toc19034" w:history="1">
        <w:r>
          <w:rPr>
            <w:rFonts w:ascii="仿宋" w:eastAsia="仿宋" w:hAnsi="仿宋" w:cs="仿宋" w:hint="eastAsia"/>
            <w:lang w:eastAsia="zh-CN"/>
          </w:rPr>
          <w:t>六、产品规划分析</w:t>
        </w:r>
        <w:r>
          <w:tab/>
        </w:r>
        <w:r>
          <w:fldChar w:fldCharType="begin"/>
        </w:r>
        <w:r>
          <w:instrText xml:space="preserve"> PAGEREF _Toc19034 \h </w:instrText>
        </w:r>
        <w:r>
          <w:fldChar w:fldCharType="separate"/>
        </w:r>
        <w:r>
          <w:t>20</w:t>
        </w:r>
        <w:r>
          <w:fldChar w:fldCharType="end"/>
        </w:r>
      </w:hyperlink>
    </w:p>
    <w:p>
      <w:pPr>
        <w:pStyle w:val="TOC2"/>
        <w:tabs>
          <w:tab w:val="right" w:leader="dot" w:pos="8306"/>
        </w:tabs>
      </w:pPr>
      <w:hyperlink w:anchor="_Toc12142" w:history="1">
        <w:r>
          <w:rPr>
            <w:rFonts w:ascii="仿宋" w:eastAsia="仿宋" w:hAnsi="仿宋" w:cs="仿宋" w:hint="eastAsia"/>
            <w:lang w:eastAsia="zh-CN"/>
          </w:rPr>
          <w:t>(一)、产品规划</w:t>
        </w:r>
        <w:r>
          <w:tab/>
        </w:r>
        <w:r>
          <w:fldChar w:fldCharType="begin"/>
        </w:r>
        <w:r>
          <w:instrText xml:space="preserve"> PAGEREF _Toc12142 \h </w:instrText>
        </w:r>
        <w:r>
          <w:fldChar w:fldCharType="separate"/>
        </w:r>
        <w:r>
          <w:t>20</w:t>
        </w:r>
        <w:r>
          <w:fldChar w:fldCharType="end"/>
        </w:r>
      </w:hyperlink>
    </w:p>
    <w:p>
      <w:pPr>
        <w:pStyle w:val="TOC2"/>
        <w:tabs>
          <w:tab w:val="right" w:leader="dot" w:pos="8306"/>
        </w:tabs>
      </w:pPr>
      <w:hyperlink w:anchor="_Toc7018" w:history="1">
        <w:r>
          <w:rPr>
            <w:rFonts w:ascii="仿宋" w:eastAsia="仿宋" w:hAnsi="仿宋" w:cs="仿宋" w:hint="eastAsia"/>
            <w:lang w:eastAsia="zh-CN"/>
          </w:rPr>
          <w:t>(二)、建设规模</w:t>
        </w:r>
        <w:r>
          <w:tab/>
        </w:r>
        <w:r>
          <w:fldChar w:fldCharType="begin"/>
        </w:r>
        <w:r>
          <w:instrText xml:space="preserve"> PAGEREF _Toc7018 \h </w:instrText>
        </w:r>
        <w:r>
          <w:fldChar w:fldCharType="separate"/>
        </w:r>
        <w:r>
          <w:t>21</w:t>
        </w:r>
        <w:r>
          <w:fldChar w:fldCharType="end"/>
        </w:r>
      </w:hyperlink>
    </w:p>
    <w:p>
      <w:pPr>
        <w:pStyle w:val="TOC1"/>
        <w:tabs>
          <w:tab w:val="right" w:leader="dot" w:pos="8306"/>
        </w:tabs>
      </w:pPr>
      <w:hyperlink w:anchor="_Toc6012" w:history="1">
        <w:r>
          <w:rPr>
            <w:rFonts w:ascii="仿宋" w:eastAsia="仿宋" w:hAnsi="仿宋" w:cs="仿宋" w:hint="eastAsia"/>
            <w:lang w:eastAsia="zh-CN"/>
          </w:rPr>
          <w:t>七、专项成套装置项目投资规划</w:t>
        </w:r>
        <w:r>
          <w:tab/>
        </w:r>
        <w:r>
          <w:fldChar w:fldCharType="begin"/>
        </w:r>
        <w:r>
          <w:instrText xml:space="preserve"> PAGEREF _Toc6012 \h </w:instrText>
        </w:r>
        <w:r>
          <w:fldChar w:fldCharType="separate"/>
        </w:r>
        <w:r>
          <w:t>22</w:t>
        </w:r>
        <w:r>
          <w:fldChar w:fldCharType="end"/>
        </w:r>
      </w:hyperlink>
    </w:p>
    <w:p>
      <w:pPr>
        <w:pStyle w:val="TOC2"/>
        <w:tabs>
          <w:tab w:val="right" w:leader="dot" w:pos="8306"/>
        </w:tabs>
      </w:pPr>
      <w:hyperlink w:anchor="_Toc28196" w:history="1">
        <w:r>
          <w:rPr>
            <w:rFonts w:ascii="仿宋" w:eastAsia="仿宋" w:hAnsi="仿宋" w:cs="仿宋" w:hint="eastAsia"/>
            <w:lang w:eastAsia="zh-CN"/>
          </w:rPr>
          <w:t>(一)、专项成套装置项目总投资估算</w:t>
        </w:r>
        <w:r>
          <w:tab/>
        </w:r>
        <w:r>
          <w:fldChar w:fldCharType="begin"/>
        </w:r>
        <w:r>
          <w:instrText xml:space="preserve"> PAGEREF _Toc28196 \h </w:instrText>
        </w:r>
        <w:r>
          <w:fldChar w:fldCharType="separate"/>
        </w:r>
        <w:r>
          <w:t>22</w:t>
        </w:r>
        <w:r>
          <w:fldChar w:fldCharType="end"/>
        </w:r>
      </w:hyperlink>
    </w:p>
    <w:p>
      <w:pPr>
        <w:pStyle w:val="TOC2"/>
        <w:tabs>
          <w:tab w:val="right" w:leader="dot" w:pos="8306"/>
        </w:tabs>
      </w:pPr>
      <w:hyperlink w:anchor="_Toc10435" w:history="1">
        <w:r>
          <w:rPr>
            <w:rFonts w:ascii="仿宋" w:eastAsia="仿宋" w:hAnsi="仿宋" w:cs="仿宋" w:hint="eastAsia"/>
            <w:lang w:eastAsia="zh-CN"/>
          </w:rPr>
          <w:t>(二)、资金筹措</w:t>
        </w:r>
        <w:r>
          <w:tab/>
        </w:r>
        <w:r>
          <w:fldChar w:fldCharType="begin"/>
        </w:r>
        <w:r>
          <w:instrText xml:space="preserve"> PAGEREF _Toc10435 \h </w:instrText>
        </w:r>
        <w:r>
          <w:fldChar w:fldCharType="separate"/>
        </w:r>
        <w:r>
          <w:t>23</w:t>
        </w:r>
        <w:r>
          <w:fldChar w:fldCharType="end"/>
        </w:r>
      </w:hyperlink>
    </w:p>
    <w:p>
      <w:pPr>
        <w:pStyle w:val="TOC1"/>
        <w:tabs>
          <w:tab w:val="right" w:leader="dot" w:pos="8306"/>
        </w:tabs>
      </w:pPr>
      <w:hyperlink w:anchor="_Toc8084" w:history="1">
        <w:r>
          <w:rPr>
            <w:rFonts w:ascii="仿宋" w:eastAsia="仿宋" w:hAnsi="仿宋" w:cs="仿宋" w:hint="eastAsia"/>
            <w:lang w:eastAsia="zh-CN"/>
          </w:rPr>
          <w:t>八、专项成套装置项目财务管理</w:t>
        </w:r>
        <w:r>
          <w:tab/>
        </w:r>
        <w:r>
          <w:fldChar w:fldCharType="begin"/>
        </w:r>
        <w:r>
          <w:instrText xml:space="preserve"> PAGEREF _Toc8084 \h </w:instrText>
        </w:r>
        <w:r>
          <w:fldChar w:fldCharType="separate"/>
        </w:r>
        <w:r>
          <w:t>24</w:t>
        </w:r>
        <w:r>
          <w:fldChar w:fldCharType="end"/>
        </w:r>
      </w:hyperlink>
    </w:p>
    <w:p>
      <w:pPr>
        <w:pStyle w:val="TOC2"/>
        <w:tabs>
          <w:tab w:val="right" w:leader="dot" w:pos="8306"/>
        </w:tabs>
      </w:pPr>
      <w:hyperlink w:anchor="_Toc24518" w:history="1">
        <w:r>
          <w:rPr>
            <w:rFonts w:ascii="仿宋" w:eastAsia="仿宋" w:hAnsi="仿宋" w:cs="仿宋" w:hint="eastAsia"/>
            <w:lang w:eastAsia="zh-CN"/>
          </w:rPr>
          <w:t>(一)、资金需求大</w:t>
        </w:r>
        <w:r>
          <w:tab/>
        </w:r>
        <w:r>
          <w:fldChar w:fldCharType="begin"/>
        </w:r>
        <w:r>
          <w:instrText xml:space="preserve"> PAGEREF _Toc24518 \h </w:instrText>
        </w:r>
        <w:r>
          <w:fldChar w:fldCharType="separate"/>
        </w:r>
        <w:r>
          <w:t>24</w:t>
        </w:r>
        <w:r>
          <w:fldChar w:fldCharType="end"/>
        </w:r>
      </w:hyperlink>
    </w:p>
    <w:p>
      <w:pPr>
        <w:pStyle w:val="TOC2"/>
        <w:tabs>
          <w:tab w:val="right" w:leader="dot" w:pos="8306"/>
        </w:tabs>
      </w:pPr>
      <w:hyperlink w:anchor="_Toc10035" w:history="1">
        <w:r>
          <w:rPr>
            <w:rFonts w:ascii="仿宋" w:eastAsia="仿宋" w:hAnsi="仿宋" w:cs="仿宋" w:hint="eastAsia"/>
            <w:lang w:eastAsia="zh-CN"/>
          </w:rPr>
          <w:t>(二)、研发周期长</w:t>
        </w:r>
        <w:r>
          <w:tab/>
        </w:r>
        <w:r>
          <w:fldChar w:fldCharType="begin"/>
        </w:r>
        <w:r>
          <w:instrText xml:space="preserve"> PAGEREF _Toc10035 \h </w:instrText>
        </w:r>
        <w:r>
          <w:fldChar w:fldCharType="separate"/>
        </w:r>
        <w:r>
          <w:t>25</w:t>
        </w:r>
        <w:r>
          <w:fldChar w:fldCharType="end"/>
        </w:r>
      </w:hyperlink>
    </w:p>
    <w:p>
      <w:pPr>
        <w:pStyle w:val="TOC2"/>
        <w:tabs>
          <w:tab w:val="right" w:leader="dot" w:pos="8306"/>
        </w:tabs>
      </w:pPr>
      <w:hyperlink w:anchor="_Toc5910" w:history="1">
        <w:r>
          <w:rPr>
            <w:rFonts w:ascii="仿宋" w:eastAsia="仿宋" w:hAnsi="仿宋" w:cs="仿宋" w:hint="eastAsia"/>
            <w:lang w:eastAsia="zh-CN"/>
          </w:rPr>
          <w:t>(三)、市场风险大</w:t>
        </w:r>
        <w:r>
          <w:tab/>
        </w:r>
        <w:r>
          <w:fldChar w:fldCharType="begin"/>
        </w:r>
        <w:r>
          <w:instrText xml:space="preserve"> PAGEREF _Toc5910 \h </w:instrText>
        </w:r>
        <w:r>
          <w:fldChar w:fldCharType="separate"/>
        </w:r>
        <w:r>
          <w:t>26</w:t>
        </w:r>
        <w:r>
          <w:fldChar w:fldCharType="end"/>
        </w:r>
      </w:hyperlink>
    </w:p>
    <w:p>
      <w:pPr>
        <w:pStyle w:val="TOC2"/>
        <w:tabs>
          <w:tab w:val="right" w:leader="dot" w:pos="8306"/>
        </w:tabs>
      </w:pPr>
      <w:hyperlink w:anchor="_Toc6747" w:history="1">
        <w:r>
          <w:rPr>
            <w:rFonts w:ascii="仿宋" w:eastAsia="仿宋" w:hAnsi="仿宋" w:cs="仿宋" w:hint="eastAsia"/>
            <w:lang w:eastAsia="zh-CN"/>
          </w:rPr>
          <w:t>(四)、利润率高</w:t>
        </w:r>
        <w:r>
          <w:tab/>
        </w:r>
        <w:r>
          <w:fldChar w:fldCharType="begin"/>
        </w:r>
        <w:r>
          <w:instrText xml:space="preserve"> PAGEREF _Toc6747 \h </w:instrText>
        </w:r>
        <w:r>
          <w:fldChar w:fldCharType="separate"/>
        </w:r>
        <w:r>
          <w:t>29</w:t>
        </w:r>
        <w:r>
          <w:fldChar w:fldCharType="end"/>
        </w:r>
      </w:hyperlink>
    </w:p>
    <w:p>
      <w:pPr>
        <w:pStyle w:val="TOC1"/>
        <w:tabs>
          <w:tab w:val="right" w:leader="dot" w:pos="8306"/>
        </w:tabs>
      </w:pPr>
      <w:hyperlink w:anchor="_Toc26476" w:history="1">
        <w:r>
          <w:rPr>
            <w:rFonts w:ascii="仿宋" w:eastAsia="仿宋" w:hAnsi="仿宋" w:cs="仿宋" w:hint="eastAsia"/>
            <w:lang w:eastAsia="zh-CN"/>
          </w:rPr>
          <w:t>九、专项成套装置项目人力资源管理</w:t>
        </w:r>
        <w:r>
          <w:tab/>
        </w:r>
        <w:r>
          <w:fldChar w:fldCharType="begin"/>
        </w:r>
        <w:r>
          <w:instrText xml:space="preserve"> PAGEREF _Toc26476 \h </w:instrText>
        </w:r>
        <w:r>
          <w:fldChar w:fldCharType="separate"/>
        </w:r>
        <w:r>
          <w:t>31</w:t>
        </w:r>
        <w:r>
          <w:fldChar w:fldCharType="end"/>
        </w:r>
      </w:hyperlink>
    </w:p>
    <w:p>
      <w:pPr>
        <w:pStyle w:val="TOC2"/>
        <w:tabs>
          <w:tab w:val="right" w:leader="dot" w:pos="8306"/>
        </w:tabs>
      </w:pPr>
      <w:hyperlink w:anchor="_Toc19595" w:history="1">
        <w:r>
          <w:rPr>
            <w:rFonts w:ascii="仿宋" w:eastAsia="仿宋" w:hAnsi="仿宋" w:cs="仿宋" w:hint="eastAsia"/>
            <w:lang w:eastAsia="zh-CN"/>
          </w:rPr>
          <w:t>(一)、建立健全的预算管理制度</w:t>
        </w:r>
        <w:r>
          <w:tab/>
        </w:r>
        <w:r>
          <w:fldChar w:fldCharType="begin"/>
        </w:r>
        <w:r>
          <w:instrText xml:space="preserve"> PAGEREF _Toc19595 \h </w:instrText>
        </w:r>
        <w:r>
          <w:fldChar w:fldCharType="separate"/>
        </w:r>
        <w:r>
          <w:t>31</w:t>
        </w:r>
        <w:r>
          <w:fldChar w:fldCharType="end"/>
        </w:r>
      </w:hyperlink>
    </w:p>
    <w:p>
      <w:pPr>
        <w:pStyle w:val="TOC2"/>
        <w:tabs>
          <w:tab w:val="right" w:leader="dot" w:pos="8306"/>
        </w:tabs>
      </w:pPr>
      <w:hyperlink w:anchor="_Toc1386" w:history="1">
        <w:r>
          <w:rPr>
            <w:rFonts w:ascii="仿宋" w:eastAsia="仿宋" w:hAnsi="仿宋" w:cs="仿宋" w:hint="eastAsia"/>
            <w:lang w:eastAsia="zh-CN"/>
          </w:rPr>
          <w:t>(二)、加强资金流动监控</w:t>
        </w:r>
        <w:r>
          <w:tab/>
        </w:r>
        <w:r>
          <w:fldChar w:fldCharType="begin"/>
        </w:r>
        <w:r>
          <w:instrText xml:space="preserve"> PAGEREF _Toc1386 \h </w:instrText>
        </w:r>
        <w:r>
          <w:fldChar w:fldCharType="separate"/>
        </w:r>
        <w:r>
          <w:t>33</w:t>
        </w:r>
        <w:r>
          <w:fldChar w:fldCharType="end"/>
        </w:r>
      </w:hyperlink>
    </w:p>
    <w:p>
      <w:pPr>
        <w:pStyle w:val="TOC2"/>
        <w:tabs>
          <w:tab w:val="right" w:leader="dot" w:pos="8306"/>
        </w:tabs>
      </w:pPr>
      <w:hyperlink w:anchor="_Toc31370" w:history="1">
        <w:r>
          <w:rPr>
            <w:rFonts w:ascii="仿宋" w:eastAsia="仿宋" w:hAnsi="仿宋" w:cs="仿宋" w:hint="eastAsia"/>
            <w:lang w:eastAsia="zh-CN"/>
          </w:rPr>
          <w:t>(三)、制定完善的风险控制机制</w:t>
        </w:r>
        <w:r>
          <w:tab/>
        </w:r>
        <w:r>
          <w:fldChar w:fldCharType="begin"/>
        </w:r>
        <w:r>
          <w:instrText xml:space="preserve"> PAGEREF _Toc31370 \h </w:instrText>
        </w:r>
        <w:r>
          <w:fldChar w:fldCharType="separate"/>
        </w:r>
        <w:r>
          <w:t>34</w:t>
        </w:r>
        <w:r>
          <w:fldChar w:fldCharType="end"/>
        </w:r>
      </w:hyperlink>
    </w:p>
    <w:p>
      <w:pPr>
        <w:pStyle w:val="TOC2"/>
        <w:tabs>
          <w:tab w:val="right" w:leader="dot" w:pos="8306"/>
        </w:tabs>
      </w:pPr>
      <w:hyperlink w:anchor="_Toc29343" w:history="1">
        <w:r>
          <w:rPr>
            <w:rFonts w:ascii="仿宋" w:eastAsia="仿宋" w:hAnsi="仿宋" w:cs="仿宋" w:hint="eastAsia"/>
            <w:lang w:eastAsia="zh-CN"/>
          </w:rPr>
          <w:t>(四)、优化成本管理</w:t>
        </w:r>
        <w:r>
          <w:tab/>
        </w:r>
        <w:r>
          <w:fldChar w:fldCharType="begin"/>
        </w:r>
        <w:r>
          <w:instrText xml:space="preserve"> PAGEREF _Toc29343 \h </w:instrText>
        </w:r>
        <w:r>
          <w:fldChar w:fldCharType="separate"/>
        </w:r>
        <w:r>
          <w:t>35</w:t>
        </w:r>
        <w:r>
          <w:fldChar w:fldCharType="end"/>
        </w:r>
      </w:hyperlink>
    </w:p>
    <w:p>
      <w:pPr>
        <w:pStyle w:val="TOC1"/>
        <w:tabs>
          <w:tab w:val="right" w:leader="dot" w:pos="8306"/>
        </w:tabs>
      </w:pPr>
      <w:hyperlink w:anchor="_Toc8175" w:history="1">
        <w:r>
          <w:rPr>
            <w:rFonts w:ascii="仿宋" w:eastAsia="仿宋" w:hAnsi="仿宋" w:cs="仿宋" w:hint="eastAsia"/>
            <w:lang w:eastAsia="zh-CN"/>
          </w:rPr>
          <w:t>十、专项成套装置项目经营效益</w:t>
        </w:r>
        <w:r>
          <w:tab/>
        </w:r>
        <w:r>
          <w:fldChar w:fldCharType="begin"/>
        </w:r>
        <w:r>
          <w:instrText xml:space="preserve"> PAGEREF _Toc8175 \h </w:instrText>
        </w:r>
        <w:r>
          <w:fldChar w:fldCharType="separate"/>
        </w:r>
        <w:r>
          <w:t>37</w:t>
        </w:r>
        <w:r>
          <w:fldChar w:fldCharType="end"/>
        </w:r>
      </w:hyperlink>
    </w:p>
    <w:p>
      <w:pPr>
        <w:pStyle w:val="TOC2"/>
        <w:tabs>
          <w:tab w:val="right" w:leader="dot" w:pos="8306"/>
        </w:tabs>
      </w:pPr>
      <w:hyperlink w:anchor="_Toc17288" w:history="1">
        <w:r>
          <w:rPr>
            <w:rFonts w:ascii="仿宋" w:eastAsia="仿宋" w:hAnsi="仿宋" w:cs="仿宋" w:hint="eastAsia"/>
            <w:lang w:eastAsia="zh-CN"/>
          </w:rPr>
          <w:t>(一)、经济评价财务测算</w:t>
        </w:r>
        <w:r>
          <w:tab/>
        </w:r>
        <w:r>
          <w:fldChar w:fldCharType="begin"/>
        </w:r>
        <w:r>
          <w:instrText xml:space="preserve"> PAGEREF _Toc17288 \h </w:instrText>
        </w:r>
        <w:r>
          <w:fldChar w:fldCharType="separate"/>
        </w:r>
        <w:r>
          <w:t>37</w:t>
        </w:r>
        <w:r>
          <w:fldChar w:fldCharType="end"/>
        </w:r>
      </w:hyperlink>
    </w:p>
    <w:p>
      <w:pPr>
        <w:pStyle w:val="TOC2"/>
        <w:tabs>
          <w:tab w:val="right" w:leader="dot" w:pos="8306"/>
        </w:tabs>
      </w:pPr>
      <w:hyperlink w:anchor="_Toc20884" w:history="1">
        <w:r>
          <w:rPr>
            <w:rFonts w:ascii="仿宋" w:eastAsia="仿宋" w:hAnsi="仿宋" w:cs="仿宋" w:hint="eastAsia"/>
            <w:lang w:eastAsia="zh-CN"/>
          </w:rPr>
          <w:t>(二)、专项成套装置项目盈利能力分析</w:t>
        </w:r>
        <w:r>
          <w:tab/>
        </w:r>
        <w:r>
          <w:fldChar w:fldCharType="begin"/>
        </w:r>
        <w:r>
          <w:instrText xml:space="preserve"> PAGEREF _Toc20884 \h </w:instrText>
        </w:r>
        <w:r>
          <w:fldChar w:fldCharType="separate"/>
        </w:r>
        <w:r>
          <w:t>38</w:t>
        </w:r>
        <w:r>
          <w:fldChar w:fldCharType="end"/>
        </w:r>
      </w:hyperlink>
    </w:p>
    <w:p>
      <w:pPr>
        <w:pStyle w:val="TOC1"/>
        <w:tabs>
          <w:tab w:val="right" w:leader="dot" w:pos="8306"/>
        </w:tabs>
      </w:pPr>
      <w:hyperlink w:anchor="_Toc2712" w:history="1">
        <w:r>
          <w:rPr>
            <w:rFonts w:ascii="仿宋" w:eastAsia="仿宋" w:hAnsi="仿宋" w:cs="仿宋" w:hint="eastAsia"/>
            <w:lang w:eastAsia="zh-CN"/>
          </w:rPr>
          <w:t>十一、专项成套装置项目计划安排</w:t>
        </w:r>
        <w:r>
          <w:tab/>
        </w:r>
        <w:r>
          <w:fldChar w:fldCharType="begin"/>
        </w:r>
        <w:r>
          <w:instrText xml:space="preserve"> PAGEREF _Toc2712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29" w:history="1">
        <w:r>
          <w:rPr>
            <w:rFonts w:ascii="仿宋" w:eastAsia="仿宋" w:hAnsi="仿宋" w:cs="仿宋" w:hint="eastAsia"/>
            <w:lang w:eastAsia="zh-CN"/>
          </w:rPr>
          <w:t>(一)、建设周期</w:t>
        </w:r>
        <w:r>
          <w:tab/>
        </w:r>
        <w:r>
          <w:fldChar w:fldCharType="begin"/>
        </w:r>
        <w:r>
          <w:instrText xml:space="preserve"> PAGEREF _Toc3329 \h </w:instrText>
        </w:r>
        <w:r>
          <w:fldChar w:fldCharType="separate"/>
        </w:r>
        <w:r>
          <w:t>39</w:t>
        </w:r>
        <w:r>
          <w:fldChar w:fldCharType="end"/>
        </w:r>
      </w:hyperlink>
    </w:p>
    <w:p>
      <w:pPr>
        <w:pStyle w:val="TOC2"/>
        <w:tabs>
          <w:tab w:val="right" w:leader="dot" w:pos="8306"/>
        </w:tabs>
      </w:pPr>
      <w:hyperlink w:anchor="_Toc14486" w:history="1">
        <w:r>
          <w:rPr>
            <w:rFonts w:ascii="仿宋" w:eastAsia="仿宋" w:hAnsi="仿宋" w:cs="仿宋" w:hint="eastAsia"/>
            <w:lang w:eastAsia="zh-CN"/>
          </w:rPr>
          <w:t>(二)、建设进度</w:t>
        </w:r>
        <w:r>
          <w:tab/>
        </w:r>
        <w:r>
          <w:fldChar w:fldCharType="begin"/>
        </w:r>
        <w:r>
          <w:instrText xml:space="preserve"> PAGEREF _Toc14486 \h </w:instrText>
        </w:r>
        <w:r>
          <w:fldChar w:fldCharType="separate"/>
        </w:r>
        <w:r>
          <w:t>39</w:t>
        </w:r>
        <w:r>
          <w:fldChar w:fldCharType="end"/>
        </w:r>
      </w:hyperlink>
    </w:p>
    <w:p>
      <w:pPr>
        <w:pStyle w:val="TOC2"/>
        <w:tabs>
          <w:tab w:val="right" w:leader="dot" w:pos="8306"/>
        </w:tabs>
      </w:pPr>
      <w:hyperlink w:anchor="_Toc11222" w:history="1">
        <w:r>
          <w:rPr>
            <w:rFonts w:ascii="仿宋" w:eastAsia="仿宋" w:hAnsi="仿宋" w:cs="仿宋" w:hint="eastAsia"/>
            <w:lang w:eastAsia="zh-CN"/>
          </w:rPr>
          <w:t>(三)、进度安排注意事项</w:t>
        </w:r>
        <w:r>
          <w:tab/>
        </w:r>
        <w:r>
          <w:fldChar w:fldCharType="begin"/>
        </w:r>
        <w:r>
          <w:instrText xml:space="preserve"> PAGEREF _Toc11222 \h </w:instrText>
        </w:r>
        <w:r>
          <w:fldChar w:fldCharType="separate"/>
        </w:r>
        <w:r>
          <w:t>40</w:t>
        </w:r>
        <w:r>
          <w:fldChar w:fldCharType="end"/>
        </w:r>
      </w:hyperlink>
    </w:p>
    <w:p>
      <w:pPr>
        <w:pStyle w:val="TOC2"/>
        <w:tabs>
          <w:tab w:val="right" w:leader="dot" w:pos="8306"/>
        </w:tabs>
      </w:pPr>
      <w:hyperlink w:anchor="_Toc1231" w:history="1">
        <w:r>
          <w:rPr>
            <w:rFonts w:ascii="仿宋" w:eastAsia="仿宋" w:hAnsi="仿宋" w:cs="仿宋" w:hint="eastAsia"/>
            <w:lang w:eastAsia="zh-CN"/>
          </w:rPr>
          <w:t>(四)、人力资源配置</w:t>
        </w:r>
        <w:r>
          <w:tab/>
        </w:r>
        <w:r>
          <w:fldChar w:fldCharType="begin"/>
        </w:r>
        <w:r>
          <w:instrText xml:space="preserve"> PAGEREF _Toc1231 \h </w:instrText>
        </w:r>
        <w:r>
          <w:fldChar w:fldCharType="separate"/>
        </w:r>
        <w:r>
          <w:t>42</w:t>
        </w:r>
        <w:r>
          <w:fldChar w:fldCharType="end"/>
        </w:r>
      </w:hyperlink>
    </w:p>
    <w:p>
      <w:pPr>
        <w:pStyle w:val="TOC1"/>
        <w:tabs>
          <w:tab w:val="right" w:leader="dot" w:pos="8306"/>
        </w:tabs>
      </w:pPr>
      <w:hyperlink w:anchor="_Toc25516" w:history="1">
        <w:r>
          <w:rPr>
            <w:rFonts w:ascii="仿宋" w:eastAsia="仿宋" w:hAnsi="仿宋" w:cs="仿宋" w:hint="eastAsia"/>
            <w:lang w:eastAsia="zh-CN"/>
          </w:rPr>
          <w:t>十二、专项成套装置项目创新与研发</w:t>
        </w:r>
        <w:r>
          <w:tab/>
        </w:r>
        <w:r>
          <w:fldChar w:fldCharType="begin"/>
        </w:r>
        <w:r>
          <w:instrText xml:space="preserve"> PAGEREF _Toc25516 \h </w:instrText>
        </w:r>
        <w:r>
          <w:fldChar w:fldCharType="separate"/>
        </w:r>
        <w:r>
          <w:t>43</w:t>
        </w:r>
        <w:r>
          <w:fldChar w:fldCharType="end"/>
        </w:r>
      </w:hyperlink>
    </w:p>
    <w:p>
      <w:pPr>
        <w:pStyle w:val="TOC2"/>
        <w:tabs>
          <w:tab w:val="right" w:leader="dot" w:pos="8306"/>
        </w:tabs>
      </w:pPr>
      <w:hyperlink w:anchor="_Toc17387" w:history="1">
        <w:r>
          <w:rPr>
            <w:rFonts w:ascii="仿宋" w:eastAsia="仿宋" w:hAnsi="仿宋" w:cs="仿宋" w:hint="eastAsia"/>
            <w:lang w:eastAsia="zh-CN"/>
          </w:rPr>
          <w:t>(一)、创新策略与方向</w:t>
        </w:r>
        <w:r>
          <w:tab/>
        </w:r>
        <w:r>
          <w:fldChar w:fldCharType="begin"/>
        </w:r>
        <w:r>
          <w:instrText xml:space="preserve"> PAGEREF _Toc17387 \h </w:instrText>
        </w:r>
        <w:r>
          <w:fldChar w:fldCharType="separate"/>
        </w:r>
        <w:r>
          <w:t>43</w:t>
        </w:r>
        <w:r>
          <w:fldChar w:fldCharType="end"/>
        </w:r>
      </w:hyperlink>
    </w:p>
    <w:p>
      <w:pPr>
        <w:pStyle w:val="TOC2"/>
        <w:tabs>
          <w:tab w:val="right" w:leader="dot" w:pos="8306"/>
        </w:tabs>
      </w:pPr>
      <w:hyperlink w:anchor="_Toc15899" w:history="1">
        <w:r>
          <w:rPr>
            <w:rFonts w:ascii="仿宋" w:eastAsia="仿宋" w:hAnsi="仿宋" w:cs="仿宋" w:hint="eastAsia"/>
            <w:lang w:eastAsia="zh-CN"/>
          </w:rPr>
          <w:t>(二)、研发规划与投入</w:t>
        </w:r>
        <w:r>
          <w:tab/>
        </w:r>
        <w:r>
          <w:fldChar w:fldCharType="begin"/>
        </w:r>
        <w:r>
          <w:instrText xml:space="preserve"> PAGEREF _Toc15899 \h </w:instrText>
        </w:r>
        <w:r>
          <w:fldChar w:fldCharType="separate"/>
        </w:r>
        <w:r>
          <w:t>44</w:t>
        </w:r>
        <w:r>
          <w:fldChar w:fldCharType="end"/>
        </w:r>
      </w:hyperlink>
    </w:p>
    <w:p>
      <w:pPr>
        <w:pStyle w:val="TOC1"/>
        <w:tabs>
          <w:tab w:val="right" w:leader="dot" w:pos="8306"/>
        </w:tabs>
      </w:pPr>
      <w:hyperlink w:anchor="_Toc2670" w:history="1">
        <w:r>
          <w:rPr>
            <w:rFonts w:ascii="仿宋" w:eastAsia="仿宋" w:hAnsi="仿宋" w:cs="仿宋" w:hint="eastAsia"/>
            <w:lang w:eastAsia="zh-CN"/>
          </w:rPr>
          <w:t>十三、专项成套装置项目治理与监督</w:t>
        </w:r>
        <w:r>
          <w:tab/>
        </w:r>
        <w:r>
          <w:fldChar w:fldCharType="begin"/>
        </w:r>
        <w:r>
          <w:instrText xml:space="preserve"> PAGEREF _Toc2670 \h </w:instrText>
        </w:r>
        <w:r>
          <w:fldChar w:fldCharType="separate"/>
        </w:r>
        <w:r>
          <w:t>46</w:t>
        </w:r>
        <w:r>
          <w:fldChar w:fldCharType="end"/>
        </w:r>
      </w:hyperlink>
    </w:p>
    <w:p>
      <w:pPr>
        <w:pStyle w:val="TOC2"/>
        <w:tabs>
          <w:tab w:val="right" w:leader="dot" w:pos="8306"/>
        </w:tabs>
      </w:pPr>
      <w:hyperlink w:anchor="_Toc4543" w:history="1">
        <w:r>
          <w:rPr>
            <w:rFonts w:ascii="仿宋" w:eastAsia="仿宋" w:hAnsi="仿宋" w:cs="仿宋" w:hint="eastAsia"/>
            <w:lang w:eastAsia="zh-CN"/>
          </w:rPr>
          <w:t>(一)、专项成套装置项目治理结构</w:t>
        </w:r>
        <w:r>
          <w:tab/>
        </w:r>
        <w:r>
          <w:fldChar w:fldCharType="begin"/>
        </w:r>
        <w:r>
          <w:instrText xml:space="preserve"> PAGEREF _Toc4543 \h </w:instrText>
        </w:r>
        <w:r>
          <w:fldChar w:fldCharType="separate"/>
        </w:r>
        <w:r>
          <w:t>46</w:t>
        </w:r>
        <w:r>
          <w:fldChar w:fldCharType="end"/>
        </w:r>
      </w:hyperlink>
    </w:p>
    <w:p>
      <w:pPr>
        <w:pStyle w:val="TOC2"/>
        <w:tabs>
          <w:tab w:val="right" w:leader="dot" w:pos="8306"/>
        </w:tabs>
      </w:pPr>
      <w:hyperlink w:anchor="_Toc8226" w:history="1">
        <w:r>
          <w:rPr>
            <w:rFonts w:ascii="仿宋" w:eastAsia="仿宋" w:hAnsi="仿宋" w:cs="仿宋" w:hint="eastAsia"/>
            <w:lang w:eastAsia="zh-CN"/>
          </w:rPr>
          <w:t>(二)、监督与审计</w:t>
        </w:r>
        <w:r>
          <w:tab/>
        </w:r>
        <w:r>
          <w:fldChar w:fldCharType="begin"/>
        </w:r>
        <w:r>
          <w:instrText xml:space="preserve"> PAGEREF _Toc8226 \h </w:instrText>
        </w:r>
        <w:r>
          <w:fldChar w:fldCharType="separate"/>
        </w:r>
        <w:r>
          <w:t>48</w:t>
        </w:r>
        <w:r>
          <w:fldChar w:fldCharType="end"/>
        </w:r>
      </w:hyperlink>
    </w:p>
    <w:p>
      <w:pPr>
        <w:pStyle w:val="TOC1"/>
        <w:tabs>
          <w:tab w:val="right" w:leader="dot" w:pos="8306"/>
        </w:tabs>
      </w:pPr>
      <w:hyperlink w:anchor="_Toc3173" w:history="1">
        <w:r>
          <w:rPr>
            <w:rFonts w:ascii="仿宋" w:eastAsia="仿宋" w:hAnsi="仿宋" w:cs="仿宋" w:hint="eastAsia"/>
            <w:lang w:eastAsia="zh-CN"/>
          </w:rPr>
          <w:t>十四、专项成套装置项目变更管理</w:t>
        </w:r>
        <w:r>
          <w:tab/>
        </w:r>
        <w:r>
          <w:fldChar w:fldCharType="begin"/>
        </w:r>
        <w:r>
          <w:instrText xml:space="preserve"> PAGEREF _Toc3173 \h </w:instrText>
        </w:r>
        <w:r>
          <w:fldChar w:fldCharType="separate"/>
        </w:r>
        <w:r>
          <w:t>49</w:t>
        </w:r>
        <w:r>
          <w:fldChar w:fldCharType="end"/>
        </w:r>
      </w:hyperlink>
    </w:p>
    <w:p>
      <w:pPr>
        <w:pStyle w:val="TOC2"/>
        <w:tabs>
          <w:tab w:val="right" w:leader="dot" w:pos="8306"/>
        </w:tabs>
      </w:pPr>
      <w:hyperlink w:anchor="_Toc13317" w:history="1">
        <w:r>
          <w:rPr>
            <w:rFonts w:ascii="仿宋" w:eastAsia="仿宋" w:hAnsi="仿宋" w:cs="仿宋" w:hint="eastAsia"/>
            <w:lang w:eastAsia="zh-CN"/>
          </w:rPr>
          <w:t>(一)、变更申请与评估</w:t>
        </w:r>
        <w:r>
          <w:tab/>
        </w:r>
        <w:r>
          <w:fldChar w:fldCharType="begin"/>
        </w:r>
        <w:r>
          <w:instrText xml:space="preserve"> PAGEREF _Toc13317 \h </w:instrText>
        </w:r>
        <w:r>
          <w:fldChar w:fldCharType="separate"/>
        </w:r>
        <w:r>
          <w:t>49</w:t>
        </w:r>
        <w:r>
          <w:fldChar w:fldCharType="end"/>
        </w:r>
      </w:hyperlink>
    </w:p>
    <w:p>
      <w:pPr>
        <w:pStyle w:val="TOC2"/>
        <w:tabs>
          <w:tab w:val="right" w:leader="dot" w:pos="8306"/>
        </w:tabs>
      </w:pPr>
      <w:hyperlink w:anchor="_Toc8154" w:history="1">
        <w:r>
          <w:rPr>
            <w:rFonts w:ascii="仿宋" w:eastAsia="仿宋" w:hAnsi="仿宋" w:cs="仿宋" w:hint="eastAsia"/>
            <w:lang w:eastAsia="zh-CN"/>
          </w:rPr>
          <w:t>(二)、变更实施与控制</w:t>
        </w:r>
        <w:r>
          <w:tab/>
        </w:r>
        <w:r>
          <w:fldChar w:fldCharType="begin"/>
        </w:r>
        <w:r>
          <w:instrText xml:space="preserve"> PAGEREF _Toc8154 \h </w:instrText>
        </w:r>
        <w:r>
          <w:fldChar w:fldCharType="separate"/>
        </w:r>
        <w:r>
          <w:t>49</w:t>
        </w:r>
        <w:r>
          <w:fldChar w:fldCharType="end"/>
        </w:r>
      </w:hyperlink>
    </w:p>
    <w:p>
      <w:pPr>
        <w:pStyle w:val="TOC1"/>
        <w:tabs>
          <w:tab w:val="right" w:leader="dot" w:pos="8306"/>
        </w:tabs>
      </w:pPr>
      <w:hyperlink w:anchor="_Toc31853" w:history="1">
        <w:r>
          <w:rPr>
            <w:rFonts w:ascii="仿宋" w:eastAsia="仿宋" w:hAnsi="仿宋" w:cs="仿宋" w:hint="eastAsia"/>
            <w:lang w:eastAsia="zh-CN"/>
          </w:rPr>
          <w:t>十五、风险识别与分类</w:t>
        </w:r>
        <w:r>
          <w:tab/>
        </w:r>
        <w:r>
          <w:fldChar w:fldCharType="begin"/>
        </w:r>
        <w:r>
          <w:instrText xml:space="preserve"> PAGEREF _Toc31853 \h </w:instrText>
        </w:r>
        <w:r>
          <w:fldChar w:fldCharType="separate"/>
        </w:r>
        <w:r>
          <w:t>50</w:t>
        </w:r>
        <w:r>
          <w:fldChar w:fldCharType="end"/>
        </w:r>
      </w:hyperlink>
    </w:p>
    <w:p>
      <w:pPr>
        <w:pStyle w:val="TOC2"/>
        <w:tabs>
          <w:tab w:val="right" w:leader="dot" w:pos="8306"/>
        </w:tabs>
      </w:pPr>
      <w:hyperlink w:anchor="_Toc28139" w:history="1">
        <w:r>
          <w:rPr>
            <w:rFonts w:ascii="仿宋" w:eastAsia="仿宋" w:hAnsi="仿宋" w:cs="仿宋" w:hint="eastAsia"/>
            <w:lang w:eastAsia="zh-CN"/>
          </w:rPr>
          <w:t>(一)、风险识别</w:t>
        </w:r>
        <w:r>
          <w:tab/>
        </w:r>
        <w:r>
          <w:fldChar w:fldCharType="begin"/>
        </w:r>
        <w:r>
          <w:instrText xml:space="preserve"> PAGEREF _Toc28139 \h </w:instrText>
        </w:r>
        <w:r>
          <w:fldChar w:fldCharType="separate"/>
        </w:r>
        <w:r>
          <w:t>50</w:t>
        </w:r>
        <w:r>
          <w:fldChar w:fldCharType="end"/>
        </w:r>
      </w:hyperlink>
    </w:p>
    <w:p>
      <w:pPr>
        <w:pStyle w:val="TOC2"/>
        <w:tabs>
          <w:tab w:val="right" w:leader="dot" w:pos="8306"/>
        </w:tabs>
      </w:pPr>
      <w:hyperlink w:anchor="_Toc3455" w:history="1">
        <w:r>
          <w:rPr>
            <w:rFonts w:ascii="仿宋" w:eastAsia="仿宋" w:hAnsi="仿宋" w:cs="仿宋" w:hint="eastAsia"/>
            <w:lang w:eastAsia="zh-CN"/>
          </w:rPr>
          <w:t>(二)、风险分类</w:t>
        </w:r>
        <w:r>
          <w:tab/>
        </w:r>
        <w:r>
          <w:fldChar w:fldCharType="begin"/>
        </w:r>
        <w:r>
          <w:instrText xml:space="preserve"> PAGEREF _Toc3455 \h </w:instrText>
        </w:r>
        <w:r>
          <w:fldChar w:fldCharType="separate"/>
        </w:r>
        <w:r>
          <w:t>51</w:t>
        </w:r>
        <w:r>
          <w:fldChar w:fldCharType="end"/>
        </w:r>
      </w:hyperlink>
    </w:p>
    <w:p>
      <w:pPr>
        <w:pStyle w:val="TOC1"/>
        <w:tabs>
          <w:tab w:val="right" w:leader="dot" w:pos="8306"/>
        </w:tabs>
      </w:pPr>
      <w:hyperlink w:anchor="_Toc30094" w:history="1">
        <w:r>
          <w:rPr>
            <w:rFonts w:ascii="仿宋" w:eastAsia="仿宋" w:hAnsi="仿宋" w:cs="仿宋" w:hint="eastAsia"/>
            <w:lang w:eastAsia="zh-CN"/>
          </w:rPr>
          <w:t>十六、专项成套装置项目工程方案分析</w:t>
        </w:r>
        <w:r>
          <w:tab/>
        </w:r>
        <w:r>
          <w:fldChar w:fldCharType="begin"/>
        </w:r>
        <w:r>
          <w:instrText xml:space="preserve"> PAGEREF _Toc30094 \h </w:instrText>
        </w:r>
        <w:r>
          <w:fldChar w:fldCharType="separate"/>
        </w:r>
        <w:r>
          <w:t>53</w:t>
        </w:r>
        <w:r>
          <w:fldChar w:fldCharType="end"/>
        </w:r>
      </w:hyperlink>
    </w:p>
    <w:p>
      <w:pPr>
        <w:pStyle w:val="TOC2"/>
        <w:tabs>
          <w:tab w:val="right" w:leader="dot" w:pos="8306"/>
        </w:tabs>
      </w:pPr>
      <w:hyperlink w:anchor="_Toc16428" w:history="1">
        <w:r>
          <w:rPr>
            <w:rFonts w:ascii="仿宋" w:eastAsia="仿宋" w:hAnsi="仿宋" w:cs="仿宋" w:hint="eastAsia"/>
            <w:lang w:eastAsia="zh-CN"/>
          </w:rPr>
          <w:t>(一)、建筑工程设计原则</w:t>
        </w:r>
        <w:r>
          <w:tab/>
        </w:r>
        <w:r>
          <w:fldChar w:fldCharType="begin"/>
        </w:r>
        <w:r>
          <w:instrText xml:space="preserve"> PAGEREF _Toc16428 \h </w:instrText>
        </w:r>
        <w:r>
          <w:fldChar w:fldCharType="separate"/>
        </w:r>
        <w:r>
          <w:t>53</w:t>
        </w:r>
        <w:r>
          <w:fldChar w:fldCharType="end"/>
        </w:r>
      </w:hyperlink>
    </w:p>
    <w:p>
      <w:pPr>
        <w:pStyle w:val="TOC2"/>
        <w:tabs>
          <w:tab w:val="right" w:leader="dot" w:pos="8306"/>
        </w:tabs>
      </w:pPr>
      <w:hyperlink w:anchor="_Toc4702" w:history="1">
        <w:r>
          <w:rPr>
            <w:rFonts w:ascii="仿宋" w:eastAsia="仿宋" w:hAnsi="仿宋" w:cs="仿宋" w:hint="eastAsia"/>
            <w:lang w:eastAsia="zh-CN"/>
          </w:rPr>
          <w:t>(二)、土建工程建设指标</w:t>
        </w:r>
        <w:r>
          <w:tab/>
        </w:r>
        <w:r>
          <w:fldChar w:fldCharType="begin"/>
        </w:r>
        <w:r>
          <w:instrText xml:space="preserve"> PAGEREF _Toc4702 \h </w:instrText>
        </w:r>
        <w:r>
          <w:fldChar w:fldCharType="separate"/>
        </w:r>
        <w:r>
          <w:t>57</w:t>
        </w:r>
        <w:r>
          <w:fldChar w:fldCharType="end"/>
        </w:r>
      </w:hyperlink>
    </w:p>
    <w:p>
      <w:pPr>
        <w:pStyle w:val="TOC1"/>
        <w:tabs>
          <w:tab w:val="right" w:leader="dot" w:pos="8306"/>
        </w:tabs>
      </w:pPr>
      <w:hyperlink w:anchor="_Toc5717" w:history="1">
        <w:r>
          <w:rPr>
            <w:rFonts w:ascii="仿宋" w:eastAsia="仿宋" w:hAnsi="仿宋" w:cs="仿宋" w:hint="eastAsia"/>
            <w:lang w:eastAsia="zh-CN"/>
          </w:rPr>
          <w:t>十七、专项成套装置项目实施时间节点</w:t>
        </w:r>
        <w:r>
          <w:tab/>
        </w:r>
        <w:r>
          <w:fldChar w:fldCharType="begin"/>
        </w:r>
        <w:r>
          <w:instrText xml:space="preserve"> PAGEREF _Toc5717 \h </w:instrText>
        </w:r>
        <w:r>
          <w:fldChar w:fldCharType="separate"/>
        </w:r>
        <w:r>
          <w:t>58</w:t>
        </w:r>
        <w:r>
          <w:fldChar w:fldCharType="end"/>
        </w:r>
      </w:hyperlink>
    </w:p>
    <w:p>
      <w:pPr>
        <w:pStyle w:val="TOC2"/>
        <w:tabs>
          <w:tab w:val="right" w:leader="dot" w:pos="8306"/>
        </w:tabs>
      </w:pPr>
      <w:hyperlink w:anchor="_Toc10432" w:history="1">
        <w:r>
          <w:rPr>
            <w:rFonts w:ascii="仿宋" w:eastAsia="仿宋" w:hAnsi="仿宋" w:cs="仿宋" w:hint="eastAsia"/>
            <w:lang w:eastAsia="zh-CN"/>
          </w:rPr>
          <w:t>(一)、专项成套装置项目启动阶段时间节点</w:t>
        </w:r>
        <w:r>
          <w:tab/>
        </w:r>
        <w:r>
          <w:fldChar w:fldCharType="begin"/>
        </w:r>
        <w:r>
          <w:instrText xml:space="preserve"> PAGEREF _Toc10432 \h </w:instrText>
        </w:r>
        <w:r>
          <w:fldChar w:fldCharType="separate"/>
        </w:r>
        <w:r>
          <w:t>58</w:t>
        </w:r>
        <w:r>
          <w:fldChar w:fldCharType="end"/>
        </w:r>
      </w:hyperlink>
    </w:p>
    <w:p>
      <w:pPr>
        <w:pStyle w:val="TOC2"/>
        <w:tabs>
          <w:tab w:val="right" w:leader="dot" w:pos="8306"/>
        </w:tabs>
      </w:pPr>
      <w:hyperlink w:anchor="_Toc11455" w:history="1">
        <w:r>
          <w:rPr>
            <w:rFonts w:ascii="仿宋" w:eastAsia="仿宋" w:hAnsi="仿宋" w:cs="仿宋" w:hint="eastAsia"/>
            <w:lang w:eastAsia="zh-CN"/>
          </w:rPr>
          <w:t>(二)、专项成套装置项目执行阶段时间节点</w:t>
        </w:r>
        <w:r>
          <w:tab/>
        </w:r>
        <w:r>
          <w:fldChar w:fldCharType="begin"/>
        </w:r>
        <w:r>
          <w:instrText xml:space="preserve"> PAGEREF _Toc11455 \h </w:instrText>
        </w:r>
        <w:r>
          <w:fldChar w:fldCharType="separate"/>
        </w:r>
        <w:r>
          <w:t>59</w:t>
        </w:r>
        <w:r>
          <w:fldChar w:fldCharType="end"/>
        </w:r>
      </w:hyperlink>
    </w:p>
    <w:p>
      <w:pPr>
        <w:pStyle w:val="TOC2"/>
        <w:tabs>
          <w:tab w:val="right" w:leader="dot" w:pos="8306"/>
        </w:tabs>
      </w:pPr>
      <w:hyperlink w:anchor="_Toc27760" w:history="1">
        <w:r>
          <w:rPr>
            <w:rFonts w:ascii="仿宋" w:eastAsia="仿宋" w:hAnsi="仿宋" w:cs="仿宋" w:hint="eastAsia"/>
            <w:lang w:eastAsia="zh-CN"/>
          </w:rPr>
          <w:t>(三)、专项成套装置项目完成阶段时间节点</w:t>
        </w:r>
        <w:r>
          <w:tab/>
        </w:r>
        <w:r>
          <w:fldChar w:fldCharType="begin"/>
        </w:r>
        <w:r>
          <w:instrText xml:space="preserve"> PAGEREF _Toc27760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09"/>
      <w:r>
        <w:rPr>
          <w:rFonts w:ascii="仿宋" w:eastAsia="仿宋" w:hAnsi="仿宋" w:cs="仿宋" w:hint="eastAsia"/>
          <w:sz w:val="28"/>
          <w:lang w:eastAsia="zh-CN"/>
        </w:rPr>
        <w:t>一、专项成套装置项目建设背景及必要性分析</w:t>
      </w:r>
      <w:bookmarkEnd w:id="2"/>
    </w:p>
    <w:p>
      <w:pPr>
        <w:pStyle w:val="Heading2"/>
        <w:rPr>
          <w:rFonts w:ascii="仿宋" w:eastAsia="仿宋" w:hAnsi="仿宋" w:cs="仿宋" w:hint="eastAsia"/>
          <w:lang w:eastAsia="zh-CN"/>
        </w:rPr>
      </w:pPr>
      <w:bookmarkStart w:id="3" w:name="_Toc15583"/>
      <w:r>
        <w:rPr>
          <w:rFonts w:ascii="仿宋" w:eastAsia="仿宋" w:hAnsi="仿宋" w:cs="仿宋" w:hint="eastAsia"/>
          <w:lang w:eastAsia="zh-CN"/>
        </w:rPr>
        <w:t>(一)、专项成套装置项目背景分析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专项成套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专项成套装置项目在这个潮流中的定位。同时，我们将关注行业内涌现的新兴机遇，以便专项成套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专项成套装置项目提供了强大的发展动力。我们将聚焦于行业内最新的技术发展趋势，包括但不限于人工智能、大数据分析、物联网等领域。通过深度的技术研究，我们将确保专项成套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专项成套装置项目发展的源泉。我们将投入更多的精力对市场需求进行深入剖析，超越表面的需求，深入挖掘潜在的市场痛点和机遇。通过对市场需求的细致了解，专项成套装置项目将更有针对性地设计解决方案，满足市场的多样化需求，从而更好地促进专项成套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专项成套装置项目战略至关重要。我们将对竞争态势进行更为深入的分析，包括但不限于市场份额、产品特点、客户满意度等多个维度。通过深度的竞争分析，专项成套装置项目将能够更准确地把握市场脉搏，制定具有竞争力的专项成套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专项成套装置项目的发展具有直接的影响。我们将进行更为全面的法规和政策分析，了解行业发展中的潜在法律风险和合规挑战。通过充分了解和遵守相关法规，专项成套装置项目将确保在法律框架内合法合规运营，为专项成套装置项目的稳健发展提供有力支持。</w:t>
      </w:r>
    </w:p>
    <w:p>
      <w:pPr>
        <w:pStyle w:val="Heading2"/>
        <w:ind w:firstLine="560" w:firstLineChars="200"/>
        <w:rPr>
          <w:rFonts w:ascii="仿宋" w:eastAsia="仿宋" w:hAnsi="仿宋" w:cs="仿宋" w:hint="eastAsia"/>
          <w:sz w:val="28"/>
          <w:lang w:eastAsia="zh-CN"/>
        </w:rPr>
      </w:pPr>
      <w:bookmarkStart w:id="4" w:name="_Toc8918"/>
      <w:r>
        <w:rPr>
          <w:rFonts w:ascii="仿宋" w:eastAsia="仿宋" w:hAnsi="仿宋" w:cs="仿宋" w:hint="eastAsia"/>
          <w:sz w:val="28"/>
          <w:lang w:eastAsia="zh-CN"/>
        </w:rPr>
        <w:t>(二)、专项成套装置项目建设必要性分析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建设的迫切性源于对行业发展趋势的深刻洞察。我们正处于一个行业变革的时代，科技创新、数字化转型成为企业发展的关键动力。专项成套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建设不仅仅是为了跟上潮流，更是为了通过技术创新推动企业的持续发展。通过引入先进的技术和解决方案，专项成套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专项成套装置项目的建设成为必然选择，通过提高产品质量、拓展服务领域，从而在竞争中获得更多的机会。专项成套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专项成套装置项目建设的必要性体现在对客户需求更精准的满足。通过专项成套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建设的背后是对企业持续创新的追求。只有通过不断创新，企业才能在竞争中立于不败之地。专项成套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056"/>
      <w:r>
        <w:rPr>
          <w:rFonts w:ascii="仿宋" w:eastAsia="仿宋" w:hAnsi="仿宋" w:cs="仿宋" w:hint="eastAsia"/>
          <w:sz w:val="28"/>
          <w:lang w:eastAsia="zh-CN"/>
        </w:rPr>
        <w:t>二、专项成套装置项目概论</w:t>
      </w:r>
      <w:bookmarkEnd w:id="5"/>
    </w:p>
    <w:p>
      <w:pPr>
        <w:pStyle w:val="Heading2"/>
        <w:rPr>
          <w:rFonts w:ascii="仿宋" w:eastAsia="仿宋" w:hAnsi="仿宋" w:cs="仿宋" w:hint="eastAsia"/>
          <w:lang w:eastAsia="zh-CN"/>
        </w:rPr>
      </w:pPr>
      <w:bookmarkStart w:id="6" w:name="_Toc23683"/>
      <w:r>
        <w:rPr>
          <w:rFonts w:ascii="仿宋" w:eastAsia="仿宋" w:hAnsi="仿宋" w:cs="仿宋" w:hint="eastAsia"/>
          <w:lang w:eastAsia="zh-CN"/>
        </w:rPr>
        <w:t>(一)、专项成套装置项目概况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起源追溯至对市场的深入洞察。市场的不断演变与变革为专项成套装置项目提供了难得的机遇。当前市场存在的需求缺口和变革的大环境共同构成了专项成套装置项目的背景。这个专项成套装置项目旨在充分利用市场机遇，填补行业中尚未满足的需求，为客户提供全新的解决方案。市场的变革和需求的增长使得这个专项成套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专项成套装置项目名称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正式命名为专项成套装置。这个名称不仅仅是一个标识，更代表了专项成套装置项目的核心理念和愿景。它蕴含着专项成套装置项目所要解决问题的关键字，具有强烈的表达和辨识度，为专项成套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专项成套装置项目目标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核心目标是提供一种全新、高效的解决方案，满足客户日益增长的需求。专项成套装置项目追求的不仅仅是满足市场需求，更是在市场中获得卓越的竞争优势。通过不断提升产品或服务的质量和创新水平，专项成套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专项成套装置项目范围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全面涵盖了产品研发、制造、市场推广和售后服务，确保从产品设计到最终用户体验的全方位关注。这一全面的专项成套装置项目范围是为了确保专项成套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专项成套装置项目时间表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专项成套装置项目计划在未来18个月内完成，包括研发、测试、市场试点和正式推出等不同阶段。这个时间表的合理设计是为了确保专项成套装置项目各个阶段的顺利推进，以便按时交付高质量的成果。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专项成套装置项目预算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总预算估算为XX百万美元，主要分配在研发、市场推广、人员培训和运营等方面。这一充足的预算为专项成套装置项目提供了充足的资源，确保专项成套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专项成套装置项目风险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可能面临的风险包括市场接受度低、技术难题、竞争激烈等。专项成套装置项目团队已经制定了相应的风险应对计划，通过前瞻性的风险管理，确保专项成套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专项成套装置项目团队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专项成套装置项目汇聚了一支经验丰富、多领域专业素养的核心团队，确保专项成套装置项目在各个方面都能拥有高水平的执行力。团队的协同作战是专项成套装置项目成功的关键因素之一。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专项成套装置项目背景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专项成套装置项目的背景根植于市场对更高效、创新产品的渴望，同时也受到科技发展对行业格局的深刻改变的影响。这为专项成套装置项目提供了广阔的发展空间和市场需求。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专项成套装置项目现状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截至目前，专项成套装置项目已完成市场调研和技术验证，取得了初步的成功。这为专项成套装置项目在未来的发展奠定了坚实的基础，为更远大的目标打下了坚实的基石。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579"/>
      <w:r>
        <w:rPr>
          <w:rFonts w:ascii="仿宋" w:eastAsia="仿宋" w:hAnsi="仿宋" w:cs="仿宋" w:hint="eastAsia"/>
          <w:sz w:val="28"/>
          <w:lang w:eastAsia="zh-CN"/>
        </w:rPr>
        <w:t>(二)、专项成套装置项目目标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keyword》专项成套装置项目首要业务目标是在市场中占据有利地位，实现产品/服务的成功推广和销售。通过不断提升产品质量、创新性，专项成套装置项目追求成为行业中的领导者，赢得更多客户的青睐。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在科技迅速发展的时代，专项成套装置项目着眼于技术创新。通过持续的研发和技术升级，专项成套装置项目旨在推出更具创新性的产品或服务，以满足市场对新鲜、先进解决方案的需求。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为了建立可持续的客户关系，专项成套装置项目设定了客户满意度目标。通过提供卓越的产品质量和优质的客户服务，专项成套装置项目追求赢得客户的信任和忠诚度，确保他们的满意度达到行业领先水平。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专项成套装置项目注重社会责任和可持续发展。通过实施环保、社会责任专项成套装置项目，专项成套装置项目致力于在经济发展的同时保护环境，促进社会公平，实现可持续经营。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专项成套装置项目的团队是实现目标的核心驱动力。因此，专项成套装置项目设定了团队发展目标，包括提升团队成员的专业技能、培养领导力，以及搭建协同高效的团队工作氛围。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467"/>
      <w:r>
        <w:rPr>
          <w:rFonts w:ascii="仿宋" w:eastAsia="仿宋" w:hAnsi="仿宋" w:cs="仿宋" w:hint="eastAsia"/>
          <w:sz w:val="28"/>
          <w:lang w:eastAsia="zh-CN"/>
        </w:rPr>
        <w:t>(三)、专项成套装置项目提出的理由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专项成套装置项目提出的理由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提出源于对市场机遇的深刻洞察。当前市场中存在的需求缺口和行业发展趋势表明，有巨大的商业机会等待被开发。通过准确捕捉市场机遇，专项成套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理念基于对技术创新的信仰。通过持续的研发和技术投入，专项成套装置项目有望推出更具创新性的产品或服务。在科技飞速发展的当下，专项成套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提出是为了增强企业的行业竞争力。通过提升产品或服务的质量和独特性，专项成套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响应了消费者需求的变化。随着社会和科技的不断发展，消费者对产品和服务的需求也在发生变化。通过深入了解并及时回应消费者的新需求，专项成套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专项成套装置项目的提出是企业战略发展规划的一部分。在面对日益激烈的市场竞争和不断变化的商业环境中，专项成套装置项目作为企业战略的一环，旨在为企业开辟新的增长领域，巩固企业在行业中的地位。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提出不仅仅是基于商业考量，还注重社会责任。通过推出环保、社会责任等方面的专项成套装置项目，专项成套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专项成套装置项目的提出反映了对利益相关者期望的关注。包括客户、员工、投资者等利益相关者在企业发展中都有着各自的期望，专项成套装置项目力求在满足这些期望的同时，取得更大的共赢。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238"/>
      <w:r>
        <w:rPr>
          <w:rFonts w:ascii="仿宋" w:eastAsia="仿宋" w:hAnsi="仿宋" w:cs="仿宋" w:hint="eastAsia"/>
          <w:sz w:val="28"/>
          <w:lang w:eastAsia="zh-CN"/>
        </w:rPr>
        <w:t>(四)、专项成套装置项目意义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在实施专项成套装置项目的过程中，我们不仅仅是在追逐商业成功，更是为企业和社会的多个层面创造了深远的意义。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首要意义在于提升企业的市场竞争力。通过持续的创新和对产品质量的高标准要求，专项成套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项成套装置项目的推进将促使行业技术水平的提升。通过引入先进技术和创新性解决方案，专项成套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专项成套装置项目不仅创造了大量就业机会，提高了就业水平，还注重社会责任和环保。通过参与社会公益事业和推动环保专项成套装置项目，专项成套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综合而言，专项成套装置项目意义重大，不仅推动了企业的发展，也为行业和社会的进步贡献了积极力量。这是一个全面而深刻的影响，将在未来产生可持续的正面效应。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964"/>
      <w:r>
        <w:rPr>
          <w:rFonts w:ascii="仿宋" w:eastAsia="仿宋" w:hAnsi="仿宋" w:cs="仿宋" w:hint="eastAsia"/>
          <w:sz w:val="28"/>
          <w:lang w:eastAsia="zh-CN"/>
        </w:rPr>
        <w:t>(五)、专项成套装置项目背景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在当今迅猛发展的商业环境中，专项成套装置项目的动因根植于对多方面因素的审慎考量。这个专项成套装置项目的提出并非孤立的决策，而是对企业所处背景深入思考的产物。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专项成套装置项目背后的首要原因。科技的迅速发展和全球市场的快速变化使得企业必须灵活应对。专项成套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竞争的激烈程度也是专项成套装置项目背景中不可忽视的一环。企业需要在激烈竞争中脱颖而出，为此，专项成套装置项目致力于打破常规，提供独特的价值主张，以吸引客户并确保市场份额的增长。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技术的迅速发展为企业带来了机遇与挑战。作为专项成套装置项目启动的背景之一，对新兴技术的应用将有助于提升企业的技术水平，使其在不断演进的商业环境中保持竞争优势。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此外，社会对企业责任的期望也在逐渐升高。专项成套装置项目充分融入了社会责任的理念，通过可持续经营和社会公益专项成套装置项目，企图为社会贡献一份力量，在商业成功的同时关注社会价值。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1486"/>
      <w:r>
        <w:rPr>
          <w:rFonts w:ascii="仿宋" w:eastAsia="仿宋" w:hAnsi="仿宋" w:cs="仿宋" w:hint="eastAsia"/>
          <w:sz w:val="28"/>
          <w:lang w:eastAsia="zh-CN"/>
        </w:rPr>
        <w:t>三、专项成套装置项目土建工程</w:t>
      </w:r>
      <w:bookmarkEnd w:id="11"/>
    </w:p>
    <w:p>
      <w:pPr>
        <w:pStyle w:val="Heading2"/>
        <w:rPr>
          <w:rFonts w:ascii="仿宋" w:eastAsia="仿宋" w:hAnsi="仿宋" w:cs="仿宋" w:hint="eastAsia"/>
          <w:lang w:eastAsia="zh-CN"/>
        </w:rPr>
      </w:pPr>
      <w:bookmarkStart w:id="12" w:name="_Toc2045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在专项成套装置项目的建筑工程设计中，我们将秉承一系列重要的设计原则，以确保专项成套装置项目建筑在功能、美观、可持续性等方面达到最佳效果。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首要原则是确保建筑的功能性得到最大化的发挥。我们将充分理解专项成套装置项目的实际需求，合理布局各个功能区域，保证建筑在满足业务需求的同时，提供高效的工作环境。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在建筑设计中，我们将综合考虑建设和运营成本。通过精细的经济效益分析，确保设计方案在高效利用资源的同时，对专项成套装置项目的长期盈利能力有积极的贡献。</w:t>
      </w:r>
    </w:p>
    <w:p>
      <w:pPr>
        <w:pStyle w:val="Heading2"/>
        <w:ind w:firstLine="560" w:firstLineChars="200"/>
        <w:rPr>
          <w:rFonts w:ascii="仿宋" w:eastAsia="仿宋" w:hAnsi="仿宋" w:cs="仿宋" w:hint="eastAsia"/>
          <w:sz w:val="28"/>
          <w:lang w:eastAsia="zh-CN"/>
        </w:rPr>
      </w:pPr>
      <w:bookmarkStart w:id="13" w:name="_Toc3181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成套装置项目的土建工程设计中，我们将精准设定设计年限，结合专项成套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专项成套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专项成套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专项成套装置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专项成套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53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本期工程专项成套装置项目预计总建筑面积XXX平方米，其中：计容建筑面积XXX平方米，计划建筑工程投资XX万元，占专项成套装置项目总投资的XX%。</w:t>
      </w:r>
    </w:p>
    <w:p>
      <w:pPr>
        <w:pStyle w:val="Heading1"/>
        <w:ind w:firstLine="560" w:firstLineChars="200"/>
        <w:rPr>
          <w:rFonts w:ascii="仿宋" w:eastAsia="仿宋" w:hAnsi="仿宋" w:cs="仿宋" w:hint="eastAsia"/>
          <w:sz w:val="28"/>
          <w:lang w:eastAsia="zh-CN"/>
        </w:rPr>
      </w:pPr>
      <w:bookmarkStart w:id="16" w:name="_Toc19503"/>
      <w:r>
        <w:rPr>
          <w:rFonts w:ascii="仿宋" w:eastAsia="仿宋" w:hAnsi="仿宋" w:cs="仿宋" w:hint="eastAsia"/>
          <w:sz w:val="28"/>
          <w:lang w:eastAsia="zh-CN"/>
        </w:rPr>
        <w:t>四、专项成套装置项目危机管理</w:t>
      </w:r>
      <w:bookmarkEnd w:id="16"/>
    </w:p>
    <w:p>
      <w:pPr>
        <w:pStyle w:val="Heading2"/>
        <w:rPr>
          <w:rFonts w:ascii="仿宋" w:eastAsia="仿宋" w:hAnsi="仿宋" w:cs="仿宋" w:hint="eastAsia"/>
          <w:lang w:eastAsia="zh-CN"/>
        </w:rPr>
      </w:pPr>
      <w:bookmarkStart w:id="17" w:name="_Toc102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成套装置项目危机管理中，危机预警与识别是确保专项成套装置项目稳健运行的核心步骤。通过建立全面的监测机制，专项成套装置项目团队旨在及时发现和理解潜在的风险和危机因素，以便采取及时的预防和应对措施，确保专项成套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首先，通过深入的风险评估，专项成套装置项目团队全面分析了整个专项成套装置项目和各个阶段可能存在的威胁。这包括准确评估每个潜在风险的发生概率和可能影响的程度，为后续危机预警提供了有力支持。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专项成套装置项目团队着重于明确定义专项成套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https://d.book118.com/256110212100010053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F2189"/>
    <w:rsid w:val="3C2F21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110212100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2024-02-21T09:39:00Z</dcterms:created>
  <dcterms:modified xsi:type="dcterms:W3CDTF">2024-02-21T09:39:45Z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7BA02DF622AB4BF59E95FA363A893FAC_11</vt:lpwstr>
  </property>
  <property fmtid="{D5CDD505-2E9C-101B-9397-08002B2CF9AE}" pid="3" name="KSOProductBuildVer">
    <vt:lpwstr>2052-12.1.0.16250</vt:lpwstr>
  </property>
</Properties>
</file>