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飞机燃油系统项目规划设计方案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5" w:history="1">
        <w:r>
          <w:rPr>
            <w:rFonts w:ascii="仿宋" w:eastAsia="仿宋" w:hAnsi="仿宋" w:cs="仿宋" w:hint="eastAsia"/>
            <w:lang w:eastAsia="zh-CN"/>
          </w:rPr>
          <w:t>概论</w:t>
        </w:r>
        <w:r>
          <w:tab/>
        </w:r>
        <w:r>
          <w:fldChar w:fldCharType="begin"/>
        </w:r>
        <w:r>
          <w:instrText xml:space="preserve"> PAGEREF _Toc12085 \h </w:instrText>
        </w:r>
        <w:r>
          <w:fldChar w:fldCharType="separate"/>
        </w:r>
        <w:r>
          <w:t>3</w:t>
        </w:r>
        <w:r>
          <w:fldChar w:fldCharType="end"/>
        </w:r>
      </w:hyperlink>
    </w:p>
    <w:p>
      <w:pPr>
        <w:pStyle w:val="TOC1"/>
        <w:tabs>
          <w:tab w:val="right" w:leader="dot" w:pos="8306"/>
        </w:tabs>
      </w:pPr>
      <w:hyperlink w:anchor="_Toc457" w:history="1">
        <w:r>
          <w:rPr>
            <w:rFonts w:ascii="仿宋" w:eastAsia="仿宋" w:hAnsi="仿宋" w:cs="仿宋" w:hint="eastAsia"/>
            <w:lang w:eastAsia="zh-CN"/>
          </w:rPr>
          <w:t>一、市场分析、调研</w:t>
        </w:r>
        <w:r>
          <w:tab/>
        </w:r>
        <w:r>
          <w:fldChar w:fldCharType="begin"/>
        </w:r>
        <w:r>
          <w:instrText xml:space="preserve"> PAGEREF _Toc457 \h </w:instrText>
        </w:r>
        <w:r>
          <w:fldChar w:fldCharType="separate"/>
        </w:r>
        <w:r>
          <w:t>3</w:t>
        </w:r>
        <w:r>
          <w:fldChar w:fldCharType="end"/>
        </w:r>
      </w:hyperlink>
    </w:p>
    <w:p>
      <w:pPr>
        <w:pStyle w:val="TOC2"/>
        <w:tabs>
          <w:tab w:val="right" w:leader="dot" w:pos="8306"/>
        </w:tabs>
      </w:pPr>
      <w:hyperlink w:anchor="_Toc25586" w:history="1">
        <w:r>
          <w:rPr>
            <w:rFonts w:ascii="仿宋" w:eastAsia="仿宋" w:hAnsi="仿宋" w:cs="仿宋" w:hint="eastAsia"/>
            <w:lang w:eastAsia="zh-CN"/>
          </w:rPr>
          <w:t>(一)、飞机燃油系统行业分析</w:t>
        </w:r>
        <w:r>
          <w:tab/>
        </w:r>
        <w:r>
          <w:fldChar w:fldCharType="begin"/>
        </w:r>
        <w:r>
          <w:instrText xml:space="preserve"> PAGEREF _Toc25586 \h </w:instrText>
        </w:r>
        <w:r>
          <w:fldChar w:fldCharType="separate"/>
        </w:r>
        <w:r>
          <w:t>3</w:t>
        </w:r>
        <w:r>
          <w:fldChar w:fldCharType="end"/>
        </w:r>
      </w:hyperlink>
    </w:p>
    <w:p>
      <w:pPr>
        <w:pStyle w:val="TOC2"/>
        <w:tabs>
          <w:tab w:val="right" w:leader="dot" w:pos="8306"/>
        </w:tabs>
      </w:pPr>
      <w:hyperlink w:anchor="_Toc14330" w:history="1">
        <w:r>
          <w:rPr>
            <w:rFonts w:ascii="仿宋" w:eastAsia="仿宋" w:hAnsi="仿宋" w:cs="仿宋" w:hint="eastAsia"/>
            <w:lang w:eastAsia="zh-CN"/>
          </w:rPr>
          <w:t>(二)、飞机燃油系统市场分析预测</w:t>
        </w:r>
        <w:r>
          <w:tab/>
        </w:r>
        <w:r>
          <w:fldChar w:fldCharType="begin"/>
        </w:r>
        <w:r>
          <w:instrText xml:space="preserve"> PAGEREF _Toc14330 \h </w:instrText>
        </w:r>
        <w:r>
          <w:fldChar w:fldCharType="separate"/>
        </w:r>
        <w:r>
          <w:t>4</w:t>
        </w:r>
        <w:r>
          <w:fldChar w:fldCharType="end"/>
        </w:r>
      </w:hyperlink>
    </w:p>
    <w:p>
      <w:pPr>
        <w:pStyle w:val="TOC1"/>
        <w:tabs>
          <w:tab w:val="right" w:leader="dot" w:pos="8306"/>
        </w:tabs>
      </w:pPr>
      <w:hyperlink w:anchor="_Toc29642" w:history="1">
        <w:r>
          <w:rPr>
            <w:rFonts w:ascii="仿宋" w:eastAsia="仿宋" w:hAnsi="仿宋" w:cs="仿宋" w:hint="eastAsia"/>
            <w:lang w:eastAsia="zh-CN"/>
          </w:rPr>
          <w:t>二、飞机燃油系统项目危机管理</w:t>
        </w:r>
        <w:r>
          <w:tab/>
        </w:r>
        <w:r>
          <w:fldChar w:fldCharType="begin"/>
        </w:r>
        <w:r>
          <w:instrText xml:space="preserve"> PAGEREF _Toc29642 \h </w:instrText>
        </w:r>
        <w:r>
          <w:fldChar w:fldCharType="separate"/>
        </w:r>
        <w:r>
          <w:t>5</w:t>
        </w:r>
        <w:r>
          <w:fldChar w:fldCharType="end"/>
        </w:r>
      </w:hyperlink>
    </w:p>
    <w:p>
      <w:pPr>
        <w:pStyle w:val="TOC2"/>
        <w:tabs>
          <w:tab w:val="right" w:leader="dot" w:pos="8306"/>
        </w:tabs>
      </w:pPr>
      <w:hyperlink w:anchor="_Toc25174" w:history="1">
        <w:r>
          <w:rPr>
            <w:rFonts w:ascii="仿宋" w:eastAsia="仿宋" w:hAnsi="仿宋" w:cs="仿宋" w:hint="eastAsia"/>
            <w:lang w:eastAsia="zh-CN"/>
          </w:rPr>
          <w:t>(一)、危机预警与识别</w:t>
        </w:r>
        <w:r>
          <w:tab/>
        </w:r>
        <w:r>
          <w:fldChar w:fldCharType="begin"/>
        </w:r>
        <w:r>
          <w:instrText xml:space="preserve"> PAGEREF _Toc25174 \h </w:instrText>
        </w:r>
        <w:r>
          <w:fldChar w:fldCharType="separate"/>
        </w:r>
        <w:r>
          <w:t>5</w:t>
        </w:r>
        <w:r>
          <w:fldChar w:fldCharType="end"/>
        </w:r>
      </w:hyperlink>
    </w:p>
    <w:p>
      <w:pPr>
        <w:pStyle w:val="TOC2"/>
        <w:tabs>
          <w:tab w:val="right" w:leader="dot" w:pos="8306"/>
        </w:tabs>
      </w:pPr>
      <w:hyperlink w:anchor="_Toc5038" w:history="1">
        <w:r>
          <w:rPr>
            <w:rFonts w:ascii="仿宋" w:eastAsia="仿宋" w:hAnsi="仿宋" w:cs="仿宋" w:hint="eastAsia"/>
            <w:lang w:eastAsia="zh-CN"/>
          </w:rPr>
          <w:t>(二)、危机应对与恢复</w:t>
        </w:r>
        <w:r>
          <w:tab/>
        </w:r>
        <w:r>
          <w:fldChar w:fldCharType="begin"/>
        </w:r>
        <w:r>
          <w:instrText xml:space="preserve"> PAGEREF _Toc5038 \h </w:instrText>
        </w:r>
        <w:r>
          <w:fldChar w:fldCharType="separate"/>
        </w:r>
        <w:r>
          <w:t>6</w:t>
        </w:r>
        <w:r>
          <w:fldChar w:fldCharType="end"/>
        </w:r>
      </w:hyperlink>
    </w:p>
    <w:p>
      <w:pPr>
        <w:pStyle w:val="TOC1"/>
        <w:tabs>
          <w:tab w:val="right" w:leader="dot" w:pos="8306"/>
        </w:tabs>
      </w:pPr>
      <w:hyperlink w:anchor="_Toc8162" w:history="1">
        <w:r>
          <w:rPr>
            <w:rFonts w:ascii="仿宋" w:eastAsia="仿宋" w:hAnsi="仿宋" w:cs="仿宋" w:hint="eastAsia"/>
            <w:lang w:eastAsia="zh-CN"/>
          </w:rPr>
          <w:t>三、飞机燃油系统项目绩效评估</w:t>
        </w:r>
        <w:r>
          <w:tab/>
        </w:r>
        <w:r>
          <w:fldChar w:fldCharType="begin"/>
        </w:r>
        <w:r>
          <w:instrText xml:space="preserve"> PAGEREF _Toc8162 \h </w:instrText>
        </w:r>
        <w:r>
          <w:fldChar w:fldCharType="separate"/>
        </w:r>
        <w:r>
          <w:t>7</w:t>
        </w:r>
        <w:r>
          <w:fldChar w:fldCharType="end"/>
        </w:r>
      </w:hyperlink>
    </w:p>
    <w:p>
      <w:pPr>
        <w:pStyle w:val="TOC2"/>
        <w:tabs>
          <w:tab w:val="right" w:leader="dot" w:pos="8306"/>
        </w:tabs>
      </w:pPr>
      <w:hyperlink w:anchor="_Toc5377" w:history="1">
        <w:r>
          <w:rPr>
            <w:rFonts w:ascii="仿宋" w:eastAsia="仿宋" w:hAnsi="仿宋" w:cs="仿宋" w:hint="eastAsia"/>
            <w:lang w:eastAsia="zh-CN"/>
          </w:rPr>
          <w:t>(一)、绩效评估指标</w:t>
        </w:r>
        <w:r>
          <w:tab/>
        </w:r>
        <w:r>
          <w:fldChar w:fldCharType="begin"/>
        </w:r>
        <w:r>
          <w:instrText xml:space="preserve"> PAGEREF _Toc5377 \h </w:instrText>
        </w:r>
        <w:r>
          <w:fldChar w:fldCharType="separate"/>
        </w:r>
        <w:r>
          <w:t>7</w:t>
        </w:r>
        <w:r>
          <w:fldChar w:fldCharType="end"/>
        </w:r>
      </w:hyperlink>
    </w:p>
    <w:p>
      <w:pPr>
        <w:pStyle w:val="TOC2"/>
        <w:tabs>
          <w:tab w:val="right" w:leader="dot" w:pos="8306"/>
        </w:tabs>
      </w:pPr>
      <w:hyperlink w:anchor="_Toc14623" w:history="1">
        <w:r>
          <w:rPr>
            <w:rFonts w:ascii="仿宋" w:eastAsia="仿宋" w:hAnsi="仿宋" w:cs="仿宋" w:hint="eastAsia"/>
            <w:lang w:eastAsia="zh-CN"/>
          </w:rPr>
          <w:t>(二)、绩效评估方法</w:t>
        </w:r>
        <w:r>
          <w:tab/>
        </w:r>
        <w:r>
          <w:fldChar w:fldCharType="begin"/>
        </w:r>
        <w:r>
          <w:instrText xml:space="preserve"> PAGEREF _Toc14623 \h </w:instrText>
        </w:r>
        <w:r>
          <w:fldChar w:fldCharType="separate"/>
        </w:r>
        <w:r>
          <w:t>8</w:t>
        </w:r>
        <w:r>
          <w:fldChar w:fldCharType="end"/>
        </w:r>
      </w:hyperlink>
    </w:p>
    <w:p>
      <w:pPr>
        <w:pStyle w:val="TOC2"/>
        <w:tabs>
          <w:tab w:val="right" w:leader="dot" w:pos="8306"/>
        </w:tabs>
      </w:pPr>
      <w:hyperlink w:anchor="_Toc4164" w:history="1">
        <w:r>
          <w:rPr>
            <w:rFonts w:ascii="仿宋" w:eastAsia="仿宋" w:hAnsi="仿宋" w:cs="仿宋" w:hint="eastAsia"/>
            <w:lang w:eastAsia="zh-CN"/>
          </w:rPr>
          <w:t>(三)、绩效评估周期</w:t>
        </w:r>
        <w:r>
          <w:tab/>
        </w:r>
        <w:r>
          <w:fldChar w:fldCharType="begin"/>
        </w:r>
        <w:r>
          <w:instrText xml:space="preserve"> PAGEREF _Toc4164 \h </w:instrText>
        </w:r>
        <w:r>
          <w:fldChar w:fldCharType="separate"/>
        </w:r>
        <w:r>
          <w:t>9</w:t>
        </w:r>
        <w:r>
          <w:fldChar w:fldCharType="end"/>
        </w:r>
      </w:hyperlink>
    </w:p>
    <w:p>
      <w:pPr>
        <w:pStyle w:val="TOC1"/>
        <w:tabs>
          <w:tab w:val="right" w:leader="dot" w:pos="8306"/>
        </w:tabs>
      </w:pPr>
      <w:hyperlink w:anchor="_Toc5767" w:history="1">
        <w:r>
          <w:rPr>
            <w:rFonts w:ascii="仿宋" w:eastAsia="仿宋" w:hAnsi="仿宋" w:cs="仿宋" w:hint="eastAsia"/>
            <w:lang w:eastAsia="zh-CN"/>
          </w:rPr>
          <w:t>四、产品规划分析</w:t>
        </w:r>
        <w:r>
          <w:tab/>
        </w:r>
        <w:r>
          <w:fldChar w:fldCharType="begin"/>
        </w:r>
        <w:r>
          <w:instrText xml:space="preserve"> PAGEREF _Toc5767 \h </w:instrText>
        </w:r>
        <w:r>
          <w:fldChar w:fldCharType="separate"/>
        </w:r>
        <w:r>
          <w:t>10</w:t>
        </w:r>
        <w:r>
          <w:fldChar w:fldCharType="end"/>
        </w:r>
      </w:hyperlink>
    </w:p>
    <w:p>
      <w:pPr>
        <w:pStyle w:val="TOC2"/>
        <w:tabs>
          <w:tab w:val="right" w:leader="dot" w:pos="8306"/>
        </w:tabs>
      </w:pPr>
      <w:hyperlink w:anchor="_Toc7708" w:history="1">
        <w:r>
          <w:rPr>
            <w:rFonts w:ascii="仿宋" w:eastAsia="仿宋" w:hAnsi="仿宋" w:cs="仿宋" w:hint="eastAsia"/>
            <w:lang w:eastAsia="zh-CN"/>
          </w:rPr>
          <w:t>(一)、产品规划</w:t>
        </w:r>
        <w:r>
          <w:tab/>
        </w:r>
        <w:r>
          <w:fldChar w:fldCharType="begin"/>
        </w:r>
        <w:r>
          <w:instrText xml:space="preserve"> PAGEREF _Toc7708 \h </w:instrText>
        </w:r>
        <w:r>
          <w:fldChar w:fldCharType="separate"/>
        </w:r>
        <w:r>
          <w:t>10</w:t>
        </w:r>
        <w:r>
          <w:fldChar w:fldCharType="end"/>
        </w:r>
      </w:hyperlink>
    </w:p>
    <w:p>
      <w:pPr>
        <w:pStyle w:val="TOC2"/>
        <w:tabs>
          <w:tab w:val="right" w:leader="dot" w:pos="8306"/>
        </w:tabs>
      </w:pPr>
      <w:hyperlink w:anchor="_Toc16369" w:history="1">
        <w:r>
          <w:rPr>
            <w:rFonts w:ascii="仿宋" w:eastAsia="仿宋" w:hAnsi="仿宋" w:cs="仿宋" w:hint="eastAsia"/>
            <w:lang w:eastAsia="zh-CN"/>
          </w:rPr>
          <w:t>(二)、建设规模</w:t>
        </w:r>
        <w:r>
          <w:tab/>
        </w:r>
        <w:r>
          <w:fldChar w:fldCharType="begin"/>
        </w:r>
        <w:r>
          <w:instrText xml:space="preserve"> PAGEREF _Toc16369 \h </w:instrText>
        </w:r>
        <w:r>
          <w:fldChar w:fldCharType="separate"/>
        </w:r>
        <w:r>
          <w:t>11</w:t>
        </w:r>
        <w:r>
          <w:fldChar w:fldCharType="end"/>
        </w:r>
      </w:hyperlink>
    </w:p>
    <w:p>
      <w:pPr>
        <w:pStyle w:val="TOC1"/>
        <w:tabs>
          <w:tab w:val="right" w:leader="dot" w:pos="8306"/>
        </w:tabs>
      </w:pPr>
      <w:hyperlink w:anchor="_Toc22948" w:history="1">
        <w:r>
          <w:rPr>
            <w:rFonts w:ascii="仿宋" w:eastAsia="仿宋" w:hAnsi="仿宋" w:cs="仿宋" w:hint="eastAsia"/>
            <w:lang w:eastAsia="zh-CN"/>
          </w:rPr>
          <w:t>五、飞机燃油系统项目建设单位说明</w:t>
        </w:r>
        <w:r>
          <w:tab/>
        </w:r>
        <w:r>
          <w:fldChar w:fldCharType="begin"/>
        </w:r>
        <w:r>
          <w:instrText xml:space="preserve"> PAGEREF _Toc22948 \h </w:instrText>
        </w:r>
        <w:r>
          <w:fldChar w:fldCharType="separate"/>
        </w:r>
        <w:r>
          <w:t>12</w:t>
        </w:r>
        <w:r>
          <w:fldChar w:fldCharType="end"/>
        </w:r>
      </w:hyperlink>
    </w:p>
    <w:p>
      <w:pPr>
        <w:pStyle w:val="TOC2"/>
        <w:tabs>
          <w:tab w:val="right" w:leader="dot" w:pos="8306"/>
        </w:tabs>
      </w:pPr>
      <w:hyperlink w:anchor="_Toc21547" w:history="1">
        <w:r>
          <w:rPr>
            <w:rFonts w:ascii="仿宋" w:eastAsia="仿宋" w:hAnsi="仿宋" w:cs="仿宋" w:hint="eastAsia"/>
            <w:lang w:eastAsia="zh-CN"/>
          </w:rPr>
          <w:t>(一)、飞机燃油系统项目承办单位基本情况</w:t>
        </w:r>
        <w:r>
          <w:tab/>
        </w:r>
        <w:r>
          <w:fldChar w:fldCharType="begin"/>
        </w:r>
        <w:r>
          <w:instrText xml:space="preserve"> PAGEREF _Toc21547 \h </w:instrText>
        </w:r>
        <w:r>
          <w:fldChar w:fldCharType="separate"/>
        </w:r>
        <w:r>
          <w:t>12</w:t>
        </w:r>
        <w:r>
          <w:fldChar w:fldCharType="end"/>
        </w:r>
      </w:hyperlink>
    </w:p>
    <w:p>
      <w:pPr>
        <w:pStyle w:val="TOC2"/>
        <w:tabs>
          <w:tab w:val="right" w:leader="dot" w:pos="8306"/>
        </w:tabs>
      </w:pPr>
      <w:hyperlink w:anchor="_Toc32289" w:history="1">
        <w:r>
          <w:rPr>
            <w:rFonts w:ascii="仿宋" w:eastAsia="仿宋" w:hAnsi="仿宋" w:cs="仿宋" w:hint="eastAsia"/>
            <w:lang w:eastAsia="zh-CN"/>
          </w:rPr>
          <w:t>(二)、公司经济效益分析</w:t>
        </w:r>
        <w:r>
          <w:tab/>
        </w:r>
        <w:r>
          <w:fldChar w:fldCharType="begin"/>
        </w:r>
        <w:r>
          <w:instrText xml:space="preserve"> PAGEREF _Toc32289 \h </w:instrText>
        </w:r>
        <w:r>
          <w:fldChar w:fldCharType="separate"/>
        </w:r>
        <w:r>
          <w:t>13</w:t>
        </w:r>
        <w:r>
          <w:fldChar w:fldCharType="end"/>
        </w:r>
      </w:hyperlink>
    </w:p>
    <w:p>
      <w:pPr>
        <w:pStyle w:val="TOC1"/>
        <w:tabs>
          <w:tab w:val="right" w:leader="dot" w:pos="8306"/>
        </w:tabs>
      </w:pPr>
      <w:hyperlink w:anchor="_Toc8779" w:history="1">
        <w:r>
          <w:rPr>
            <w:rFonts w:ascii="仿宋" w:eastAsia="仿宋" w:hAnsi="仿宋" w:cs="仿宋" w:hint="eastAsia"/>
            <w:lang w:eastAsia="zh-CN"/>
          </w:rPr>
          <w:t>六、飞机燃油系统项目概论</w:t>
        </w:r>
        <w:r>
          <w:tab/>
        </w:r>
        <w:r>
          <w:fldChar w:fldCharType="begin"/>
        </w:r>
        <w:r>
          <w:instrText xml:space="preserve"> PAGEREF _Toc8779 \h </w:instrText>
        </w:r>
        <w:r>
          <w:fldChar w:fldCharType="separate"/>
        </w:r>
        <w:r>
          <w:t>14</w:t>
        </w:r>
        <w:r>
          <w:fldChar w:fldCharType="end"/>
        </w:r>
      </w:hyperlink>
    </w:p>
    <w:p>
      <w:pPr>
        <w:pStyle w:val="TOC2"/>
        <w:tabs>
          <w:tab w:val="right" w:leader="dot" w:pos="8306"/>
        </w:tabs>
      </w:pPr>
      <w:hyperlink w:anchor="_Toc17306" w:history="1">
        <w:r>
          <w:rPr>
            <w:rFonts w:ascii="仿宋" w:eastAsia="仿宋" w:hAnsi="仿宋" w:cs="仿宋" w:hint="eastAsia"/>
            <w:lang w:eastAsia="zh-CN"/>
          </w:rPr>
          <w:t>(一)、飞机燃油系统项目概况</w:t>
        </w:r>
        <w:r>
          <w:tab/>
        </w:r>
        <w:r>
          <w:fldChar w:fldCharType="begin"/>
        </w:r>
        <w:r>
          <w:instrText xml:space="preserve"> PAGEREF _Toc17306 \h </w:instrText>
        </w:r>
        <w:r>
          <w:fldChar w:fldCharType="separate"/>
        </w:r>
        <w:r>
          <w:t>14</w:t>
        </w:r>
        <w:r>
          <w:fldChar w:fldCharType="end"/>
        </w:r>
      </w:hyperlink>
    </w:p>
    <w:p>
      <w:pPr>
        <w:pStyle w:val="TOC2"/>
        <w:tabs>
          <w:tab w:val="right" w:leader="dot" w:pos="8306"/>
        </w:tabs>
      </w:pPr>
      <w:hyperlink w:anchor="_Toc6779" w:history="1">
        <w:r>
          <w:rPr>
            <w:rFonts w:ascii="仿宋" w:eastAsia="仿宋" w:hAnsi="仿宋" w:cs="仿宋" w:hint="eastAsia"/>
            <w:lang w:eastAsia="zh-CN"/>
          </w:rPr>
          <w:t>(二)、飞机燃油系统项目目标</w:t>
        </w:r>
        <w:r>
          <w:tab/>
        </w:r>
        <w:r>
          <w:fldChar w:fldCharType="begin"/>
        </w:r>
        <w:r>
          <w:instrText xml:space="preserve"> PAGEREF _Toc6779 \h </w:instrText>
        </w:r>
        <w:r>
          <w:fldChar w:fldCharType="separate"/>
        </w:r>
        <w:r>
          <w:t>16</w:t>
        </w:r>
        <w:r>
          <w:fldChar w:fldCharType="end"/>
        </w:r>
      </w:hyperlink>
    </w:p>
    <w:p>
      <w:pPr>
        <w:pStyle w:val="TOC2"/>
        <w:tabs>
          <w:tab w:val="right" w:leader="dot" w:pos="8306"/>
        </w:tabs>
      </w:pPr>
      <w:hyperlink w:anchor="_Toc30940" w:history="1">
        <w:r>
          <w:rPr>
            <w:rFonts w:ascii="仿宋" w:eastAsia="仿宋" w:hAnsi="仿宋" w:cs="仿宋" w:hint="eastAsia"/>
            <w:lang w:eastAsia="zh-CN"/>
          </w:rPr>
          <w:t>(三)、飞机燃油系统项目提出的理由</w:t>
        </w:r>
        <w:r>
          <w:tab/>
        </w:r>
        <w:r>
          <w:fldChar w:fldCharType="begin"/>
        </w:r>
        <w:r>
          <w:instrText xml:space="preserve"> PAGEREF _Toc30940 \h </w:instrText>
        </w:r>
        <w:r>
          <w:fldChar w:fldCharType="separate"/>
        </w:r>
        <w:r>
          <w:t>17</w:t>
        </w:r>
        <w:r>
          <w:fldChar w:fldCharType="end"/>
        </w:r>
      </w:hyperlink>
    </w:p>
    <w:p>
      <w:pPr>
        <w:pStyle w:val="TOC2"/>
        <w:tabs>
          <w:tab w:val="right" w:leader="dot" w:pos="8306"/>
        </w:tabs>
      </w:pPr>
      <w:hyperlink w:anchor="_Toc14938" w:history="1">
        <w:r>
          <w:rPr>
            <w:rFonts w:ascii="仿宋" w:eastAsia="仿宋" w:hAnsi="仿宋" w:cs="仿宋" w:hint="eastAsia"/>
            <w:lang w:eastAsia="zh-CN"/>
          </w:rPr>
          <w:t>(四)、飞机燃油系统项目意义</w:t>
        </w:r>
        <w:r>
          <w:tab/>
        </w:r>
        <w:r>
          <w:fldChar w:fldCharType="begin"/>
        </w:r>
        <w:r>
          <w:instrText xml:space="preserve"> PAGEREF _Toc14938 \h </w:instrText>
        </w:r>
        <w:r>
          <w:fldChar w:fldCharType="separate"/>
        </w:r>
        <w:r>
          <w:t>19</w:t>
        </w:r>
        <w:r>
          <w:fldChar w:fldCharType="end"/>
        </w:r>
      </w:hyperlink>
    </w:p>
    <w:p>
      <w:pPr>
        <w:pStyle w:val="TOC2"/>
        <w:tabs>
          <w:tab w:val="right" w:leader="dot" w:pos="8306"/>
        </w:tabs>
      </w:pPr>
      <w:hyperlink w:anchor="_Toc3826" w:history="1">
        <w:r>
          <w:rPr>
            <w:rFonts w:ascii="仿宋" w:eastAsia="仿宋" w:hAnsi="仿宋" w:cs="仿宋" w:hint="eastAsia"/>
            <w:lang w:eastAsia="zh-CN"/>
          </w:rPr>
          <w:t>(五)、飞机燃油系统项目背景</w:t>
        </w:r>
        <w:r>
          <w:tab/>
        </w:r>
        <w:r>
          <w:fldChar w:fldCharType="begin"/>
        </w:r>
        <w:r>
          <w:instrText xml:space="preserve"> PAGEREF _Toc3826 \h </w:instrText>
        </w:r>
        <w:r>
          <w:fldChar w:fldCharType="separate"/>
        </w:r>
        <w:r>
          <w:t>20</w:t>
        </w:r>
        <w:r>
          <w:fldChar w:fldCharType="end"/>
        </w:r>
      </w:hyperlink>
    </w:p>
    <w:p>
      <w:pPr>
        <w:pStyle w:val="TOC1"/>
        <w:tabs>
          <w:tab w:val="right" w:leader="dot" w:pos="8306"/>
        </w:tabs>
      </w:pPr>
      <w:hyperlink w:anchor="_Toc31008" w:history="1">
        <w:r>
          <w:rPr>
            <w:rFonts w:ascii="仿宋" w:eastAsia="仿宋" w:hAnsi="仿宋" w:cs="仿宋" w:hint="eastAsia"/>
            <w:lang w:eastAsia="zh-CN"/>
          </w:rPr>
          <w:t>七、生产安全保护</w:t>
        </w:r>
        <w:r>
          <w:tab/>
        </w:r>
        <w:r>
          <w:fldChar w:fldCharType="begin"/>
        </w:r>
        <w:r>
          <w:instrText xml:space="preserve"> PAGEREF _Toc31008 \h </w:instrText>
        </w:r>
        <w:r>
          <w:fldChar w:fldCharType="separate"/>
        </w:r>
        <w:r>
          <w:t>20</w:t>
        </w:r>
        <w:r>
          <w:fldChar w:fldCharType="end"/>
        </w:r>
      </w:hyperlink>
    </w:p>
    <w:p>
      <w:pPr>
        <w:pStyle w:val="TOC2"/>
        <w:tabs>
          <w:tab w:val="right" w:leader="dot" w:pos="8306"/>
        </w:tabs>
      </w:pPr>
      <w:hyperlink w:anchor="_Toc10531" w:history="1">
        <w:r>
          <w:rPr>
            <w:rFonts w:ascii="仿宋" w:eastAsia="仿宋" w:hAnsi="仿宋" w:cs="仿宋" w:hint="eastAsia"/>
            <w:lang w:eastAsia="zh-CN"/>
          </w:rPr>
          <w:t>(一)、消防安全</w:t>
        </w:r>
        <w:r>
          <w:tab/>
        </w:r>
        <w:r>
          <w:fldChar w:fldCharType="begin"/>
        </w:r>
        <w:r>
          <w:instrText xml:space="preserve"> PAGEREF _Toc10531 \h </w:instrText>
        </w:r>
        <w:r>
          <w:fldChar w:fldCharType="separate"/>
        </w:r>
        <w:r>
          <w:t>20</w:t>
        </w:r>
        <w:r>
          <w:fldChar w:fldCharType="end"/>
        </w:r>
      </w:hyperlink>
    </w:p>
    <w:p>
      <w:pPr>
        <w:pStyle w:val="TOC2"/>
        <w:tabs>
          <w:tab w:val="right" w:leader="dot" w:pos="8306"/>
        </w:tabs>
      </w:pPr>
      <w:hyperlink w:anchor="_Toc6695" w:history="1">
        <w:r>
          <w:rPr>
            <w:rFonts w:ascii="仿宋" w:eastAsia="仿宋" w:hAnsi="仿宋" w:cs="仿宋" w:hint="eastAsia"/>
            <w:lang w:eastAsia="zh-CN"/>
          </w:rPr>
          <w:t>(二)、防火防爆总图布置措施</w:t>
        </w:r>
        <w:r>
          <w:tab/>
        </w:r>
        <w:r>
          <w:fldChar w:fldCharType="begin"/>
        </w:r>
        <w:r>
          <w:instrText xml:space="preserve"> PAGEREF _Toc6695 \h </w:instrText>
        </w:r>
        <w:r>
          <w:fldChar w:fldCharType="separate"/>
        </w:r>
        <w:r>
          <w:t>22</w:t>
        </w:r>
        <w:r>
          <w:fldChar w:fldCharType="end"/>
        </w:r>
      </w:hyperlink>
    </w:p>
    <w:p>
      <w:pPr>
        <w:pStyle w:val="TOC2"/>
        <w:tabs>
          <w:tab w:val="right" w:leader="dot" w:pos="8306"/>
        </w:tabs>
      </w:pPr>
      <w:hyperlink w:anchor="_Toc7649" w:history="1">
        <w:r>
          <w:rPr>
            <w:rFonts w:ascii="仿宋" w:eastAsia="仿宋" w:hAnsi="仿宋" w:cs="仿宋" w:hint="eastAsia"/>
            <w:lang w:eastAsia="zh-CN"/>
          </w:rPr>
          <w:t>(三)、自然灾害防范措施</w:t>
        </w:r>
        <w:r>
          <w:tab/>
        </w:r>
        <w:r>
          <w:fldChar w:fldCharType="begin"/>
        </w:r>
        <w:r>
          <w:instrText xml:space="preserve"> PAGEREF _Toc7649 \h </w:instrText>
        </w:r>
        <w:r>
          <w:fldChar w:fldCharType="separate"/>
        </w:r>
        <w:r>
          <w:t>23</w:t>
        </w:r>
        <w:r>
          <w:fldChar w:fldCharType="end"/>
        </w:r>
      </w:hyperlink>
    </w:p>
    <w:p>
      <w:pPr>
        <w:pStyle w:val="TOC2"/>
        <w:tabs>
          <w:tab w:val="right" w:leader="dot" w:pos="8306"/>
        </w:tabs>
      </w:pPr>
      <w:hyperlink w:anchor="_Toc16529" w:history="1">
        <w:r>
          <w:rPr>
            <w:rFonts w:ascii="仿宋" w:eastAsia="仿宋" w:hAnsi="仿宋" w:cs="仿宋" w:hint="eastAsia"/>
            <w:lang w:eastAsia="zh-CN"/>
          </w:rPr>
          <w:t>(四)、安全色及安全标志使用要求</w:t>
        </w:r>
        <w:r>
          <w:tab/>
        </w:r>
        <w:r>
          <w:fldChar w:fldCharType="begin"/>
        </w:r>
        <w:r>
          <w:instrText xml:space="preserve"> PAGEREF _Toc16529 \h </w:instrText>
        </w:r>
        <w:r>
          <w:fldChar w:fldCharType="separate"/>
        </w:r>
        <w:r>
          <w:t>24</w:t>
        </w:r>
        <w:r>
          <w:fldChar w:fldCharType="end"/>
        </w:r>
      </w:hyperlink>
    </w:p>
    <w:p>
      <w:pPr>
        <w:pStyle w:val="TOC2"/>
        <w:tabs>
          <w:tab w:val="right" w:leader="dot" w:pos="8306"/>
        </w:tabs>
      </w:pPr>
      <w:hyperlink w:anchor="_Toc30814" w:history="1">
        <w:r>
          <w:rPr>
            <w:rFonts w:ascii="仿宋" w:eastAsia="仿宋" w:hAnsi="仿宋" w:cs="仿宋" w:hint="eastAsia"/>
            <w:lang w:eastAsia="zh-CN"/>
          </w:rPr>
          <w:t>(五)、防尘防毒措施</w:t>
        </w:r>
        <w:r>
          <w:tab/>
        </w:r>
        <w:r>
          <w:fldChar w:fldCharType="begin"/>
        </w:r>
        <w:r>
          <w:instrText xml:space="preserve"> PAGEREF _Toc30814 \h </w:instrText>
        </w:r>
        <w:r>
          <w:fldChar w:fldCharType="separate"/>
        </w:r>
        <w:r>
          <w:t>25</w:t>
        </w:r>
        <w:r>
          <w:fldChar w:fldCharType="end"/>
        </w:r>
      </w:hyperlink>
    </w:p>
    <w:p>
      <w:pPr>
        <w:pStyle w:val="TOC2"/>
        <w:tabs>
          <w:tab w:val="right" w:leader="dot" w:pos="8306"/>
        </w:tabs>
      </w:pPr>
      <w:hyperlink w:anchor="_Toc13584" w:history="1">
        <w:r>
          <w:rPr>
            <w:rFonts w:ascii="仿宋" w:eastAsia="仿宋" w:hAnsi="仿宋" w:cs="仿宋" w:hint="eastAsia"/>
            <w:lang w:eastAsia="zh-CN"/>
          </w:rPr>
          <w:t>(六)、防静电、触电防护及防雷措施</w:t>
        </w:r>
        <w:r>
          <w:tab/>
        </w:r>
        <w:r>
          <w:fldChar w:fldCharType="begin"/>
        </w:r>
        <w:r>
          <w:instrText xml:space="preserve"> PAGEREF _Toc13584 \h </w:instrText>
        </w:r>
        <w:r>
          <w:fldChar w:fldCharType="separate"/>
        </w:r>
        <w:r>
          <w:t>26</w:t>
        </w:r>
        <w:r>
          <w:fldChar w:fldCharType="end"/>
        </w:r>
      </w:hyperlink>
    </w:p>
    <w:p>
      <w:pPr>
        <w:pStyle w:val="TOC2"/>
        <w:tabs>
          <w:tab w:val="right" w:leader="dot" w:pos="8306"/>
        </w:tabs>
      </w:pPr>
      <w:hyperlink w:anchor="_Toc18336" w:history="1">
        <w:r>
          <w:rPr>
            <w:rFonts w:ascii="仿宋" w:eastAsia="仿宋" w:hAnsi="仿宋" w:cs="仿宋" w:hint="eastAsia"/>
            <w:lang w:eastAsia="zh-CN"/>
          </w:rPr>
          <w:t>(七)、机械设备安全保障措施</w:t>
        </w:r>
        <w:r>
          <w:tab/>
        </w:r>
        <w:r>
          <w:fldChar w:fldCharType="begin"/>
        </w:r>
        <w:r>
          <w:instrText xml:space="preserve"> PAGEREF _Toc18336 \h </w:instrText>
        </w:r>
        <w:r>
          <w:fldChar w:fldCharType="separate"/>
        </w:r>
        <w:r>
          <w:t>27</w:t>
        </w:r>
        <w:r>
          <w:fldChar w:fldCharType="end"/>
        </w:r>
      </w:hyperlink>
    </w:p>
    <w:p>
      <w:pPr>
        <w:pStyle w:val="TOC1"/>
        <w:tabs>
          <w:tab w:val="right" w:leader="dot" w:pos="8306"/>
        </w:tabs>
      </w:pPr>
      <w:hyperlink w:anchor="_Toc5931" w:history="1">
        <w:r>
          <w:rPr>
            <w:rFonts w:ascii="仿宋" w:eastAsia="仿宋" w:hAnsi="仿宋" w:cs="仿宋" w:hint="eastAsia"/>
            <w:lang w:eastAsia="zh-CN"/>
          </w:rPr>
          <w:t>八、飞机燃油系统项目环境影响分析</w:t>
        </w:r>
        <w:r>
          <w:tab/>
        </w:r>
        <w:r>
          <w:fldChar w:fldCharType="begin"/>
        </w:r>
        <w:r>
          <w:instrText xml:space="preserve"> PAGEREF _Toc5931 \h </w:instrText>
        </w:r>
        <w:r>
          <w:fldChar w:fldCharType="separate"/>
        </w:r>
        <w:r>
          <w:t>29</w:t>
        </w:r>
        <w:r>
          <w:fldChar w:fldCharType="end"/>
        </w:r>
      </w:hyperlink>
    </w:p>
    <w:p>
      <w:pPr>
        <w:pStyle w:val="TOC2"/>
        <w:tabs>
          <w:tab w:val="right" w:leader="dot" w:pos="8306"/>
        </w:tabs>
      </w:pPr>
      <w:hyperlink w:anchor="_Toc12102" w:history="1">
        <w:r>
          <w:rPr>
            <w:rFonts w:ascii="仿宋" w:eastAsia="仿宋" w:hAnsi="仿宋" w:cs="仿宋" w:hint="eastAsia"/>
            <w:lang w:eastAsia="zh-CN"/>
          </w:rPr>
          <w:t>(一)、建设区域环境质量现状</w:t>
        </w:r>
        <w:r>
          <w:tab/>
        </w:r>
        <w:r>
          <w:fldChar w:fldCharType="begin"/>
        </w:r>
        <w:r>
          <w:instrText xml:space="preserve"> PAGEREF _Toc12102 \h </w:instrText>
        </w:r>
        <w:r>
          <w:fldChar w:fldCharType="separate"/>
        </w:r>
        <w:r>
          <w:t>29</w:t>
        </w:r>
        <w:r>
          <w:fldChar w:fldCharType="end"/>
        </w:r>
      </w:hyperlink>
    </w:p>
    <w:p>
      <w:pPr>
        <w:pStyle w:val="TOC2"/>
        <w:tabs>
          <w:tab w:val="right" w:leader="dot" w:pos="8306"/>
        </w:tabs>
      </w:pPr>
      <w:hyperlink w:anchor="_Toc15733" w:history="1">
        <w:r>
          <w:rPr>
            <w:rFonts w:ascii="仿宋" w:eastAsia="仿宋" w:hAnsi="仿宋" w:cs="仿宋" w:hint="eastAsia"/>
            <w:lang w:eastAsia="zh-CN"/>
          </w:rPr>
          <w:t>(二)、建设期环境保护</w:t>
        </w:r>
        <w:r>
          <w:tab/>
        </w:r>
        <w:r>
          <w:fldChar w:fldCharType="begin"/>
        </w:r>
        <w:r>
          <w:instrText xml:space="preserve"> PAGEREF _Toc15733 \h </w:instrText>
        </w:r>
        <w:r>
          <w:fldChar w:fldCharType="separate"/>
        </w:r>
        <w:r>
          <w:t>30</w:t>
        </w:r>
        <w:r>
          <w:fldChar w:fldCharType="end"/>
        </w:r>
      </w:hyperlink>
    </w:p>
    <w:p>
      <w:pPr>
        <w:pStyle w:val="TOC2"/>
        <w:tabs>
          <w:tab w:val="right" w:leader="dot" w:pos="8306"/>
        </w:tabs>
      </w:pPr>
      <w:hyperlink w:anchor="_Toc3930" w:history="1">
        <w:r>
          <w:rPr>
            <w:rFonts w:ascii="仿宋" w:eastAsia="仿宋" w:hAnsi="仿宋" w:cs="仿宋" w:hint="eastAsia"/>
            <w:lang w:eastAsia="zh-CN"/>
          </w:rPr>
          <w:t>(三)、运营期环境保护</w:t>
        </w:r>
        <w:r>
          <w:tab/>
        </w:r>
        <w:r>
          <w:fldChar w:fldCharType="begin"/>
        </w:r>
        <w:r>
          <w:instrText xml:space="preserve"> PAGEREF _Toc3930 \h </w:instrText>
        </w:r>
        <w:r>
          <w:fldChar w:fldCharType="separate"/>
        </w:r>
        <w:r>
          <w:t>31</w:t>
        </w:r>
        <w:r>
          <w:fldChar w:fldCharType="end"/>
        </w:r>
      </w:hyperlink>
    </w:p>
    <w:p>
      <w:pPr>
        <w:pStyle w:val="TOC2"/>
        <w:tabs>
          <w:tab w:val="right" w:leader="dot" w:pos="8306"/>
        </w:tabs>
      </w:pPr>
      <w:hyperlink w:anchor="_Toc25731" w:history="1">
        <w:r>
          <w:rPr>
            <w:rFonts w:ascii="仿宋" w:eastAsia="仿宋" w:hAnsi="仿宋" w:cs="仿宋" w:hint="eastAsia"/>
            <w:lang w:eastAsia="zh-CN"/>
          </w:rPr>
          <w:t>(四)、飞机燃油系统项目建设对区域经济的影响</w:t>
        </w:r>
        <w:r>
          <w:tab/>
        </w:r>
        <w:r>
          <w:fldChar w:fldCharType="begin"/>
        </w:r>
        <w:r>
          <w:instrText xml:space="preserve"> PAGEREF _Toc25731 \h </w:instrText>
        </w:r>
        <w:r>
          <w:fldChar w:fldCharType="separate"/>
        </w:r>
        <w:r>
          <w:t>33</w:t>
        </w:r>
        <w:r>
          <w:fldChar w:fldCharType="end"/>
        </w:r>
      </w:hyperlink>
    </w:p>
    <w:p>
      <w:pPr>
        <w:pStyle w:val="TOC2"/>
        <w:tabs>
          <w:tab w:val="right" w:leader="dot" w:pos="8306"/>
        </w:tabs>
      </w:pPr>
      <w:hyperlink w:anchor="_Toc1004" w:history="1">
        <w:r>
          <w:rPr>
            <w:rFonts w:ascii="仿宋" w:eastAsia="仿宋" w:hAnsi="仿宋" w:cs="仿宋" w:hint="eastAsia"/>
            <w:lang w:eastAsia="zh-CN"/>
          </w:rPr>
          <w:t>(五)、废弃物处理</w:t>
        </w:r>
        <w:r>
          <w:tab/>
        </w:r>
        <w:r>
          <w:fldChar w:fldCharType="begin"/>
        </w:r>
        <w:r>
          <w:instrText xml:space="preserve"> PAGEREF _Toc1004 \h </w:instrText>
        </w:r>
        <w:r>
          <w:fldChar w:fldCharType="separate"/>
        </w:r>
        <w:r>
          <w:t>35</w:t>
        </w:r>
        <w:r>
          <w:fldChar w:fldCharType="end"/>
        </w:r>
      </w:hyperlink>
    </w:p>
    <w:p>
      <w:pPr>
        <w:pStyle w:val="TOC2"/>
        <w:tabs>
          <w:tab w:val="right" w:leader="dot" w:pos="8306"/>
        </w:tabs>
      </w:pPr>
      <w:hyperlink w:anchor="_Toc2739" w:history="1">
        <w:r>
          <w:rPr>
            <w:rFonts w:ascii="仿宋" w:eastAsia="仿宋" w:hAnsi="仿宋" w:cs="仿宋" w:hint="eastAsia"/>
            <w:lang w:eastAsia="zh-CN"/>
          </w:rPr>
          <w:t>(六)、特殊环境影响分析</w:t>
        </w:r>
        <w:r>
          <w:tab/>
        </w:r>
        <w:r>
          <w:fldChar w:fldCharType="begin"/>
        </w:r>
        <w:r>
          <w:instrText xml:space="preserve"> PAGEREF _Toc2739 \h </w:instrText>
        </w:r>
        <w:r>
          <w:fldChar w:fldCharType="separate"/>
        </w:r>
        <w:r>
          <w:t>36</w:t>
        </w:r>
        <w:r>
          <w:fldChar w:fldCharType="end"/>
        </w:r>
      </w:hyperlink>
    </w:p>
    <w:p>
      <w:pPr>
        <w:pStyle w:val="TOC2"/>
        <w:tabs>
          <w:tab w:val="right" w:leader="dot" w:pos="8306"/>
        </w:tabs>
      </w:pPr>
      <w:hyperlink w:anchor="_Toc16968" w:history="1">
        <w:r>
          <w:rPr>
            <w:rFonts w:ascii="仿宋" w:eastAsia="仿宋" w:hAnsi="仿宋" w:cs="仿宋" w:hint="eastAsia"/>
            <w:lang w:eastAsia="zh-CN"/>
          </w:rPr>
          <w:t>(七)、清洁生产</w:t>
        </w:r>
        <w:r>
          <w:tab/>
        </w:r>
        <w:r>
          <w:fldChar w:fldCharType="begin"/>
        </w:r>
        <w:r>
          <w:instrText xml:space="preserve"> PAGEREF _Toc16968 \h </w:instrText>
        </w:r>
        <w:r>
          <w:fldChar w:fldCharType="separate"/>
        </w:r>
        <w:r>
          <w:t>37</w:t>
        </w:r>
        <w:r>
          <w:fldChar w:fldCharType="end"/>
        </w:r>
      </w:hyperlink>
    </w:p>
    <w:p>
      <w:pPr>
        <w:pStyle w:val="TOC2"/>
        <w:tabs>
          <w:tab w:val="right" w:leader="dot" w:pos="8306"/>
        </w:tabs>
      </w:pPr>
      <w:hyperlink w:anchor="_Toc1787" w:history="1">
        <w:r>
          <w:rPr>
            <w:rFonts w:ascii="仿宋" w:eastAsia="仿宋" w:hAnsi="仿宋" w:cs="仿宋" w:hint="eastAsia"/>
            <w:lang w:eastAsia="zh-CN"/>
          </w:rPr>
          <w:t>(八)、环境保护综合评价</w:t>
        </w:r>
        <w:r>
          <w:tab/>
        </w:r>
        <w:r>
          <w:fldChar w:fldCharType="begin"/>
        </w:r>
        <w:r>
          <w:instrText xml:space="preserve"> PAGEREF _Toc1787 \h </w:instrText>
        </w:r>
        <w:r>
          <w:fldChar w:fldCharType="separate"/>
        </w:r>
        <w:r>
          <w:t>38</w:t>
        </w:r>
        <w:r>
          <w:fldChar w:fldCharType="end"/>
        </w:r>
      </w:hyperlink>
    </w:p>
    <w:p>
      <w:pPr>
        <w:pStyle w:val="TOC1"/>
        <w:tabs>
          <w:tab w:val="right" w:leader="dot" w:pos="8306"/>
        </w:tabs>
      </w:pPr>
      <w:hyperlink w:anchor="_Toc18685" w:history="1">
        <w:r>
          <w:rPr>
            <w:rFonts w:ascii="仿宋" w:eastAsia="仿宋" w:hAnsi="仿宋" w:cs="仿宋" w:hint="eastAsia"/>
            <w:lang w:eastAsia="zh-CN"/>
          </w:rPr>
          <w:t>九、飞机燃油系统项目技术管理</w:t>
        </w:r>
        <w:r>
          <w:tab/>
        </w:r>
        <w:r>
          <w:fldChar w:fldCharType="begin"/>
        </w:r>
        <w:r>
          <w:instrText xml:space="preserve"> PAGEREF _Toc18685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8" w:history="1">
        <w:r>
          <w:rPr>
            <w:rFonts w:ascii="仿宋" w:eastAsia="仿宋" w:hAnsi="仿宋" w:cs="仿宋" w:hint="eastAsia"/>
            <w:lang w:eastAsia="zh-CN"/>
          </w:rPr>
          <w:t>(一)、技术方案选用方向</w:t>
        </w:r>
        <w:r>
          <w:tab/>
        </w:r>
        <w:r>
          <w:fldChar w:fldCharType="begin"/>
        </w:r>
        <w:r>
          <w:instrText xml:space="preserve"> PAGEREF _Toc6998 \h </w:instrText>
        </w:r>
        <w:r>
          <w:fldChar w:fldCharType="separate"/>
        </w:r>
        <w:r>
          <w:t>39</w:t>
        </w:r>
        <w:r>
          <w:fldChar w:fldCharType="end"/>
        </w:r>
      </w:hyperlink>
    </w:p>
    <w:p>
      <w:pPr>
        <w:pStyle w:val="TOC2"/>
        <w:tabs>
          <w:tab w:val="right" w:leader="dot" w:pos="8306"/>
        </w:tabs>
      </w:pPr>
      <w:hyperlink w:anchor="_Toc16667" w:history="1">
        <w:r>
          <w:rPr>
            <w:rFonts w:ascii="仿宋" w:eastAsia="仿宋" w:hAnsi="仿宋" w:cs="仿宋" w:hint="eastAsia"/>
            <w:lang w:eastAsia="zh-CN"/>
          </w:rPr>
          <w:t>(二)、工艺技术方案选用原则</w:t>
        </w:r>
        <w:r>
          <w:tab/>
        </w:r>
        <w:r>
          <w:fldChar w:fldCharType="begin"/>
        </w:r>
        <w:r>
          <w:instrText xml:space="preserve"> PAGEREF _Toc16667 \h </w:instrText>
        </w:r>
        <w:r>
          <w:fldChar w:fldCharType="separate"/>
        </w:r>
        <w:r>
          <w:t>41</w:t>
        </w:r>
        <w:r>
          <w:fldChar w:fldCharType="end"/>
        </w:r>
      </w:hyperlink>
    </w:p>
    <w:p>
      <w:pPr>
        <w:pStyle w:val="TOC2"/>
        <w:tabs>
          <w:tab w:val="right" w:leader="dot" w:pos="8306"/>
        </w:tabs>
      </w:pPr>
      <w:hyperlink w:anchor="_Toc1939" w:history="1">
        <w:r>
          <w:rPr>
            <w:rFonts w:ascii="仿宋" w:eastAsia="仿宋" w:hAnsi="仿宋" w:cs="仿宋" w:hint="eastAsia"/>
            <w:lang w:eastAsia="zh-CN"/>
          </w:rPr>
          <w:t>(三)、工艺技术方案要求</w:t>
        </w:r>
        <w:r>
          <w:tab/>
        </w:r>
        <w:r>
          <w:fldChar w:fldCharType="begin"/>
        </w:r>
        <w:r>
          <w:instrText xml:space="preserve"> PAGEREF _Toc1939 \h </w:instrText>
        </w:r>
        <w:r>
          <w:fldChar w:fldCharType="separate"/>
        </w:r>
        <w:r>
          <w:t>43</w:t>
        </w:r>
        <w:r>
          <w:fldChar w:fldCharType="end"/>
        </w:r>
      </w:hyperlink>
    </w:p>
    <w:p>
      <w:pPr>
        <w:pStyle w:val="TOC1"/>
        <w:tabs>
          <w:tab w:val="right" w:leader="dot" w:pos="8306"/>
        </w:tabs>
      </w:pPr>
      <w:hyperlink w:anchor="_Toc8773" w:history="1">
        <w:r>
          <w:rPr>
            <w:rFonts w:ascii="仿宋" w:eastAsia="仿宋" w:hAnsi="仿宋" w:cs="仿宋" w:hint="eastAsia"/>
            <w:lang w:eastAsia="zh-CN"/>
          </w:rPr>
          <w:t>十、飞机燃油系统项目人力资源管理</w:t>
        </w:r>
        <w:r>
          <w:tab/>
        </w:r>
        <w:r>
          <w:fldChar w:fldCharType="begin"/>
        </w:r>
        <w:r>
          <w:instrText xml:space="preserve"> PAGEREF _Toc8773 \h </w:instrText>
        </w:r>
        <w:r>
          <w:fldChar w:fldCharType="separate"/>
        </w:r>
        <w:r>
          <w:t>46</w:t>
        </w:r>
        <w:r>
          <w:fldChar w:fldCharType="end"/>
        </w:r>
      </w:hyperlink>
    </w:p>
    <w:p>
      <w:pPr>
        <w:pStyle w:val="TOC2"/>
        <w:tabs>
          <w:tab w:val="right" w:leader="dot" w:pos="8306"/>
        </w:tabs>
      </w:pPr>
      <w:hyperlink w:anchor="_Toc1930" w:history="1">
        <w:r>
          <w:rPr>
            <w:rFonts w:ascii="仿宋" w:eastAsia="仿宋" w:hAnsi="仿宋" w:cs="仿宋" w:hint="eastAsia"/>
            <w:lang w:eastAsia="zh-CN"/>
          </w:rPr>
          <w:t>(一)、建立健全的预算管理制度</w:t>
        </w:r>
        <w:r>
          <w:tab/>
        </w:r>
        <w:r>
          <w:fldChar w:fldCharType="begin"/>
        </w:r>
        <w:r>
          <w:instrText xml:space="preserve"> PAGEREF _Toc1930 \h </w:instrText>
        </w:r>
        <w:r>
          <w:fldChar w:fldCharType="separate"/>
        </w:r>
        <w:r>
          <w:t>46</w:t>
        </w:r>
        <w:r>
          <w:fldChar w:fldCharType="end"/>
        </w:r>
      </w:hyperlink>
    </w:p>
    <w:p>
      <w:pPr>
        <w:pStyle w:val="TOC2"/>
        <w:tabs>
          <w:tab w:val="right" w:leader="dot" w:pos="8306"/>
        </w:tabs>
      </w:pPr>
      <w:hyperlink w:anchor="_Toc30874" w:history="1">
        <w:r>
          <w:rPr>
            <w:rFonts w:ascii="仿宋" w:eastAsia="仿宋" w:hAnsi="仿宋" w:cs="仿宋" w:hint="eastAsia"/>
            <w:lang w:eastAsia="zh-CN"/>
          </w:rPr>
          <w:t>(二)、加强资金流动监控</w:t>
        </w:r>
        <w:r>
          <w:tab/>
        </w:r>
        <w:r>
          <w:fldChar w:fldCharType="begin"/>
        </w:r>
        <w:r>
          <w:instrText xml:space="preserve"> PAGEREF _Toc30874 \h </w:instrText>
        </w:r>
        <w:r>
          <w:fldChar w:fldCharType="separate"/>
        </w:r>
        <w:r>
          <w:t>47</w:t>
        </w:r>
        <w:r>
          <w:fldChar w:fldCharType="end"/>
        </w:r>
      </w:hyperlink>
    </w:p>
    <w:p>
      <w:pPr>
        <w:pStyle w:val="TOC2"/>
        <w:tabs>
          <w:tab w:val="right" w:leader="dot" w:pos="8306"/>
        </w:tabs>
      </w:pPr>
      <w:hyperlink w:anchor="_Toc16386" w:history="1">
        <w:r>
          <w:rPr>
            <w:rFonts w:ascii="仿宋" w:eastAsia="仿宋" w:hAnsi="仿宋" w:cs="仿宋" w:hint="eastAsia"/>
            <w:lang w:eastAsia="zh-CN"/>
          </w:rPr>
          <w:t>(三)、制定完善的风险控制机制</w:t>
        </w:r>
        <w:r>
          <w:tab/>
        </w:r>
        <w:r>
          <w:fldChar w:fldCharType="begin"/>
        </w:r>
        <w:r>
          <w:instrText xml:space="preserve"> PAGEREF _Toc16386 \h </w:instrText>
        </w:r>
        <w:r>
          <w:fldChar w:fldCharType="separate"/>
        </w:r>
        <w:r>
          <w:t>48</w:t>
        </w:r>
        <w:r>
          <w:fldChar w:fldCharType="end"/>
        </w:r>
      </w:hyperlink>
    </w:p>
    <w:p>
      <w:pPr>
        <w:pStyle w:val="TOC2"/>
        <w:tabs>
          <w:tab w:val="right" w:leader="dot" w:pos="8306"/>
        </w:tabs>
      </w:pPr>
      <w:hyperlink w:anchor="_Toc25203" w:history="1">
        <w:r>
          <w:rPr>
            <w:rFonts w:ascii="仿宋" w:eastAsia="仿宋" w:hAnsi="仿宋" w:cs="仿宋" w:hint="eastAsia"/>
            <w:lang w:eastAsia="zh-CN"/>
          </w:rPr>
          <w:t>(四)、优化成本管理</w:t>
        </w:r>
        <w:r>
          <w:tab/>
        </w:r>
        <w:r>
          <w:fldChar w:fldCharType="begin"/>
        </w:r>
        <w:r>
          <w:instrText xml:space="preserve"> PAGEREF _Toc25203 \h </w:instrText>
        </w:r>
        <w:r>
          <w:fldChar w:fldCharType="separate"/>
        </w:r>
        <w:r>
          <w:t>50</w:t>
        </w:r>
        <w:r>
          <w:fldChar w:fldCharType="end"/>
        </w:r>
      </w:hyperlink>
    </w:p>
    <w:p>
      <w:pPr>
        <w:pStyle w:val="TOC1"/>
        <w:tabs>
          <w:tab w:val="right" w:leader="dot" w:pos="8306"/>
        </w:tabs>
      </w:pPr>
      <w:hyperlink w:anchor="_Toc30675" w:history="1">
        <w:r>
          <w:rPr>
            <w:rFonts w:ascii="仿宋" w:eastAsia="仿宋" w:hAnsi="仿宋" w:cs="仿宋" w:hint="eastAsia"/>
            <w:lang w:eastAsia="zh-CN"/>
          </w:rPr>
          <w:t>十一、飞机燃油系统项目创新与研发</w:t>
        </w:r>
        <w:r>
          <w:tab/>
        </w:r>
        <w:r>
          <w:fldChar w:fldCharType="begin"/>
        </w:r>
        <w:r>
          <w:instrText xml:space="preserve"> PAGEREF _Toc30675 \h </w:instrText>
        </w:r>
        <w:r>
          <w:fldChar w:fldCharType="separate"/>
        </w:r>
        <w:r>
          <w:t>51</w:t>
        </w:r>
        <w:r>
          <w:fldChar w:fldCharType="end"/>
        </w:r>
      </w:hyperlink>
    </w:p>
    <w:p>
      <w:pPr>
        <w:pStyle w:val="TOC2"/>
        <w:tabs>
          <w:tab w:val="right" w:leader="dot" w:pos="8306"/>
        </w:tabs>
      </w:pPr>
      <w:hyperlink w:anchor="_Toc19852" w:history="1">
        <w:r>
          <w:rPr>
            <w:rFonts w:ascii="仿宋" w:eastAsia="仿宋" w:hAnsi="仿宋" w:cs="仿宋" w:hint="eastAsia"/>
            <w:lang w:eastAsia="zh-CN"/>
          </w:rPr>
          <w:t>(一)、创新策略与方向</w:t>
        </w:r>
        <w:r>
          <w:tab/>
        </w:r>
        <w:r>
          <w:fldChar w:fldCharType="begin"/>
        </w:r>
        <w:r>
          <w:instrText xml:space="preserve"> PAGEREF _Toc19852 \h </w:instrText>
        </w:r>
        <w:r>
          <w:fldChar w:fldCharType="separate"/>
        </w:r>
        <w:r>
          <w:t>51</w:t>
        </w:r>
        <w:r>
          <w:fldChar w:fldCharType="end"/>
        </w:r>
      </w:hyperlink>
    </w:p>
    <w:p>
      <w:pPr>
        <w:pStyle w:val="TOC2"/>
        <w:tabs>
          <w:tab w:val="right" w:leader="dot" w:pos="8306"/>
        </w:tabs>
      </w:pPr>
      <w:hyperlink w:anchor="_Toc9990" w:history="1">
        <w:r>
          <w:rPr>
            <w:rFonts w:ascii="仿宋" w:eastAsia="仿宋" w:hAnsi="仿宋" w:cs="仿宋" w:hint="eastAsia"/>
            <w:lang w:eastAsia="zh-CN"/>
          </w:rPr>
          <w:t>(二)、研发规划与投入</w:t>
        </w:r>
        <w:r>
          <w:tab/>
        </w:r>
        <w:r>
          <w:fldChar w:fldCharType="begin"/>
        </w:r>
        <w:r>
          <w:instrText xml:space="preserve"> PAGEREF _Toc9990 \h </w:instrText>
        </w:r>
        <w:r>
          <w:fldChar w:fldCharType="separate"/>
        </w:r>
        <w:r>
          <w:t>53</w:t>
        </w:r>
        <w:r>
          <w:fldChar w:fldCharType="end"/>
        </w:r>
      </w:hyperlink>
    </w:p>
    <w:p>
      <w:pPr>
        <w:pStyle w:val="TOC1"/>
        <w:tabs>
          <w:tab w:val="right" w:leader="dot" w:pos="8306"/>
        </w:tabs>
      </w:pPr>
      <w:hyperlink w:anchor="_Toc30236" w:history="1">
        <w:r>
          <w:rPr>
            <w:rFonts w:ascii="仿宋" w:eastAsia="仿宋" w:hAnsi="仿宋" w:cs="仿宋" w:hint="eastAsia"/>
            <w:lang w:eastAsia="zh-CN"/>
          </w:rPr>
          <w:t>十二、飞机燃油系统项目投资规划</w:t>
        </w:r>
        <w:r>
          <w:tab/>
        </w:r>
        <w:r>
          <w:fldChar w:fldCharType="begin"/>
        </w:r>
        <w:r>
          <w:instrText xml:space="preserve"> PAGEREF _Toc30236 \h </w:instrText>
        </w:r>
        <w:r>
          <w:fldChar w:fldCharType="separate"/>
        </w:r>
        <w:r>
          <w:t>54</w:t>
        </w:r>
        <w:r>
          <w:fldChar w:fldCharType="end"/>
        </w:r>
      </w:hyperlink>
    </w:p>
    <w:p>
      <w:pPr>
        <w:pStyle w:val="TOC2"/>
        <w:tabs>
          <w:tab w:val="right" w:leader="dot" w:pos="8306"/>
        </w:tabs>
      </w:pPr>
      <w:hyperlink w:anchor="_Toc29694" w:history="1">
        <w:r>
          <w:rPr>
            <w:rFonts w:ascii="仿宋" w:eastAsia="仿宋" w:hAnsi="仿宋" w:cs="仿宋" w:hint="eastAsia"/>
            <w:lang w:eastAsia="zh-CN"/>
          </w:rPr>
          <w:t>(一)、飞机燃油系统项目总投资估算</w:t>
        </w:r>
        <w:r>
          <w:tab/>
        </w:r>
        <w:r>
          <w:fldChar w:fldCharType="begin"/>
        </w:r>
        <w:r>
          <w:instrText xml:space="preserve"> PAGEREF _Toc29694 \h </w:instrText>
        </w:r>
        <w:r>
          <w:fldChar w:fldCharType="separate"/>
        </w:r>
        <w:r>
          <w:t>54</w:t>
        </w:r>
        <w:r>
          <w:fldChar w:fldCharType="end"/>
        </w:r>
      </w:hyperlink>
    </w:p>
    <w:p>
      <w:pPr>
        <w:pStyle w:val="TOC2"/>
        <w:tabs>
          <w:tab w:val="right" w:leader="dot" w:pos="8306"/>
        </w:tabs>
      </w:pPr>
      <w:hyperlink w:anchor="_Toc32728" w:history="1">
        <w:r>
          <w:rPr>
            <w:rFonts w:ascii="仿宋" w:eastAsia="仿宋" w:hAnsi="仿宋" w:cs="仿宋" w:hint="eastAsia"/>
            <w:lang w:eastAsia="zh-CN"/>
          </w:rPr>
          <w:t>(二)、资金筹措</w:t>
        </w:r>
        <w:r>
          <w:tab/>
        </w:r>
        <w:r>
          <w:fldChar w:fldCharType="begin"/>
        </w:r>
        <w:r>
          <w:instrText xml:space="preserve"> PAGEREF _Toc32728 \h </w:instrText>
        </w:r>
        <w:r>
          <w:fldChar w:fldCharType="separate"/>
        </w:r>
        <w:r>
          <w:t>56</w:t>
        </w:r>
        <w:r>
          <w:fldChar w:fldCharType="end"/>
        </w:r>
      </w:hyperlink>
    </w:p>
    <w:p>
      <w:pPr>
        <w:pStyle w:val="TOC1"/>
        <w:tabs>
          <w:tab w:val="right" w:leader="dot" w:pos="8306"/>
        </w:tabs>
      </w:pPr>
      <w:hyperlink w:anchor="_Toc14072" w:history="1">
        <w:r>
          <w:rPr>
            <w:rFonts w:ascii="仿宋" w:eastAsia="仿宋" w:hAnsi="仿宋" w:cs="仿宋" w:hint="eastAsia"/>
            <w:lang w:eastAsia="zh-CN"/>
          </w:rPr>
          <w:t>十三、飞机燃油系统项目治理与监督</w:t>
        </w:r>
        <w:r>
          <w:tab/>
        </w:r>
        <w:r>
          <w:fldChar w:fldCharType="begin"/>
        </w:r>
        <w:r>
          <w:instrText xml:space="preserve"> PAGEREF _Toc14072 \h </w:instrText>
        </w:r>
        <w:r>
          <w:fldChar w:fldCharType="separate"/>
        </w:r>
        <w:r>
          <w:t>56</w:t>
        </w:r>
        <w:r>
          <w:fldChar w:fldCharType="end"/>
        </w:r>
      </w:hyperlink>
    </w:p>
    <w:p>
      <w:pPr>
        <w:pStyle w:val="TOC2"/>
        <w:tabs>
          <w:tab w:val="right" w:leader="dot" w:pos="8306"/>
        </w:tabs>
      </w:pPr>
      <w:hyperlink w:anchor="_Toc2" w:history="1">
        <w:r>
          <w:rPr>
            <w:rFonts w:ascii="仿宋" w:eastAsia="仿宋" w:hAnsi="仿宋" w:cs="仿宋" w:hint="eastAsia"/>
            <w:lang w:eastAsia="zh-CN"/>
          </w:rPr>
          <w:t>(一)、飞机燃油系统项目治理结构</w:t>
        </w:r>
        <w:r>
          <w:tab/>
        </w:r>
        <w:r>
          <w:fldChar w:fldCharType="begin"/>
        </w:r>
        <w:r>
          <w:instrText xml:space="preserve"> PAGEREF _Toc2 \h </w:instrText>
        </w:r>
        <w:r>
          <w:fldChar w:fldCharType="separate"/>
        </w:r>
        <w:r>
          <w:t>56</w:t>
        </w:r>
        <w:r>
          <w:fldChar w:fldCharType="end"/>
        </w:r>
      </w:hyperlink>
    </w:p>
    <w:p>
      <w:pPr>
        <w:pStyle w:val="TOC2"/>
        <w:tabs>
          <w:tab w:val="right" w:leader="dot" w:pos="8306"/>
        </w:tabs>
      </w:pPr>
      <w:hyperlink w:anchor="_Toc7768" w:history="1">
        <w:r>
          <w:rPr>
            <w:rFonts w:ascii="仿宋" w:eastAsia="仿宋" w:hAnsi="仿宋" w:cs="仿宋" w:hint="eastAsia"/>
            <w:lang w:eastAsia="zh-CN"/>
          </w:rPr>
          <w:t>(二)、监督与审计</w:t>
        </w:r>
        <w:r>
          <w:tab/>
        </w:r>
        <w:r>
          <w:fldChar w:fldCharType="begin"/>
        </w:r>
        <w:r>
          <w:instrText xml:space="preserve"> PAGEREF _Toc7768 \h </w:instrText>
        </w:r>
        <w:r>
          <w:fldChar w:fldCharType="separate"/>
        </w:r>
        <w:r>
          <w:t>58</w:t>
        </w:r>
        <w:r>
          <w:fldChar w:fldCharType="end"/>
        </w:r>
      </w:hyperlink>
    </w:p>
    <w:p>
      <w:pPr>
        <w:pStyle w:val="TOC1"/>
        <w:tabs>
          <w:tab w:val="right" w:leader="dot" w:pos="8306"/>
        </w:tabs>
      </w:pPr>
      <w:hyperlink w:anchor="_Toc18667" w:history="1">
        <w:r>
          <w:rPr>
            <w:rFonts w:ascii="仿宋" w:eastAsia="仿宋" w:hAnsi="仿宋" w:cs="仿宋" w:hint="eastAsia"/>
            <w:lang w:eastAsia="zh-CN"/>
          </w:rPr>
          <w:t>十四、飞机燃油系统项目工程方案分析</w:t>
        </w:r>
        <w:r>
          <w:tab/>
        </w:r>
        <w:r>
          <w:fldChar w:fldCharType="begin"/>
        </w:r>
        <w:r>
          <w:instrText xml:space="preserve"> PAGEREF _Toc18667 \h </w:instrText>
        </w:r>
        <w:r>
          <w:fldChar w:fldCharType="separate"/>
        </w:r>
        <w:r>
          <w:t>59</w:t>
        </w:r>
        <w:r>
          <w:fldChar w:fldCharType="end"/>
        </w:r>
      </w:hyperlink>
    </w:p>
    <w:p>
      <w:pPr>
        <w:pStyle w:val="TOC2"/>
        <w:tabs>
          <w:tab w:val="right" w:leader="dot" w:pos="8306"/>
        </w:tabs>
      </w:pPr>
      <w:hyperlink w:anchor="_Toc8867" w:history="1">
        <w:r>
          <w:rPr>
            <w:rFonts w:ascii="仿宋" w:eastAsia="仿宋" w:hAnsi="仿宋" w:cs="仿宋" w:hint="eastAsia"/>
            <w:lang w:eastAsia="zh-CN"/>
          </w:rPr>
          <w:t>(一)、建筑工程设计原则</w:t>
        </w:r>
        <w:r>
          <w:tab/>
        </w:r>
        <w:r>
          <w:fldChar w:fldCharType="begin"/>
        </w:r>
        <w:r>
          <w:instrText xml:space="preserve"> PAGEREF _Toc8867 \h </w:instrText>
        </w:r>
        <w:r>
          <w:fldChar w:fldCharType="separate"/>
        </w:r>
        <w:r>
          <w:t>59</w:t>
        </w:r>
        <w:r>
          <w:fldChar w:fldCharType="end"/>
        </w:r>
      </w:hyperlink>
    </w:p>
    <w:p>
      <w:pPr>
        <w:pStyle w:val="TOC2"/>
        <w:tabs>
          <w:tab w:val="right" w:leader="dot" w:pos="8306"/>
        </w:tabs>
      </w:pPr>
      <w:hyperlink w:anchor="_Toc2709" w:history="1">
        <w:r>
          <w:rPr>
            <w:rFonts w:ascii="仿宋" w:eastAsia="仿宋" w:hAnsi="仿宋" w:cs="仿宋" w:hint="eastAsia"/>
            <w:lang w:eastAsia="zh-CN"/>
          </w:rPr>
          <w:t>(二)、土建工程建设指标</w:t>
        </w:r>
        <w:r>
          <w:tab/>
        </w:r>
        <w:r>
          <w:fldChar w:fldCharType="begin"/>
        </w:r>
        <w:r>
          <w:instrText xml:space="preserve"> PAGEREF _Toc2709 \h </w:instrText>
        </w:r>
        <w:r>
          <w:fldChar w:fldCharType="separate"/>
        </w:r>
        <w:r>
          <w:t>63</w:t>
        </w:r>
        <w:r>
          <w:fldChar w:fldCharType="end"/>
        </w:r>
      </w:hyperlink>
    </w:p>
    <w:p>
      <w:pPr>
        <w:pStyle w:val="TOC1"/>
        <w:tabs>
          <w:tab w:val="right" w:leader="dot" w:pos="8306"/>
        </w:tabs>
      </w:pPr>
      <w:hyperlink w:anchor="_Toc12061" w:history="1">
        <w:r>
          <w:rPr>
            <w:rFonts w:ascii="仿宋" w:eastAsia="仿宋" w:hAnsi="仿宋" w:cs="仿宋" w:hint="eastAsia"/>
            <w:lang w:eastAsia="zh-CN"/>
          </w:rPr>
          <w:t>十五、营销与推广策略</w:t>
        </w:r>
        <w:r>
          <w:tab/>
        </w:r>
        <w:r>
          <w:fldChar w:fldCharType="begin"/>
        </w:r>
        <w:r>
          <w:instrText xml:space="preserve"> PAGEREF _Toc12061 \h </w:instrText>
        </w:r>
        <w:r>
          <w:fldChar w:fldCharType="separate"/>
        </w:r>
        <w:r>
          <w:t>64</w:t>
        </w:r>
        <w:r>
          <w:fldChar w:fldCharType="end"/>
        </w:r>
      </w:hyperlink>
    </w:p>
    <w:p>
      <w:pPr>
        <w:pStyle w:val="TOC2"/>
        <w:tabs>
          <w:tab w:val="right" w:leader="dot" w:pos="8306"/>
        </w:tabs>
      </w:pPr>
      <w:hyperlink w:anchor="_Toc14682" w:history="1">
        <w:r>
          <w:rPr>
            <w:rFonts w:ascii="仿宋" w:eastAsia="仿宋" w:hAnsi="仿宋" w:cs="仿宋" w:hint="eastAsia"/>
            <w:lang w:eastAsia="zh-CN"/>
          </w:rPr>
          <w:t>(一)、产品/服务定位与特点</w:t>
        </w:r>
        <w:r>
          <w:tab/>
        </w:r>
        <w:r>
          <w:fldChar w:fldCharType="begin"/>
        </w:r>
        <w:r>
          <w:instrText xml:space="preserve"> PAGEREF _Toc14682 \h </w:instrText>
        </w:r>
        <w:r>
          <w:fldChar w:fldCharType="separate"/>
        </w:r>
        <w:r>
          <w:t>64</w:t>
        </w:r>
        <w:r>
          <w:fldChar w:fldCharType="end"/>
        </w:r>
      </w:hyperlink>
    </w:p>
    <w:p>
      <w:pPr>
        <w:pStyle w:val="TOC2"/>
        <w:tabs>
          <w:tab w:val="right" w:leader="dot" w:pos="8306"/>
        </w:tabs>
      </w:pPr>
      <w:hyperlink w:anchor="_Toc19542" w:history="1">
        <w:r>
          <w:rPr>
            <w:rFonts w:ascii="仿宋" w:eastAsia="仿宋" w:hAnsi="仿宋" w:cs="仿宋" w:hint="eastAsia"/>
            <w:lang w:eastAsia="zh-CN"/>
          </w:rPr>
          <w:t>(二)、市场定位与竞争分析</w:t>
        </w:r>
        <w:r>
          <w:tab/>
        </w:r>
        <w:r>
          <w:fldChar w:fldCharType="begin"/>
        </w:r>
        <w:r>
          <w:instrText xml:space="preserve"> PAGEREF _Toc19542 \h </w:instrText>
        </w:r>
        <w:r>
          <w:fldChar w:fldCharType="separate"/>
        </w:r>
        <w:r>
          <w:t>66</w:t>
        </w:r>
        <w:r>
          <w:fldChar w:fldCharType="end"/>
        </w:r>
      </w:hyperlink>
    </w:p>
    <w:p>
      <w:pPr>
        <w:pStyle w:val="TOC2"/>
        <w:tabs>
          <w:tab w:val="right" w:leader="dot" w:pos="8306"/>
        </w:tabs>
      </w:pPr>
      <w:hyperlink w:anchor="_Toc29370" w:history="1">
        <w:r>
          <w:rPr>
            <w:rFonts w:ascii="仿宋" w:eastAsia="仿宋" w:hAnsi="仿宋" w:cs="仿宋" w:hint="eastAsia"/>
            <w:lang w:eastAsia="zh-CN"/>
          </w:rPr>
          <w:t>(三)、营销渠道与策略</w:t>
        </w:r>
        <w:r>
          <w:tab/>
        </w:r>
        <w:r>
          <w:fldChar w:fldCharType="begin"/>
        </w:r>
        <w:r>
          <w:instrText xml:space="preserve"> PAGEREF _Toc29370 \h </w:instrText>
        </w:r>
        <w:r>
          <w:fldChar w:fldCharType="separate"/>
        </w:r>
        <w:r>
          <w:t>67</w:t>
        </w:r>
        <w:r>
          <w:fldChar w:fldCharType="end"/>
        </w:r>
      </w:hyperlink>
    </w:p>
    <w:p>
      <w:pPr>
        <w:pStyle w:val="TOC2"/>
        <w:tabs>
          <w:tab w:val="right" w:leader="dot" w:pos="8306"/>
        </w:tabs>
      </w:pPr>
      <w:hyperlink w:anchor="_Toc17459" w:history="1">
        <w:r>
          <w:rPr>
            <w:rFonts w:ascii="仿宋" w:eastAsia="仿宋" w:hAnsi="仿宋" w:cs="仿宋" w:hint="eastAsia"/>
            <w:lang w:eastAsia="zh-CN"/>
          </w:rPr>
          <w:t>(四)、推广与宣传活动</w:t>
        </w:r>
        <w:r>
          <w:tab/>
        </w:r>
        <w:r>
          <w:fldChar w:fldCharType="begin"/>
        </w:r>
        <w:r>
          <w:instrText xml:space="preserve"> PAGEREF _Toc17459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586"/>
      <w:r>
        <w:rPr>
          <w:rFonts w:ascii="仿宋" w:eastAsia="仿宋" w:hAnsi="仿宋" w:cs="仿宋" w:hint="eastAsia"/>
          <w:lang w:eastAsia="zh-CN"/>
        </w:rPr>
        <w:t>(一)、飞机燃油系统行业分析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行业一直以来都是市场的关注焦点。行业内的发展趋势、竞争态势以及潜在机会都对飞机燃油系统项目的推进产生深远的影响。通过深入研究行业的整体概貌，我们将更好地理解行业的核心特征，为飞机燃油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行业，技术一直是推动创新和发展的关键因素。我们将对当前技术趋势进行详尽分析，包括但不限于人工智能、大数据应用、先进制造技术等。这有助于飞机燃油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燃油系统项目成功的基础。我们将对主要竞争对手进行深入研究，包括其市场份额、产品特点、市场定位等。通过全面了解竞争对手的优势和劣势，飞机燃油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330"/>
      <w:r>
        <w:rPr>
          <w:rFonts w:ascii="仿宋" w:eastAsia="仿宋" w:hAnsi="仿宋" w:cs="仿宋" w:hint="eastAsia"/>
          <w:sz w:val="28"/>
          <w:lang w:eastAsia="zh-CN"/>
        </w:rPr>
        <w:t>(二)、飞机燃油系统市场分析预测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燃油系统市场未来的增长趋势。这包括市场的整体规模、各细分领域的发展趋势等。飞机燃油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燃油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飞机燃油系统项目实施过程中需要充分考虑的因素。我们将对市场风险进行全面评估，包括但不限于政策法规风险、市场竞争风险、技术变革风险等。通过对潜在风险的深入分析，飞机燃油系统项目可以制定相应的风险缓解策略，降低不确定性对飞机燃油系统项目的影响。</w:t>
      </w:r>
    </w:p>
    <w:p>
      <w:pPr>
        <w:pStyle w:val="Heading1"/>
        <w:ind w:firstLine="560" w:firstLineChars="200"/>
        <w:rPr>
          <w:rFonts w:ascii="仿宋" w:eastAsia="仿宋" w:hAnsi="仿宋" w:cs="仿宋" w:hint="eastAsia"/>
          <w:sz w:val="28"/>
          <w:lang w:eastAsia="zh-CN"/>
        </w:rPr>
      </w:pPr>
      <w:bookmarkStart w:id="5" w:name="_Toc29642"/>
      <w:r>
        <w:rPr>
          <w:rFonts w:ascii="仿宋" w:eastAsia="仿宋" w:hAnsi="仿宋" w:cs="仿宋" w:hint="eastAsia"/>
          <w:sz w:val="28"/>
          <w:lang w:eastAsia="zh-CN"/>
        </w:rPr>
        <w:t>二、飞机燃油系统项目危机管理</w:t>
      </w:r>
      <w:bookmarkEnd w:id="5"/>
    </w:p>
    <w:p>
      <w:pPr>
        <w:pStyle w:val="Heading2"/>
        <w:rPr>
          <w:rFonts w:ascii="仿宋" w:eastAsia="仿宋" w:hAnsi="仿宋" w:cs="仿宋" w:hint="eastAsia"/>
          <w:lang w:eastAsia="zh-CN"/>
        </w:rPr>
      </w:pPr>
      <w:bookmarkStart w:id="6" w:name="_Toc2517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危机管理中，危机预警与识别是确保飞机燃油系统项目稳健运行的核心步骤。通过建立全面的监测机制，飞机燃油系统项目团队旨在及时发现和理解潜在的风险和危机因素，以便采取及时的预防和应对措施，确保飞机燃油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首先，通过深入的风险评估，飞机燃油系统项目团队全面分析了整个飞机燃油系统项目和各个阶段可能存在的威胁。这包括准确评估每个潜在风险的发生概率和可能影响的程度，为后续危机预警提供了有力支持。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燃油系统项目团队着重于明确定义飞机燃油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燃油系统项目进展的持续监控，团队能够及时发现潜在问题并作出迅速反应。飞机燃油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在这一阶段，团队的专业素养和反应速度将发挥至关重要的作用，以确保潜在危机能够在初期得到有效的处理，最大程度地减轻负面影响。通过危机预警与识别，飞机燃油系统项目得以更有序、可控地推进。</w:t>
      </w:r>
    </w:p>
    <w:p>
      <w:pPr>
        <w:pStyle w:val="Heading2"/>
        <w:ind w:firstLine="560" w:firstLineChars="200"/>
        <w:rPr>
          <w:rFonts w:ascii="仿宋" w:eastAsia="仿宋" w:hAnsi="仿宋" w:cs="仿宋" w:hint="eastAsia"/>
          <w:sz w:val="28"/>
          <w:lang w:eastAsia="zh-CN"/>
        </w:rPr>
      </w:pPr>
      <w:bookmarkStart w:id="7" w:name="_Toc503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在危机发生时，飞机燃油系统项目团队立即行动，成立了应急小组。该小组的任务是迅速制定并实施紧急应对措施，以最小化潜在损失。以下是采取的主要措施：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暂停飞机燃油系统项目进度：为遏制危机蔓延，飞机燃油系统项目暂时停止进行，以便全面评估当前状况。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资源重新分配：重新评估飞机燃油系统项目资源的分配，确保最大限度地减小损失。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实时沟通：与关键利益相关者建立实时沟通机制，向他们传递飞机燃油系统项目危机的实际状况，保障飞机燃油系统项目核心利益。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在紧急应对的同时，飞机燃油系统项目团队强调了团队协作和有效沟通的重要性。以下是团队协作的关键举措：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信息共享机制：建立了信息共享平台，确保团队成员能够及时获取飞机燃油系统项目危机的实时信息。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领导者沟通：飞机燃油系统项目领导者通过定期会议和即时沟通工具，指导团队应对危机，保持团队稳定运行。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随着危机得到初步控制，飞机燃油系统项目团队转向制定恢复计划，以确保飞机燃油系统项目能够从中迅速恢复。主要恢复计划包括：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修复受损的进度计划：重新评估飞机燃油系统项目进度，制定修复计划，确保飞机燃油系统项目尽快回归正常进程。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重新调整资源分配：优化资源分配，确保飞机燃油系统项目在有限资源下高效运转。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风险管理机制加强：对飞机燃油系统项目风险进行全面评估，制定更强化的风险管理策略，以预防未来可能的危机。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162"/>
      <w:r>
        <w:rPr>
          <w:rFonts w:ascii="仿宋" w:eastAsia="仿宋" w:hAnsi="仿宋" w:cs="仿宋" w:hint="eastAsia"/>
          <w:sz w:val="28"/>
          <w:lang w:eastAsia="zh-CN"/>
        </w:rPr>
        <w:t>三、飞机燃油系统项目绩效评估</w:t>
      </w:r>
      <w:bookmarkEnd w:id="8"/>
    </w:p>
    <w:p>
      <w:pPr>
        <w:pStyle w:val="Heading2"/>
        <w:rPr>
          <w:rFonts w:ascii="仿宋" w:eastAsia="仿宋" w:hAnsi="仿宋" w:cs="仿宋" w:hint="eastAsia"/>
          <w:lang w:eastAsia="zh-CN"/>
        </w:rPr>
      </w:pPr>
      <w:bookmarkStart w:id="9" w:name="_Toc53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中，我们设计了一套全面的绩效评估指标，以确保飞机燃油系统项目的可控和成功交付。这些指标跨足飞机燃油系统项目目标、成本、进度和质量等多个维度，为我们提供了全面洞察飞机燃油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目标达成率是我们关注的首要指标。我们设定了明确的目标，并通过定期监测和评估，迅速发现并应对潜在的目标偏差。这为飞机燃油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成本绩效是另一个核心关注点。通过实际成本与预算成本的对比分析，我们深入了解成本差异的原因，及时调整资源分配，保持飞机燃油系统项目在经济效益方面的合理水平。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进度作为关键的绩效指标之一，得到了精心的关注。我们制定了详细的飞机燃油系统项目进度计划，并设立了进度符合度指标，确保实际进度与计划进度保持一致。这使我们能够快速发现和解决潜在的进度问题，保持飞机燃油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燃油系统项目绩效的不可或缺的一环。我们引入了一系列的质量标准和客户满意度指标，以确保飞机燃油系统项目交付的成果在质量上达到或超越预期水平。通过持续监测这些指标，我们努力提升飞机燃油系统项目整体质量水平，为飞机燃油系统项目的成功交付提供有力保障。通过这些科学且全面的绩效评估，我们能够更好地引导飞机燃油系统项目的持续改进，确保飞机燃油系统项目目标的顺利达成。</w:t>
      </w:r>
    </w:p>
    <w:p>
      <w:pPr>
        <w:pStyle w:val="Heading2"/>
        <w:ind w:firstLine="560" w:firstLineChars="200"/>
        <w:rPr>
          <w:rFonts w:ascii="仿宋" w:eastAsia="仿宋" w:hAnsi="仿宋" w:cs="仿宋" w:hint="eastAsia"/>
          <w:sz w:val="28"/>
          <w:lang w:eastAsia="zh-CN"/>
        </w:rPr>
      </w:pPr>
      <w:bookmarkStart w:id="10" w:name="_Toc1462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绩效评估是飞机燃油系统项目中的关键环节，为确保飞机燃油系统项目达到预期目标，我们采用了多层次、多维度的绩效评估方法。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燃油系统项目的战略目标对齐，确保每个决策和行动都与飞机燃油系统项目整体目标保持一致。团队会定期召开战略对齐会议，审视当前工作与飞机燃油系统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燃油系统项目进度、质量、成本和风险等方面。这些指标通过数据收集和分析，为飞机燃油系统项目管理团队提供了客观的评估依据。例如，我们通过飞机燃油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绩效评估不仅仅停留在飞机燃油系统项目内部，还考虑了飞机燃油系统项目对外部环境的影响。我们定期进行干系人满意度调查，以了解各利益相关方对飞机燃油系统项目的期望和满意度，并及时做出调整。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这种多层次、多角度的绩效评估方法，使得我们能够全面了解飞机燃油系统项目的运行状态，及时做出调整，确保飞机燃油系统项目在不断变化的环境中保持稳健前行。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416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为了确保飞机燃油系统项目的有效管理和不断优化，我们采用了精心设计的绩效评估周期。这个周期旨在实现灵活、实时和全面的评估，以适应飞机燃油系统项目执行中的各种挑战。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燃油系统项目的不同需求，分为短期、中期和长期。短期评估关注每个迭代或工作周期，以及时发现和解决当前任务中的问题。中期评估涵盖几个迭代，深入了解整体飞机燃油系统项目的趋势和性能。长期评估则着眼于整个飞机燃油系统项目阶段，确保飞机燃油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燃油系统项目管理工具和协作平台，团队成员能够随时更新和分享飞机燃油系统项目数据。这种实时性的反馈机制使我们能够及时察觉潜在问题，快速调整，保持飞机燃油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燃油系统项目的决策制定密不可分。每个周期的飞机燃油系统项目回顾会议成为集体总结经验、识别问题深层次原因并找到创新解决方案的平台。这种定期的反思与调整机制使飞机燃油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76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770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飞机燃油系统项目的主要产品是XXXX，预计年产值为XXX万元。这一产品在市场中占据着重要的地位，其广泛的应用范围使得该飞机燃油系统项目的市场前景非常广阔。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机燃油系统项目的xxx产品作为重要的原材料之一，将在多个领域发挥关键作用。其在建筑、交通、能源等方面的广泛应用将为整个产业链提供强大的支持，形成产业协同效应。飞机燃油系统项目的年产值XXX万XXX万XXX万万元不仅反映了其在市场上的巨大潜力，更预示着它对国民经济的积极贡献。这种关联度高、涉及面广的产业关系，使得该飞机燃油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36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总征地面积为XXXX平方米，相当于约XX.XX亩，其中净用地面积为XXXX平方米，红线范围内相当于约XX.XX亩。这一用地规模充分考虑了飞机燃油系统项目的建设需求，保障了飞机燃油系统项目在合适的空间内得以充分发展。飞机燃油系统项目规划的总建筑面积为XXXX平方米，其中主体工程建设占XXXX平方米，计容建筑面积达XXXX平方米。预计建筑工程的投资将达到XXXX万元，为飞机燃油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计划购置的设备共计XXXX台（套），设备购置费用为XXXX万元。这一设备购置计划充分考虑到飞机燃油系统项目的生产需求和技术要求，确保了飞机燃油系统项目在生产运营中具备先进的技术装备和高效的生产能力。设备的合理配置将为飞机燃油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计划总投资为XXXX万元，预计年实现营业收入为XXXX万元。这一产能规模的设定旨在确保飞机燃油系统项目能够在投资与回报之间取得平衡，实现长期可持续的发展。飞机燃油系统项目的总投资充分考虑到各个方面的需求，包括用地建设、设备购置等多个环节，以确保飞机燃油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948"/>
      <w:r>
        <w:rPr>
          <w:rFonts w:ascii="仿宋" w:eastAsia="仿宋" w:hAnsi="仿宋" w:cs="仿宋" w:hint="eastAsia"/>
          <w:sz w:val="28"/>
          <w:lang w:eastAsia="zh-CN"/>
        </w:rPr>
        <w:t>五、飞机燃油系统项目建设单位说明</w:t>
      </w:r>
      <w:bookmarkEnd w:id="15"/>
    </w:p>
    <w:p>
      <w:pPr>
        <w:pStyle w:val="Heading2"/>
        <w:rPr>
          <w:rFonts w:ascii="仿宋" w:eastAsia="仿宋" w:hAnsi="仿宋" w:cs="仿宋" w:hint="eastAsia"/>
          <w:lang w:eastAsia="zh-CN"/>
        </w:rPr>
      </w:pPr>
      <w:bookmarkStart w:id="16" w:name="_Toc21547"/>
      <w:r>
        <w:rPr>
          <w:rFonts w:ascii="仿宋" w:eastAsia="仿宋" w:hAnsi="仿宋" w:cs="仿宋" w:hint="eastAsia"/>
          <w:lang w:eastAsia="zh-CN"/>
        </w:rPr>
        <w:t>(一)、飞机燃油系统项目承办单位基本情况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28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机燃油系统项目承办单位的XXXX，我们着眼于实现可持续的经济效益。通过技术创新和解决方案的提供，公司预计在飞机燃油系统项目执行期间将获得可观的收入增长。这一收入来源主要包括飞机燃油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同时，我们注重成本控制和效率提升，以确保飞机燃油系统项目的可持续盈利。透过精细的管理和资源优化，公司期望实现飞机燃油系统项目利润最大化。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燃油系统项目实施进行全面的投资评估，包括飞机燃油系统项目启动阶段的资金投入和后续运营成本。通过对飞机燃油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燃油系统项目实施过程中具备足够的资金流动性，公司将进行详尽的现金流分析。这包括资金需求的合理预测、飞机燃油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8779"/>
      <w:r>
        <w:rPr>
          <w:rFonts w:ascii="仿宋" w:eastAsia="仿宋" w:hAnsi="仿宋" w:cs="仿宋" w:hint="eastAsia"/>
          <w:sz w:val="28"/>
          <w:lang w:eastAsia="zh-CN"/>
        </w:rPr>
        <w:t>六、飞机燃油系统项目概论</w:t>
      </w:r>
      <w:bookmarkEnd w:id="18"/>
    </w:p>
    <w:p>
      <w:pPr>
        <w:pStyle w:val="Heading2"/>
        <w:rPr>
          <w:rFonts w:ascii="仿宋" w:eastAsia="仿宋" w:hAnsi="仿宋" w:cs="仿宋" w:hint="eastAsia"/>
          <w:lang w:eastAsia="zh-CN"/>
        </w:rPr>
      </w:pPr>
      <w:bookmarkStart w:id="19" w:name="_Toc17306"/>
      <w:r>
        <w:rPr>
          <w:rFonts w:ascii="仿宋" w:eastAsia="仿宋" w:hAnsi="仿宋" w:cs="仿宋" w:hint="eastAsia"/>
          <w:lang w:eastAsia="zh-CN"/>
        </w:rPr>
        <w:t>(一)、飞机燃油系统项目概况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起源追溯至对市场的深入洞察。市场的不断演变与变革为飞机燃油系统项目提供了难得的机遇。当前市场存在的需求缺口和变革的大环境共同构成了飞机燃油系统项目的背景。这个飞机燃油系统项目旨在充分利用市场机遇，填补行业中尚未满足的需求，为客户提供全新的解决方案。市场的变革和需求的增长使得这个飞机燃油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飞机燃油系统项目名称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正式命名为飞机燃油系统。这个名称不仅仅是一个标识，更代表了飞机燃油系统项目的核心理念和愿景。它蕴含着飞机燃油系统项目所要解决问题的关键字，具有强烈的表达和辨识度，为飞机燃油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飞机燃油系统项目目标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核心目标是提供一种全新、高效的解决方案，满足客户日益增长的需求。飞机燃油系统项目追求的不仅仅是满足市场需求，更是在市场中获得卓越的竞争优势。通过不断提升产品或服务的质量和创新水平，飞机燃油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飞机燃油系统项目范围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全面涵盖了产品研发、制造、市场推广和售后服务，确保从产品设计到最终用户体验的全方位关注。这一全面的飞机燃油系统项目范围是为了确保飞机燃油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飞机燃油系统项目时间表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飞机燃油系统项目计划在未来18个月内完成，包括研发、测试、市场试点和正式推出等不同阶段。这个时间表的合理设计是为了确保飞机燃油系统项目各个阶段的顺利推进，以便按时交付高质量的成果。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飞机燃油系统项目预算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总预算估算为XX百万美元，主要分配在研发、市场推广、人员培训和运营等方面。这一充足的预算为飞机燃油系统项目提供了充足的资源，确保飞机燃油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飞机燃油系统项目风险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可能面临的风险包括市场接受度低、技术难题、竞争激烈等。飞机燃油系统项目团队已经制定了相应的风险应对计划，通过前瞻性的风险管理，确保飞机燃油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飞机燃油系统项目团队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飞机燃油系统项目汇聚了一支经验丰富、多领域专业素养的核心团队，确保飞机燃油系统项目在各个方面都能拥有高水平的执行力。团队的协同作战是飞机燃油系统项目成功的关键因素之一。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飞机燃油系统项目背景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飞机燃油系统项目的背景根植于市场对更高效、创新产品的渴望，同时也受到科技发展对行业格局的深刻改变的影响。这为飞机燃油系统项目提供了广阔的发展空间和市场需求。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飞机燃油系统项目现状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截至目前，飞机燃油系统项目已完成市场调研和技术验证，取得了初步的成功。这为飞机燃油系统项目在未来的发展奠定了坚实的基础，为更远大的目标打下了坚实的基石。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6779"/>
      <w:r>
        <w:rPr>
          <w:rFonts w:ascii="仿宋" w:eastAsia="仿宋" w:hAnsi="仿宋" w:cs="仿宋" w:hint="eastAsia"/>
          <w:sz w:val="28"/>
          <w:lang w:eastAsia="zh-CN"/>
        </w:rPr>
        <w:t>(二)、飞机燃油系统项目目标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keyword》飞机燃油系统项目首要业务目标是在市场中占据有利地位，实现产品/服务的成功推广和销售。通过不断提升产品质量、创新性，飞机燃油系统项目追求成为行业中的领导者，赢得更多客户的青睐。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在科技迅速发展的时代，飞机燃油系统项目着眼于技术创新。通过持续的研发和技术升级，飞机燃油系统项目旨在推出更具创新性的产品或服务，以满足市场对新鲜、先进解决方案的需求。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https://d.book118.com/256122042104010033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42622"/>
    <w:rsid w:val="400426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220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2024-01-10T13:02:00Z</dcterms:created>
  <dcterms:modified xsi:type="dcterms:W3CDTF">2024-01-10T13:02:49Z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5D05AA71B118494C80244D563C7FAFFE_11</vt:lpwstr>
  </property>
  <property fmtid="{D5CDD505-2E9C-101B-9397-08002B2CF9AE}" pid="3" name="KSOProductBuildVer">
    <vt:lpwstr>2052-12.1.0.16120</vt:lpwstr>
  </property>
</Properties>
</file>