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0F7B" w14:paraId="331A97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0F7B" w14:paraId="5F1933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0F7B" w14:paraId="1CCFD2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0F7B" w:rsidRPr="00C50F7B" w14:paraId="412B5DD5" w14:textId="46E2FB2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0F7B">
        <w:rPr>
          <w:rFonts w:ascii="宋体" w:eastAsia="宋体" w:hAnsi="宋体" w:hint="eastAsia"/>
          <w:b/>
          <w:sz w:val="60"/>
        </w:rPr>
        <w:t>天然树脂企业战略商业风险</w:t>
      </w:r>
    </w:p>
    <w:p w:rsidR="00C50F7B" w:rsidP="00C50F7B" w14:paraId="670D78FF" w14:textId="45A0B4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0F7B">
        <w:rPr>
          <w:rFonts w:ascii="仿宋" w:eastAsia="仿宋" w:hAnsi="仿宋" w:hint="eastAsia"/>
          <w:b/>
          <w:sz w:val="40"/>
        </w:rPr>
        <w:t>目录</w:t>
      </w:r>
    </w:p>
    <w:p w:rsidR="00C50F7B" w14:paraId="411C0393" w14:textId="087351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0F7B" w14:paraId="6AC1F817" w14:textId="055327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0F7B" w14:paraId="2E577475" w14:textId="6E5BF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0F7B" w14:paraId="6C1B67C5" w14:textId="41596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0F7B" w14:paraId="7268E467" w14:textId="255E6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0F7B" w14:paraId="3D0F3CBA" w14:textId="5DB950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0F7B" w14:paraId="0C998869" w14:textId="30D98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0F7B" w14:paraId="7912D9A4" w14:textId="408DE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0F7B" w14:paraId="63345CF1" w14:textId="2713FD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0F7B" w14:paraId="6ADE66D6" w14:textId="3AD24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0F7B" w14:paraId="711BFF0C" w14:textId="6DBEB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0F7B" w14:paraId="5A14715C" w14:textId="3D5D9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50F7B" w14:paraId="5D4DB5F4" w14:textId="6E335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50F7B" w14:paraId="094A4230" w14:textId="5DAFA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0F7B" w14:paraId="00D9D82D" w14:textId="4B714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0F7B" w14:paraId="4046D452" w14:textId="39BEAA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50F7B" w14:paraId="784C1A70" w14:textId="0FC2C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50F7B" w14:paraId="1A9F3F63" w14:textId="6DDE4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七、天然树脂项目风险对策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0F7B" w14:paraId="6A4F86D0" w14:textId="5B12D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0F7B" w14:paraId="07F3CF34" w14:textId="7A8E4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0F7B" w14:paraId="2F60B81C" w14:textId="02DC156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0F7B" w14:paraId="2C83E92F" w14:textId="2B55F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0F7B" w14:paraId="5B956FD6" w14:textId="28835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0F7B" w14:paraId="0EF054B0" w14:textId="4A6BF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0F7B" w14:paraId="34EDA5A7" w14:textId="10191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0F7B" w14:paraId="1BF8B69C" w14:textId="4D85B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0F7B" w14:paraId="2F824854" w14:textId="50C25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50F7B" w14:paraId="341D8732" w14:textId="03078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0F7B" w14:paraId="6BD86A58" w14:textId="455569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0F7B" w14:paraId="6874A25C" w14:textId="037C8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0F7B" w14:paraId="5D858EF1" w14:textId="79675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0F7B" w14:paraId="67C9A67D" w14:textId="2D4CD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0F7B" w14:paraId="3E04FBAD" w14:textId="607C0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0F7B" w14:paraId="6037F5C3" w14:textId="4AB49E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50F7B" w14:paraId="5DDC127B" w14:textId="71C42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50F7B" w14:paraId="5EBDCDF3" w14:textId="6024D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0F7B" w14:paraId="3292D83E" w14:textId="1CE40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0F7B" w14:paraId="467E8AC1" w14:textId="5A296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0F7B" w14:paraId="7F9DEBD8" w14:textId="3E73B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0F7B" w14:paraId="686DC696" w14:textId="5A0C7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0F7B" w14:paraId="566851EA" w14:textId="545FA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0F7B" w14:paraId="7B1B6DA6" w14:textId="2A108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0F7B" w14:paraId="664A6BDE" w14:textId="25A5AA4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0F7B" w14:paraId="50191983" w14:textId="18C71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0F7B" w14:paraId="6DF485B6" w14:textId="5E3777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0F7B" w14:paraId="58BA9020" w14:textId="15D2B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0F7B" w14:paraId="083802F4" w14:textId="644E60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0F7B" w14:paraId="67D6109F" w14:textId="7BF42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0F7B" w14:paraId="1A4896A1" w14:textId="6C39FD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50F7B" w14:paraId="6DC7636B" w14:textId="5E272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(一)、天然树脂行业企业在确定愿景及使命时的风险识别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50F7B" w14:paraId="153E0446" w14:textId="15FD6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(二)、制定天然树脂行业企业战略目标的风险识别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50F7B" w14:paraId="0736A369" w14:textId="002D9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(三)、天然树脂行业企业战略分析的风险识别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_Toc155751799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50F7B" w14:paraId="5627AC8A" w14:textId="5B8E8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(四)、天然树脂行业企业战略选择的风险识别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0F7B" w14:paraId="4B130937" w14:textId="03F26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(五)、天然树脂行业企业战略实施的风险识别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0F7B" w14:paraId="34557014" w14:textId="12C87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0F7B" w14:paraId="4CB974B9" w14:textId="2A552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0F7B" w14:paraId="01BFC5A9" w14:textId="41288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50F7B" w14:paraId="350E9FD0" w14:textId="14E09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50F7B" w14:paraId="0D15C9FB" w14:textId="4ADCE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50F7B" w14:paraId="17F25D61" w14:textId="6FF232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50F7B" w14:paraId="47F518BF" w14:textId="7D261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50F7B" w14:paraId="20C32E4E" w14:textId="5D9A5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50F7B" w14:paraId="7AD434C8" w14:textId="1315E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50F7B" w14:paraId="39F9E3AE" w14:textId="0B6F3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_Toc155751811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50F7B" w:rsidP="00C50F7B" w14:paraId="2F1BEF67" w14:textId="42A049F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50F7B" w:rsidP="00C50F7B" w14:paraId="00D7B47C" w14:textId="492BC471">
      <w:pPr>
        <w:pStyle w:val="Heading1"/>
        <w:jc w:val="center"/>
        <w:rPr>
          <w:rFonts w:hint="eastAsia"/>
        </w:rPr>
      </w:pPr>
      <w:bookmarkStart w:id="0" w:name="_Toc155751748"/>
      <w:r w:rsidRPr="00C50F7B">
        <w:rPr>
          <w:rFonts w:hint="eastAsia"/>
        </w:rPr>
        <w:t>概论</w:t>
      </w:r>
      <w:bookmarkEnd w:id="0"/>
    </w:p>
    <w:p w:rsidR="00C50F7B" w:rsidP="00C50F7B" w14:paraId="5A87C2A8" w14:textId="25437AA7">
      <w:pPr>
        <w:ind w:firstLine="560" w:firstLineChars="200"/>
        <w:rPr>
          <w:rFonts w:ascii="仿宋" w:eastAsia="仿宋" w:hint="eastAsia"/>
          <w:sz w:val="28"/>
        </w:rPr>
      </w:pPr>
      <w:r w:rsidRPr="00C50F7B">
        <w:rPr>
          <w:rFonts w:ascii="仿宋" w:eastAsia="仿宋" w:hint="eastAsia"/>
          <w:sz w:val="28"/>
        </w:rPr>
        <w:t>随着经济全球化和市场竞争的加剧，天然树脂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C50F7B" w:rsidP="00C50F7B" w14:paraId="2E860A0A" w14:textId="673BF720">
      <w:pPr>
        <w:pStyle w:val="Heading1"/>
        <w:rPr>
          <w:rFonts w:hint="eastAsia"/>
        </w:rPr>
      </w:pPr>
      <w:bookmarkStart w:id="1" w:name="_Toc155751749"/>
      <w:r w:rsidRPr="00C50F7B">
        <w:rPr>
          <w:rFonts w:hint="eastAsia"/>
        </w:rPr>
        <w:t>一、人力资源风险管理的主要内容</w:t>
      </w:r>
      <w:bookmarkEnd w:id="1"/>
    </w:p>
    <w:p w:rsidR="00C50F7B" w:rsidP="00C50F7B" w14:paraId="2CE85639" w14:textId="68408134">
      <w:pPr>
        <w:pStyle w:val="Heading2"/>
      </w:pPr>
      <w:bookmarkStart w:id="2" w:name="_Toc155751750"/>
      <w:r w:rsidRPr="00C50F7B">
        <w:t>(一)、人力资源风险管理的主要内容</w:t>
      </w:r>
      <w:bookmarkEnd w:id="2"/>
    </w:p>
    <w:p w:rsidR="00C50F7B" w:rsidRPr="00C50F7B" w:rsidP="00C50F7B" w14:paraId="64ED260A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>1. 人力资源管理制度风险：</w:t>
      </w:r>
    </w:p>
    <w:p w:rsidR="00C50F7B" w:rsidRPr="00C50F7B" w:rsidP="00C50F7B" w14:paraId="4080DF76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 xml:space="preserve">   在天然树脂行业企业中，制度设计的合理性直接关系到人力资源的稳定和高效管理。设计不合理的制度可能引发一系列问题，包括简单而不规范的聘用关系，为员工流动提供了方便。此外，不合理的薪酬体系、培训缺失、考核不公等问题也隐藏着潜在的风险。</w:t>
      </w:r>
    </w:p>
    <w:p w:rsidR="00C50F7B" w:rsidRPr="00C50F7B" w:rsidP="00C50F7B" w14:paraId="28D6E9B4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 xml:space="preserve">   </w:t>
      </w:r>
    </w:p>
    <w:p w:rsidR="00C50F7B" w:rsidRPr="00C50F7B" w:rsidP="00C50F7B" w14:paraId="7031A8AD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 xml:space="preserve">   关注点：</w:t>
      </w:r>
    </w:p>
    <w:p w:rsidR="00C50F7B" w:rsidRPr="00C50F7B" w:rsidP="00C50F7B" w14:paraId="5696CEC8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 xml:space="preserve">    制度完备性，是否包含关键管理要素。</w:t>
      </w:r>
    </w:p>
    <w:p w:rsidR="00C50F7B" w:rsidRPr="00C50F7B" w:rsidP="00C50F7B" w14:paraId="58CB0825" w14:textId="77777777">
      <w:pPr>
        <w:ind w:firstLine="560" w:firstLineChars="200"/>
        <w:rPr>
          <w:rFonts w:ascii="仿宋" w:eastAsia="仿宋" w:hAnsi="仿宋"/>
          <w:sz w:val="28"/>
        </w:rPr>
      </w:pPr>
      <w:r w:rsidRPr="00C50F7B">
        <w:rPr>
          <w:rFonts w:ascii="仿宋" w:eastAsia="仿宋" w:hAnsi="仿宋"/>
          <w:sz w:val="28"/>
        </w:rPr>
        <w:t xml:space="preserve">    聘用关系的规范性，是否减少员工流动风险。</w:t>
      </w:r>
      <w:r w:rsidRPr="00C50F7B">
        <w:rPr>
          <w:rFonts w:ascii="仿宋" w:eastAsia="仿宋" w:hAnsi="仿宋"/>
          <w:sz w:val="28"/>
        </w:rPr>
        <w:br/>
      </w:r>
      <w:r w:rsidRPr="00C50F7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https://d.book118.com/256122211053010034</w:t>
        </w:r>
      </w:hyperlink>
    </w:p>
    <w:p w:rsidR="00C50F7B" w:rsidRPr="00C50F7B" w:rsidP="00C50F7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paraId="70FC2D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0F7B" w14:paraId="5EB336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paraId="155AF3F2" w14:textId="7B5EA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0F7B" w14:paraId="63ECC8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paraId="16CF04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B5EA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B5EA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B5EA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P="005276E9" w14:textId="7B5EA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50F7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paraId="1745CA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RPr="00C50F7B" w:rsidP="00C50F7B" w14:paraId="2E16824E" w14:textId="1EE87062">
    <w:pPr>
      <w:pStyle w:val="Header"/>
      <w:rPr>
        <w:rFonts w:ascii="仿宋" w:eastAsia="仿宋" w:hAnsi="仿宋"/>
      </w:rPr>
    </w:pPr>
    <w:r w:rsidRPr="00C50F7B">
      <w:rPr>
        <w:rFonts w:ascii="仿宋" w:eastAsia="仿宋" w:hAnsi="仿宋" w:hint="eastAsia"/>
      </w:rPr>
      <w:t>天然树脂企业战略商业风险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paraId="3692A5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RPr="00C50F7B" w:rsidP="00C50F7B" w14:textId="1EE87062">
    <w:pPr>
      <w:pStyle w:val="Header"/>
      <w:rPr>
        <w:rFonts w:ascii="仿宋" w:eastAsia="仿宋" w:hAnsi="仿宋"/>
      </w:rPr>
    </w:pPr>
    <w:r w:rsidRPr="00C50F7B">
      <w:rPr>
        <w:rFonts w:ascii="仿宋" w:eastAsia="仿宋" w:hAnsi="仿宋" w:hint="eastAsia"/>
      </w:rPr>
      <w:t>天然树脂企业战略商业风险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RPr="00C50F7B" w:rsidP="00C50F7B" w14:textId="1EE87062">
    <w:pPr>
      <w:pStyle w:val="Header"/>
      <w:rPr>
        <w:rFonts w:ascii="仿宋" w:eastAsia="仿宋" w:hAnsi="仿宋"/>
      </w:rPr>
    </w:pPr>
    <w:r w:rsidRPr="00C50F7B">
      <w:rPr>
        <w:rFonts w:ascii="仿宋" w:eastAsia="仿宋" w:hAnsi="仿宋" w:hint="eastAsia"/>
      </w:rPr>
      <w:t>天然树脂企业战略商业风险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RPr="00C50F7B" w:rsidP="00C50F7B" w14:textId="1EE87062">
    <w:pPr>
      <w:pStyle w:val="Header"/>
      <w:rPr>
        <w:rFonts w:ascii="仿宋" w:eastAsia="仿宋" w:hAnsi="仿宋"/>
      </w:rPr>
    </w:pPr>
    <w:r w:rsidRPr="00C50F7B">
      <w:rPr>
        <w:rFonts w:ascii="仿宋" w:eastAsia="仿宋" w:hAnsi="仿宋" w:hint="eastAsia"/>
      </w:rPr>
      <w:t>天然树脂企业战略商业风险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:rsidRPr="00C50F7B" w:rsidP="00C50F7B" w14:textId="1EE87062">
    <w:pPr>
      <w:pStyle w:val="Header"/>
      <w:rPr>
        <w:rFonts w:ascii="仿宋" w:eastAsia="仿宋" w:hAnsi="仿宋"/>
      </w:rPr>
    </w:pPr>
    <w:r w:rsidRPr="00C50F7B">
      <w:rPr>
        <w:rFonts w:ascii="仿宋" w:eastAsia="仿宋" w:hAnsi="仿宋" w:hint="eastAsia"/>
      </w:rPr>
      <w:t>天然树脂企业战略商业风险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F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7B"/>
    <w:rsid w:val="005276E9"/>
    <w:rsid w:val="00C50F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FB71A6"/>
  <w15:chartTrackingRefBased/>
  <w15:docId w15:val="{94DBBD81-E0BD-43A0-8CC9-0C1C98C2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0F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0F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0F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0F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0F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0F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0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0F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0F7B"/>
  </w:style>
  <w:style w:type="paragraph" w:styleId="TOC1">
    <w:name w:val="toc 1"/>
    <w:basedOn w:val="Normal"/>
    <w:next w:val="Normal"/>
    <w:autoRedefine/>
    <w:uiPriority w:val="39"/>
    <w:unhideWhenUsed/>
    <w:rsid w:val="00C50F7B"/>
  </w:style>
  <w:style w:type="paragraph" w:styleId="TOC2">
    <w:name w:val="toc 2"/>
    <w:basedOn w:val="Normal"/>
    <w:next w:val="Normal"/>
    <w:autoRedefine/>
    <w:uiPriority w:val="39"/>
    <w:unhideWhenUsed/>
    <w:rsid w:val="00C50F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56122211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4313</Words>
  <Characters>24585</Characters>
  <Application>Microsoft Office Word</Application>
  <DocSecurity>0</DocSecurity>
  <Lines>204</Lines>
  <Paragraphs>57</Paragraphs>
  <ScaleCrop>false</ScaleCrop>
  <Company/>
  <LinksUpToDate>false</LinksUpToDate>
  <CharactersWithSpaces>28841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2024-01-09T20:01:00Z</dcterms:created>
  <dcterms:modified xsi:type="dcterms:W3CDTF">2024-01-09T20:02:00Z</dcterms:modified>
</cp:coreProperties>
</file>