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车载电源行业相关公司筹备报告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84" w:history="1">
        <w:r>
          <w:rPr>
            <w:rFonts w:ascii="仿宋" w:eastAsia="仿宋" w:hAnsi="仿宋" w:cs="仿宋" w:hint="eastAsia"/>
            <w:lang w:eastAsia="zh-CN"/>
          </w:rPr>
          <w:t>概论</w:t>
        </w:r>
        <w:r>
          <w:tab/>
        </w:r>
        <w:r>
          <w:fldChar w:fldCharType="begin"/>
        </w:r>
        <w:r>
          <w:instrText xml:space="preserve"> PAGEREF _Toc13384 \h </w:instrText>
        </w:r>
        <w:r>
          <w:fldChar w:fldCharType="separate"/>
        </w:r>
        <w:r>
          <w:t>3</w:t>
        </w:r>
        <w:r>
          <w:fldChar w:fldCharType="end"/>
        </w:r>
      </w:hyperlink>
    </w:p>
    <w:p>
      <w:pPr>
        <w:pStyle w:val="TOC1"/>
        <w:tabs>
          <w:tab w:val="right" w:leader="dot" w:pos="8306"/>
        </w:tabs>
      </w:pPr>
      <w:hyperlink w:anchor="_Toc15606" w:history="1">
        <w:r>
          <w:rPr>
            <w:rFonts w:ascii="仿宋" w:eastAsia="仿宋" w:hAnsi="仿宋" w:cs="仿宋" w:hint="eastAsia"/>
            <w:lang w:eastAsia="zh-CN"/>
          </w:rPr>
          <w:t>一、发展规划</w:t>
        </w:r>
        <w:r>
          <w:tab/>
        </w:r>
        <w:r>
          <w:fldChar w:fldCharType="begin"/>
        </w:r>
        <w:r>
          <w:instrText xml:space="preserve"> PAGEREF _Toc15606 \h </w:instrText>
        </w:r>
        <w:r>
          <w:fldChar w:fldCharType="separate"/>
        </w:r>
        <w:r>
          <w:t>3</w:t>
        </w:r>
        <w:r>
          <w:fldChar w:fldCharType="end"/>
        </w:r>
      </w:hyperlink>
    </w:p>
    <w:p>
      <w:pPr>
        <w:pStyle w:val="TOC2"/>
        <w:tabs>
          <w:tab w:val="right" w:leader="dot" w:pos="8306"/>
        </w:tabs>
      </w:pPr>
      <w:hyperlink w:anchor="_Toc17431" w:history="1">
        <w:r>
          <w:rPr>
            <w:rFonts w:ascii="仿宋" w:eastAsia="仿宋" w:hAnsi="仿宋" w:cs="仿宋" w:hint="eastAsia"/>
            <w:lang w:eastAsia="zh-CN"/>
          </w:rPr>
          <w:t>(一)、公司发展规划</w:t>
        </w:r>
        <w:r>
          <w:tab/>
        </w:r>
        <w:r>
          <w:fldChar w:fldCharType="begin"/>
        </w:r>
        <w:r>
          <w:instrText xml:space="preserve"> PAGEREF _Toc17431 \h </w:instrText>
        </w:r>
        <w:r>
          <w:fldChar w:fldCharType="separate"/>
        </w:r>
        <w:r>
          <w:t>3</w:t>
        </w:r>
        <w:r>
          <w:fldChar w:fldCharType="end"/>
        </w:r>
      </w:hyperlink>
    </w:p>
    <w:p>
      <w:pPr>
        <w:pStyle w:val="TOC2"/>
        <w:tabs>
          <w:tab w:val="right" w:leader="dot" w:pos="8306"/>
        </w:tabs>
      </w:pPr>
      <w:hyperlink w:anchor="_Toc4072" w:history="1">
        <w:r>
          <w:rPr>
            <w:rFonts w:ascii="仿宋" w:eastAsia="仿宋" w:hAnsi="仿宋" w:cs="仿宋" w:hint="eastAsia"/>
            <w:lang w:eastAsia="zh-CN"/>
          </w:rPr>
          <w:t>(二)、保障措施</w:t>
        </w:r>
        <w:r>
          <w:tab/>
        </w:r>
        <w:r>
          <w:fldChar w:fldCharType="begin"/>
        </w:r>
        <w:r>
          <w:instrText xml:space="preserve"> PAGEREF _Toc4072 \h </w:instrText>
        </w:r>
        <w:r>
          <w:fldChar w:fldCharType="separate"/>
        </w:r>
        <w:r>
          <w:t>4</w:t>
        </w:r>
        <w:r>
          <w:fldChar w:fldCharType="end"/>
        </w:r>
      </w:hyperlink>
    </w:p>
    <w:p>
      <w:pPr>
        <w:pStyle w:val="TOC1"/>
        <w:tabs>
          <w:tab w:val="right" w:leader="dot" w:pos="8306"/>
        </w:tabs>
      </w:pPr>
      <w:hyperlink w:anchor="_Toc31434" w:history="1">
        <w:r>
          <w:rPr>
            <w:rFonts w:ascii="仿宋" w:eastAsia="仿宋" w:hAnsi="仿宋" w:cs="仿宋" w:hint="eastAsia"/>
            <w:lang w:eastAsia="zh-CN"/>
          </w:rPr>
          <w:t>二、车载电源筹建公司基本信息</w:t>
        </w:r>
        <w:r>
          <w:tab/>
        </w:r>
        <w:r>
          <w:fldChar w:fldCharType="begin"/>
        </w:r>
        <w:r>
          <w:instrText xml:space="preserve"> PAGEREF _Toc31434 \h </w:instrText>
        </w:r>
        <w:r>
          <w:fldChar w:fldCharType="separate"/>
        </w:r>
        <w:r>
          <w:t>9</w:t>
        </w:r>
        <w:r>
          <w:fldChar w:fldCharType="end"/>
        </w:r>
      </w:hyperlink>
    </w:p>
    <w:p>
      <w:pPr>
        <w:pStyle w:val="TOC2"/>
        <w:tabs>
          <w:tab w:val="right" w:leader="dot" w:pos="8306"/>
        </w:tabs>
      </w:pPr>
      <w:hyperlink w:anchor="_Toc14679" w:history="1">
        <w:r>
          <w:rPr>
            <w:rFonts w:ascii="仿宋" w:eastAsia="仿宋" w:hAnsi="仿宋" w:cs="仿宋" w:hint="eastAsia"/>
            <w:lang w:eastAsia="zh-CN"/>
          </w:rPr>
          <w:t>(一)、公司名称</w:t>
        </w:r>
        <w:r>
          <w:tab/>
        </w:r>
        <w:r>
          <w:fldChar w:fldCharType="begin"/>
        </w:r>
        <w:r>
          <w:instrText xml:space="preserve"> PAGEREF _Toc14679 \h </w:instrText>
        </w:r>
        <w:r>
          <w:fldChar w:fldCharType="separate"/>
        </w:r>
        <w:r>
          <w:t>9</w:t>
        </w:r>
        <w:r>
          <w:fldChar w:fldCharType="end"/>
        </w:r>
      </w:hyperlink>
    </w:p>
    <w:p>
      <w:pPr>
        <w:pStyle w:val="TOC2"/>
        <w:tabs>
          <w:tab w:val="right" w:leader="dot" w:pos="8306"/>
        </w:tabs>
      </w:pPr>
      <w:hyperlink w:anchor="_Toc395" w:history="1">
        <w:r>
          <w:rPr>
            <w:rFonts w:ascii="仿宋" w:eastAsia="仿宋" w:hAnsi="仿宋" w:cs="仿宋" w:hint="eastAsia"/>
            <w:lang w:eastAsia="zh-CN"/>
          </w:rPr>
          <w:t>(二)、注册资本</w:t>
        </w:r>
        <w:r>
          <w:tab/>
        </w:r>
        <w:r>
          <w:fldChar w:fldCharType="begin"/>
        </w:r>
        <w:r>
          <w:instrText xml:space="preserve"> PAGEREF _Toc395 \h </w:instrText>
        </w:r>
        <w:r>
          <w:fldChar w:fldCharType="separate"/>
        </w:r>
        <w:r>
          <w:t>9</w:t>
        </w:r>
        <w:r>
          <w:fldChar w:fldCharType="end"/>
        </w:r>
      </w:hyperlink>
    </w:p>
    <w:p>
      <w:pPr>
        <w:pStyle w:val="TOC2"/>
        <w:tabs>
          <w:tab w:val="right" w:leader="dot" w:pos="8306"/>
        </w:tabs>
      </w:pPr>
      <w:hyperlink w:anchor="_Toc22797" w:history="1">
        <w:r>
          <w:rPr>
            <w:rFonts w:ascii="仿宋" w:eastAsia="仿宋" w:hAnsi="仿宋" w:cs="仿宋" w:hint="eastAsia"/>
            <w:lang w:eastAsia="zh-CN"/>
          </w:rPr>
          <w:t>(三)、注册地址</w:t>
        </w:r>
        <w:r>
          <w:tab/>
        </w:r>
        <w:r>
          <w:fldChar w:fldCharType="begin"/>
        </w:r>
        <w:r>
          <w:instrText xml:space="preserve"> PAGEREF _Toc22797 \h </w:instrText>
        </w:r>
        <w:r>
          <w:fldChar w:fldCharType="separate"/>
        </w:r>
        <w:r>
          <w:t>9</w:t>
        </w:r>
        <w:r>
          <w:fldChar w:fldCharType="end"/>
        </w:r>
      </w:hyperlink>
    </w:p>
    <w:p>
      <w:pPr>
        <w:pStyle w:val="TOC2"/>
        <w:tabs>
          <w:tab w:val="right" w:leader="dot" w:pos="8306"/>
        </w:tabs>
      </w:pPr>
      <w:hyperlink w:anchor="_Toc20251" w:history="1">
        <w:r>
          <w:rPr>
            <w:rFonts w:ascii="仿宋" w:eastAsia="仿宋" w:hAnsi="仿宋" w:cs="仿宋" w:hint="eastAsia"/>
            <w:lang w:eastAsia="zh-CN"/>
          </w:rPr>
          <w:t>(四)、法人代表</w:t>
        </w:r>
        <w:r>
          <w:tab/>
        </w:r>
        <w:r>
          <w:fldChar w:fldCharType="begin"/>
        </w:r>
        <w:r>
          <w:instrText xml:space="preserve"> PAGEREF _Toc20251 \h </w:instrText>
        </w:r>
        <w:r>
          <w:fldChar w:fldCharType="separate"/>
        </w:r>
        <w:r>
          <w:t>10</w:t>
        </w:r>
        <w:r>
          <w:fldChar w:fldCharType="end"/>
        </w:r>
      </w:hyperlink>
    </w:p>
    <w:p>
      <w:pPr>
        <w:pStyle w:val="TOC2"/>
        <w:tabs>
          <w:tab w:val="right" w:leader="dot" w:pos="8306"/>
        </w:tabs>
      </w:pPr>
      <w:hyperlink w:anchor="_Toc4195" w:history="1">
        <w:r>
          <w:rPr>
            <w:rFonts w:ascii="仿宋" w:eastAsia="仿宋" w:hAnsi="仿宋" w:cs="仿宋" w:hint="eastAsia"/>
            <w:lang w:eastAsia="zh-CN"/>
          </w:rPr>
          <w:t>(五)、主要经营范围</w:t>
        </w:r>
        <w:r>
          <w:tab/>
        </w:r>
        <w:r>
          <w:fldChar w:fldCharType="begin"/>
        </w:r>
        <w:r>
          <w:instrText xml:space="preserve"> PAGEREF _Toc4195 \h </w:instrText>
        </w:r>
        <w:r>
          <w:fldChar w:fldCharType="separate"/>
        </w:r>
        <w:r>
          <w:t>10</w:t>
        </w:r>
        <w:r>
          <w:fldChar w:fldCharType="end"/>
        </w:r>
      </w:hyperlink>
    </w:p>
    <w:p>
      <w:pPr>
        <w:pStyle w:val="TOC2"/>
        <w:tabs>
          <w:tab w:val="right" w:leader="dot" w:pos="8306"/>
        </w:tabs>
      </w:pPr>
      <w:hyperlink w:anchor="_Toc22180" w:history="1">
        <w:r>
          <w:rPr>
            <w:rFonts w:ascii="仿宋" w:eastAsia="仿宋" w:hAnsi="仿宋" w:cs="仿宋" w:hint="eastAsia"/>
            <w:lang w:eastAsia="zh-CN"/>
          </w:rPr>
          <w:t>(六)、主要股东</w:t>
        </w:r>
        <w:r>
          <w:tab/>
        </w:r>
        <w:r>
          <w:fldChar w:fldCharType="begin"/>
        </w:r>
        <w:r>
          <w:instrText xml:space="preserve"> PAGEREF _Toc22180 \h </w:instrText>
        </w:r>
        <w:r>
          <w:fldChar w:fldCharType="separate"/>
        </w:r>
        <w:r>
          <w:t>10</w:t>
        </w:r>
        <w:r>
          <w:fldChar w:fldCharType="end"/>
        </w:r>
      </w:hyperlink>
    </w:p>
    <w:p>
      <w:pPr>
        <w:pStyle w:val="TOC1"/>
        <w:tabs>
          <w:tab w:val="right" w:leader="dot" w:pos="8306"/>
        </w:tabs>
      </w:pPr>
      <w:hyperlink w:anchor="_Toc18502" w:history="1">
        <w:r>
          <w:rPr>
            <w:rFonts w:ascii="仿宋" w:eastAsia="仿宋" w:hAnsi="仿宋" w:cs="仿宋" w:hint="eastAsia"/>
            <w:lang w:eastAsia="zh-CN"/>
          </w:rPr>
          <w:t>三、法人治理</w:t>
        </w:r>
        <w:r>
          <w:tab/>
        </w:r>
        <w:r>
          <w:fldChar w:fldCharType="begin"/>
        </w:r>
        <w:r>
          <w:instrText xml:space="preserve"> PAGEREF _Toc18502 \h </w:instrText>
        </w:r>
        <w:r>
          <w:fldChar w:fldCharType="separate"/>
        </w:r>
        <w:r>
          <w:t>11</w:t>
        </w:r>
        <w:r>
          <w:fldChar w:fldCharType="end"/>
        </w:r>
      </w:hyperlink>
    </w:p>
    <w:p>
      <w:pPr>
        <w:pStyle w:val="TOC2"/>
        <w:tabs>
          <w:tab w:val="right" w:leader="dot" w:pos="8306"/>
        </w:tabs>
      </w:pPr>
      <w:hyperlink w:anchor="_Toc15904" w:history="1">
        <w:r>
          <w:rPr>
            <w:rFonts w:ascii="仿宋" w:eastAsia="仿宋" w:hAnsi="仿宋" w:cs="仿宋" w:hint="eastAsia"/>
            <w:lang w:eastAsia="zh-CN"/>
          </w:rPr>
          <w:t>(一)、股东权利及义务</w:t>
        </w:r>
        <w:r>
          <w:tab/>
        </w:r>
        <w:r>
          <w:fldChar w:fldCharType="begin"/>
        </w:r>
        <w:r>
          <w:instrText xml:space="preserve"> PAGEREF _Toc15904 \h </w:instrText>
        </w:r>
        <w:r>
          <w:fldChar w:fldCharType="separate"/>
        </w:r>
        <w:r>
          <w:t>11</w:t>
        </w:r>
        <w:r>
          <w:fldChar w:fldCharType="end"/>
        </w:r>
      </w:hyperlink>
    </w:p>
    <w:p>
      <w:pPr>
        <w:pStyle w:val="TOC2"/>
        <w:tabs>
          <w:tab w:val="right" w:leader="dot" w:pos="8306"/>
        </w:tabs>
      </w:pPr>
      <w:hyperlink w:anchor="_Toc29826" w:history="1">
        <w:r>
          <w:rPr>
            <w:rFonts w:ascii="仿宋" w:eastAsia="仿宋" w:hAnsi="仿宋" w:cs="仿宋" w:hint="eastAsia"/>
            <w:lang w:eastAsia="zh-CN"/>
          </w:rPr>
          <w:t>(二)、董事</w:t>
        </w:r>
        <w:r>
          <w:tab/>
        </w:r>
        <w:r>
          <w:fldChar w:fldCharType="begin"/>
        </w:r>
        <w:r>
          <w:instrText xml:space="preserve"> PAGEREF _Toc29826 \h </w:instrText>
        </w:r>
        <w:r>
          <w:fldChar w:fldCharType="separate"/>
        </w:r>
        <w:r>
          <w:t>14</w:t>
        </w:r>
        <w:r>
          <w:fldChar w:fldCharType="end"/>
        </w:r>
      </w:hyperlink>
    </w:p>
    <w:p>
      <w:pPr>
        <w:pStyle w:val="TOC2"/>
        <w:tabs>
          <w:tab w:val="right" w:leader="dot" w:pos="8306"/>
        </w:tabs>
      </w:pPr>
      <w:hyperlink w:anchor="_Toc24830" w:history="1">
        <w:r>
          <w:rPr>
            <w:rFonts w:ascii="仿宋" w:eastAsia="仿宋" w:hAnsi="仿宋" w:cs="仿宋" w:hint="eastAsia"/>
            <w:lang w:eastAsia="zh-CN"/>
          </w:rPr>
          <w:t>(三)、高级管理人员</w:t>
        </w:r>
        <w:r>
          <w:tab/>
        </w:r>
        <w:r>
          <w:fldChar w:fldCharType="begin"/>
        </w:r>
        <w:r>
          <w:instrText xml:space="preserve"> PAGEREF _Toc24830 \h </w:instrText>
        </w:r>
        <w:r>
          <w:fldChar w:fldCharType="separate"/>
        </w:r>
        <w:r>
          <w:t>18</w:t>
        </w:r>
        <w:r>
          <w:fldChar w:fldCharType="end"/>
        </w:r>
      </w:hyperlink>
    </w:p>
    <w:p>
      <w:pPr>
        <w:pStyle w:val="TOC2"/>
        <w:tabs>
          <w:tab w:val="right" w:leader="dot" w:pos="8306"/>
        </w:tabs>
      </w:pPr>
      <w:hyperlink w:anchor="_Toc9811" w:history="1">
        <w:r>
          <w:rPr>
            <w:rFonts w:ascii="仿宋" w:eastAsia="仿宋" w:hAnsi="仿宋" w:cs="仿宋" w:hint="eastAsia"/>
            <w:lang w:eastAsia="zh-CN"/>
          </w:rPr>
          <w:t>(四)、监事</w:t>
        </w:r>
        <w:r>
          <w:tab/>
        </w:r>
        <w:r>
          <w:fldChar w:fldCharType="begin"/>
        </w:r>
        <w:r>
          <w:instrText xml:space="preserve"> PAGEREF _Toc9811 \h </w:instrText>
        </w:r>
        <w:r>
          <w:fldChar w:fldCharType="separate"/>
        </w:r>
        <w:r>
          <w:t>20</w:t>
        </w:r>
        <w:r>
          <w:fldChar w:fldCharType="end"/>
        </w:r>
      </w:hyperlink>
    </w:p>
    <w:p>
      <w:pPr>
        <w:pStyle w:val="TOC1"/>
        <w:tabs>
          <w:tab w:val="right" w:leader="dot" w:pos="8306"/>
        </w:tabs>
      </w:pPr>
      <w:hyperlink w:anchor="_Toc18668" w:history="1">
        <w:r>
          <w:rPr>
            <w:rFonts w:ascii="仿宋" w:eastAsia="仿宋" w:hAnsi="仿宋" w:cs="仿宋" w:hint="eastAsia"/>
            <w:lang w:eastAsia="zh-CN"/>
          </w:rPr>
          <w:t>四、公司成立方案</w:t>
        </w:r>
        <w:r>
          <w:tab/>
        </w:r>
        <w:r>
          <w:fldChar w:fldCharType="begin"/>
        </w:r>
        <w:r>
          <w:instrText xml:space="preserve"> PAGEREF _Toc18668 \h </w:instrText>
        </w:r>
        <w:r>
          <w:fldChar w:fldCharType="separate"/>
        </w:r>
        <w:r>
          <w:t>22</w:t>
        </w:r>
        <w:r>
          <w:fldChar w:fldCharType="end"/>
        </w:r>
      </w:hyperlink>
    </w:p>
    <w:p>
      <w:pPr>
        <w:pStyle w:val="TOC2"/>
        <w:tabs>
          <w:tab w:val="right" w:leader="dot" w:pos="8306"/>
        </w:tabs>
      </w:pPr>
      <w:hyperlink w:anchor="_Toc4231" w:history="1">
        <w:r>
          <w:rPr>
            <w:rFonts w:ascii="仿宋" w:eastAsia="仿宋" w:hAnsi="仿宋" w:cs="仿宋" w:hint="eastAsia"/>
            <w:lang w:eastAsia="zh-CN"/>
          </w:rPr>
          <w:t>(一)、公司经营宗旨</w:t>
        </w:r>
        <w:r>
          <w:tab/>
        </w:r>
        <w:r>
          <w:fldChar w:fldCharType="begin"/>
        </w:r>
        <w:r>
          <w:instrText xml:space="preserve"> PAGEREF _Toc4231 \h </w:instrText>
        </w:r>
        <w:r>
          <w:fldChar w:fldCharType="separate"/>
        </w:r>
        <w:r>
          <w:t>22</w:t>
        </w:r>
        <w:r>
          <w:fldChar w:fldCharType="end"/>
        </w:r>
      </w:hyperlink>
    </w:p>
    <w:p>
      <w:pPr>
        <w:pStyle w:val="TOC2"/>
        <w:tabs>
          <w:tab w:val="right" w:leader="dot" w:pos="8306"/>
        </w:tabs>
      </w:pPr>
      <w:hyperlink w:anchor="_Toc21999" w:history="1">
        <w:r>
          <w:rPr>
            <w:rFonts w:ascii="仿宋" w:eastAsia="仿宋" w:hAnsi="仿宋" w:cs="仿宋" w:hint="eastAsia"/>
            <w:lang w:eastAsia="zh-CN"/>
          </w:rPr>
          <w:t>(二)、公司的目标、主要职责</w:t>
        </w:r>
        <w:r>
          <w:tab/>
        </w:r>
        <w:r>
          <w:fldChar w:fldCharType="begin"/>
        </w:r>
        <w:r>
          <w:instrText xml:space="preserve"> PAGEREF _Toc21999 \h </w:instrText>
        </w:r>
        <w:r>
          <w:fldChar w:fldCharType="separate"/>
        </w:r>
        <w:r>
          <w:t>22</w:t>
        </w:r>
        <w:r>
          <w:fldChar w:fldCharType="end"/>
        </w:r>
      </w:hyperlink>
    </w:p>
    <w:p>
      <w:pPr>
        <w:pStyle w:val="TOC2"/>
        <w:tabs>
          <w:tab w:val="right" w:leader="dot" w:pos="8306"/>
        </w:tabs>
      </w:pPr>
      <w:hyperlink w:anchor="_Toc29119" w:history="1">
        <w:r>
          <w:rPr>
            <w:rFonts w:ascii="仿宋" w:eastAsia="仿宋" w:hAnsi="仿宋" w:cs="仿宋" w:hint="eastAsia"/>
            <w:lang w:eastAsia="zh-CN"/>
          </w:rPr>
          <w:t>(三)、公司组建方式</w:t>
        </w:r>
        <w:r>
          <w:tab/>
        </w:r>
        <w:r>
          <w:fldChar w:fldCharType="begin"/>
        </w:r>
        <w:r>
          <w:instrText xml:space="preserve"> PAGEREF _Toc29119 \h </w:instrText>
        </w:r>
        <w:r>
          <w:fldChar w:fldCharType="separate"/>
        </w:r>
        <w:r>
          <w:t>25</w:t>
        </w:r>
        <w:r>
          <w:fldChar w:fldCharType="end"/>
        </w:r>
      </w:hyperlink>
    </w:p>
    <w:p>
      <w:pPr>
        <w:pStyle w:val="TOC2"/>
        <w:tabs>
          <w:tab w:val="right" w:leader="dot" w:pos="8306"/>
        </w:tabs>
      </w:pPr>
      <w:hyperlink w:anchor="_Toc22570" w:history="1">
        <w:r>
          <w:rPr>
            <w:rFonts w:ascii="仿宋" w:eastAsia="仿宋" w:hAnsi="仿宋" w:cs="仿宋" w:hint="eastAsia"/>
            <w:lang w:eastAsia="zh-CN"/>
          </w:rPr>
          <w:t>(四)、公司管理体制</w:t>
        </w:r>
        <w:r>
          <w:tab/>
        </w:r>
        <w:r>
          <w:fldChar w:fldCharType="begin"/>
        </w:r>
        <w:r>
          <w:instrText xml:space="preserve"> PAGEREF _Toc22570 \h </w:instrText>
        </w:r>
        <w:r>
          <w:fldChar w:fldCharType="separate"/>
        </w:r>
        <w:r>
          <w:t>26</w:t>
        </w:r>
        <w:r>
          <w:fldChar w:fldCharType="end"/>
        </w:r>
      </w:hyperlink>
    </w:p>
    <w:p>
      <w:pPr>
        <w:pStyle w:val="TOC2"/>
        <w:tabs>
          <w:tab w:val="right" w:leader="dot" w:pos="8306"/>
        </w:tabs>
      </w:pPr>
      <w:hyperlink w:anchor="_Toc15750" w:history="1">
        <w:r>
          <w:rPr>
            <w:rFonts w:ascii="仿宋" w:eastAsia="仿宋" w:hAnsi="仿宋" w:cs="仿宋" w:hint="eastAsia"/>
            <w:lang w:eastAsia="zh-CN"/>
          </w:rPr>
          <w:t>(五)、部门职责及权限</w:t>
        </w:r>
        <w:r>
          <w:tab/>
        </w:r>
        <w:r>
          <w:fldChar w:fldCharType="begin"/>
        </w:r>
        <w:r>
          <w:instrText xml:space="preserve"> PAGEREF _Toc15750 \h </w:instrText>
        </w:r>
        <w:r>
          <w:fldChar w:fldCharType="separate"/>
        </w:r>
        <w:r>
          <w:t>27</w:t>
        </w:r>
        <w:r>
          <w:fldChar w:fldCharType="end"/>
        </w:r>
      </w:hyperlink>
    </w:p>
    <w:p>
      <w:pPr>
        <w:pStyle w:val="TOC2"/>
        <w:tabs>
          <w:tab w:val="right" w:leader="dot" w:pos="8306"/>
        </w:tabs>
      </w:pPr>
      <w:hyperlink w:anchor="_Toc12556" w:history="1">
        <w:r>
          <w:rPr>
            <w:rFonts w:ascii="仿宋" w:eastAsia="仿宋" w:hAnsi="仿宋" w:cs="仿宋" w:hint="eastAsia"/>
            <w:lang w:eastAsia="zh-CN"/>
          </w:rPr>
          <w:t>(六)、核心人员介绍</w:t>
        </w:r>
        <w:r>
          <w:tab/>
        </w:r>
        <w:r>
          <w:fldChar w:fldCharType="begin"/>
        </w:r>
        <w:r>
          <w:instrText xml:space="preserve"> PAGEREF _Toc12556 \h </w:instrText>
        </w:r>
        <w:r>
          <w:fldChar w:fldCharType="separate"/>
        </w:r>
        <w:r>
          <w:t>30</w:t>
        </w:r>
        <w:r>
          <w:fldChar w:fldCharType="end"/>
        </w:r>
      </w:hyperlink>
    </w:p>
    <w:p>
      <w:pPr>
        <w:pStyle w:val="TOC2"/>
        <w:tabs>
          <w:tab w:val="right" w:leader="dot" w:pos="8306"/>
        </w:tabs>
      </w:pPr>
      <w:hyperlink w:anchor="_Toc25434" w:history="1">
        <w:r>
          <w:rPr>
            <w:rFonts w:ascii="仿宋" w:eastAsia="仿宋" w:hAnsi="仿宋" w:cs="仿宋" w:hint="eastAsia"/>
            <w:lang w:eastAsia="zh-CN"/>
          </w:rPr>
          <w:t>(七)、财务会计制度</w:t>
        </w:r>
        <w:r>
          <w:tab/>
        </w:r>
        <w:r>
          <w:fldChar w:fldCharType="begin"/>
        </w:r>
        <w:r>
          <w:instrText xml:space="preserve"> PAGEREF _Toc25434 \h </w:instrText>
        </w:r>
        <w:r>
          <w:fldChar w:fldCharType="separate"/>
        </w:r>
        <w:r>
          <w:t>31</w:t>
        </w:r>
        <w:r>
          <w:fldChar w:fldCharType="end"/>
        </w:r>
      </w:hyperlink>
    </w:p>
    <w:p>
      <w:pPr>
        <w:pStyle w:val="TOC1"/>
        <w:tabs>
          <w:tab w:val="right" w:leader="dot" w:pos="8306"/>
        </w:tabs>
      </w:pPr>
      <w:hyperlink w:anchor="_Toc32443" w:history="1">
        <w:r>
          <w:rPr>
            <w:rFonts w:ascii="仿宋" w:eastAsia="仿宋" w:hAnsi="仿宋" w:cs="仿宋" w:hint="eastAsia"/>
            <w:lang w:eastAsia="zh-CN"/>
          </w:rPr>
          <w:t>五、车载电源项目概况</w:t>
        </w:r>
        <w:r>
          <w:tab/>
        </w:r>
        <w:r>
          <w:fldChar w:fldCharType="begin"/>
        </w:r>
        <w:r>
          <w:instrText xml:space="preserve"> PAGEREF _Toc32443 \h </w:instrText>
        </w:r>
        <w:r>
          <w:fldChar w:fldCharType="separate"/>
        </w:r>
        <w:r>
          <w:t>37</w:t>
        </w:r>
        <w:r>
          <w:fldChar w:fldCharType="end"/>
        </w:r>
      </w:hyperlink>
    </w:p>
    <w:p>
      <w:pPr>
        <w:pStyle w:val="TOC2"/>
        <w:tabs>
          <w:tab w:val="right" w:leader="dot" w:pos="8306"/>
        </w:tabs>
      </w:pPr>
      <w:hyperlink w:anchor="_Toc19173" w:history="1">
        <w:r>
          <w:rPr>
            <w:rFonts w:ascii="仿宋" w:eastAsia="仿宋" w:hAnsi="仿宋" w:cs="仿宋" w:hint="eastAsia"/>
            <w:lang w:eastAsia="zh-CN"/>
          </w:rPr>
          <w:t>(一)、投资路径</w:t>
        </w:r>
        <w:r>
          <w:tab/>
        </w:r>
        <w:r>
          <w:fldChar w:fldCharType="begin"/>
        </w:r>
        <w:r>
          <w:instrText xml:space="preserve"> PAGEREF _Toc19173 \h </w:instrText>
        </w:r>
        <w:r>
          <w:fldChar w:fldCharType="separate"/>
        </w:r>
        <w:r>
          <w:t>37</w:t>
        </w:r>
        <w:r>
          <w:fldChar w:fldCharType="end"/>
        </w:r>
      </w:hyperlink>
    </w:p>
    <w:p>
      <w:pPr>
        <w:pStyle w:val="TOC2"/>
        <w:tabs>
          <w:tab w:val="right" w:leader="dot" w:pos="8306"/>
        </w:tabs>
      </w:pPr>
      <w:hyperlink w:anchor="_Toc11247" w:history="1">
        <w:r>
          <w:rPr>
            <w:rFonts w:ascii="仿宋" w:eastAsia="仿宋" w:hAnsi="仿宋" w:cs="仿宋" w:hint="eastAsia"/>
            <w:lang w:eastAsia="zh-CN"/>
          </w:rPr>
          <w:t>(二)、车载电源项目提出的理由</w:t>
        </w:r>
        <w:r>
          <w:tab/>
        </w:r>
        <w:r>
          <w:fldChar w:fldCharType="begin"/>
        </w:r>
        <w:r>
          <w:instrText xml:space="preserve"> PAGEREF _Toc11247 \h </w:instrText>
        </w:r>
        <w:r>
          <w:fldChar w:fldCharType="separate"/>
        </w:r>
        <w:r>
          <w:t>37</w:t>
        </w:r>
        <w:r>
          <w:fldChar w:fldCharType="end"/>
        </w:r>
      </w:hyperlink>
    </w:p>
    <w:p>
      <w:pPr>
        <w:pStyle w:val="TOC2"/>
        <w:tabs>
          <w:tab w:val="right" w:leader="dot" w:pos="8306"/>
        </w:tabs>
      </w:pPr>
      <w:hyperlink w:anchor="_Toc5866" w:history="1">
        <w:r>
          <w:rPr>
            <w:rFonts w:ascii="仿宋" w:eastAsia="仿宋" w:hAnsi="仿宋" w:cs="仿宋" w:hint="eastAsia"/>
            <w:lang w:eastAsia="zh-CN"/>
          </w:rPr>
          <w:t>(三)、车载电源项目选址</w:t>
        </w:r>
        <w:r>
          <w:tab/>
        </w:r>
        <w:r>
          <w:fldChar w:fldCharType="begin"/>
        </w:r>
        <w:r>
          <w:instrText xml:space="preserve"> PAGEREF _Toc5866 \h </w:instrText>
        </w:r>
        <w:r>
          <w:fldChar w:fldCharType="separate"/>
        </w:r>
        <w:r>
          <w:t>38</w:t>
        </w:r>
        <w:r>
          <w:fldChar w:fldCharType="end"/>
        </w:r>
      </w:hyperlink>
    </w:p>
    <w:p>
      <w:pPr>
        <w:pStyle w:val="TOC2"/>
        <w:tabs>
          <w:tab w:val="right" w:leader="dot" w:pos="8306"/>
        </w:tabs>
      </w:pPr>
      <w:hyperlink w:anchor="_Toc20385" w:history="1">
        <w:r>
          <w:rPr>
            <w:rFonts w:ascii="仿宋" w:eastAsia="仿宋" w:hAnsi="仿宋" w:cs="仿宋" w:hint="eastAsia"/>
            <w:lang w:eastAsia="zh-CN"/>
          </w:rPr>
          <w:t>(四)、生产规模</w:t>
        </w:r>
        <w:r>
          <w:tab/>
        </w:r>
        <w:r>
          <w:fldChar w:fldCharType="begin"/>
        </w:r>
        <w:r>
          <w:instrText xml:space="preserve"> PAGEREF _Toc20385 \h </w:instrText>
        </w:r>
        <w:r>
          <w:fldChar w:fldCharType="separate"/>
        </w:r>
        <w:r>
          <w:t>38</w:t>
        </w:r>
        <w:r>
          <w:fldChar w:fldCharType="end"/>
        </w:r>
      </w:hyperlink>
    </w:p>
    <w:p>
      <w:pPr>
        <w:pStyle w:val="TOC2"/>
        <w:tabs>
          <w:tab w:val="right" w:leader="dot" w:pos="8306"/>
        </w:tabs>
      </w:pPr>
      <w:hyperlink w:anchor="_Toc3254" w:history="1">
        <w:r>
          <w:rPr>
            <w:rFonts w:ascii="仿宋" w:eastAsia="仿宋" w:hAnsi="仿宋" w:cs="仿宋" w:hint="eastAsia"/>
            <w:lang w:eastAsia="zh-CN"/>
          </w:rPr>
          <w:t>(五)、建设规模</w:t>
        </w:r>
        <w:r>
          <w:tab/>
        </w:r>
        <w:r>
          <w:fldChar w:fldCharType="begin"/>
        </w:r>
        <w:r>
          <w:instrText xml:space="preserve"> PAGEREF _Toc3254 \h </w:instrText>
        </w:r>
        <w:r>
          <w:fldChar w:fldCharType="separate"/>
        </w:r>
        <w:r>
          <w:t>38</w:t>
        </w:r>
        <w:r>
          <w:fldChar w:fldCharType="end"/>
        </w:r>
      </w:hyperlink>
    </w:p>
    <w:p>
      <w:pPr>
        <w:pStyle w:val="TOC2"/>
        <w:tabs>
          <w:tab w:val="right" w:leader="dot" w:pos="8306"/>
        </w:tabs>
      </w:pPr>
      <w:hyperlink w:anchor="_Toc25400" w:history="1">
        <w:r>
          <w:rPr>
            <w:rFonts w:ascii="仿宋" w:eastAsia="仿宋" w:hAnsi="仿宋" w:cs="仿宋" w:hint="eastAsia"/>
            <w:lang w:eastAsia="zh-CN"/>
          </w:rPr>
          <w:t>(六)、车载电源项目投资</w:t>
        </w:r>
        <w:r>
          <w:tab/>
        </w:r>
        <w:r>
          <w:fldChar w:fldCharType="begin"/>
        </w:r>
        <w:r>
          <w:instrText xml:space="preserve"> PAGEREF _Toc25400 \h </w:instrText>
        </w:r>
        <w:r>
          <w:fldChar w:fldCharType="separate"/>
        </w:r>
        <w:r>
          <w:t>39</w:t>
        </w:r>
        <w:r>
          <w:fldChar w:fldCharType="end"/>
        </w:r>
      </w:hyperlink>
    </w:p>
    <w:p>
      <w:pPr>
        <w:pStyle w:val="TOC2"/>
        <w:tabs>
          <w:tab w:val="right" w:leader="dot" w:pos="8306"/>
        </w:tabs>
      </w:pPr>
      <w:hyperlink w:anchor="_Toc11294" w:history="1">
        <w:r>
          <w:rPr>
            <w:rFonts w:ascii="仿宋" w:eastAsia="仿宋" w:hAnsi="仿宋" w:cs="仿宋" w:hint="eastAsia"/>
            <w:lang w:eastAsia="zh-CN"/>
          </w:rPr>
          <w:t>(七)、车载电源项目进度规划</w:t>
        </w:r>
        <w:r>
          <w:tab/>
        </w:r>
        <w:r>
          <w:fldChar w:fldCharType="begin"/>
        </w:r>
        <w:r>
          <w:instrText xml:space="preserve"> PAGEREF _Toc11294 \h </w:instrText>
        </w:r>
        <w:r>
          <w:fldChar w:fldCharType="separate"/>
        </w:r>
        <w:r>
          <w:t>39</w:t>
        </w:r>
        <w:r>
          <w:fldChar w:fldCharType="end"/>
        </w:r>
      </w:hyperlink>
    </w:p>
    <w:p>
      <w:pPr>
        <w:pStyle w:val="TOC2"/>
        <w:tabs>
          <w:tab w:val="right" w:leader="dot" w:pos="8306"/>
        </w:tabs>
      </w:pPr>
      <w:hyperlink w:anchor="_Toc19228" w:history="1">
        <w:r>
          <w:rPr>
            <w:rFonts w:ascii="仿宋" w:eastAsia="仿宋" w:hAnsi="仿宋" w:cs="仿宋" w:hint="eastAsia"/>
            <w:lang w:eastAsia="zh-CN"/>
          </w:rPr>
          <w:t>(八)、经济效益(正常经营年份)</w:t>
        </w:r>
        <w:r>
          <w:tab/>
        </w:r>
        <w:r>
          <w:fldChar w:fldCharType="begin"/>
        </w:r>
        <w:r>
          <w:instrText xml:space="preserve"> PAGEREF _Toc19228 \h </w:instrText>
        </w:r>
        <w:r>
          <w:fldChar w:fldCharType="separate"/>
        </w:r>
        <w:r>
          <w:t>39</w:t>
        </w:r>
        <w:r>
          <w:fldChar w:fldCharType="end"/>
        </w:r>
      </w:hyperlink>
    </w:p>
    <w:p>
      <w:pPr>
        <w:pStyle w:val="TOC2"/>
        <w:tabs>
          <w:tab w:val="right" w:leader="dot" w:pos="8306"/>
        </w:tabs>
      </w:pPr>
      <w:hyperlink w:anchor="_Toc9284" w:history="1">
        <w:r>
          <w:rPr>
            <w:rFonts w:ascii="仿宋" w:eastAsia="仿宋" w:hAnsi="仿宋" w:cs="仿宋" w:hint="eastAsia"/>
            <w:lang w:eastAsia="zh-CN"/>
          </w:rPr>
          <w:t>(九)、车载电源项目综合评价</w:t>
        </w:r>
        <w:r>
          <w:tab/>
        </w:r>
        <w:r>
          <w:fldChar w:fldCharType="begin"/>
        </w:r>
        <w:r>
          <w:instrText xml:space="preserve"> PAGEREF _Toc9284 \h </w:instrText>
        </w:r>
        <w:r>
          <w:fldChar w:fldCharType="separate"/>
        </w:r>
        <w:r>
          <w:t>40</w:t>
        </w:r>
        <w:r>
          <w:fldChar w:fldCharType="end"/>
        </w:r>
      </w:hyperlink>
    </w:p>
    <w:p>
      <w:pPr>
        <w:pStyle w:val="TOC1"/>
        <w:tabs>
          <w:tab w:val="right" w:leader="dot" w:pos="8306"/>
        </w:tabs>
      </w:pPr>
      <w:hyperlink w:anchor="_Toc19666" w:history="1">
        <w:r>
          <w:rPr>
            <w:rFonts w:ascii="仿宋" w:eastAsia="仿宋" w:hAnsi="仿宋" w:cs="仿宋" w:hint="eastAsia"/>
            <w:lang w:eastAsia="zh-CN"/>
          </w:rPr>
          <w:t>六、投资方案分析</w:t>
        </w:r>
        <w:r>
          <w:tab/>
        </w:r>
        <w:r>
          <w:fldChar w:fldCharType="begin"/>
        </w:r>
        <w:r>
          <w:instrText xml:space="preserve"> PAGEREF _Toc19666 \h </w:instrText>
        </w:r>
        <w:r>
          <w:fldChar w:fldCharType="separate"/>
        </w:r>
        <w:r>
          <w:t>41</w:t>
        </w:r>
        <w:r>
          <w:fldChar w:fldCharType="end"/>
        </w:r>
      </w:hyperlink>
    </w:p>
    <w:p>
      <w:pPr>
        <w:pStyle w:val="TOC2"/>
        <w:tabs>
          <w:tab w:val="right" w:leader="dot" w:pos="8306"/>
        </w:tabs>
      </w:pPr>
      <w:hyperlink w:anchor="_Toc29635" w:history="1">
        <w:r>
          <w:rPr>
            <w:rFonts w:ascii="仿宋" w:eastAsia="仿宋" w:hAnsi="仿宋" w:cs="仿宋" w:hint="eastAsia"/>
            <w:lang w:eastAsia="zh-CN"/>
          </w:rPr>
          <w:t>(一)、编制说明</w:t>
        </w:r>
        <w:r>
          <w:tab/>
        </w:r>
        <w:r>
          <w:fldChar w:fldCharType="begin"/>
        </w:r>
        <w:r>
          <w:instrText xml:space="preserve"> PAGEREF _Toc29635 \h </w:instrText>
        </w:r>
        <w:r>
          <w:fldChar w:fldCharType="separate"/>
        </w:r>
        <w:r>
          <w:t>41</w:t>
        </w:r>
        <w:r>
          <w:fldChar w:fldCharType="end"/>
        </w:r>
      </w:hyperlink>
    </w:p>
    <w:p>
      <w:pPr>
        <w:pStyle w:val="TOC2"/>
        <w:tabs>
          <w:tab w:val="right" w:leader="dot" w:pos="8306"/>
        </w:tabs>
      </w:pPr>
      <w:hyperlink w:anchor="_Toc10002" w:history="1">
        <w:r>
          <w:rPr>
            <w:rFonts w:ascii="仿宋" w:eastAsia="仿宋" w:hAnsi="仿宋" w:cs="仿宋" w:hint="eastAsia"/>
            <w:lang w:eastAsia="zh-CN"/>
          </w:rPr>
          <w:t>(二)、建设投资</w:t>
        </w:r>
        <w:r>
          <w:tab/>
        </w:r>
        <w:r>
          <w:fldChar w:fldCharType="begin"/>
        </w:r>
        <w:r>
          <w:instrText xml:space="preserve"> PAGEREF _Toc10002 \h </w:instrText>
        </w:r>
        <w:r>
          <w:fldChar w:fldCharType="separate"/>
        </w:r>
        <w:r>
          <w:t>41</w:t>
        </w:r>
        <w:r>
          <w:fldChar w:fldCharType="end"/>
        </w:r>
      </w:hyperlink>
    </w:p>
    <w:p>
      <w:pPr>
        <w:pStyle w:val="TOC2"/>
        <w:tabs>
          <w:tab w:val="right" w:leader="dot" w:pos="8306"/>
        </w:tabs>
      </w:pPr>
      <w:hyperlink w:anchor="_Toc14060" w:history="1">
        <w:r>
          <w:rPr>
            <w:rFonts w:ascii="仿宋" w:eastAsia="仿宋" w:hAnsi="仿宋" w:cs="仿宋" w:hint="eastAsia"/>
            <w:lang w:eastAsia="zh-CN"/>
          </w:rPr>
          <w:t>(三)、建设期利息</w:t>
        </w:r>
        <w:r>
          <w:tab/>
        </w:r>
        <w:r>
          <w:fldChar w:fldCharType="begin"/>
        </w:r>
        <w:r>
          <w:instrText xml:space="preserve"> PAGEREF _Toc14060 \h </w:instrText>
        </w:r>
        <w:r>
          <w:fldChar w:fldCharType="separate"/>
        </w:r>
        <w:r>
          <w:t>42</w:t>
        </w:r>
        <w:r>
          <w:fldChar w:fldCharType="end"/>
        </w:r>
      </w:hyperlink>
    </w:p>
    <w:p>
      <w:pPr>
        <w:pStyle w:val="TOC2"/>
        <w:tabs>
          <w:tab w:val="right" w:leader="dot" w:pos="8306"/>
        </w:tabs>
      </w:pPr>
      <w:hyperlink w:anchor="_Toc25464" w:history="1">
        <w:r>
          <w:rPr>
            <w:rFonts w:ascii="仿宋" w:eastAsia="仿宋" w:hAnsi="仿宋" w:cs="仿宋" w:hint="eastAsia"/>
            <w:lang w:eastAsia="zh-CN"/>
          </w:rPr>
          <w:t>(四)、流动资金</w:t>
        </w:r>
        <w:r>
          <w:tab/>
        </w:r>
        <w:r>
          <w:fldChar w:fldCharType="begin"/>
        </w:r>
        <w:r>
          <w:instrText xml:space="preserve"> PAGEREF _Toc25464 \h </w:instrText>
        </w:r>
        <w:r>
          <w:fldChar w:fldCharType="separate"/>
        </w:r>
        <w:r>
          <w:t>42</w:t>
        </w:r>
        <w:r>
          <w:fldChar w:fldCharType="end"/>
        </w:r>
      </w:hyperlink>
    </w:p>
    <w:p>
      <w:pPr>
        <w:pStyle w:val="TOC2"/>
        <w:tabs>
          <w:tab w:val="right" w:leader="dot" w:pos="8306"/>
        </w:tabs>
      </w:pPr>
      <w:hyperlink w:anchor="_Toc32058" w:history="1">
        <w:r>
          <w:rPr>
            <w:rFonts w:ascii="仿宋" w:eastAsia="仿宋" w:hAnsi="仿宋" w:cs="仿宋" w:hint="eastAsia"/>
            <w:lang w:eastAsia="zh-CN"/>
          </w:rPr>
          <w:t>(五)、车载电源项目总投资</w:t>
        </w:r>
        <w:r>
          <w:tab/>
        </w:r>
        <w:r>
          <w:fldChar w:fldCharType="begin"/>
        </w:r>
        <w:r>
          <w:instrText xml:space="preserve"> PAGEREF _Toc32058 \h </w:instrText>
        </w:r>
        <w:r>
          <w:fldChar w:fldCharType="separate"/>
        </w:r>
        <w:r>
          <w:t>42</w:t>
        </w:r>
        <w:r>
          <w:fldChar w:fldCharType="end"/>
        </w:r>
      </w:hyperlink>
    </w:p>
    <w:p>
      <w:pPr>
        <w:pStyle w:val="TOC2"/>
        <w:tabs>
          <w:tab w:val="right" w:leader="dot" w:pos="8306"/>
        </w:tabs>
      </w:pPr>
      <w:hyperlink w:anchor="_Toc30388" w:history="1">
        <w:r>
          <w:rPr>
            <w:rFonts w:ascii="仿宋" w:eastAsia="仿宋" w:hAnsi="仿宋" w:cs="仿宋" w:hint="eastAsia"/>
            <w:lang w:eastAsia="zh-CN"/>
          </w:rPr>
          <w:t>(六)、资金筹措与投资计划</w:t>
        </w:r>
        <w:r>
          <w:tab/>
        </w:r>
        <w:r>
          <w:fldChar w:fldCharType="begin"/>
        </w:r>
        <w:r>
          <w:instrText xml:space="preserve"> PAGEREF _Toc30388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9" w:history="1">
        <w:r>
          <w:rPr>
            <w:rFonts w:ascii="仿宋" w:eastAsia="仿宋" w:hAnsi="仿宋" w:cs="仿宋" w:hint="eastAsia"/>
            <w:lang w:eastAsia="zh-CN"/>
          </w:rPr>
          <w:t>七、建设进度分析</w:t>
        </w:r>
        <w:r>
          <w:tab/>
        </w:r>
        <w:r>
          <w:fldChar w:fldCharType="begin"/>
        </w:r>
        <w:r>
          <w:instrText xml:space="preserve"> PAGEREF _Toc1839 \h </w:instrText>
        </w:r>
        <w:r>
          <w:fldChar w:fldCharType="separate"/>
        </w:r>
        <w:r>
          <w:t>43</w:t>
        </w:r>
        <w:r>
          <w:fldChar w:fldCharType="end"/>
        </w:r>
      </w:hyperlink>
    </w:p>
    <w:p>
      <w:pPr>
        <w:pStyle w:val="TOC2"/>
        <w:tabs>
          <w:tab w:val="right" w:leader="dot" w:pos="8306"/>
        </w:tabs>
      </w:pPr>
      <w:hyperlink w:anchor="_Toc11127" w:history="1">
        <w:r>
          <w:rPr>
            <w:rFonts w:ascii="仿宋" w:eastAsia="仿宋" w:hAnsi="仿宋" w:cs="仿宋" w:hint="eastAsia"/>
            <w:lang w:eastAsia="zh-CN"/>
          </w:rPr>
          <w:t>(一)、车载电源项目进度安排</w:t>
        </w:r>
        <w:r>
          <w:tab/>
        </w:r>
        <w:r>
          <w:fldChar w:fldCharType="begin"/>
        </w:r>
        <w:r>
          <w:instrText xml:space="preserve"> PAGEREF _Toc11127 \h </w:instrText>
        </w:r>
        <w:r>
          <w:fldChar w:fldCharType="separate"/>
        </w:r>
        <w:r>
          <w:t>43</w:t>
        </w:r>
        <w:r>
          <w:fldChar w:fldCharType="end"/>
        </w:r>
      </w:hyperlink>
    </w:p>
    <w:p>
      <w:pPr>
        <w:pStyle w:val="TOC2"/>
        <w:tabs>
          <w:tab w:val="right" w:leader="dot" w:pos="8306"/>
        </w:tabs>
      </w:pPr>
      <w:hyperlink w:anchor="_Toc6186" w:history="1">
        <w:r>
          <w:rPr>
            <w:rFonts w:ascii="仿宋" w:eastAsia="仿宋" w:hAnsi="仿宋" w:cs="仿宋" w:hint="eastAsia"/>
            <w:lang w:eastAsia="zh-CN"/>
          </w:rPr>
          <w:t>(二)、车载电源项目实施保障措施</w:t>
        </w:r>
        <w:r>
          <w:tab/>
        </w:r>
        <w:r>
          <w:fldChar w:fldCharType="begin"/>
        </w:r>
        <w:r>
          <w:instrText xml:space="preserve"> PAGEREF _Toc6186 \h </w:instrText>
        </w:r>
        <w:r>
          <w:fldChar w:fldCharType="separate"/>
        </w:r>
        <w:r>
          <w:t>44</w:t>
        </w:r>
        <w:r>
          <w:fldChar w:fldCharType="end"/>
        </w:r>
      </w:hyperlink>
    </w:p>
    <w:p>
      <w:pPr>
        <w:pStyle w:val="TOC1"/>
        <w:tabs>
          <w:tab w:val="right" w:leader="dot" w:pos="8306"/>
        </w:tabs>
      </w:pPr>
      <w:hyperlink w:anchor="_Toc30047" w:history="1">
        <w:r>
          <w:rPr>
            <w:rFonts w:ascii="仿宋" w:eastAsia="仿宋" w:hAnsi="仿宋" w:cs="仿宋" w:hint="eastAsia"/>
            <w:lang w:eastAsia="zh-CN"/>
          </w:rPr>
          <w:t>八、环境保护分析</w:t>
        </w:r>
        <w:r>
          <w:tab/>
        </w:r>
        <w:r>
          <w:fldChar w:fldCharType="begin"/>
        </w:r>
        <w:r>
          <w:instrText xml:space="preserve"> PAGEREF _Toc30047 \h </w:instrText>
        </w:r>
        <w:r>
          <w:fldChar w:fldCharType="separate"/>
        </w:r>
        <w:r>
          <w:t>45</w:t>
        </w:r>
        <w:r>
          <w:fldChar w:fldCharType="end"/>
        </w:r>
      </w:hyperlink>
    </w:p>
    <w:p>
      <w:pPr>
        <w:pStyle w:val="TOC2"/>
        <w:tabs>
          <w:tab w:val="right" w:leader="dot" w:pos="8306"/>
        </w:tabs>
      </w:pPr>
      <w:hyperlink w:anchor="_Toc9221" w:history="1">
        <w:r>
          <w:rPr>
            <w:rFonts w:ascii="仿宋" w:eastAsia="仿宋" w:hAnsi="仿宋" w:cs="仿宋" w:hint="eastAsia"/>
            <w:lang w:eastAsia="zh-CN"/>
          </w:rPr>
          <w:t>(一)、编制依据</w:t>
        </w:r>
        <w:r>
          <w:tab/>
        </w:r>
        <w:r>
          <w:fldChar w:fldCharType="begin"/>
        </w:r>
        <w:r>
          <w:instrText xml:space="preserve"> PAGEREF _Toc9221 \h </w:instrText>
        </w:r>
        <w:r>
          <w:fldChar w:fldCharType="separate"/>
        </w:r>
        <w:r>
          <w:t>45</w:t>
        </w:r>
        <w:r>
          <w:fldChar w:fldCharType="end"/>
        </w:r>
      </w:hyperlink>
    </w:p>
    <w:p>
      <w:pPr>
        <w:pStyle w:val="TOC2"/>
        <w:tabs>
          <w:tab w:val="right" w:leader="dot" w:pos="8306"/>
        </w:tabs>
      </w:pPr>
      <w:hyperlink w:anchor="_Toc29877" w:history="1">
        <w:r>
          <w:rPr>
            <w:rFonts w:ascii="仿宋" w:eastAsia="仿宋" w:hAnsi="仿宋" w:cs="仿宋" w:hint="eastAsia"/>
            <w:lang w:eastAsia="zh-CN"/>
          </w:rPr>
          <w:t>(二)、环境影响合理性分析</w:t>
        </w:r>
        <w:r>
          <w:tab/>
        </w:r>
        <w:r>
          <w:fldChar w:fldCharType="begin"/>
        </w:r>
        <w:r>
          <w:instrText xml:space="preserve"> PAGEREF _Toc29877 \h </w:instrText>
        </w:r>
        <w:r>
          <w:fldChar w:fldCharType="separate"/>
        </w:r>
        <w:r>
          <w:t>46</w:t>
        </w:r>
        <w:r>
          <w:fldChar w:fldCharType="end"/>
        </w:r>
      </w:hyperlink>
    </w:p>
    <w:p>
      <w:pPr>
        <w:pStyle w:val="TOC2"/>
        <w:tabs>
          <w:tab w:val="right" w:leader="dot" w:pos="8306"/>
        </w:tabs>
      </w:pPr>
      <w:hyperlink w:anchor="_Toc7794" w:history="1">
        <w:r>
          <w:rPr>
            <w:rFonts w:ascii="仿宋" w:eastAsia="仿宋" w:hAnsi="仿宋" w:cs="仿宋" w:hint="eastAsia"/>
            <w:lang w:eastAsia="zh-CN"/>
          </w:rPr>
          <w:t>(三)、建设期大气环境影响分析</w:t>
        </w:r>
        <w:r>
          <w:tab/>
        </w:r>
        <w:r>
          <w:fldChar w:fldCharType="begin"/>
        </w:r>
        <w:r>
          <w:instrText xml:space="preserve"> PAGEREF _Toc7794 \h </w:instrText>
        </w:r>
        <w:r>
          <w:fldChar w:fldCharType="separate"/>
        </w:r>
        <w:r>
          <w:t>46</w:t>
        </w:r>
        <w:r>
          <w:fldChar w:fldCharType="end"/>
        </w:r>
      </w:hyperlink>
    </w:p>
    <w:p>
      <w:pPr>
        <w:pStyle w:val="TOC2"/>
        <w:tabs>
          <w:tab w:val="right" w:leader="dot" w:pos="8306"/>
        </w:tabs>
      </w:pPr>
      <w:hyperlink w:anchor="_Toc30912" w:history="1">
        <w:r>
          <w:rPr>
            <w:rFonts w:ascii="仿宋" w:eastAsia="仿宋" w:hAnsi="仿宋" w:cs="仿宋" w:hint="eastAsia"/>
            <w:lang w:eastAsia="zh-CN"/>
          </w:rPr>
          <w:t>(四)、建设期水环境影响分析</w:t>
        </w:r>
        <w:r>
          <w:tab/>
        </w:r>
        <w:r>
          <w:fldChar w:fldCharType="begin"/>
        </w:r>
        <w:r>
          <w:instrText xml:space="preserve"> PAGEREF _Toc30912 \h </w:instrText>
        </w:r>
        <w:r>
          <w:fldChar w:fldCharType="separate"/>
        </w:r>
        <w:r>
          <w:t>48</w:t>
        </w:r>
        <w:r>
          <w:fldChar w:fldCharType="end"/>
        </w:r>
      </w:hyperlink>
    </w:p>
    <w:p>
      <w:pPr>
        <w:pStyle w:val="TOC2"/>
        <w:tabs>
          <w:tab w:val="right" w:leader="dot" w:pos="8306"/>
        </w:tabs>
      </w:pPr>
      <w:hyperlink w:anchor="_Toc8819" w:history="1">
        <w:r>
          <w:rPr>
            <w:rFonts w:ascii="仿宋" w:eastAsia="仿宋" w:hAnsi="仿宋" w:cs="仿宋" w:hint="eastAsia"/>
            <w:lang w:eastAsia="zh-CN"/>
          </w:rPr>
          <w:t>(五)、建设期固体废弃物环境影响分析</w:t>
        </w:r>
        <w:r>
          <w:tab/>
        </w:r>
        <w:r>
          <w:fldChar w:fldCharType="begin"/>
        </w:r>
        <w:r>
          <w:instrText xml:space="preserve"> PAGEREF _Toc8819 \h </w:instrText>
        </w:r>
        <w:r>
          <w:fldChar w:fldCharType="separate"/>
        </w:r>
        <w:r>
          <w:t>49</w:t>
        </w:r>
        <w:r>
          <w:fldChar w:fldCharType="end"/>
        </w:r>
      </w:hyperlink>
    </w:p>
    <w:p>
      <w:pPr>
        <w:pStyle w:val="TOC2"/>
        <w:tabs>
          <w:tab w:val="right" w:leader="dot" w:pos="8306"/>
        </w:tabs>
      </w:pPr>
      <w:hyperlink w:anchor="_Toc32242" w:history="1">
        <w:r>
          <w:rPr>
            <w:rFonts w:ascii="仿宋" w:eastAsia="仿宋" w:hAnsi="仿宋" w:cs="仿宋" w:hint="eastAsia"/>
            <w:lang w:eastAsia="zh-CN"/>
          </w:rPr>
          <w:t>(六)、建设期声环境影响分析</w:t>
        </w:r>
        <w:r>
          <w:tab/>
        </w:r>
        <w:r>
          <w:fldChar w:fldCharType="begin"/>
        </w:r>
        <w:r>
          <w:instrText xml:space="preserve"> PAGEREF _Toc32242 \h </w:instrText>
        </w:r>
        <w:r>
          <w:fldChar w:fldCharType="separate"/>
        </w:r>
        <w:r>
          <w:t>50</w:t>
        </w:r>
        <w:r>
          <w:fldChar w:fldCharType="end"/>
        </w:r>
      </w:hyperlink>
    </w:p>
    <w:p>
      <w:pPr>
        <w:pStyle w:val="TOC2"/>
        <w:tabs>
          <w:tab w:val="right" w:leader="dot" w:pos="8306"/>
        </w:tabs>
      </w:pPr>
      <w:hyperlink w:anchor="_Toc6754" w:history="1">
        <w:r>
          <w:rPr>
            <w:rFonts w:ascii="仿宋" w:eastAsia="仿宋" w:hAnsi="仿宋" w:cs="仿宋" w:hint="eastAsia"/>
            <w:lang w:eastAsia="zh-CN"/>
          </w:rPr>
          <w:t>(七)、营运期大气环境影响分析</w:t>
        </w:r>
        <w:r>
          <w:tab/>
        </w:r>
        <w:r>
          <w:fldChar w:fldCharType="begin"/>
        </w:r>
        <w:r>
          <w:instrText xml:space="preserve"> PAGEREF _Toc6754 \h </w:instrText>
        </w:r>
        <w:r>
          <w:fldChar w:fldCharType="separate"/>
        </w:r>
        <w:r>
          <w:t>52</w:t>
        </w:r>
        <w:r>
          <w:fldChar w:fldCharType="end"/>
        </w:r>
      </w:hyperlink>
    </w:p>
    <w:p>
      <w:pPr>
        <w:pStyle w:val="TOC2"/>
        <w:tabs>
          <w:tab w:val="right" w:leader="dot" w:pos="8306"/>
        </w:tabs>
      </w:pPr>
      <w:hyperlink w:anchor="_Toc20028" w:history="1">
        <w:r>
          <w:rPr>
            <w:rFonts w:ascii="仿宋" w:eastAsia="仿宋" w:hAnsi="仿宋" w:cs="仿宋" w:hint="eastAsia"/>
            <w:lang w:eastAsia="zh-CN"/>
          </w:rPr>
          <w:t>(八)、营运期水环境影响分析</w:t>
        </w:r>
        <w:r>
          <w:tab/>
        </w:r>
        <w:r>
          <w:fldChar w:fldCharType="begin"/>
        </w:r>
        <w:r>
          <w:instrText xml:space="preserve"> PAGEREF _Toc20028 \h </w:instrText>
        </w:r>
        <w:r>
          <w:fldChar w:fldCharType="separate"/>
        </w:r>
        <w:r>
          <w:t>52</w:t>
        </w:r>
        <w:r>
          <w:fldChar w:fldCharType="end"/>
        </w:r>
      </w:hyperlink>
    </w:p>
    <w:p>
      <w:pPr>
        <w:pStyle w:val="TOC2"/>
        <w:tabs>
          <w:tab w:val="right" w:leader="dot" w:pos="8306"/>
        </w:tabs>
      </w:pPr>
      <w:hyperlink w:anchor="_Toc5471" w:history="1">
        <w:r>
          <w:rPr>
            <w:rFonts w:ascii="仿宋" w:eastAsia="仿宋" w:hAnsi="仿宋" w:cs="仿宋" w:hint="eastAsia"/>
            <w:lang w:eastAsia="zh-CN"/>
          </w:rPr>
          <w:t>(九)、营运期固体废弃物环境影响分析</w:t>
        </w:r>
        <w:r>
          <w:tab/>
        </w:r>
        <w:r>
          <w:fldChar w:fldCharType="begin"/>
        </w:r>
        <w:r>
          <w:instrText xml:space="preserve"> PAGEREF _Toc5471 \h </w:instrText>
        </w:r>
        <w:r>
          <w:fldChar w:fldCharType="separate"/>
        </w:r>
        <w:r>
          <w:t>53</w:t>
        </w:r>
        <w:r>
          <w:fldChar w:fldCharType="end"/>
        </w:r>
      </w:hyperlink>
    </w:p>
    <w:p>
      <w:pPr>
        <w:pStyle w:val="TOC2"/>
        <w:tabs>
          <w:tab w:val="right" w:leader="dot" w:pos="8306"/>
        </w:tabs>
      </w:pPr>
      <w:hyperlink w:anchor="_Toc23886" w:history="1">
        <w:r>
          <w:rPr>
            <w:rFonts w:ascii="仿宋" w:eastAsia="仿宋" w:hAnsi="仿宋" w:cs="仿宋" w:hint="eastAsia"/>
            <w:lang w:eastAsia="zh-CN"/>
          </w:rPr>
          <w:t>(十)、营运期声环境影响分析</w:t>
        </w:r>
        <w:r>
          <w:tab/>
        </w:r>
        <w:r>
          <w:fldChar w:fldCharType="begin"/>
        </w:r>
        <w:r>
          <w:instrText xml:space="preserve"> PAGEREF _Toc23886 \h </w:instrText>
        </w:r>
        <w:r>
          <w:fldChar w:fldCharType="separate"/>
        </w:r>
        <w:r>
          <w:t>55</w:t>
        </w:r>
        <w:r>
          <w:fldChar w:fldCharType="end"/>
        </w:r>
      </w:hyperlink>
    </w:p>
    <w:p>
      <w:pPr>
        <w:pStyle w:val="TOC2"/>
        <w:tabs>
          <w:tab w:val="right" w:leader="dot" w:pos="8306"/>
        </w:tabs>
      </w:pPr>
      <w:hyperlink w:anchor="_Toc7466" w:history="1">
        <w:r>
          <w:rPr>
            <w:rFonts w:ascii="仿宋" w:eastAsia="仿宋" w:hAnsi="仿宋" w:cs="仿宋" w:hint="eastAsia"/>
            <w:lang w:eastAsia="zh-CN"/>
          </w:rPr>
          <w:t>(十一)、清洁生产</w:t>
        </w:r>
        <w:r>
          <w:tab/>
        </w:r>
        <w:r>
          <w:fldChar w:fldCharType="begin"/>
        </w:r>
        <w:r>
          <w:instrText xml:space="preserve"> PAGEREF _Toc7466 \h </w:instrText>
        </w:r>
        <w:r>
          <w:fldChar w:fldCharType="separate"/>
        </w:r>
        <w:r>
          <w:t>56</w:t>
        </w:r>
        <w:r>
          <w:fldChar w:fldCharType="end"/>
        </w:r>
      </w:hyperlink>
    </w:p>
    <w:p>
      <w:pPr>
        <w:pStyle w:val="TOC2"/>
        <w:tabs>
          <w:tab w:val="right" w:leader="dot" w:pos="8306"/>
        </w:tabs>
      </w:pPr>
      <w:hyperlink w:anchor="_Toc1935" w:history="1">
        <w:r>
          <w:rPr>
            <w:rFonts w:ascii="仿宋" w:eastAsia="仿宋" w:hAnsi="仿宋" w:cs="仿宋" w:hint="eastAsia"/>
            <w:lang w:eastAsia="zh-CN"/>
          </w:rPr>
          <w:t>(十二)、环境管理分析</w:t>
        </w:r>
        <w:r>
          <w:tab/>
        </w:r>
        <w:r>
          <w:fldChar w:fldCharType="begin"/>
        </w:r>
        <w:r>
          <w:instrText xml:space="preserve"> PAGEREF _Toc1935 \h </w:instrText>
        </w:r>
        <w:r>
          <w:fldChar w:fldCharType="separate"/>
        </w:r>
        <w:r>
          <w:t>57</w:t>
        </w:r>
        <w:r>
          <w:fldChar w:fldCharType="end"/>
        </w:r>
      </w:hyperlink>
    </w:p>
    <w:p>
      <w:pPr>
        <w:pStyle w:val="TOC2"/>
        <w:tabs>
          <w:tab w:val="right" w:leader="dot" w:pos="8306"/>
        </w:tabs>
      </w:pPr>
      <w:hyperlink w:anchor="_Toc14244" w:history="1">
        <w:r>
          <w:rPr>
            <w:rFonts w:ascii="仿宋" w:eastAsia="仿宋" w:hAnsi="仿宋" w:cs="仿宋" w:hint="eastAsia"/>
            <w:lang w:eastAsia="zh-CN"/>
          </w:rPr>
          <w:t>(十三)、结论及建议</w:t>
        </w:r>
        <w:r>
          <w:tab/>
        </w:r>
        <w:r>
          <w:fldChar w:fldCharType="begin"/>
        </w:r>
        <w:r>
          <w:instrText xml:space="preserve"> PAGEREF _Toc14244 \h </w:instrText>
        </w:r>
        <w:r>
          <w:fldChar w:fldCharType="separate"/>
        </w:r>
        <w:r>
          <w:t>58</w:t>
        </w:r>
        <w:r>
          <w:fldChar w:fldCharType="end"/>
        </w:r>
      </w:hyperlink>
    </w:p>
    <w:p>
      <w:pPr>
        <w:pStyle w:val="TOC1"/>
        <w:tabs>
          <w:tab w:val="right" w:leader="dot" w:pos="8306"/>
        </w:tabs>
      </w:pPr>
      <w:hyperlink w:anchor="_Toc21003" w:history="1">
        <w:r>
          <w:rPr>
            <w:rFonts w:ascii="仿宋" w:eastAsia="仿宋" w:hAnsi="仿宋" w:cs="仿宋" w:hint="eastAsia"/>
            <w:lang w:eastAsia="zh-CN"/>
          </w:rPr>
          <w:t>九、目标客户和受众分析</w:t>
        </w:r>
        <w:r>
          <w:tab/>
        </w:r>
        <w:r>
          <w:fldChar w:fldCharType="begin"/>
        </w:r>
        <w:r>
          <w:instrText xml:space="preserve"> PAGEREF _Toc21003 \h </w:instrText>
        </w:r>
        <w:r>
          <w:fldChar w:fldCharType="separate"/>
        </w:r>
        <w:r>
          <w:t>59</w:t>
        </w:r>
        <w:r>
          <w:fldChar w:fldCharType="end"/>
        </w:r>
      </w:hyperlink>
    </w:p>
    <w:p>
      <w:pPr>
        <w:pStyle w:val="TOC2"/>
        <w:tabs>
          <w:tab w:val="right" w:leader="dot" w:pos="8306"/>
        </w:tabs>
      </w:pPr>
      <w:hyperlink w:anchor="_Toc22930" w:history="1">
        <w:r>
          <w:rPr>
            <w:rFonts w:ascii="仿宋" w:eastAsia="仿宋" w:hAnsi="仿宋" w:cs="仿宋" w:hint="eastAsia"/>
            <w:lang w:eastAsia="zh-CN"/>
          </w:rPr>
          <w:t>(一)、客户群体描述</w:t>
        </w:r>
        <w:r>
          <w:tab/>
        </w:r>
        <w:r>
          <w:fldChar w:fldCharType="begin"/>
        </w:r>
        <w:r>
          <w:instrText xml:space="preserve"> PAGEREF _Toc22930 \h </w:instrText>
        </w:r>
        <w:r>
          <w:fldChar w:fldCharType="separate"/>
        </w:r>
        <w:r>
          <w:t>59</w:t>
        </w:r>
        <w:r>
          <w:fldChar w:fldCharType="end"/>
        </w:r>
      </w:hyperlink>
    </w:p>
    <w:p>
      <w:pPr>
        <w:pStyle w:val="TOC2"/>
        <w:tabs>
          <w:tab w:val="right" w:leader="dot" w:pos="8306"/>
        </w:tabs>
      </w:pPr>
      <w:hyperlink w:anchor="_Toc31411" w:history="1">
        <w:r>
          <w:rPr>
            <w:rFonts w:ascii="仿宋" w:eastAsia="仿宋" w:hAnsi="仿宋" w:cs="仿宋" w:hint="eastAsia"/>
            <w:lang w:eastAsia="zh-CN"/>
          </w:rPr>
          <w:t>(二)、客户需求和期望</w:t>
        </w:r>
        <w:r>
          <w:tab/>
        </w:r>
        <w:r>
          <w:fldChar w:fldCharType="begin"/>
        </w:r>
        <w:r>
          <w:instrText xml:space="preserve"> PAGEREF _Toc31411 \h </w:instrText>
        </w:r>
        <w:r>
          <w:fldChar w:fldCharType="separate"/>
        </w:r>
        <w:r>
          <w:t>61</w:t>
        </w:r>
        <w:r>
          <w:fldChar w:fldCharType="end"/>
        </w:r>
      </w:hyperlink>
    </w:p>
    <w:p>
      <w:pPr>
        <w:pStyle w:val="TOC2"/>
        <w:tabs>
          <w:tab w:val="right" w:leader="dot" w:pos="8306"/>
        </w:tabs>
      </w:pPr>
      <w:hyperlink w:anchor="_Toc31842" w:history="1">
        <w:r>
          <w:rPr>
            <w:rFonts w:ascii="仿宋" w:eastAsia="仿宋" w:hAnsi="仿宋" w:cs="仿宋" w:hint="eastAsia"/>
            <w:lang w:eastAsia="zh-CN"/>
          </w:rPr>
          <w:t>(三)、客户获取策略</w:t>
        </w:r>
        <w:r>
          <w:tab/>
        </w:r>
        <w:r>
          <w:fldChar w:fldCharType="begin"/>
        </w:r>
        <w:r>
          <w:instrText xml:space="preserve"> PAGEREF _Toc31842 \h </w:instrText>
        </w:r>
        <w:r>
          <w:fldChar w:fldCharType="separate"/>
        </w:r>
        <w:r>
          <w:t>62</w:t>
        </w:r>
        <w:r>
          <w:fldChar w:fldCharType="end"/>
        </w:r>
      </w:hyperlink>
    </w:p>
    <w:p>
      <w:pPr>
        <w:pStyle w:val="TOC2"/>
        <w:tabs>
          <w:tab w:val="right" w:leader="dot" w:pos="8306"/>
        </w:tabs>
      </w:pPr>
      <w:hyperlink w:anchor="_Toc25493" w:history="1">
        <w:r>
          <w:rPr>
            <w:rFonts w:ascii="仿宋" w:eastAsia="仿宋" w:hAnsi="仿宋" w:cs="仿宋" w:hint="eastAsia"/>
            <w:lang w:eastAsia="zh-CN"/>
          </w:rPr>
          <w:t>(四)、客户关系管理</w:t>
        </w:r>
        <w:r>
          <w:tab/>
        </w:r>
        <w:r>
          <w:fldChar w:fldCharType="begin"/>
        </w:r>
        <w:r>
          <w:instrText xml:space="preserve"> PAGEREF _Toc25493 \h </w:instrText>
        </w:r>
        <w:r>
          <w:fldChar w:fldCharType="separate"/>
        </w:r>
        <w:r>
          <w:t>64</w:t>
        </w:r>
        <w:r>
          <w:fldChar w:fldCharType="end"/>
        </w:r>
      </w:hyperlink>
    </w:p>
    <w:p>
      <w:pPr>
        <w:pStyle w:val="TOC1"/>
        <w:tabs>
          <w:tab w:val="right" w:leader="dot" w:pos="8306"/>
        </w:tabs>
      </w:pPr>
      <w:hyperlink w:anchor="_Toc22252" w:history="1">
        <w:r>
          <w:rPr>
            <w:rFonts w:ascii="仿宋" w:eastAsia="仿宋" w:hAnsi="仿宋" w:cs="仿宋" w:hint="eastAsia"/>
            <w:lang w:eastAsia="zh-CN"/>
          </w:rPr>
          <w:t>十、公司组建背景分析</w:t>
        </w:r>
        <w:r>
          <w:tab/>
        </w:r>
        <w:r>
          <w:fldChar w:fldCharType="begin"/>
        </w:r>
        <w:r>
          <w:instrText xml:space="preserve"> PAGEREF _Toc22252 \h </w:instrText>
        </w:r>
        <w:r>
          <w:fldChar w:fldCharType="separate"/>
        </w:r>
        <w:r>
          <w:t>66</w:t>
        </w:r>
        <w:r>
          <w:fldChar w:fldCharType="end"/>
        </w:r>
      </w:hyperlink>
    </w:p>
    <w:p>
      <w:pPr>
        <w:pStyle w:val="TOC2"/>
        <w:tabs>
          <w:tab w:val="right" w:leader="dot" w:pos="8306"/>
        </w:tabs>
      </w:pPr>
      <w:hyperlink w:anchor="_Toc30979" w:history="1">
        <w:r>
          <w:rPr>
            <w:rFonts w:ascii="仿宋" w:eastAsia="仿宋" w:hAnsi="仿宋" w:cs="仿宋" w:hint="eastAsia"/>
            <w:lang w:eastAsia="zh-CN"/>
          </w:rPr>
          <w:t>(一)、车载电源项目背景分析</w:t>
        </w:r>
        <w:r>
          <w:tab/>
        </w:r>
        <w:r>
          <w:fldChar w:fldCharType="begin"/>
        </w:r>
        <w:r>
          <w:instrText xml:space="preserve"> PAGEREF _Toc30979 \h </w:instrText>
        </w:r>
        <w:r>
          <w:fldChar w:fldCharType="separate"/>
        </w:r>
        <w:r>
          <w:t>66</w:t>
        </w:r>
        <w:r>
          <w:fldChar w:fldCharType="end"/>
        </w:r>
      </w:hyperlink>
    </w:p>
    <w:p>
      <w:pPr>
        <w:pStyle w:val="TOC2"/>
        <w:tabs>
          <w:tab w:val="right" w:leader="dot" w:pos="8306"/>
        </w:tabs>
      </w:pPr>
      <w:hyperlink w:anchor="_Toc31127" w:history="1">
        <w:r>
          <w:rPr>
            <w:rFonts w:ascii="仿宋" w:eastAsia="仿宋" w:hAnsi="仿宋" w:cs="仿宋" w:hint="eastAsia"/>
            <w:lang w:eastAsia="zh-CN"/>
          </w:rPr>
          <w:t>(二)、车载电源项目建设必要性分析</w:t>
        </w:r>
        <w:r>
          <w:tab/>
        </w:r>
        <w:r>
          <w:fldChar w:fldCharType="begin"/>
        </w:r>
        <w:r>
          <w:instrText xml:space="preserve"> PAGEREF _Toc31127 \h </w:instrText>
        </w:r>
        <w:r>
          <w:fldChar w:fldCharType="separate"/>
        </w:r>
        <w:r>
          <w:t>67</w:t>
        </w:r>
        <w:r>
          <w:fldChar w:fldCharType="end"/>
        </w:r>
      </w:hyperlink>
    </w:p>
    <w:p>
      <w:pPr>
        <w:pStyle w:val="TOC2"/>
        <w:tabs>
          <w:tab w:val="right" w:leader="dot" w:pos="8306"/>
        </w:tabs>
      </w:pPr>
      <w:hyperlink w:anchor="_Toc20551" w:history="1">
        <w:r>
          <w:rPr>
            <w:rFonts w:ascii="仿宋" w:eastAsia="仿宋" w:hAnsi="仿宋" w:cs="仿宋" w:hint="eastAsia"/>
            <w:lang w:eastAsia="zh-CN"/>
          </w:rPr>
          <w:t>(三)、鼓励中小企业发展</w:t>
        </w:r>
        <w:r>
          <w:tab/>
        </w:r>
        <w:r>
          <w:fldChar w:fldCharType="begin"/>
        </w:r>
        <w:r>
          <w:instrText xml:space="preserve"> PAGEREF _Toc20551 \h </w:instrText>
        </w:r>
        <w:r>
          <w:fldChar w:fldCharType="separate"/>
        </w:r>
        <w:r>
          <w:t>68</w:t>
        </w:r>
        <w:r>
          <w:fldChar w:fldCharType="end"/>
        </w:r>
      </w:hyperlink>
    </w:p>
    <w:p>
      <w:pPr>
        <w:pStyle w:val="TOC2"/>
        <w:tabs>
          <w:tab w:val="right" w:leader="dot" w:pos="8306"/>
        </w:tabs>
      </w:pPr>
      <w:hyperlink w:anchor="_Toc416" w:history="1">
        <w:r>
          <w:rPr>
            <w:rFonts w:ascii="仿宋" w:eastAsia="仿宋" w:hAnsi="仿宋" w:cs="仿宋" w:hint="eastAsia"/>
            <w:lang w:eastAsia="zh-CN"/>
          </w:rPr>
          <w:t>(四)、宏观经济形势分析</w:t>
        </w:r>
        <w:r>
          <w:tab/>
        </w:r>
        <w:r>
          <w:fldChar w:fldCharType="begin"/>
        </w:r>
        <w:r>
          <w:instrText xml:space="preserve"> PAGEREF _Toc416 \h </w:instrText>
        </w:r>
        <w:r>
          <w:fldChar w:fldCharType="separate"/>
        </w:r>
        <w:r>
          <w:t>69</w:t>
        </w:r>
        <w:r>
          <w:fldChar w:fldCharType="end"/>
        </w:r>
      </w:hyperlink>
    </w:p>
    <w:p>
      <w:pPr>
        <w:pStyle w:val="TOC1"/>
        <w:tabs>
          <w:tab w:val="right" w:leader="dot" w:pos="8306"/>
        </w:tabs>
      </w:pPr>
      <w:hyperlink w:anchor="_Toc24820" w:history="1">
        <w:r>
          <w:rPr>
            <w:rFonts w:ascii="仿宋" w:eastAsia="仿宋" w:hAnsi="仿宋" w:cs="仿宋" w:hint="eastAsia"/>
            <w:lang w:eastAsia="zh-CN"/>
          </w:rPr>
          <w:t>十一、战略合作伙伴</w:t>
        </w:r>
        <w:r>
          <w:tab/>
        </w:r>
        <w:r>
          <w:fldChar w:fldCharType="begin"/>
        </w:r>
        <w:r>
          <w:instrText xml:space="preserve"> PAGEREF _Toc24820 \h </w:instrText>
        </w:r>
        <w:r>
          <w:fldChar w:fldCharType="separate"/>
        </w:r>
        <w:r>
          <w:t>70</w:t>
        </w:r>
        <w:r>
          <w:fldChar w:fldCharType="end"/>
        </w:r>
      </w:hyperlink>
    </w:p>
    <w:p>
      <w:pPr>
        <w:pStyle w:val="TOC2"/>
        <w:tabs>
          <w:tab w:val="right" w:leader="dot" w:pos="8306"/>
        </w:tabs>
      </w:pPr>
      <w:hyperlink w:anchor="_Toc6736" w:history="1">
        <w:r>
          <w:rPr>
            <w:rFonts w:ascii="仿宋" w:eastAsia="仿宋" w:hAnsi="仿宋" w:cs="仿宋" w:hint="eastAsia"/>
            <w:lang w:eastAsia="zh-CN"/>
          </w:rPr>
          <w:t>(一)、合作伙伴关系</w:t>
        </w:r>
        <w:r>
          <w:tab/>
        </w:r>
        <w:r>
          <w:fldChar w:fldCharType="begin"/>
        </w:r>
        <w:r>
          <w:instrText xml:space="preserve"> PAGEREF _Toc6736 \h </w:instrText>
        </w:r>
        <w:r>
          <w:fldChar w:fldCharType="separate"/>
        </w:r>
        <w:r>
          <w:t>70</w:t>
        </w:r>
        <w:r>
          <w:fldChar w:fldCharType="end"/>
        </w:r>
      </w:hyperlink>
    </w:p>
    <w:p>
      <w:pPr>
        <w:pStyle w:val="TOC2"/>
        <w:tabs>
          <w:tab w:val="right" w:leader="dot" w:pos="8306"/>
        </w:tabs>
      </w:pPr>
      <w:hyperlink w:anchor="_Toc5094" w:history="1">
        <w:r>
          <w:rPr>
            <w:rFonts w:ascii="仿宋" w:eastAsia="仿宋" w:hAnsi="仿宋" w:cs="仿宋" w:hint="eastAsia"/>
            <w:lang w:eastAsia="zh-CN"/>
          </w:rPr>
          <w:t>(二)、合作车载电源项目</w:t>
        </w:r>
        <w:r>
          <w:tab/>
        </w:r>
        <w:r>
          <w:fldChar w:fldCharType="begin"/>
        </w:r>
        <w:r>
          <w:instrText xml:space="preserve"> PAGEREF _Toc5094 \h </w:instrText>
        </w:r>
        <w:r>
          <w:fldChar w:fldCharType="separate"/>
        </w:r>
        <w:r>
          <w:t>71</w:t>
        </w:r>
        <w:r>
          <w:fldChar w:fldCharType="end"/>
        </w:r>
      </w:hyperlink>
    </w:p>
    <w:p>
      <w:pPr>
        <w:pStyle w:val="TOC2"/>
        <w:tabs>
          <w:tab w:val="right" w:leader="dot" w:pos="8306"/>
        </w:tabs>
      </w:pPr>
      <w:hyperlink w:anchor="_Toc29460" w:history="1">
        <w:r>
          <w:rPr>
            <w:rFonts w:ascii="仿宋" w:eastAsia="仿宋" w:hAnsi="仿宋" w:cs="仿宋" w:hint="eastAsia"/>
            <w:lang w:eastAsia="zh-CN"/>
          </w:rPr>
          <w:t>(三)、合作伙伴的作用</w:t>
        </w:r>
        <w:r>
          <w:tab/>
        </w:r>
        <w:r>
          <w:fldChar w:fldCharType="begin"/>
        </w:r>
        <w:r>
          <w:instrText xml:space="preserve"> PAGEREF _Toc29460 \h </w:instrText>
        </w:r>
        <w:r>
          <w:fldChar w:fldCharType="separate"/>
        </w:r>
        <w:r>
          <w:t>71</w:t>
        </w:r>
        <w:r>
          <w:fldChar w:fldCharType="end"/>
        </w:r>
      </w:hyperlink>
    </w:p>
    <w:p>
      <w:pPr>
        <w:pStyle w:val="TOC1"/>
        <w:tabs>
          <w:tab w:val="right" w:leader="dot" w:pos="8306"/>
        </w:tabs>
      </w:pPr>
      <w:hyperlink w:anchor="_Toc31465" w:history="1">
        <w:r>
          <w:rPr>
            <w:rFonts w:ascii="仿宋" w:eastAsia="仿宋" w:hAnsi="仿宋" w:cs="仿宋" w:hint="eastAsia"/>
            <w:lang w:eastAsia="zh-CN"/>
          </w:rPr>
          <w:t>十二、社会和环境责任</w:t>
        </w:r>
        <w:r>
          <w:tab/>
        </w:r>
        <w:r>
          <w:fldChar w:fldCharType="begin"/>
        </w:r>
        <w:r>
          <w:instrText xml:space="preserve"> PAGEREF _Toc31465 \h </w:instrText>
        </w:r>
        <w:r>
          <w:fldChar w:fldCharType="separate"/>
        </w:r>
        <w:r>
          <w:t>72</w:t>
        </w:r>
        <w:r>
          <w:fldChar w:fldCharType="end"/>
        </w:r>
      </w:hyperlink>
    </w:p>
    <w:p>
      <w:pPr>
        <w:pStyle w:val="TOC2"/>
        <w:tabs>
          <w:tab w:val="right" w:leader="dot" w:pos="8306"/>
        </w:tabs>
      </w:pPr>
      <w:hyperlink w:anchor="_Toc6078" w:history="1">
        <w:r>
          <w:rPr>
            <w:rFonts w:ascii="仿宋" w:eastAsia="仿宋" w:hAnsi="仿宋" w:cs="仿宋" w:hint="eastAsia"/>
            <w:lang w:eastAsia="zh-CN"/>
          </w:rPr>
          <w:t>(一)、社会责任车载电源项目</w:t>
        </w:r>
        <w:r>
          <w:tab/>
        </w:r>
        <w:r>
          <w:fldChar w:fldCharType="begin"/>
        </w:r>
        <w:r>
          <w:instrText xml:space="preserve"> PAGEREF _Toc6078 \h </w:instrText>
        </w:r>
        <w:r>
          <w:fldChar w:fldCharType="separate"/>
        </w:r>
        <w:r>
          <w:t>72</w:t>
        </w:r>
        <w:r>
          <w:fldChar w:fldCharType="end"/>
        </w:r>
      </w:hyperlink>
    </w:p>
    <w:p>
      <w:pPr>
        <w:pStyle w:val="TOC2"/>
        <w:tabs>
          <w:tab w:val="right" w:leader="dot" w:pos="8306"/>
        </w:tabs>
      </w:pPr>
      <w:hyperlink w:anchor="_Toc30449" w:history="1">
        <w:r>
          <w:rPr>
            <w:rFonts w:ascii="仿宋" w:eastAsia="仿宋" w:hAnsi="仿宋" w:cs="仿宋" w:hint="eastAsia"/>
            <w:lang w:eastAsia="zh-CN"/>
          </w:rPr>
          <w:t>(二)、环境保护举措</w:t>
        </w:r>
        <w:r>
          <w:tab/>
        </w:r>
        <w:r>
          <w:fldChar w:fldCharType="begin"/>
        </w:r>
        <w:r>
          <w:instrText xml:space="preserve"> PAGEREF _Toc30449 \h </w:instrText>
        </w:r>
        <w:r>
          <w:fldChar w:fldCharType="separate"/>
        </w:r>
        <w:r>
          <w:t>72</w:t>
        </w:r>
        <w:r>
          <w:fldChar w:fldCharType="end"/>
        </w:r>
      </w:hyperlink>
    </w:p>
    <w:p>
      <w:pPr>
        <w:pStyle w:val="TOC2"/>
        <w:tabs>
          <w:tab w:val="right" w:leader="dot" w:pos="8306"/>
        </w:tabs>
      </w:pPr>
      <w:hyperlink w:anchor="_Toc53" w:history="1">
        <w:r>
          <w:rPr>
            <w:rFonts w:ascii="仿宋" w:eastAsia="仿宋" w:hAnsi="仿宋" w:cs="仿宋" w:hint="eastAsia"/>
            <w:lang w:eastAsia="zh-CN"/>
          </w:rPr>
          <w:t>(三)、可持续发展倡议</w:t>
        </w:r>
        <w:r>
          <w:tab/>
        </w:r>
        <w:r>
          <w:fldChar w:fldCharType="begin"/>
        </w:r>
        <w:r>
          <w:instrText xml:space="preserve"> PAGEREF _Toc53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60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743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407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https://d.book118.com/256125143232010050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6125143232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2024-01-26T16:35:00Z</dcterms:created>
  <dcterms:modified xsi:type="dcterms:W3CDTF">2024-01-26T16:35:46Z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81FFA2DBE58D44B0A2F47EF8BC5961E8_11</vt:lpwstr>
  </property>
  <property fmtid="{D5CDD505-2E9C-101B-9397-08002B2CF9AE}" pid="3" name="KSOProductBuildVer">
    <vt:lpwstr>2052-12.1.0.16120</vt:lpwstr>
  </property>
</Properties>
</file>