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氨气项目规划设计方案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61" w:history="1">
        <w:r>
          <w:rPr>
            <w:rFonts w:ascii="仿宋" w:eastAsia="仿宋" w:hAnsi="仿宋" w:cs="仿宋" w:hint="eastAsia"/>
            <w:lang w:eastAsia="zh-CN"/>
          </w:rPr>
          <w:t>前言</w:t>
        </w:r>
        <w:r>
          <w:tab/>
        </w:r>
        <w:r>
          <w:fldChar w:fldCharType="begin"/>
        </w:r>
        <w:r>
          <w:instrText xml:space="preserve"> PAGEREF _Toc10961 \h </w:instrText>
        </w:r>
        <w:r>
          <w:fldChar w:fldCharType="separate"/>
        </w:r>
        <w:r>
          <w:t>3</w:t>
        </w:r>
        <w:r>
          <w:fldChar w:fldCharType="end"/>
        </w:r>
      </w:hyperlink>
    </w:p>
    <w:p>
      <w:pPr>
        <w:pStyle w:val="TOC1"/>
        <w:tabs>
          <w:tab w:val="right" w:leader="dot" w:pos="8306"/>
        </w:tabs>
      </w:pPr>
      <w:hyperlink w:anchor="_Toc4173" w:history="1">
        <w:r>
          <w:rPr>
            <w:rFonts w:ascii="仿宋" w:eastAsia="仿宋" w:hAnsi="仿宋" w:cs="仿宋" w:hint="eastAsia"/>
            <w:lang w:eastAsia="zh-CN"/>
          </w:rPr>
          <w:t>一、氨气项目建设单位说明</w:t>
        </w:r>
        <w:r>
          <w:tab/>
        </w:r>
        <w:r>
          <w:fldChar w:fldCharType="begin"/>
        </w:r>
        <w:r>
          <w:instrText xml:space="preserve"> PAGEREF _Toc4173 \h </w:instrText>
        </w:r>
        <w:r>
          <w:fldChar w:fldCharType="separate"/>
        </w:r>
        <w:r>
          <w:t>3</w:t>
        </w:r>
        <w:r>
          <w:fldChar w:fldCharType="end"/>
        </w:r>
      </w:hyperlink>
    </w:p>
    <w:p>
      <w:pPr>
        <w:pStyle w:val="TOC2"/>
        <w:tabs>
          <w:tab w:val="right" w:leader="dot" w:pos="8306"/>
        </w:tabs>
      </w:pPr>
      <w:hyperlink w:anchor="_Toc20605" w:history="1">
        <w:r>
          <w:rPr>
            <w:rFonts w:ascii="仿宋" w:eastAsia="仿宋" w:hAnsi="仿宋" w:cs="仿宋" w:hint="eastAsia"/>
            <w:lang w:eastAsia="zh-CN"/>
          </w:rPr>
          <w:t>(一)、氨气项目承办单位基本情况</w:t>
        </w:r>
        <w:r>
          <w:tab/>
        </w:r>
        <w:r>
          <w:fldChar w:fldCharType="begin"/>
        </w:r>
        <w:r>
          <w:instrText xml:space="preserve"> PAGEREF _Toc20605 \h </w:instrText>
        </w:r>
        <w:r>
          <w:fldChar w:fldCharType="separate"/>
        </w:r>
        <w:r>
          <w:t>3</w:t>
        </w:r>
        <w:r>
          <w:fldChar w:fldCharType="end"/>
        </w:r>
      </w:hyperlink>
    </w:p>
    <w:p>
      <w:pPr>
        <w:pStyle w:val="TOC2"/>
        <w:tabs>
          <w:tab w:val="right" w:leader="dot" w:pos="8306"/>
        </w:tabs>
      </w:pPr>
      <w:hyperlink w:anchor="_Toc21943" w:history="1">
        <w:r>
          <w:rPr>
            <w:rFonts w:ascii="仿宋" w:eastAsia="仿宋" w:hAnsi="仿宋" w:cs="仿宋" w:hint="eastAsia"/>
            <w:lang w:eastAsia="zh-CN"/>
          </w:rPr>
          <w:t>(二)、公司经济效益分析</w:t>
        </w:r>
        <w:r>
          <w:tab/>
        </w:r>
        <w:r>
          <w:fldChar w:fldCharType="begin"/>
        </w:r>
        <w:r>
          <w:instrText xml:space="preserve"> PAGEREF _Toc21943 \h </w:instrText>
        </w:r>
        <w:r>
          <w:fldChar w:fldCharType="separate"/>
        </w:r>
        <w:r>
          <w:t>4</w:t>
        </w:r>
        <w:r>
          <w:fldChar w:fldCharType="end"/>
        </w:r>
      </w:hyperlink>
    </w:p>
    <w:p>
      <w:pPr>
        <w:pStyle w:val="TOC1"/>
        <w:tabs>
          <w:tab w:val="right" w:leader="dot" w:pos="8306"/>
        </w:tabs>
      </w:pPr>
      <w:hyperlink w:anchor="_Toc28058" w:history="1">
        <w:r>
          <w:rPr>
            <w:rFonts w:ascii="仿宋" w:eastAsia="仿宋" w:hAnsi="仿宋" w:cs="仿宋" w:hint="eastAsia"/>
            <w:lang w:eastAsia="zh-CN"/>
          </w:rPr>
          <w:t>二、氨气项目选址可行性分析</w:t>
        </w:r>
        <w:r>
          <w:tab/>
        </w:r>
        <w:r>
          <w:fldChar w:fldCharType="begin"/>
        </w:r>
        <w:r>
          <w:instrText xml:space="preserve"> PAGEREF _Toc28058 \h </w:instrText>
        </w:r>
        <w:r>
          <w:fldChar w:fldCharType="separate"/>
        </w:r>
        <w:r>
          <w:t>5</w:t>
        </w:r>
        <w:r>
          <w:fldChar w:fldCharType="end"/>
        </w:r>
      </w:hyperlink>
    </w:p>
    <w:p>
      <w:pPr>
        <w:pStyle w:val="TOC2"/>
        <w:tabs>
          <w:tab w:val="right" w:leader="dot" w:pos="8306"/>
        </w:tabs>
      </w:pPr>
      <w:hyperlink w:anchor="_Toc1127" w:history="1">
        <w:r>
          <w:rPr>
            <w:rFonts w:ascii="仿宋" w:eastAsia="仿宋" w:hAnsi="仿宋" w:cs="仿宋" w:hint="eastAsia"/>
            <w:lang w:eastAsia="zh-CN"/>
          </w:rPr>
          <w:t>(一)、氨气项目选址</w:t>
        </w:r>
        <w:r>
          <w:tab/>
        </w:r>
        <w:r>
          <w:fldChar w:fldCharType="begin"/>
        </w:r>
        <w:r>
          <w:instrText xml:space="preserve"> PAGEREF _Toc1127 \h </w:instrText>
        </w:r>
        <w:r>
          <w:fldChar w:fldCharType="separate"/>
        </w:r>
        <w:r>
          <w:t>5</w:t>
        </w:r>
        <w:r>
          <w:fldChar w:fldCharType="end"/>
        </w:r>
      </w:hyperlink>
    </w:p>
    <w:p>
      <w:pPr>
        <w:pStyle w:val="TOC2"/>
        <w:tabs>
          <w:tab w:val="right" w:leader="dot" w:pos="8306"/>
        </w:tabs>
      </w:pPr>
      <w:hyperlink w:anchor="_Toc25874" w:history="1">
        <w:r>
          <w:rPr>
            <w:rFonts w:ascii="仿宋" w:eastAsia="仿宋" w:hAnsi="仿宋" w:cs="仿宋" w:hint="eastAsia"/>
            <w:lang w:eastAsia="zh-CN"/>
          </w:rPr>
          <w:t>(二)、用地控制指标</w:t>
        </w:r>
        <w:r>
          <w:tab/>
        </w:r>
        <w:r>
          <w:fldChar w:fldCharType="begin"/>
        </w:r>
        <w:r>
          <w:instrText xml:space="preserve"> PAGEREF _Toc25874 \h </w:instrText>
        </w:r>
        <w:r>
          <w:fldChar w:fldCharType="separate"/>
        </w:r>
        <w:r>
          <w:t>5</w:t>
        </w:r>
        <w:r>
          <w:fldChar w:fldCharType="end"/>
        </w:r>
      </w:hyperlink>
    </w:p>
    <w:p>
      <w:pPr>
        <w:pStyle w:val="TOC2"/>
        <w:tabs>
          <w:tab w:val="right" w:leader="dot" w:pos="8306"/>
        </w:tabs>
      </w:pPr>
      <w:hyperlink w:anchor="_Toc21137" w:history="1">
        <w:r>
          <w:rPr>
            <w:rFonts w:ascii="仿宋" w:eastAsia="仿宋" w:hAnsi="仿宋" w:cs="仿宋" w:hint="eastAsia"/>
            <w:lang w:eastAsia="zh-CN"/>
          </w:rPr>
          <w:t>(三)、节约用地措施</w:t>
        </w:r>
        <w:r>
          <w:tab/>
        </w:r>
        <w:r>
          <w:fldChar w:fldCharType="begin"/>
        </w:r>
        <w:r>
          <w:instrText xml:space="preserve"> PAGEREF _Toc21137 \h </w:instrText>
        </w:r>
        <w:r>
          <w:fldChar w:fldCharType="separate"/>
        </w:r>
        <w:r>
          <w:t>7</w:t>
        </w:r>
        <w:r>
          <w:fldChar w:fldCharType="end"/>
        </w:r>
      </w:hyperlink>
    </w:p>
    <w:p>
      <w:pPr>
        <w:pStyle w:val="TOC2"/>
        <w:tabs>
          <w:tab w:val="right" w:leader="dot" w:pos="8306"/>
        </w:tabs>
      </w:pPr>
      <w:hyperlink w:anchor="_Toc8067" w:history="1">
        <w:r>
          <w:rPr>
            <w:rFonts w:ascii="仿宋" w:eastAsia="仿宋" w:hAnsi="仿宋" w:cs="仿宋" w:hint="eastAsia"/>
            <w:lang w:eastAsia="zh-CN"/>
          </w:rPr>
          <w:t>(四)、总图布置方案</w:t>
        </w:r>
        <w:r>
          <w:tab/>
        </w:r>
        <w:r>
          <w:fldChar w:fldCharType="begin"/>
        </w:r>
        <w:r>
          <w:instrText xml:space="preserve"> PAGEREF _Toc8067 \h </w:instrText>
        </w:r>
        <w:r>
          <w:fldChar w:fldCharType="separate"/>
        </w:r>
        <w:r>
          <w:t>8</w:t>
        </w:r>
        <w:r>
          <w:fldChar w:fldCharType="end"/>
        </w:r>
      </w:hyperlink>
    </w:p>
    <w:p>
      <w:pPr>
        <w:pStyle w:val="TOC2"/>
        <w:tabs>
          <w:tab w:val="right" w:leader="dot" w:pos="8306"/>
        </w:tabs>
      </w:pPr>
      <w:hyperlink w:anchor="_Toc27791" w:history="1">
        <w:r>
          <w:rPr>
            <w:rFonts w:ascii="仿宋" w:eastAsia="仿宋" w:hAnsi="仿宋" w:cs="仿宋" w:hint="eastAsia"/>
            <w:lang w:eastAsia="zh-CN"/>
          </w:rPr>
          <w:t>(五)、选址综合评价</w:t>
        </w:r>
        <w:r>
          <w:tab/>
        </w:r>
        <w:r>
          <w:fldChar w:fldCharType="begin"/>
        </w:r>
        <w:r>
          <w:instrText xml:space="preserve"> PAGEREF _Toc27791 \h </w:instrText>
        </w:r>
        <w:r>
          <w:fldChar w:fldCharType="separate"/>
        </w:r>
        <w:r>
          <w:t>9</w:t>
        </w:r>
        <w:r>
          <w:fldChar w:fldCharType="end"/>
        </w:r>
      </w:hyperlink>
    </w:p>
    <w:p>
      <w:pPr>
        <w:pStyle w:val="TOC1"/>
        <w:tabs>
          <w:tab w:val="right" w:leader="dot" w:pos="8306"/>
        </w:tabs>
      </w:pPr>
      <w:hyperlink w:anchor="_Toc19764" w:history="1">
        <w:r>
          <w:rPr>
            <w:rFonts w:ascii="仿宋" w:eastAsia="仿宋" w:hAnsi="仿宋" w:cs="仿宋" w:hint="eastAsia"/>
            <w:lang w:eastAsia="zh-CN"/>
          </w:rPr>
          <w:t>三、氨气项目危机管理</w:t>
        </w:r>
        <w:r>
          <w:tab/>
        </w:r>
        <w:r>
          <w:fldChar w:fldCharType="begin"/>
        </w:r>
        <w:r>
          <w:instrText xml:space="preserve"> PAGEREF _Toc19764 \h </w:instrText>
        </w:r>
        <w:r>
          <w:fldChar w:fldCharType="separate"/>
        </w:r>
        <w:r>
          <w:t>10</w:t>
        </w:r>
        <w:r>
          <w:fldChar w:fldCharType="end"/>
        </w:r>
      </w:hyperlink>
    </w:p>
    <w:p>
      <w:pPr>
        <w:pStyle w:val="TOC2"/>
        <w:tabs>
          <w:tab w:val="right" w:leader="dot" w:pos="8306"/>
        </w:tabs>
      </w:pPr>
      <w:hyperlink w:anchor="_Toc27032" w:history="1">
        <w:r>
          <w:rPr>
            <w:rFonts w:ascii="仿宋" w:eastAsia="仿宋" w:hAnsi="仿宋" w:cs="仿宋" w:hint="eastAsia"/>
            <w:lang w:eastAsia="zh-CN"/>
          </w:rPr>
          <w:t>(一)、危机预警与识别</w:t>
        </w:r>
        <w:r>
          <w:tab/>
        </w:r>
        <w:r>
          <w:fldChar w:fldCharType="begin"/>
        </w:r>
        <w:r>
          <w:instrText xml:space="preserve"> PAGEREF _Toc27032 \h </w:instrText>
        </w:r>
        <w:r>
          <w:fldChar w:fldCharType="separate"/>
        </w:r>
        <w:r>
          <w:t>10</w:t>
        </w:r>
        <w:r>
          <w:fldChar w:fldCharType="end"/>
        </w:r>
      </w:hyperlink>
    </w:p>
    <w:p>
      <w:pPr>
        <w:pStyle w:val="TOC2"/>
        <w:tabs>
          <w:tab w:val="right" w:leader="dot" w:pos="8306"/>
        </w:tabs>
      </w:pPr>
      <w:hyperlink w:anchor="_Toc22628" w:history="1">
        <w:r>
          <w:rPr>
            <w:rFonts w:ascii="仿宋" w:eastAsia="仿宋" w:hAnsi="仿宋" w:cs="仿宋" w:hint="eastAsia"/>
            <w:lang w:eastAsia="zh-CN"/>
          </w:rPr>
          <w:t>(二)、危机应对与恢复</w:t>
        </w:r>
        <w:r>
          <w:tab/>
        </w:r>
        <w:r>
          <w:fldChar w:fldCharType="begin"/>
        </w:r>
        <w:r>
          <w:instrText xml:space="preserve"> PAGEREF _Toc22628 \h </w:instrText>
        </w:r>
        <w:r>
          <w:fldChar w:fldCharType="separate"/>
        </w:r>
        <w:r>
          <w:t>11</w:t>
        </w:r>
        <w:r>
          <w:fldChar w:fldCharType="end"/>
        </w:r>
      </w:hyperlink>
    </w:p>
    <w:p>
      <w:pPr>
        <w:pStyle w:val="TOC1"/>
        <w:tabs>
          <w:tab w:val="right" w:leader="dot" w:pos="8306"/>
        </w:tabs>
      </w:pPr>
      <w:hyperlink w:anchor="_Toc842" w:history="1">
        <w:r>
          <w:rPr>
            <w:rFonts w:ascii="仿宋" w:eastAsia="仿宋" w:hAnsi="仿宋" w:cs="仿宋" w:hint="eastAsia"/>
            <w:lang w:eastAsia="zh-CN"/>
          </w:rPr>
          <w:t>四、氨气项目文档管理</w:t>
        </w:r>
        <w:r>
          <w:tab/>
        </w:r>
        <w:r>
          <w:fldChar w:fldCharType="begin"/>
        </w:r>
        <w:r>
          <w:instrText xml:space="preserve"> PAGEREF _Toc842 \h </w:instrText>
        </w:r>
        <w:r>
          <w:fldChar w:fldCharType="separate"/>
        </w:r>
        <w:r>
          <w:t>12</w:t>
        </w:r>
        <w:r>
          <w:fldChar w:fldCharType="end"/>
        </w:r>
      </w:hyperlink>
    </w:p>
    <w:p>
      <w:pPr>
        <w:pStyle w:val="TOC2"/>
        <w:tabs>
          <w:tab w:val="right" w:leader="dot" w:pos="8306"/>
        </w:tabs>
      </w:pPr>
      <w:hyperlink w:anchor="_Toc4903" w:history="1">
        <w:r>
          <w:rPr>
            <w:rFonts w:ascii="仿宋" w:eastAsia="仿宋" w:hAnsi="仿宋" w:cs="仿宋" w:hint="eastAsia"/>
            <w:lang w:eastAsia="zh-CN"/>
          </w:rPr>
          <w:t>(一)、文档编制与审查</w:t>
        </w:r>
        <w:r>
          <w:tab/>
        </w:r>
        <w:r>
          <w:fldChar w:fldCharType="begin"/>
        </w:r>
        <w:r>
          <w:instrText xml:space="preserve"> PAGEREF _Toc4903 \h </w:instrText>
        </w:r>
        <w:r>
          <w:fldChar w:fldCharType="separate"/>
        </w:r>
        <w:r>
          <w:t>12</w:t>
        </w:r>
        <w:r>
          <w:fldChar w:fldCharType="end"/>
        </w:r>
      </w:hyperlink>
    </w:p>
    <w:p>
      <w:pPr>
        <w:pStyle w:val="TOC2"/>
        <w:tabs>
          <w:tab w:val="right" w:leader="dot" w:pos="8306"/>
        </w:tabs>
      </w:pPr>
      <w:hyperlink w:anchor="_Toc3730" w:history="1">
        <w:r>
          <w:rPr>
            <w:rFonts w:ascii="仿宋" w:eastAsia="仿宋" w:hAnsi="仿宋" w:cs="仿宋" w:hint="eastAsia"/>
            <w:lang w:eastAsia="zh-CN"/>
          </w:rPr>
          <w:t>(二)、文档发布与分发</w:t>
        </w:r>
        <w:r>
          <w:tab/>
        </w:r>
        <w:r>
          <w:fldChar w:fldCharType="begin"/>
        </w:r>
        <w:r>
          <w:instrText xml:space="preserve"> PAGEREF _Toc3730 \h </w:instrText>
        </w:r>
        <w:r>
          <w:fldChar w:fldCharType="separate"/>
        </w:r>
        <w:r>
          <w:t>13</w:t>
        </w:r>
        <w:r>
          <w:fldChar w:fldCharType="end"/>
        </w:r>
      </w:hyperlink>
    </w:p>
    <w:p>
      <w:pPr>
        <w:pStyle w:val="TOC2"/>
        <w:tabs>
          <w:tab w:val="right" w:leader="dot" w:pos="8306"/>
        </w:tabs>
      </w:pPr>
      <w:hyperlink w:anchor="_Toc17724" w:history="1">
        <w:r>
          <w:rPr>
            <w:rFonts w:ascii="仿宋" w:eastAsia="仿宋" w:hAnsi="仿宋" w:cs="仿宋" w:hint="eastAsia"/>
            <w:lang w:eastAsia="zh-CN"/>
          </w:rPr>
          <w:t>(三)、文档存档与归档</w:t>
        </w:r>
        <w:r>
          <w:tab/>
        </w:r>
        <w:r>
          <w:fldChar w:fldCharType="begin"/>
        </w:r>
        <w:r>
          <w:instrText xml:space="preserve"> PAGEREF _Toc17724 \h </w:instrText>
        </w:r>
        <w:r>
          <w:fldChar w:fldCharType="separate"/>
        </w:r>
        <w:r>
          <w:t>14</w:t>
        </w:r>
        <w:r>
          <w:fldChar w:fldCharType="end"/>
        </w:r>
      </w:hyperlink>
    </w:p>
    <w:p>
      <w:pPr>
        <w:pStyle w:val="TOC1"/>
        <w:tabs>
          <w:tab w:val="right" w:leader="dot" w:pos="8306"/>
        </w:tabs>
      </w:pPr>
      <w:hyperlink w:anchor="_Toc26796" w:history="1">
        <w:r>
          <w:rPr>
            <w:rFonts w:ascii="仿宋" w:eastAsia="仿宋" w:hAnsi="仿宋" w:cs="仿宋" w:hint="eastAsia"/>
            <w:lang w:eastAsia="zh-CN"/>
          </w:rPr>
          <w:t>五、工艺说明</w:t>
        </w:r>
        <w:r>
          <w:tab/>
        </w:r>
        <w:r>
          <w:fldChar w:fldCharType="begin"/>
        </w:r>
        <w:r>
          <w:instrText xml:space="preserve"> PAGEREF _Toc26796 \h </w:instrText>
        </w:r>
        <w:r>
          <w:fldChar w:fldCharType="separate"/>
        </w:r>
        <w:r>
          <w:t>15</w:t>
        </w:r>
        <w:r>
          <w:fldChar w:fldCharType="end"/>
        </w:r>
      </w:hyperlink>
    </w:p>
    <w:p>
      <w:pPr>
        <w:pStyle w:val="TOC2"/>
        <w:tabs>
          <w:tab w:val="right" w:leader="dot" w:pos="8306"/>
        </w:tabs>
      </w:pPr>
      <w:hyperlink w:anchor="_Toc8573" w:history="1">
        <w:r>
          <w:rPr>
            <w:rFonts w:ascii="仿宋" w:eastAsia="仿宋" w:hAnsi="仿宋" w:cs="仿宋" w:hint="eastAsia"/>
            <w:lang w:eastAsia="zh-CN"/>
          </w:rPr>
          <w:t>(一)、技术管理特点</w:t>
        </w:r>
        <w:r>
          <w:tab/>
        </w:r>
        <w:r>
          <w:fldChar w:fldCharType="begin"/>
        </w:r>
        <w:r>
          <w:instrText xml:space="preserve"> PAGEREF _Toc8573 \h </w:instrText>
        </w:r>
        <w:r>
          <w:fldChar w:fldCharType="separate"/>
        </w:r>
        <w:r>
          <w:t>15</w:t>
        </w:r>
        <w:r>
          <w:fldChar w:fldCharType="end"/>
        </w:r>
      </w:hyperlink>
    </w:p>
    <w:p>
      <w:pPr>
        <w:pStyle w:val="TOC2"/>
        <w:tabs>
          <w:tab w:val="right" w:leader="dot" w:pos="8306"/>
        </w:tabs>
      </w:pPr>
      <w:hyperlink w:anchor="_Toc24919" w:history="1">
        <w:r>
          <w:rPr>
            <w:rFonts w:ascii="仿宋" w:eastAsia="仿宋" w:hAnsi="仿宋" w:cs="仿宋" w:hint="eastAsia"/>
            <w:lang w:eastAsia="zh-CN"/>
          </w:rPr>
          <w:t>(二)、氨气项目工艺技术设计方案</w:t>
        </w:r>
        <w:r>
          <w:tab/>
        </w:r>
        <w:r>
          <w:fldChar w:fldCharType="begin"/>
        </w:r>
        <w:r>
          <w:instrText xml:space="preserve"> PAGEREF _Toc24919 \h </w:instrText>
        </w:r>
        <w:r>
          <w:fldChar w:fldCharType="separate"/>
        </w:r>
        <w:r>
          <w:t>16</w:t>
        </w:r>
        <w:r>
          <w:fldChar w:fldCharType="end"/>
        </w:r>
      </w:hyperlink>
    </w:p>
    <w:p>
      <w:pPr>
        <w:pStyle w:val="TOC2"/>
        <w:tabs>
          <w:tab w:val="right" w:leader="dot" w:pos="8306"/>
        </w:tabs>
      </w:pPr>
      <w:hyperlink w:anchor="_Toc10196" w:history="1">
        <w:r>
          <w:rPr>
            <w:rFonts w:ascii="仿宋" w:eastAsia="仿宋" w:hAnsi="仿宋" w:cs="仿宋" w:hint="eastAsia"/>
            <w:lang w:eastAsia="zh-CN"/>
          </w:rPr>
          <w:t>(三)、设备选型方案</w:t>
        </w:r>
        <w:r>
          <w:tab/>
        </w:r>
        <w:r>
          <w:fldChar w:fldCharType="begin"/>
        </w:r>
        <w:r>
          <w:instrText xml:space="preserve"> PAGEREF _Toc10196 \h </w:instrText>
        </w:r>
        <w:r>
          <w:fldChar w:fldCharType="separate"/>
        </w:r>
        <w:r>
          <w:t>18</w:t>
        </w:r>
        <w:r>
          <w:fldChar w:fldCharType="end"/>
        </w:r>
      </w:hyperlink>
    </w:p>
    <w:p>
      <w:pPr>
        <w:pStyle w:val="TOC1"/>
        <w:tabs>
          <w:tab w:val="right" w:leader="dot" w:pos="8306"/>
        </w:tabs>
      </w:pPr>
      <w:hyperlink w:anchor="_Toc13167" w:history="1">
        <w:r>
          <w:rPr>
            <w:rFonts w:ascii="仿宋" w:eastAsia="仿宋" w:hAnsi="仿宋" w:cs="仿宋" w:hint="eastAsia"/>
            <w:lang w:eastAsia="zh-CN"/>
          </w:rPr>
          <w:t>六、氨气项目绩效评估</w:t>
        </w:r>
        <w:r>
          <w:tab/>
        </w:r>
        <w:r>
          <w:fldChar w:fldCharType="begin"/>
        </w:r>
        <w:r>
          <w:instrText xml:space="preserve"> PAGEREF _Toc13167 \h </w:instrText>
        </w:r>
        <w:r>
          <w:fldChar w:fldCharType="separate"/>
        </w:r>
        <w:r>
          <w:t>19</w:t>
        </w:r>
        <w:r>
          <w:fldChar w:fldCharType="end"/>
        </w:r>
      </w:hyperlink>
    </w:p>
    <w:p>
      <w:pPr>
        <w:pStyle w:val="TOC2"/>
        <w:tabs>
          <w:tab w:val="right" w:leader="dot" w:pos="8306"/>
        </w:tabs>
      </w:pPr>
      <w:hyperlink w:anchor="_Toc24541" w:history="1">
        <w:r>
          <w:rPr>
            <w:rFonts w:ascii="仿宋" w:eastAsia="仿宋" w:hAnsi="仿宋" w:cs="仿宋" w:hint="eastAsia"/>
            <w:lang w:eastAsia="zh-CN"/>
          </w:rPr>
          <w:t>(一)、绩效评估指标</w:t>
        </w:r>
        <w:r>
          <w:tab/>
        </w:r>
        <w:r>
          <w:fldChar w:fldCharType="begin"/>
        </w:r>
        <w:r>
          <w:instrText xml:space="preserve"> PAGEREF _Toc24541 \h </w:instrText>
        </w:r>
        <w:r>
          <w:fldChar w:fldCharType="separate"/>
        </w:r>
        <w:r>
          <w:t>19</w:t>
        </w:r>
        <w:r>
          <w:fldChar w:fldCharType="end"/>
        </w:r>
      </w:hyperlink>
    </w:p>
    <w:p>
      <w:pPr>
        <w:pStyle w:val="TOC2"/>
        <w:tabs>
          <w:tab w:val="right" w:leader="dot" w:pos="8306"/>
        </w:tabs>
      </w:pPr>
      <w:hyperlink w:anchor="_Toc26502" w:history="1">
        <w:r>
          <w:rPr>
            <w:rFonts w:ascii="仿宋" w:eastAsia="仿宋" w:hAnsi="仿宋" w:cs="仿宋" w:hint="eastAsia"/>
            <w:lang w:eastAsia="zh-CN"/>
          </w:rPr>
          <w:t>(二)、绩效评估方法</w:t>
        </w:r>
        <w:r>
          <w:tab/>
        </w:r>
        <w:r>
          <w:fldChar w:fldCharType="begin"/>
        </w:r>
        <w:r>
          <w:instrText xml:space="preserve"> PAGEREF _Toc26502 \h </w:instrText>
        </w:r>
        <w:r>
          <w:fldChar w:fldCharType="separate"/>
        </w:r>
        <w:r>
          <w:t>20</w:t>
        </w:r>
        <w:r>
          <w:fldChar w:fldCharType="end"/>
        </w:r>
      </w:hyperlink>
    </w:p>
    <w:p>
      <w:pPr>
        <w:pStyle w:val="TOC2"/>
        <w:tabs>
          <w:tab w:val="right" w:leader="dot" w:pos="8306"/>
        </w:tabs>
      </w:pPr>
      <w:hyperlink w:anchor="_Toc31135" w:history="1">
        <w:r>
          <w:rPr>
            <w:rFonts w:ascii="仿宋" w:eastAsia="仿宋" w:hAnsi="仿宋" w:cs="仿宋" w:hint="eastAsia"/>
            <w:lang w:eastAsia="zh-CN"/>
          </w:rPr>
          <w:t>(三)、绩效评估周期</w:t>
        </w:r>
        <w:r>
          <w:tab/>
        </w:r>
        <w:r>
          <w:fldChar w:fldCharType="begin"/>
        </w:r>
        <w:r>
          <w:instrText xml:space="preserve"> PAGEREF _Toc31135 \h </w:instrText>
        </w:r>
        <w:r>
          <w:fldChar w:fldCharType="separate"/>
        </w:r>
        <w:r>
          <w:t>21</w:t>
        </w:r>
        <w:r>
          <w:fldChar w:fldCharType="end"/>
        </w:r>
      </w:hyperlink>
    </w:p>
    <w:p>
      <w:pPr>
        <w:pStyle w:val="TOC1"/>
        <w:tabs>
          <w:tab w:val="right" w:leader="dot" w:pos="8306"/>
        </w:tabs>
      </w:pPr>
      <w:hyperlink w:anchor="_Toc6210" w:history="1">
        <w:r>
          <w:rPr>
            <w:rFonts w:ascii="仿宋" w:eastAsia="仿宋" w:hAnsi="仿宋" w:cs="仿宋" w:hint="eastAsia"/>
            <w:lang w:eastAsia="zh-CN"/>
          </w:rPr>
          <w:t>七、氨气项目社会影响</w:t>
        </w:r>
        <w:r>
          <w:tab/>
        </w:r>
        <w:r>
          <w:fldChar w:fldCharType="begin"/>
        </w:r>
        <w:r>
          <w:instrText xml:space="preserve"> PAGEREF _Toc6210 \h </w:instrText>
        </w:r>
        <w:r>
          <w:fldChar w:fldCharType="separate"/>
        </w:r>
        <w:r>
          <w:t>22</w:t>
        </w:r>
        <w:r>
          <w:fldChar w:fldCharType="end"/>
        </w:r>
      </w:hyperlink>
    </w:p>
    <w:p>
      <w:pPr>
        <w:pStyle w:val="TOC2"/>
        <w:tabs>
          <w:tab w:val="right" w:leader="dot" w:pos="8306"/>
        </w:tabs>
      </w:pPr>
      <w:hyperlink w:anchor="_Toc3330" w:history="1">
        <w:r>
          <w:rPr>
            <w:rFonts w:ascii="仿宋" w:eastAsia="仿宋" w:hAnsi="仿宋" w:cs="仿宋" w:hint="eastAsia"/>
            <w:lang w:eastAsia="zh-CN"/>
          </w:rPr>
          <w:t>(一)、社会责任与义务</w:t>
        </w:r>
        <w:r>
          <w:tab/>
        </w:r>
        <w:r>
          <w:fldChar w:fldCharType="begin"/>
        </w:r>
        <w:r>
          <w:instrText xml:space="preserve"> PAGEREF _Toc3330 \h </w:instrText>
        </w:r>
        <w:r>
          <w:fldChar w:fldCharType="separate"/>
        </w:r>
        <w:r>
          <w:t>22</w:t>
        </w:r>
        <w:r>
          <w:fldChar w:fldCharType="end"/>
        </w:r>
      </w:hyperlink>
    </w:p>
    <w:p>
      <w:pPr>
        <w:pStyle w:val="TOC2"/>
        <w:tabs>
          <w:tab w:val="right" w:leader="dot" w:pos="8306"/>
        </w:tabs>
      </w:pPr>
      <w:hyperlink w:anchor="_Toc3704" w:history="1">
        <w:r>
          <w:rPr>
            <w:rFonts w:ascii="仿宋" w:eastAsia="仿宋" w:hAnsi="仿宋" w:cs="仿宋" w:hint="eastAsia"/>
            <w:lang w:eastAsia="zh-CN"/>
          </w:rPr>
          <w:t>(二)、社会参与与沟通</w:t>
        </w:r>
        <w:r>
          <w:tab/>
        </w:r>
        <w:r>
          <w:fldChar w:fldCharType="begin"/>
        </w:r>
        <w:r>
          <w:instrText xml:space="preserve"> PAGEREF _Toc3704 \h </w:instrText>
        </w:r>
        <w:r>
          <w:fldChar w:fldCharType="separate"/>
        </w:r>
        <w:r>
          <w:t>23</w:t>
        </w:r>
        <w:r>
          <w:fldChar w:fldCharType="end"/>
        </w:r>
      </w:hyperlink>
    </w:p>
    <w:p>
      <w:pPr>
        <w:pStyle w:val="TOC1"/>
        <w:tabs>
          <w:tab w:val="right" w:leader="dot" w:pos="8306"/>
        </w:tabs>
      </w:pPr>
      <w:hyperlink w:anchor="_Toc13797" w:history="1">
        <w:r>
          <w:rPr>
            <w:rFonts w:ascii="仿宋" w:eastAsia="仿宋" w:hAnsi="仿宋" w:cs="仿宋" w:hint="eastAsia"/>
            <w:lang w:eastAsia="zh-CN"/>
          </w:rPr>
          <w:t>八、氨气项目创新与研发</w:t>
        </w:r>
        <w:r>
          <w:tab/>
        </w:r>
        <w:r>
          <w:fldChar w:fldCharType="begin"/>
        </w:r>
        <w:r>
          <w:instrText xml:space="preserve"> PAGEREF _Toc13797 \h </w:instrText>
        </w:r>
        <w:r>
          <w:fldChar w:fldCharType="separate"/>
        </w:r>
        <w:r>
          <w:t>24</w:t>
        </w:r>
        <w:r>
          <w:fldChar w:fldCharType="end"/>
        </w:r>
      </w:hyperlink>
    </w:p>
    <w:p>
      <w:pPr>
        <w:pStyle w:val="TOC2"/>
        <w:tabs>
          <w:tab w:val="right" w:leader="dot" w:pos="8306"/>
        </w:tabs>
      </w:pPr>
      <w:hyperlink w:anchor="_Toc7011" w:history="1">
        <w:r>
          <w:rPr>
            <w:rFonts w:ascii="仿宋" w:eastAsia="仿宋" w:hAnsi="仿宋" w:cs="仿宋" w:hint="eastAsia"/>
            <w:lang w:eastAsia="zh-CN"/>
          </w:rPr>
          <w:t>(一)、创新策略与方向</w:t>
        </w:r>
        <w:r>
          <w:tab/>
        </w:r>
        <w:r>
          <w:fldChar w:fldCharType="begin"/>
        </w:r>
        <w:r>
          <w:instrText xml:space="preserve"> PAGEREF _Toc7011 \h </w:instrText>
        </w:r>
        <w:r>
          <w:fldChar w:fldCharType="separate"/>
        </w:r>
        <w:r>
          <w:t>24</w:t>
        </w:r>
        <w:r>
          <w:fldChar w:fldCharType="end"/>
        </w:r>
      </w:hyperlink>
    </w:p>
    <w:p>
      <w:pPr>
        <w:pStyle w:val="TOC2"/>
        <w:tabs>
          <w:tab w:val="right" w:leader="dot" w:pos="8306"/>
        </w:tabs>
      </w:pPr>
      <w:hyperlink w:anchor="_Toc31238" w:history="1">
        <w:r>
          <w:rPr>
            <w:rFonts w:ascii="仿宋" w:eastAsia="仿宋" w:hAnsi="仿宋" w:cs="仿宋" w:hint="eastAsia"/>
            <w:lang w:eastAsia="zh-CN"/>
          </w:rPr>
          <w:t>(二)、研发规划与投入</w:t>
        </w:r>
        <w:r>
          <w:tab/>
        </w:r>
        <w:r>
          <w:fldChar w:fldCharType="begin"/>
        </w:r>
        <w:r>
          <w:instrText xml:space="preserve"> PAGEREF _Toc31238 \h </w:instrText>
        </w:r>
        <w:r>
          <w:fldChar w:fldCharType="separate"/>
        </w:r>
        <w:r>
          <w:t>25</w:t>
        </w:r>
        <w:r>
          <w:fldChar w:fldCharType="end"/>
        </w:r>
      </w:hyperlink>
    </w:p>
    <w:p>
      <w:pPr>
        <w:pStyle w:val="TOC1"/>
        <w:tabs>
          <w:tab w:val="right" w:leader="dot" w:pos="8306"/>
        </w:tabs>
      </w:pPr>
      <w:hyperlink w:anchor="_Toc2418" w:history="1">
        <w:r>
          <w:rPr>
            <w:rFonts w:ascii="仿宋" w:eastAsia="仿宋" w:hAnsi="仿宋" w:cs="仿宋" w:hint="eastAsia"/>
            <w:lang w:eastAsia="zh-CN"/>
          </w:rPr>
          <w:t>九、氨气项目风险管理</w:t>
        </w:r>
        <w:r>
          <w:tab/>
        </w:r>
        <w:r>
          <w:fldChar w:fldCharType="begin"/>
        </w:r>
        <w:r>
          <w:instrText xml:space="preserve"> PAGEREF _Toc2418 \h </w:instrText>
        </w:r>
        <w:r>
          <w:fldChar w:fldCharType="separate"/>
        </w:r>
        <w:r>
          <w:t>27</w:t>
        </w:r>
        <w:r>
          <w:fldChar w:fldCharType="end"/>
        </w:r>
      </w:hyperlink>
    </w:p>
    <w:p>
      <w:pPr>
        <w:pStyle w:val="TOC2"/>
        <w:tabs>
          <w:tab w:val="right" w:leader="dot" w:pos="8306"/>
        </w:tabs>
      </w:pPr>
      <w:hyperlink w:anchor="_Toc3872" w:history="1">
        <w:r>
          <w:rPr>
            <w:rFonts w:ascii="仿宋" w:eastAsia="仿宋" w:hAnsi="仿宋" w:cs="仿宋" w:hint="eastAsia"/>
            <w:lang w:eastAsia="zh-CN"/>
          </w:rPr>
          <w:t>(一)、风险识别与评估</w:t>
        </w:r>
        <w:r>
          <w:tab/>
        </w:r>
        <w:r>
          <w:fldChar w:fldCharType="begin"/>
        </w:r>
        <w:r>
          <w:instrText xml:space="preserve"> PAGEREF _Toc3872 \h </w:instrText>
        </w:r>
        <w:r>
          <w:fldChar w:fldCharType="separate"/>
        </w:r>
        <w:r>
          <w:t>27</w:t>
        </w:r>
        <w:r>
          <w:fldChar w:fldCharType="end"/>
        </w:r>
      </w:hyperlink>
    </w:p>
    <w:p>
      <w:pPr>
        <w:pStyle w:val="TOC2"/>
        <w:tabs>
          <w:tab w:val="right" w:leader="dot" w:pos="8306"/>
        </w:tabs>
      </w:pPr>
      <w:hyperlink w:anchor="_Toc112" w:history="1">
        <w:r>
          <w:rPr>
            <w:rFonts w:ascii="仿宋" w:eastAsia="仿宋" w:hAnsi="仿宋" w:cs="仿宋" w:hint="eastAsia"/>
            <w:lang w:eastAsia="zh-CN"/>
          </w:rPr>
          <w:t>(二)、风险应对策略</w:t>
        </w:r>
        <w:r>
          <w:tab/>
        </w:r>
        <w:r>
          <w:fldChar w:fldCharType="begin"/>
        </w:r>
        <w:r>
          <w:instrText xml:space="preserve"> PAGEREF _Toc112 \h </w:instrText>
        </w:r>
        <w:r>
          <w:fldChar w:fldCharType="separate"/>
        </w:r>
        <w:r>
          <w:t>28</w:t>
        </w:r>
        <w:r>
          <w:fldChar w:fldCharType="end"/>
        </w:r>
      </w:hyperlink>
    </w:p>
    <w:p>
      <w:pPr>
        <w:pStyle w:val="TOC2"/>
        <w:tabs>
          <w:tab w:val="right" w:leader="dot" w:pos="8306"/>
        </w:tabs>
      </w:pPr>
      <w:hyperlink w:anchor="_Toc2785" w:history="1">
        <w:r>
          <w:rPr>
            <w:rFonts w:ascii="仿宋" w:eastAsia="仿宋" w:hAnsi="仿宋" w:cs="仿宋" w:hint="eastAsia"/>
            <w:lang w:eastAsia="zh-CN"/>
          </w:rPr>
          <w:t>(三)、风险监控与控制</w:t>
        </w:r>
        <w:r>
          <w:tab/>
        </w:r>
        <w:r>
          <w:fldChar w:fldCharType="begin"/>
        </w:r>
        <w:r>
          <w:instrText xml:space="preserve"> PAGEREF _Toc2785 \h </w:instrText>
        </w:r>
        <w:r>
          <w:fldChar w:fldCharType="separate"/>
        </w:r>
        <w:r>
          <w:t>30</w:t>
        </w:r>
        <w:r>
          <w:fldChar w:fldCharType="end"/>
        </w:r>
      </w:hyperlink>
    </w:p>
    <w:p>
      <w:pPr>
        <w:pStyle w:val="TOC1"/>
        <w:tabs>
          <w:tab w:val="right" w:leader="dot" w:pos="8306"/>
        </w:tabs>
      </w:pPr>
      <w:hyperlink w:anchor="_Toc24607" w:history="1">
        <w:r>
          <w:rPr>
            <w:rFonts w:ascii="仿宋" w:eastAsia="仿宋" w:hAnsi="仿宋" w:cs="仿宋" w:hint="eastAsia"/>
            <w:lang w:eastAsia="zh-CN"/>
          </w:rPr>
          <w:t>十、氨气项目计划安排</w:t>
        </w:r>
        <w:r>
          <w:tab/>
        </w:r>
        <w:r>
          <w:fldChar w:fldCharType="begin"/>
        </w:r>
        <w:r>
          <w:instrText xml:space="preserve"> PAGEREF _Toc24607 \h </w:instrText>
        </w:r>
        <w:r>
          <w:fldChar w:fldCharType="separate"/>
        </w:r>
        <w:r>
          <w:t>31</w:t>
        </w:r>
        <w:r>
          <w:fldChar w:fldCharType="end"/>
        </w:r>
      </w:hyperlink>
    </w:p>
    <w:p>
      <w:pPr>
        <w:pStyle w:val="TOC2"/>
        <w:tabs>
          <w:tab w:val="right" w:leader="dot" w:pos="8306"/>
        </w:tabs>
      </w:pPr>
      <w:hyperlink w:anchor="_Toc5031" w:history="1">
        <w:r>
          <w:rPr>
            <w:rFonts w:ascii="仿宋" w:eastAsia="仿宋" w:hAnsi="仿宋" w:cs="仿宋" w:hint="eastAsia"/>
            <w:lang w:eastAsia="zh-CN"/>
          </w:rPr>
          <w:t>(一)、建设周期</w:t>
        </w:r>
        <w:r>
          <w:tab/>
        </w:r>
        <w:r>
          <w:fldChar w:fldCharType="begin"/>
        </w:r>
        <w:r>
          <w:instrText xml:space="preserve"> PAGEREF _Toc5031 \h </w:instrText>
        </w:r>
        <w:r>
          <w:fldChar w:fldCharType="separate"/>
        </w:r>
        <w:r>
          <w:t>31</w:t>
        </w:r>
        <w:r>
          <w:fldChar w:fldCharType="end"/>
        </w:r>
      </w:hyperlink>
    </w:p>
    <w:p>
      <w:pPr>
        <w:pStyle w:val="TOC2"/>
        <w:tabs>
          <w:tab w:val="right" w:leader="dot" w:pos="8306"/>
        </w:tabs>
      </w:pPr>
      <w:hyperlink w:anchor="_Toc27771" w:history="1">
        <w:r>
          <w:rPr>
            <w:rFonts w:ascii="仿宋" w:eastAsia="仿宋" w:hAnsi="仿宋" w:cs="仿宋" w:hint="eastAsia"/>
            <w:lang w:eastAsia="zh-CN"/>
          </w:rPr>
          <w:t>(二)、建设进度</w:t>
        </w:r>
        <w:r>
          <w:tab/>
        </w:r>
        <w:r>
          <w:fldChar w:fldCharType="begin"/>
        </w:r>
        <w:r>
          <w:instrText xml:space="preserve"> PAGEREF _Toc27771 \h </w:instrText>
        </w:r>
        <w:r>
          <w:fldChar w:fldCharType="separate"/>
        </w:r>
        <w:r>
          <w:t>31</w:t>
        </w:r>
        <w:r>
          <w:fldChar w:fldCharType="end"/>
        </w:r>
      </w:hyperlink>
    </w:p>
    <w:p>
      <w:pPr>
        <w:pStyle w:val="TOC2"/>
        <w:tabs>
          <w:tab w:val="right" w:leader="dot" w:pos="8306"/>
        </w:tabs>
      </w:pPr>
      <w:hyperlink w:anchor="_Toc8237" w:history="1">
        <w:r>
          <w:rPr>
            <w:rFonts w:ascii="仿宋" w:eastAsia="仿宋" w:hAnsi="仿宋" w:cs="仿宋" w:hint="eastAsia"/>
            <w:lang w:eastAsia="zh-CN"/>
          </w:rPr>
          <w:t>(三)、进度安排注意事项</w:t>
        </w:r>
        <w:r>
          <w:tab/>
        </w:r>
        <w:r>
          <w:fldChar w:fldCharType="begin"/>
        </w:r>
        <w:r>
          <w:instrText xml:space="preserve"> PAGEREF _Toc8237 \h </w:instrText>
        </w:r>
        <w:r>
          <w:fldChar w:fldCharType="separate"/>
        </w:r>
        <w:r>
          <w:t>32</w:t>
        </w:r>
        <w:r>
          <w:fldChar w:fldCharType="end"/>
        </w:r>
      </w:hyperlink>
    </w:p>
    <w:p>
      <w:pPr>
        <w:pStyle w:val="TOC2"/>
        <w:tabs>
          <w:tab w:val="right" w:leader="dot" w:pos="8306"/>
        </w:tabs>
      </w:pPr>
      <w:hyperlink w:anchor="_Toc16701" w:history="1">
        <w:r>
          <w:rPr>
            <w:rFonts w:ascii="仿宋" w:eastAsia="仿宋" w:hAnsi="仿宋" w:cs="仿宋" w:hint="eastAsia"/>
            <w:lang w:eastAsia="zh-CN"/>
          </w:rPr>
          <w:t>(四)、人力资源配置</w:t>
        </w:r>
        <w:r>
          <w:tab/>
        </w:r>
        <w:r>
          <w:fldChar w:fldCharType="begin"/>
        </w:r>
        <w:r>
          <w:instrText xml:space="preserve"> PAGEREF _Toc16701 \h </w:instrText>
        </w:r>
        <w:r>
          <w:fldChar w:fldCharType="separate"/>
        </w:r>
        <w:r>
          <w:t>34</w:t>
        </w:r>
        <w:r>
          <w:fldChar w:fldCharType="end"/>
        </w:r>
      </w:hyperlink>
    </w:p>
    <w:p>
      <w:pPr>
        <w:pStyle w:val="TOC1"/>
        <w:tabs>
          <w:tab w:val="right" w:leader="dot" w:pos="8306"/>
        </w:tabs>
      </w:pPr>
      <w:hyperlink w:anchor="_Toc1417" w:history="1">
        <w:r>
          <w:rPr>
            <w:rFonts w:ascii="仿宋" w:eastAsia="仿宋" w:hAnsi="仿宋" w:cs="仿宋" w:hint="eastAsia"/>
            <w:lang w:eastAsia="zh-CN"/>
          </w:rPr>
          <w:t>十一、氨气项目人力资源管理</w:t>
        </w:r>
        <w:r>
          <w:tab/>
        </w:r>
        <w:r>
          <w:fldChar w:fldCharType="begin"/>
        </w:r>
        <w:r>
          <w:instrText xml:space="preserve"> PAGEREF _Toc1417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52" w:history="1">
        <w:r>
          <w:rPr>
            <w:rFonts w:ascii="仿宋" w:eastAsia="仿宋" w:hAnsi="仿宋" w:cs="仿宋" w:hint="eastAsia"/>
            <w:lang w:eastAsia="zh-CN"/>
          </w:rPr>
          <w:t>(一)、建立健全的预算管理制度</w:t>
        </w:r>
        <w:r>
          <w:tab/>
        </w:r>
        <w:r>
          <w:fldChar w:fldCharType="begin"/>
        </w:r>
        <w:r>
          <w:instrText xml:space="preserve"> PAGEREF _Toc28252 \h </w:instrText>
        </w:r>
        <w:r>
          <w:fldChar w:fldCharType="separate"/>
        </w:r>
        <w:r>
          <w:t>35</w:t>
        </w:r>
        <w:r>
          <w:fldChar w:fldCharType="end"/>
        </w:r>
      </w:hyperlink>
    </w:p>
    <w:p>
      <w:pPr>
        <w:pStyle w:val="TOC2"/>
        <w:tabs>
          <w:tab w:val="right" w:leader="dot" w:pos="8306"/>
        </w:tabs>
      </w:pPr>
      <w:hyperlink w:anchor="_Toc20012" w:history="1">
        <w:r>
          <w:rPr>
            <w:rFonts w:ascii="仿宋" w:eastAsia="仿宋" w:hAnsi="仿宋" w:cs="仿宋" w:hint="eastAsia"/>
            <w:lang w:eastAsia="zh-CN"/>
          </w:rPr>
          <w:t>(二)、加强资金流动监控</w:t>
        </w:r>
        <w:r>
          <w:tab/>
        </w:r>
        <w:r>
          <w:fldChar w:fldCharType="begin"/>
        </w:r>
        <w:r>
          <w:instrText xml:space="preserve"> PAGEREF _Toc20012 \h </w:instrText>
        </w:r>
        <w:r>
          <w:fldChar w:fldCharType="separate"/>
        </w:r>
        <w:r>
          <w:t>36</w:t>
        </w:r>
        <w:r>
          <w:fldChar w:fldCharType="end"/>
        </w:r>
      </w:hyperlink>
    </w:p>
    <w:p>
      <w:pPr>
        <w:pStyle w:val="TOC2"/>
        <w:tabs>
          <w:tab w:val="right" w:leader="dot" w:pos="8306"/>
        </w:tabs>
      </w:pPr>
      <w:hyperlink w:anchor="_Toc28054" w:history="1">
        <w:r>
          <w:rPr>
            <w:rFonts w:ascii="仿宋" w:eastAsia="仿宋" w:hAnsi="仿宋" w:cs="仿宋" w:hint="eastAsia"/>
            <w:lang w:eastAsia="zh-CN"/>
          </w:rPr>
          <w:t>(三)、制定完善的风险控制机制</w:t>
        </w:r>
        <w:r>
          <w:tab/>
        </w:r>
        <w:r>
          <w:fldChar w:fldCharType="begin"/>
        </w:r>
        <w:r>
          <w:instrText xml:space="preserve"> PAGEREF _Toc28054 \h </w:instrText>
        </w:r>
        <w:r>
          <w:fldChar w:fldCharType="separate"/>
        </w:r>
        <w:r>
          <w:t>37</w:t>
        </w:r>
        <w:r>
          <w:fldChar w:fldCharType="end"/>
        </w:r>
      </w:hyperlink>
    </w:p>
    <w:p>
      <w:pPr>
        <w:pStyle w:val="TOC2"/>
        <w:tabs>
          <w:tab w:val="right" w:leader="dot" w:pos="8306"/>
        </w:tabs>
      </w:pPr>
      <w:hyperlink w:anchor="_Toc27068" w:history="1">
        <w:r>
          <w:rPr>
            <w:rFonts w:ascii="仿宋" w:eastAsia="仿宋" w:hAnsi="仿宋" w:cs="仿宋" w:hint="eastAsia"/>
            <w:lang w:eastAsia="zh-CN"/>
          </w:rPr>
          <w:t>(四)、优化成本管理</w:t>
        </w:r>
        <w:r>
          <w:tab/>
        </w:r>
        <w:r>
          <w:fldChar w:fldCharType="begin"/>
        </w:r>
        <w:r>
          <w:instrText xml:space="preserve"> PAGEREF _Toc27068 \h </w:instrText>
        </w:r>
        <w:r>
          <w:fldChar w:fldCharType="separate"/>
        </w:r>
        <w:r>
          <w:t>39</w:t>
        </w:r>
        <w:r>
          <w:fldChar w:fldCharType="end"/>
        </w:r>
      </w:hyperlink>
    </w:p>
    <w:p>
      <w:pPr>
        <w:pStyle w:val="TOC1"/>
        <w:tabs>
          <w:tab w:val="right" w:leader="dot" w:pos="8306"/>
        </w:tabs>
      </w:pPr>
      <w:hyperlink w:anchor="_Toc24907" w:history="1">
        <w:r>
          <w:rPr>
            <w:rFonts w:ascii="仿宋" w:eastAsia="仿宋" w:hAnsi="仿宋" w:cs="仿宋" w:hint="eastAsia"/>
            <w:lang w:eastAsia="zh-CN"/>
          </w:rPr>
          <w:t>十二、氨气项目环境影响分析</w:t>
        </w:r>
        <w:r>
          <w:tab/>
        </w:r>
        <w:r>
          <w:fldChar w:fldCharType="begin"/>
        </w:r>
        <w:r>
          <w:instrText xml:space="preserve"> PAGEREF _Toc24907 \h </w:instrText>
        </w:r>
        <w:r>
          <w:fldChar w:fldCharType="separate"/>
        </w:r>
        <w:r>
          <w:t>40</w:t>
        </w:r>
        <w:r>
          <w:fldChar w:fldCharType="end"/>
        </w:r>
      </w:hyperlink>
    </w:p>
    <w:p>
      <w:pPr>
        <w:pStyle w:val="TOC2"/>
        <w:tabs>
          <w:tab w:val="right" w:leader="dot" w:pos="8306"/>
        </w:tabs>
      </w:pPr>
      <w:hyperlink w:anchor="_Toc1291" w:history="1">
        <w:r>
          <w:rPr>
            <w:rFonts w:ascii="仿宋" w:eastAsia="仿宋" w:hAnsi="仿宋" w:cs="仿宋" w:hint="eastAsia"/>
            <w:lang w:eastAsia="zh-CN"/>
          </w:rPr>
          <w:t>(一)、建设区域环境质量现状</w:t>
        </w:r>
        <w:r>
          <w:tab/>
        </w:r>
        <w:r>
          <w:fldChar w:fldCharType="begin"/>
        </w:r>
        <w:r>
          <w:instrText xml:space="preserve"> PAGEREF _Toc1291 \h </w:instrText>
        </w:r>
        <w:r>
          <w:fldChar w:fldCharType="separate"/>
        </w:r>
        <w:r>
          <w:t>40</w:t>
        </w:r>
        <w:r>
          <w:fldChar w:fldCharType="end"/>
        </w:r>
      </w:hyperlink>
    </w:p>
    <w:p>
      <w:pPr>
        <w:pStyle w:val="TOC2"/>
        <w:tabs>
          <w:tab w:val="right" w:leader="dot" w:pos="8306"/>
        </w:tabs>
      </w:pPr>
      <w:hyperlink w:anchor="_Toc20274" w:history="1">
        <w:r>
          <w:rPr>
            <w:rFonts w:ascii="仿宋" w:eastAsia="仿宋" w:hAnsi="仿宋" w:cs="仿宋" w:hint="eastAsia"/>
            <w:lang w:eastAsia="zh-CN"/>
          </w:rPr>
          <w:t>(二)、建设期环境保护</w:t>
        </w:r>
        <w:r>
          <w:tab/>
        </w:r>
        <w:r>
          <w:fldChar w:fldCharType="begin"/>
        </w:r>
        <w:r>
          <w:instrText xml:space="preserve"> PAGEREF _Toc20274 \h </w:instrText>
        </w:r>
        <w:r>
          <w:fldChar w:fldCharType="separate"/>
        </w:r>
        <w:r>
          <w:t>41</w:t>
        </w:r>
        <w:r>
          <w:fldChar w:fldCharType="end"/>
        </w:r>
      </w:hyperlink>
    </w:p>
    <w:p>
      <w:pPr>
        <w:pStyle w:val="TOC2"/>
        <w:tabs>
          <w:tab w:val="right" w:leader="dot" w:pos="8306"/>
        </w:tabs>
      </w:pPr>
      <w:hyperlink w:anchor="_Toc4727" w:history="1">
        <w:r>
          <w:rPr>
            <w:rFonts w:ascii="仿宋" w:eastAsia="仿宋" w:hAnsi="仿宋" w:cs="仿宋" w:hint="eastAsia"/>
            <w:lang w:eastAsia="zh-CN"/>
          </w:rPr>
          <w:t>(三)、运营期环境保护</w:t>
        </w:r>
        <w:r>
          <w:tab/>
        </w:r>
        <w:r>
          <w:fldChar w:fldCharType="begin"/>
        </w:r>
        <w:r>
          <w:instrText xml:space="preserve"> PAGEREF _Toc4727 \h </w:instrText>
        </w:r>
        <w:r>
          <w:fldChar w:fldCharType="separate"/>
        </w:r>
        <w:r>
          <w:t>43</w:t>
        </w:r>
        <w:r>
          <w:fldChar w:fldCharType="end"/>
        </w:r>
      </w:hyperlink>
    </w:p>
    <w:p>
      <w:pPr>
        <w:pStyle w:val="TOC2"/>
        <w:tabs>
          <w:tab w:val="right" w:leader="dot" w:pos="8306"/>
        </w:tabs>
      </w:pPr>
      <w:hyperlink w:anchor="_Toc23982" w:history="1">
        <w:r>
          <w:rPr>
            <w:rFonts w:ascii="仿宋" w:eastAsia="仿宋" w:hAnsi="仿宋" w:cs="仿宋" w:hint="eastAsia"/>
            <w:lang w:eastAsia="zh-CN"/>
          </w:rPr>
          <w:t>(四)、氨气项目建设对区域经济的影响</w:t>
        </w:r>
        <w:r>
          <w:tab/>
        </w:r>
        <w:r>
          <w:fldChar w:fldCharType="begin"/>
        </w:r>
        <w:r>
          <w:instrText xml:space="preserve"> PAGEREF _Toc23982 \h </w:instrText>
        </w:r>
        <w:r>
          <w:fldChar w:fldCharType="separate"/>
        </w:r>
        <w:r>
          <w:t>44</w:t>
        </w:r>
        <w:r>
          <w:fldChar w:fldCharType="end"/>
        </w:r>
      </w:hyperlink>
    </w:p>
    <w:p>
      <w:pPr>
        <w:pStyle w:val="TOC2"/>
        <w:tabs>
          <w:tab w:val="right" w:leader="dot" w:pos="8306"/>
        </w:tabs>
      </w:pPr>
      <w:hyperlink w:anchor="_Toc3688" w:history="1">
        <w:r>
          <w:rPr>
            <w:rFonts w:ascii="仿宋" w:eastAsia="仿宋" w:hAnsi="仿宋" w:cs="仿宋" w:hint="eastAsia"/>
            <w:lang w:eastAsia="zh-CN"/>
          </w:rPr>
          <w:t>(五)、废弃物处理</w:t>
        </w:r>
        <w:r>
          <w:tab/>
        </w:r>
        <w:r>
          <w:fldChar w:fldCharType="begin"/>
        </w:r>
        <w:r>
          <w:instrText xml:space="preserve"> PAGEREF _Toc3688 \h </w:instrText>
        </w:r>
        <w:r>
          <w:fldChar w:fldCharType="separate"/>
        </w:r>
        <w:r>
          <w:t>46</w:t>
        </w:r>
        <w:r>
          <w:fldChar w:fldCharType="end"/>
        </w:r>
      </w:hyperlink>
    </w:p>
    <w:p>
      <w:pPr>
        <w:pStyle w:val="TOC2"/>
        <w:tabs>
          <w:tab w:val="right" w:leader="dot" w:pos="8306"/>
        </w:tabs>
      </w:pPr>
      <w:hyperlink w:anchor="_Toc4299" w:history="1">
        <w:r>
          <w:rPr>
            <w:rFonts w:ascii="仿宋" w:eastAsia="仿宋" w:hAnsi="仿宋" w:cs="仿宋" w:hint="eastAsia"/>
            <w:lang w:eastAsia="zh-CN"/>
          </w:rPr>
          <w:t>(六)、特殊环境影响分析</w:t>
        </w:r>
        <w:r>
          <w:tab/>
        </w:r>
        <w:r>
          <w:fldChar w:fldCharType="begin"/>
        </w:r>
        <w:r>
          <w:instrText xml:space="preserve"> PAGEREF _Toc4299 \h </w:instrText>
        </w:r>
        <w:r>
          <w:fldChar w:fldCharType="separate"/>
        </w:r>
        <w:r>
          <w:t>47</w:t>
        </w:r>
        <w:r>
          <w:fldChar w:fldCharType="end"/>
        </w:r>
      </w:hyperlink>
    </w:p>
    <w:p>
      <w:pPr>
        <w:pStyle w:val="TOC2"/>
        <w:tabs>
          <w:tab w:val="right" w:leader="dot" w:pos="8306"/>
        </w:tabs>
      </w:pPr>
      <w:hyperlink w:anchor="_Toc10460" w:history="1">
        <w:r>
          <w:rPr>
            <w:rFonts w:ascii="仿宋" w:eastAsia="仿宋" w:hAnsi="仿宋" w:cs="仿宋" w:hint="eastAsia"/>
            <w:lang w:eastAsia="zh-CN"/>
          </w:rPr>
          <w:t>(七)、清洁生产</w:t>
        </w:r>
        <w:r>
          <w:tab/>
        </w:r>
        <w:r>
          <w:fldChar w:fldCharType="begin"/>
        </w:r>
        <w:r>
          <w:instrText xml:space="preserve"> PAGEREF _Toc10460 \h </w:instrText>
        </w:r>
        <w:r>
          <w:fldChar w:fldCharType="separate"/>
        </w:r>
        <w:r>
          <w:t>48</w:t>
        </w:r>
        <w:r>
          <w:fldChar w:fldCharType="end"/>
        </w:r>
      </w:hyperlink>
    </w:p>
    <w:p>
      <w:pPr>
        <w:pStyle w:val="TOC2"/>
        <w:tabs>
          <w:tab w:val="right" w:leader="dot" w:pos="8306"/>
        </w:tabs>
      </w:pPr>
      <w:hyperlink w:anchor="_Toc11311" w:history="1">
        <w:r>
          <w:rPr>
            <w:rFonts w:ascii="仿宋" w:eastAsia="仿宋" w:hAnsi="仿宋" w:cs="仿宋" w:hint="eastAsia"/>
            <w:lang w:eastAsia="zh-CN"/>
          </w:rPr>
          <w:t>(八)、环境保护综合评价</w:t>
        </w:r>
        <w:r>
          <w:tab/>
        </w:r>
        <w:r>
          <w:fldChar w:fldCharType="begin"/>
        </w:r>
        <w:r>
          <w:instrText xml:space="preserve"> PAGEREF _Toc11311 \h </w:instrText>
        </w:r>
        <w:r>
          <w:fldChar w:fldCharType="separate"/>
        </w:r>
        <w:r>
          <w:t>49</w:t>
        </w:r>
        <w:r>
          <w:fldChar w:fldCharType="end"/>
        </w:r>
      </w:hyperlink>
    </w:p>
    <w:p>
      <w:pPr>
        <w:pStyle w:val="TOC1"/>
        <w:tabs>
          <w:tab w:val="right" w:leader="dot" w:pos="8306"/>
        </w:tabs>
      </w:pPr>
      <w:hyperlink w:anchor="_Toc1043" w:history="1">
        <w:r>
          <w:rPr>
            <w:rFonts w:ascii="仿宋" w:eastAsia="仿宋" w:hAnsi="仿宋" w:cs="仿宋" w:hint="eastAsia"/>
            <w:lang w:eastAsia="zh-CN"/>
          </w:rPr>
          <w:t>十三、氨气项目工程方案分析</w:t>
        </w:r>
        <w:r>
          <w:tab/>
        </w:r>
        <w:r>
          <w:fldChar w:fldCharType="begin"/>
        </w:r>
        <w:r>
          <w:instrText xml:space="preserve"> PAGEREF _Toc1043 \h </w:instrText>
        </w:r>
        <w:r>
          <w:fldChar w:fldCharType="separate"/>
        </w:r>
        <w:r>
          <w:t>50</w:t>
        </w:r>
        <w:r>
          <w:fldChar w:fldCharType="end"/>
        </w:r>
      </w:hyperlink>
    </w:p>
    <w:p>
      <w:pPr>
        <w:pStyle w:val="TOC2"/>
        <w:tabs>
          <w:tab w:val="right" w:leader="dot" w:pos="8306"/>
        </w:tabs>
      </w:pPr>
      <w:hyperlink w:anchor="_Toc18817" w:history="1">
        <w:r>
          <w:rPr>
            <w:rFonts w:ascii="仿宋" w:eastAsia="仿宋" w:hAnsi="仿宋" w:cs="仿宋" w:hint="eastAsia"/>
            <w:lang w:eastAsia="zh-CN"/>
          </w:rPr>
          <w:t>(一)、建筑工程设计原则</w:t>
        </w:r>
        <w:r>
          <w:tab/>
        </w:r>
        <w:r>
          <w:fldChar w:fldCharType="begin"/>
        </w:r>
        <w:r>
          <w:instrText xml:space="preserve"> PAGEREF _Toc18817 \h </w:instrText>
        </w:r>
        <w:r>
          <w:fldChar w:fldCharType="separate"/>
        </w:r>
        <w:r>
          <w:t>50</w:t>
        </w:r>
        <w:r>
          <w:fldChar w:fldCharType="end"/>
        </w:r>
      </w:hyperlink>
    </w:p>
    <w:p>
      <w:pPr>
        <w:pStyle w:val="TOC2"/>
        <w:tabs>
          <w:tab w:val="right" w:leader="dot" w:pos="8306"/>
        </w:tabs>
      </w:pPr>
      <w:hyperlink w:anchor="_Toc31194" w:history="1">
        <w:r>
          <w:rPr>
            <w:rFonts w:ascii="仿宋" w:eastAsia="仿宋" w:hAnsi="仿宋" w:cs="仿宋" w:hint="eastAsia"/>
            <w:lang w:eastAsia="zh-CN"/>
          </w:rPr>
          <w:t>(二)、土建工程建设指标</w:t>
        </w:r>
        <w:r>
          <w:tab/>
        </w:r>
        <w:r>
          <w:fldChar w:fldCharType="begin"/>
        </w:r>
        <w:r>
          <w:instrText xml:space="preserve"> PAGEREF _Toc31194 \h </w:instrText>
        </w:r>
        <w:r>
          <w:fldChar w:fldCharType="separate"/>
        </w:r>
        <w:r>
          <w:t>54</w:t>
        </w:r>
        <w:r>
          <w:fldChar w:fldCharType="end"/>
        </w:r>
      </w:hyperlink>
    </w:p>
    <w:p>
      <w:pPr>
        <w:pStyle w:val="TOC1"/>
        <w:tabs>
          <w:tab w:val="right" w:leader="dot" w:pos="8306"/>
        </w:tabs>
      </w:pPr>
      <w:hyperlink w:anchor="_Toc28434" w:history="1">
        <w:r>
          <w:rPr>
            <w:rFonts w:ascii="仿宋" w:eastAsia="仿宋" w:hAnsi="仿宋" w:cs="仿宋" w:hint="eastAsia"/>
            <w:lang w:eastAsia="zh-CN"/>
          </w:rPr>
          <w:t>十四、营销与推广策略</w:t>
        </w:r>
        <w:r>
          <w:tab/>
        </w:r>
        <w:r>
          <w:fldChar w:fldCharType="begin"/>
        </w:r>
        <w:r>
          <w:instrText xml:space="preserve"> PAGEREF _Toc28434 \h </w:instrText>
        </w:r>
        <w:r>
          <w:fldChar w:fldCharType="separate"/>
        </w:r>
        <w:r>
          <w:t>55</w:t>
        </w:r>
        <w:r>
          <w:fldChar w:fldCharType="end"/>
        </w:r>
      </w:hyperlink>
    </w:p>
    <w:p>
      <w:pPr>
        <w:pStyle w:val="TOC2"/>
        <w:tabs>
          <w:tab w:val="right" w:leader="dot" w:pos="8306"/>
        </w:tabs>
      </w:pPr>
      <w:hyperlink w:anchor="_Toc9233" w:history="1">
        <w:r>
          <w:rPr>
            <w:rFonts w:ascii="仿宋" w:eastAsia="仿宋" w:hAnsi="仿宋" w:cs="仿宋" w:hint="eastAsia"/>
            <w:lang w:eastAsia="zh-CN"/>
          </w:rPr>
          <w:t>(一)、产品/服务定位与特点</w:t>
        </w:r>
        <w:r>
          <w:tab/>
        </w:r>
        <w:r>
          <w:fldChar w:fldCharType="begin"/>
        </w:r>
        <w:r>
          <w:instrText xml:space="preserve"> PAGEREF _Toc9233 \h </w:instrText>
        </w:r>
        <w:r>
          <w:fldChar w:fldCharType="separate"/>
        </w:r>
        <w:r>
          <w:t>55</w:t>
        </w:r>
        <w:r>
          <w:fldChar w:fldCharType="end"/>
        </w:r>
      </w:hyperlink>
    </w:p>
    <w:p>
      <w:pPr>
        <w:pStyle w:val="TOC2"/>
        <w:tabs>
          <w:tab w:val="right" w:leader="dot" w:pos="8306"/>
        </w:tabs>
      </w:pPr>
      <w:hyperlink w:anchor="_Toc4303" w:history="1">
        <w:r>
          <w:rPr>
            <w:rFonts w:ascii="仿宋" w:eastAsia="仿宋" w:hAnsi="仿宋" w:cs="仿宋" w:hint="eastAsia"/>
            <w:lang w:eastAsia="zh-CN"/>
          </w:rPr>
          <w:t>(二)、市场定位与竞争分析</w:t>
        </w:r>
        <w:r>
          <w:tab/>
        </w:r>
        <w:r>
          <w:fldChar w:fldCharType="begin"/>
        </w:r>
        <w:r>
          <w:instrText xml:space="preserve"> PAGEREF _Toc4303 \h </w:instrText>
        </w:r>
        <w:r>
          <w:fldChar w:fldCharType="separate"/>
        </w:r>
        <w:r>
          <w:t>57</w:t>
        </w:r>
        <w:r>
          <w:fldChar w:fldCharType="end"/>
        </w:r>
      </w:hyperlink>
    </w:p>
    <w:p>
      <w:pPr>
        <w:pStyle w:val="TOC2"/>
        <w:tabs>
          <w:tab w:val="right" w:leader="dot" w:pos="8306"/>
        </w:tabs>
      </w:pPr>
      <w:hyperlink w:anchor="_Toc2642" w:history="1">
        <w:r>
          <w:rPr>
            <w:rFonts w:ascii="仿宋" w:eastAsia="仿宋" w:hAnsi="仿宋" w:cs="仿宋" w:hint="eastAsia"/>
            <w:lang w:eastAsia="zh-CN"/>
          </w:rPr>
          <w:t>(三)、营销渠道与策略</w:t>
        </w:r>
        <w:r>
          <w:tab/>
        </w:r>
        <w:r>
          <w:fldChar w:fldCharType="begin"/>
        </w:r>
        <w:r>
          <w:instrText xml:space="preserve"> PAGEREF _Toc2642 \h </w:instrText>
        </w:r>
        <w:r>
          <w:fldChar w:fldCharType="separate"/>
        </w:r>
        <w:r>
          <w:t>58</w:t>
        </w:r>
        <w:r>
          <w:fldChar w:fldCharType="end"/>
        </w:r>
      </w:hyperlink>
    </w:p>
    <w:p>
      <w:pPr>
        <w:pStyle w:val="TOC2"/>
        <w:tabs>
          <w:tab w:val="right" w:leader="dot" w:pos="8306"/>
        </w:tabs>
      </w:pPr>
      <w:hyperlink w:anchor="_Toc30149" w:history="1">
        <w:r>
          <w:rPr>
            <w:rFonts w:ascii="仿宋" w:eastAsia="仿宋" w:hAnsi="仿宋" w:cs="仿宋" w:hint="eastAsia"/>
            <w:lang w:eastAsia="zh-CN"/>
          </w:rPr>
          <w:t>(四)、推广与宣传活动</w:t>
        </w:r>
        <w:r>
          <w:tab/>
        </w:r>
        <w:r>
          <w:fldChar w:fldCharType="begin"/>
        </w:r>
        <w:r>
          <w:instrText xml:space="preserve"> PAGEREF _Toc30149 \h </w:instrText>
        </w:r>
        <w:r>
          <w:fldChar w:fldCharType="separate"/>
        </w:r>
        <w:r>
          <w:t>59</w:t>
        </w:r>
        <w:r>
          <w:fldChar w:fldCharType="end"/>
        </w:r>
      </w:hyperlink>
    </w:p>
    <w:p>
      <w:pPr>
        <w:pStyle w:val="TOC1"/>
        <w:tabs>
          <w:tab w:val="right" w:leader="dot" w:pos="8306"/>
        </w:tabs>
      </w:pPr>
      <w:hyperlink w:anchor="_Toc9703" w:history="1">
        <w:r>
          <w:rPr>
            <w:rFonts w:ascii="仿宋" w:eastAsia="仿宋" w:hAnsi="仿宋" w:cs="仿宋" w:hint="eastAsia"/>
            <w:lang w:eastAsia="zh-CN"/>
          </w:rPr>
          <w:t>十五、氨气项目实施保障措施</w:t>
        </w:r>
        <w:r>
          <w:tab/>
        </w:r>
        <w:r>
          <w:fldChar w:fldCharType="begin"/>
        </w:r>
        <w:r>
          <w:instrText xml:space="preserve"> PAGEREF _Toc9703 \h </w:instrText>
        </w:r>
        <w:r>
          <w:fldChar w:fldCharType="separate"/>
        </w:r>
        <w:r>
          <w:t>64</w:t>
        </w:r>
        <w:r>
          <w:fldChar w:fldCharType="end"/>
        </w:r>
      </w:hyperlink>
    </w:p>
    <w:p>
      <w:pPr>
        <w:pStyle w:val="TOC2"/>
        <w:tabs>
          <w:tab w:val="right" w:leader="dot" w:pos="8306"/>
        </w:tabs>
      </w:pPr>
      <w:hyperlink w:anchor="_Toc3774" w:history="1">
        <w:r>
          <w:rPr>
            <w:rFonts w:ascii="仿宋" w:eastAsia="仿宋" w:hAnsi="仿宋" w:cs="仿宋" w:hint="eastAsia"/>
            <w:lang w:eastAsia="zh-CN"/>
          </w:rPr>
          <w:t>(一)、氨气项目实施保障机制</w:t>
        </w:r>
        <w:r>
          <w:tab/>
        </w:r>
        <w:r>
          <w:fldChar w:fldCharType="begin"/>
        </w:r>
        <w:r>
          <w:instrText xml:space="preserve"> PAGEREF _Toc3774 \h </w:instrText>
        </w:r>
        <w:r>
          <w:fldChar w:fldCharType="separate"/>
        </w:r>
        <w:r>
          <w:t>64</w:t>
        </w:r>
        <w:r>
          <w:fldChar w:fldCharType="end"/>
        </w:r>
      </w:hyperlink>
    </w:p>
    <w:p>
      <w:pPr>
        <w:pStyle w:val="TOC2"/>
        <w:tabs>
          <w:tab w:val="right" w:leader="dot" w:pos="8306"/>
        </w:tabs>
      </w:pPr>
      <w:hyperlink w:anchor="_Toc13944" w:history="1">
        <w:r>
          <w:rPr>
            <w:rFonts w:ascii="仿宋" w:eastAsia="仿宋" w:hAnsi="仿宋" w:cs="仿宋" w:hint="eastAsia"/>
            <w:lang w:eastAsia="zh-CN"/>
          </w:rPr>
          <w:t>(二)、氨气项目法律合规要求</w:t>
        </w:r>
        <w:r>
          <w:tab/>
        </w:r>
        <w:r>
          <w:fldChar w:fldCharType="begin"/>
        </w:r>
        <w:r>
          <w:instrText xml:space="preserve"> PAGEREF _Toc13944 \h </w:instrText>
        </w:r>
        <w:r>
          <w:fldChar w:fldCharType="separate"/>
        </w:r>
        <w:r>
          <w:t>67</w:t>
        </w:r>
        <w:r>
          <w:fldChar w:fldCharType="end"/>
        </w:r>
      </w:hyperlink>
    </w:p>
    <w:p>
      <w:pPr>
        <w:pStyle w:val="TOC2"/>
        <w:tabs>
          <w:tab w:val="right" w:leader="dot" w:pos="8306"/>
        </w:tabs>
      </w:pPr>
      <w:hyperlink w:anchor="_Toc28345" w:history="1">
        <w:r>
          <w:rPr>
            <w:rFonts w:ascii="仿宋" w:eastAsia="仿宋" w:hAnsi="仿宋" w:cs="仿宋" w:hint="eastAsia"/>
            <w:lang w:eastAsia="zh-CN"/>
          </w:rPr>
          <w:t>(三)、氨气项目合同管理与法律事务</w:t>
        </w:r>
        <w:r>
          <w:tab/>
        </w:r>
        <w:r>
          <w:fldChar w:fldCharType="begin"/>
        </w:r>
        <w:r>
          <w:instrText xml:space="preserve"> PAGEREF _Toc28345 \h </w:instrText>
        </w:r>
        <w:r>
          <w:fldChar w:fldCharType="separate"/>
        </w:r>
        <w:r>
          <w:t>71</w:t>
        </w:r>
        <w:r>
          <w:fldChar w:fldCharType="end"/>
        </w:r>
      </w:hyperlink>
    </w:p>
    <w:p>
      <w:pPr>
        <w:pStyle w:val="TOC2"/>
        <w:tabs>
          <w:tab w:val="right" w:leader="dot" w:pos="8306"/>
        </w:tabs>
      </w:pPr>
      <w:hyperlink w:anchor="_Toc29973" w:history="1">
        <w:r>
          <w:rPr>
            <w:rFonts w:ascii="仿宋" w:eastAsia="仿宋" w:hAnsi="仿宋" w:cs="仿宋" w:hint="eastAsia"/>
            <w:lang w:eastAsia="zh-CN"/>
          </w:rPr>
          <w:t>(四)、氨气项目知识产权保护策略</w:t>
        </w:r>
        <w:r>
          <w:tab/>
        </w:r>
        <w:r>
          <w:fldChar w:fldCharType="begin"/>
        </w:r>
        <w:r>
          <w:instrText xml:space="preserve"> PAGEREF _Toc29973 \h </w:instrText>
        </w:r>
        <w:r>
          <w:fldChar w:fldCharType="separate"/>
        </w:r>
        <w:r>
          <w:t>78</w:t>
        </w:r>
        <w:r>
          <w:fldChar w:fldCharType="end"/>
        </w:r>
      </w:hyperlink>
    </w:p>
    <w:p>
      <w:pPr>
        <w:pStyle w:val="TOC1"/>
        <w:tabs>
          <w:tab w:val="right" w:leader="dot" w:pos="8306"/>
        </w:tabs>
      </w:pPr>
      <w:hyperlink w:anchor="_Toc23640" w:history="1">
        <w:r>
          <w:rPr>
            <w:rFonts w:ascii="仿宋" w:eastAsia="仿宋" w:hAnsi="仿宋" w:cs="仿宋" w:hint="eastAsia"/>
            <w:lang w:eastAsia="zh-CN"/>
          </w:rPr>
          <w:t>十六、氨气项目变更管理</w:t>
        </w:r>
        <w:r>
          <w:tab/>
        </w:r>
        <w:r>
          <w:fldChar w:fldCharType="begin"/>
        </w:r>
        <w:r>
          <w:instrText xml:space="preserve"> PAGEREF _Toc23640 \h </w:instrText>
        </w:r>
        <w:r>
          <w:fldChar w:fldCharType="separate"/>
        </w:r>
        <w:r>
          <w:t>80</w:t>
        </w:r>
        <w:r>
          <w:fldChar w:fldCharType="end"/>
        </w:r>
      </w:hyperlink>
    </w:p>
    <w:p>
      <w:pPr>
        <w:pStyle w:val="TOC2"/>
        <w:tabs>
          <w:tab w:val="right" w:leader="dot" w:pos="8306"/>
        </w:tabs>
      </w:pPr>
      <w:hyperlink w:anchor="_Toc24701" w:history="1">
        <w:r>
          <w:rPr>
            <w:rFonts w:ascii="仿宋" w:eastAsia="仿宋" w:hAnsi="仿宋" w:cs="仿宋" w:hint="eastAsia"/>
            <w:lang w:eastAsia="zh-CN"/>
          </w:rPr>
          <w:t>(一)、变更申请与评估</w:t>
        </w:r>
        <w:r>
          <w:tab/>
        </w:r>
        <w:r>
          <w:fldChar w:fldCharType="begin"/>
        </w:r>
        <w:r>
          <w:instrText xml:space="preserve"> PAGEREF _Toc24701 \h </w:instrText>
        </w:r>
        <w:r>
          <w:fldChar w:fldCharType="separate"/>
        </w:r>
        <w:r>
          <w:t>80</w:t>
        </w:r>
        <w:r>
          <w:fldChar w:fldCharType="end"/>
        </w:r>
      </w:hyperlink>
    </w:p>
    <w:p>
      <w:pPr>
        <w:pStyle w:val="TOC2"/>
        <w:tabs>
          <w:tab w:val="right" w:leader="dot" w:pos="8306"/>
        </w:tabs>
      </w:pPr>
      <w:hyperlink w:anchor="_Toc27505" w:history="1">
        <w:r>
          <w:rPr>
            <w:rFonts w:ascii="仿宋" w:eastAsia="仿宋" w:hAnsi="仿宋" w:cs="仿宋" w:hint="eastAsia"/>
            <w:lang w:eastAsia="zh-CN"/>
          </w:rPr>
          <w:t>(二)、变更实施与控制</w:t>
        </w:r>
        <w:r>
          <w:tab/>
        </w:r>
        <w:r>
          <w:fldChar w:fldCharType="begin"/>
        </w:r>
        <w:r>
          <w:instrText xml:space="preserve"> PAGEREF _Toc27505 \h </w:instrText>
        </w:r>
        <w:r>
          <w:fldChar w:fldCharType="separate"/>
        </w:r>
        <w:r>
          <w:t>80</w:t>
        </w:r>
        <w:r>
          <w:fldChar w:fldCharType="end"/>
        </w:r>
      </w:hyperlink>
    </w:p>
    <w:p>
      <w:pPr>
        <w:pStyle w:val="TOC1"/>
        <w:tabs>
          <w:tab w:val="right" w:leader="dot" w:pos="8306"/>
        </w:tabs>
      </w:pPr>
      <w:hyperlink w:anchor="_Toc29920" w:history="1">
        <w:r>
          <w:rPr>
            <w:rFonts w:ascii="仿宋" w:eastAsia="仿宋" w:hAnsi="仿宋" w:cs="仿宋" w:hint="eastAsia"/>
            <w:lang w:eastAsia="zh-CN"/>
          </w:rPr>
          <w:t>十七、利益相关者分析与沟通计划</w:t>
        </w:r>
        <w:r>
          <w:tab/>
        </w:r>
        <w:r>
          <w:fldChar w:fldCharType="begin"/>
        </w:r>
        <w:r>
          <w:instrText xml:space="preserve"> PAGEREF _Toc29920 \h </w:instrText>
        </w:r>
        <w:r>
          <w:fldChar w:fldCharType="separate"/>
        </w:r>
        <w:r>
          <w:t>81</w:t>
        </w:r>
        <w:r>
          <w:fldChar w:fldCharType="end"/>
        </w:r>
      </w:hyperlink>
    </w:p>
    <w:p>
      <w:pPr>
        <w:pStyle w:val="TOC2"/>
        <w:tabs>
          <w:tab w:val="right" w:leader="dot" w:pos="8306"/>
        </w:tabs>
      </w:pPr>
      <w:hyperlink w:anchor="_Toc18528" w:history="1">
        <w:r>
          <w:rPr>
            <w:rFonts w:ascii="仿宋" w:eastAsia="仿宋" w:hAnsi="仿宋" w:cs="仿宋" w:hint="eastAsia"/>
            <w:lang w:eastAsia="zh-CN"/>
          </w:rPr>
          <w:t>(一)、利益相关者分析</w:t>
        </w:r>
        <w:r>
          <w:tab/>
        </w:r>
        <w:r>
          <w:fldChar w:fldCharType="begin"/>
        </w:r>
        <w:r>
          <w:instrText xml:space="preserve"> PAGEREF _Toc18528 \h </w:instrText>
        </w:r>
        <w:r>
          <w:fldChar w:fldCharType="separate"/>
        </w:r>
        <w:r>
          <w:t>81</w:t>
        </w:r>
        <w:r>
          <w:fldChar w:fldCharType="end"/>
        </w:r>
      </w:hyperlink>
    </w:p>
    <w:p>
      <w:pPr>
        <w:pStyle w:val="TOC2"/>
        <w:tabs>
          <w:tab w:val="right" w:leader="dot" w:pos="8306"/>
        </w:tabs>
      </w:pPr>
      <w:hyperlink w:anchor="_Toc29291" w:history="1">
        <w:r>
          <w:rPr>
            <w:rFonts w:ascii="仿宋" w:eastAsia="仿宋" w:hAnsi="仿宋" w:cs="仿宋" w:hint="eastAsia"/>
            <w:lang w:eastAsia="zh-CN"/>
          </w:rPr>
          <w:t>(二)、沟通计划</w:t>
        </w:r>
        <w:r>
          <w:tab/>
        </w:r>
        <w:r>
          <w:fldChar w:fldCharType="begin"/>
        </w:r>
        <w:r>
          <w:instrText xml:space="preserve"> PAGEREF _Toc29291 \h </w:instrText>
        </w:r>
        <w:r>
          <w:fldChar w:fldCharType="separate"/>
        </w:r>
        <w:r>
          <w:t>82</w:t>
        </w:r>
        <w:r>
          <w:fldChar w:fldCharType="end"/>
        </w:r>
      </w:hyperlink>
    </w:p>
    <w:p>
      <w:pPr>
        <w:pStyle w:val="TOC1"/>
        <w:tabs>
          <w:tab w:val="right" w:leader="dot" w:pos="8306"/>
        </w:tabs>
      </w:pPr>
      <w:hyperlink w:anchor="_Toc27353" w:history="1">
        <w:r>
          <w:rPr>
            <w:rFonts w:ascii="仿宋" w:eastAsia="仿宋" w:hAnsi="仿宋" w:cs="仿宋" w:hint="eastAsia"/>
            <w:lang w:eastAsia="zh-CN"/>
          </w:rPr>
          <w:t>十八、质量管理体系</w:t>
        </w:r>
        <w:r>
          <w:tab/>
        </w:r>
        <w:r>
          <w:fldChar w:fldCharType="begin"/>
        </w:r>
        <w:r>
          <w:instrText xml:space="preserve"> PAGEREF _Toc27353 \h </w:instrText>
        </w:r>
        <w:r>
          <w:fldChar w:fldCharType="separate"/>
        </w:r>
        <w:r>
          <w:t>83</w:t>
        </w:r>
        <w:r>
          <w:fldChar w:fldCharType="end"/>
        </w:r>
      </w:hyperlink>
    </w:p>
    <w:p>
      <w:pPr>
        <w:pStyle w:val="TOC2"/>
        <w:tabs>
          <w:tab w:val="right" w:leader="dot" w:pos="8306"/>
        </w:tabs>
      </w:pPr>
      <w:hyperlink w:anchor="_Toc12628" w:history="1">
        <w:r>
          <w:rPr>
            <w:rFonts w:ascii="仿宋" w:eastAsia="仿宋" w:hAnsi="仿宋" w:cs="仿宋" w:hint="eastAsia"/>
            <w:lang w:eastAsia="zh-CN"/>
          </w:rPr>
          <w:t>(一)、质量目标与方针</w:t>
        </w:r>
        <w:r>
          <w:tab/>
        </w:r>
        <w:r>
          <w:fldChar w:fldCharType="begin"/>
        </w:r>
        <w:r>
          <w:instrText xml:space="preserve"> PAGEREF _Toc12628 \h </w:instrText>
        </w:r>
        <w:r>
          <w:fldChar w:fldCharType="separate"/>
        </w:r>
        <w:r>
          <w:t>83</w:t>
        </w:r>
        <w:r>
          <w:fldChar w:fldCharType="end"/>
        </w:r>
      </w:hyperlink>
    </w:p>
    <w:p>
      <w:pPr>
        <w:pStyle w:val="TOC2"/>
        <w:tabs>
          <w:tab w:val="right" w:leader="dot" w:pos="8306"/>
        </w:tabs>
      </w:pPr>
      <w:hyperlink w:anchor="_Toc21568" w:history="1">
        <w:r>
          <w:rPr>
            <w:rFonts w:ascii="仿宋" w:eastAsia="仿宋" w:hAnsi="仿宋" w:cs="仿宋" w:hint="eastAsia"/>
            <w:lang w:eastAsia="zh-CN"/>
          </w:rPr>
          <w:t>(二)、质量管理责任</w:t>
        </w:r>
        <w:r>
          <w:tab/>
        </w:r>
        <w:r>
          <w:fldChar w:fldCharType="begin"/>
        </w:r>
        <w:r>
          <w:instrText xml:space="preserve"> PAGEREF _Toc21568 \h </w:instrText>
        </w:r>
        <w:r>
          <w:fldChar w:fldCharType="separate"/>
        </w:r>
        <w:r>
          <w:t>84</w:t>
        </w:r>
        <w:r>
          <w:fldChar w:fldCharType="end"/>
        </w:r>
      </w:hyperlink>
    </w:p>
    <w:p>
      <w:pPr>
        <w:pStyle w:val="TOC2"/>
        <w:tabs>
          <w:tab w:val="right" w:leader="dot" w:pos="8306"/>
        </w:tabs>
      </w:pPr>
      <w:hyperlink w:anchor="_Toc14160" w:history="1">
        <w:r>
          <w:rPr>
            <w:rFonts w:ascii="仿宋" w:eastAsia="仿宋" w:hAnsi="仿宋" w:cs="仿宋" w:hint="eastAsia"/>
            <w:lang w:eastAsia="zh-CN"/>
          </w:rPr>
          <w:t>(三)、质量管理体系文件</w:t>
        </w:r>
        <w:r>
          <w:tab/>
        </w:r>
        <w:r>
          <w:fldChar w:fldCharType="begin"/>
        </w:r>
        <w:r>
          <w:instrText xml:space="preserve"> PAGEREF _Toc14160 \h </w:instrText>
        </w:r>
        <w:r>
          <w:fldChar w:fldCharType="separate"/>
        </w:r>
        <w:r>
          <w:t>86</w:t>
        </w:r>
        <w:r>
          <w:fldChar w:fldCharType="end"/>
        </w:r>
      </w:hyperlink>
    </w:p>
    <w:p>
      <w:pPr>
        <w:pStyle w:val="TOC2"/>
        <w:tabs>
          <w:tab w:val="right" w:leader="dot" w:pos="8306"/>
        </w:tabs>
      </w:pPr>
      <w:hyperlink w:anchor="_Toc24024" w:history="1">
        <w:r>
          <w:rPr>
            <w:rFonts w:ascii="仿宋" w:eastAsia="仿宋" w:hAnsi="仿宋" w:cs="仿宋" w:hint="eastAsia"/>
            <w:lang w:eastAsia="zh-CN"/>
          </w:rPr>
          <w:t>(四)、质量培训与教育</w:t>
        </w:r>
        <w:r>
          <w:tab/>
        </w:r>
        <w:r>
          <w:fldChar w:fldCharType="begin"/>
        </w:r>
        <w:r>
          <w:instrText xml:space="preserve"> PAGEREF _Toc24024 \h </w:instrText>
        </w:r>
        <w:r>
          <w:fldChar w:fldCharType="separate"/>
        </w:r>
        <w:r>
          <w:t>88</w:t>
        </w:r>
        <w:r>
          <w:fldChar w:fldCharType="end"/>
        </w:r>
      </w:hyperlink>
    </w:p>
    <w:p>
      <w:pPr>
        <w:pStyle w:val="TOC2"/>
        <w:tabs>
          <w:tab w:val="right" w:leader="dot" w:pos="8306"/>
        </w:tabs>
      </w:pPr>
      <w:hyperlink w:anchor="_Toc8586" w:history="1">
        <w:r>
          <w:rPr>
            <w:rFonts w:ascii="仿宋" w:eastAsia="仿宋" w:hAnsi="仿宋" w:cs="仿宋" w:hint="eastAsia"/>
            <w:lang w:eastAsia="zh-CN"/>
          </w:rPr>
          <w:t>(五)、质量审核与评价</w:t>
        </w:r>
        <w:r>
          <w:tab/>
        </w:r>
        <w:r>
          <w:fldChar w:fldCharType="begin"/>
        </w:r>
        <w:r>
          <w:instrText xml:space="preserve"> PAGEREF _Toc8586 \h </w:instrText>
        </w:r>
        <w:r>
          <w:fldChar w:fldCharType="separate"/>
        </w:r>
        <w:r>
          <w:t>89</w:t>
        </w:r>
        <w:r>
          <w:fldChar w:fldCharType="end"/>
        </w:r>
      </w:hyperlink>
    </w:p>
    <w:p>
      <w:pPr>
        <w:pStyle w:val="TOC2"/>
        <w:tabs>
          <w:tab w:val="right" w:leader="dot" w:pos="8306"/>
        </w:tabs>
      </w:pPr>
      <w:hyperlink w:anchor="_Toc32067" w:history="1">
        <w:r>
          <w:rPr>
            <w:rFonts w:ascii="仿宋" w:eastAsia="仿宋" w:hAnsi="仿宋" w:cs="仿宋" w:hint="eastAsia"/>
            <w:lang w:eastAsia="zh-CN"/>
          </w:rPr>
          <w:t>(六)、不符合与纠正措施</w:t>
        </w:r>
        <w:r>
          <w:tab/>
        </w:r>
        <w:r>
          <w:fldChar w:fldCharType="begin"/>
        </w:r>
        <w:r>
          <w:instrText xml:space="preserve"> PAGEREF _Toc32067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6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173"/>
      <w:r>
        <w:rPr>
          <w:rFonts w:ascii="仿宋" w:eastAsia="仿宋" w:hAnsi="仿宋" w:cs="仿宋" w:hint="eastAsia"/>
          <w:sz w:val="28"/>
          <w:lang w:eastAsia="zh-CN"/>
        </w:rPr>
        <w:t>一、氨气项目建设单位说明</w:t>
      </w:r>
      <w:bookmarkEnd w:id="2"/>
    </w:p>
    <w:p>
      <w:pPr>
        <w:pStyle w:val="Heading2"/>
        <w:rPr>
          <w:rFonts w:ascii="仿宋" w:eastAsia="仿宋" w:hAnsi="仿宋" w:cs="仿宋" w:hint="eastAsia"/>
          <w:lang w:eastAsia="zh-CN"/>
        </w:rPr>
      </w:pPr>
      <w:bookmarkStart w:id="3" w:name="_Toc20605"/>
      <w:r>
        <w:rPr>
          <w:rFonts w:ascii="仿宋" w:eastAsia="仿宋" w:hAnsi="仿宋" w:cs="仿宋" w:hint="eastAsia"/>
          <w:lang w:eastAsia="zh-CN"/>
        </w:rPr>
        <w:t>(一)、氨气项目承办单位基本情况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194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氨气项目承办单位的XXXX，我们着眼于实现可持续的经济效益。通过技术创新和解决方案的提供，公司预计在氨气项目执行期间将获得可观的收入增长。这一收入来源主要包括氨气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同时，我们注重成本控制和效率提升，以确保氨气项目的可持续盈利。透过精细的管理和资源优化，公司期望实现氨气项目利润最大化。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氨气项目实施进行全面的投资评估，包括氨气项目启动阶段的资金投入和后续运营成本。通过对氨气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为确保公司在氨气项目实施过程中具备足够的资金流动性，公司将进行详尽的现金流分析。这包括资金需求的合理预测、氨气项目周期内的资金峰谷分析以及灵活的财务管理策略，以应对各种潜在的经济变动。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8058"/>
      <w:r>
        <w:rPr>
          <w:rFonts w:ascii="仿宋" w:eastAsia="仿宋" w:hAnsi="仿宋" w:cs="仿宋" w:hint="eastAsia"/>
          <w:sz w:val="28"/>
          <w:lang w:eastAsia="zh-CN"/>
        </w:rPr>
        <w:t>二、氨气项目选址可行性分析</w:t>
      </w:r>
      <w:bookmarkEnd w:id="5"/>
    </w:p>
    <w:p>
      <w:pPr>
        <w:pStyle w:val="Heading2"/>
        <w:rPr>
          <w:rFonts w:ascii="仿宋" w:eastAsia="仿宋" w:hAnsi="仿宋" w:cs="仿宋" w:hint="eastAsia"/>
          <w:lang w:eastAsia="zh-CN"/>
        </w:rPr>
      </w:pPr>
      <w:bookmarkStart w:id="6" w:name="_Toc1127"/>
      <w:r>
        <w:rPr>
          <w:rFonts w:ascii="仿宋" w:eastAsia="仿宋" w:hAnsi="仿宋" w:cs="仿宋" w:hint="eastAsia"/>
          <w:lang w:eastAsia="zh-CN"/>
        </w:rPr>
        <w:t>(一)、氨气项目选址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该氨气项目选址位于XX省XX市XX区XXX街道</w:t>
      </w:r>
    </w:p>
    <w:p>
      <w:pPr>
        <w:pStyle w:val="Heading2"/>
        <w:ind w:firstLine="560" w:firstLineChars="200"/>
        <w:rPr>
          <w:rFonts w:ascii="仿宋" w:eastAsia="仿宋" w:hAnsi="仿宋" w:cs="仿宋" w:hint="eastAsia"/>
          <w:sz w:val="28"/>
          <w:lang w:eastAsia="zh-CN"/>
        </w:rPr>
      </w:pPr>
      <w:bookmarkStart w:id="7" w:name="_Toc25874"/>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氨气项目的征地面积将根据氨气项目的实际规模和需求进行精确规划。具体面积XXX平方米，旨在确保氨气项目不仅能够满足当前的发展需求，还能够预留空间以适应未来的扩展。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净用地面积是在征地面积基础上去除不可利用面积后的实际可开发用地。具体面积XXX平方米，考虑到环保、交通、安全等多方面因素，以确保氨气项目在整体利用效率上达到最优。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氨气项目计划建设的建筑总规模具体面积XXX平方米。这一规模的确定综合考虑了氨气项目的性质、规模，以及城市规划的相关要求，确保建筑布局与周边环境协调一致。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绿地率是氨气项目用地中被规划为绿地的比例。具体面积XXX平方米，旨在通过合理规划绿地，改善氨气项目周边环境，提升居民生活质量，并符合城市整体绿化规划。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容积率是用地上可以建设的建筑总体积与用地面积之比。具体面积XXX，通过合理的容积率规划，确保氨气项目建筑规模与周边环境和谐共生。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确保氨气项目选址与当地城市规划相一致，具体面积XXX平方米。通过与城市规划部门深入沟通，确保氨气项目不仅符合城市的整体发展方向，还能够融入城市的发展布局，为城市的长远发展贡献力量。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充分了解并确保氨气项目选址符合当地产业政策，具体面积XXX平方米。这包括氨气项目对当地经济的促进作用，以及对相关产业的带动效应，确保氨气项目与地方政府的产业政策保持一致，促进共赢合作。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用地总体要求必须符合环保和可持续发展的原则，具体面积XXX平方米。通过采用绿色建筑设计、节能减排等措施，确保氨气项目在建设和运营过程中对环境的影响最小化，达到可持续发展的要求。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确保氨气项目选址具备必要的公共设施配套，具体面积XXX平方米。这包括交通便利性、教育、医疗等基础设施，以提高居民生活品质，使得氨气项目选址更具吸引力。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考虑用地总体要求对当地社会稳定性的影响，具体面积XXX平方米。通过深入了解当地社区反馈，确保氨气项目的选址和建设过程对当地社会和谐稳定产生积极作用。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氨气项目选址不仅符合法规和规划，还在实际操作中具有可行性。这一全面规划将为氨气项目的成功实施提供坚实的基础，确保氨气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1137"/>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氨气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氨气项目的设备规划和空间设计中，我们将采取灵活设备布局的措施。设备布局将根据实际需求进行灵活设计，避免不必要的浪费。通过合理规划设备摆放位置，我们将提高设备的利用率，减少设备间距，以确保氨气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氨气项目内部引入共享设施的概念，例如共享会议室、办公区等。通过这种方式，我们可以减少对资源的重复建设，提高资源共享效率，从而减小氨气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8067"/>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氨气项目的总图布置中，我们将不同功能区域进行明确的规划，以最大程度满足氨气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7791"/>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我们首先关注市场因素，包括潜在客户分布、竞争对手位置、市场需求等。通过深入的市场调研，我们能够更准确地评估选址对于市场开拓和产品销售的影响，确保氨气项目能够在有利的市场环境中蓬勃发展。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氨气项目对环境的影响是综合评价的重要因素之一。我们将详细考虑选址周边的自然环境、生态保护区、水源地等情况，确保氨气项目的建设和运营对环境影响最小化，并符合当地的环保法规标准。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对选址的评价还需充分考虑当地政府的产业政策和法规。我们将详细了解氨气项目所在地的相关政策，确保氨气项目的规划和运营与当地法规相符，降低不必要的法律风险。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考虑到社会稳定性对企业运营的重要性，我们将评估选址地区的社会安全情况、劳工关系、社区反馈等方面，以确保氨气项目的建设和运营不会受到社会稳定性的负面影响。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最后，我们将综合考虑用地成本，包括土地购置费用、土地开发成本等。通过对用地成本的详细评估，我们能够做出更为精确的经济效益分析，为氨气项目的投资决策提供有力支持。</w:t>
      </w:r>
    </w:p>
    <w:p>
      <w:pPr>
        <w:pStyle w:val="Heading1"/>
        <w:ind w:firstLine="560" w:firstLineChars="200"/>
        <w:rPr>
          <w:rFonts w:ascii="仿宋" w:eastAsia="仿宋" w:hAnsi="仿宋" w:cs="仿宋" w:hint="eastAsia"/>
          <w:sz w:val="28"/>
          <w:lang w:eastAsia="zh-CN"/>
        </w:rPr>
      </w:pPr>
      <w:bookmarkStart w:id="11" w:name="_Toc19764"/>
      <w:r>
        <w:rPr>
          <w:rFonts w:ascii="仿宋" w:eastAsia="仿宋" w:hAnsi="仿宋" w:cs="仿宋" w:hint="eastAsia"/>
          <w:sz w:val="28"/>
          <w:lang w:eastAsia="zh-CN"/>
        </w:rPr>
        <w:t>三、氨气项目危机管理</w:t>
      </w:r>
      <w:bookmarkEnd w:id="11"/>
    </w:p>
    <w:p>
      <w:pPr>
        <w:pStyle w:val="Heading2"/>
        <w:rPr>
          <w:rFonts w:ascii="仿宋" w:eastAsia="仿宋" w:hAnsi="仿宋" w:cs="仿宋" w:hint="eastAsia"/>
          <w:lang w:eastAsia="zh-CN"/>
        </w:rPr>
      </w:pPr>
      <w:bookmarkStart w:id="12" w:name="_Toc27032"/>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氨气项目危机管理中，危机预警与识别是确保氨气项目稳健运行的核心步骤。通过建立全面的监测机制，氨气项目团队旨在及时发现和理解潜在的风险和危机因素，以便采取及时的预防和应对措施，确保氨气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首先，通过深入的风险评估，氨气项目团队全面分析了整个氨气项目和各个阶段可能存在的威胁。这包括准确评估每个潜在风险的发生概率和可能影响的程度，为后续危机预警提供了有力支持。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氨气项目团队着重于明确定义氨气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实时监测作为危机预警的关键手段，通过对氨气项目进展的持续监控，团队能够及时发现潜在问题并作出迅速反应。氨气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在这一阶段，团队的专业素养和反应速度将发挥至关重要的作用，以确保潜在危机能够在初期得到有效的处理，最大程度地减轻负面影响。通过危机预警与识别，氨气项目得以更有序、可控地推进。</w:t>
      </w:r>
    </w:p>
    <w:p>
      <w:pPr>
        <w:pStyle w:val="Heading2"/>
        <w:ind w:firstLine="560" w:firstLineChars="200"/>
        <w:rPr>
          <w:rFonts w:ascii="仿宋" w:eastAsia="仿宋" w:hAnsi="仿宋" w:cs="仿宋" w:hint="eastAsia"/>
          <w:sz w:val="28"/>
          <w:lang w:eastAsia="zh-CN"/>
        </w:rPr>
      </w:pPr>
      <w:bookmarkStart w:id="13" w:name="_Toc22628"/>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在危机发生时，氨气项目团队立即行动，成立了应急小组。该小组的任务是迅速制定并实施紧急应对措施，以最小化潜在损失。以下是采取的主要措施：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暂停氨气项目进度：为遏制危机蔓延，氨气项目暂时停止进行，以便全面评估当前状况。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资源重新分配：重新评估氨气项目资源的分配，确保最大限度地减小损失。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实时沟通：与关键利益相关者建立实时沟通机制，向他们传递氨气项目危机的实际状况，保障氨气项目核心利益。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在紧急应对的同时，氨气项目团队强调了团队协作和有效沟通的重要性。以下是团队协作的关键举措：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信息共享机制：建立了信息共享平台，确保团队成员能够及时获取氨气项目危机的实时信息。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领导者沟通：氨气项目领导者通过定期会议和即时沟通工具，指导团队应对危机，保持团队稳定运行。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随着危机得到初步控制，氨气项目团队转向制定恢复计划，以确保氨气项目能够从中迅速恢复。主要恢复计划包括：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修复受损的进度计划：重新评估氨气项目进度，制定修复计划，确保氨气项目尽快回归正常进程。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重新调整资源分配：优化资源分配，确保氨气项目在有限资源下高效运转。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风险管理机制加强：对氨气项目风险进行全面评估，制定更强化的风险管理策略，以预防未来可能的危机。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842"/>
      <w:r>
        <w:rPr>
          <w:rFonts w:ascii="仿宋" w:eastAsia="仿宋" w:hAnsi="仿宋" w:cs="仿宋" w:hint="eastAsia"/>
          <w:sz w:val="28"/>
          <w:lang w:eastAsia="zh-CN"/>
        </w:rPr>
        <w:t>四、氨气项目文档管理</w:t>
      </w:r>
      <w:bookmarkEnd w:id="14"/>
    </w:p>
    <w:p>
      <w:pPr>
        <w:pStyle w:val="Heading2"/>
        <w:rPr>
          <w:rFonts w:ascii="仿宋" w:eastAsia="仿宋" w:hAnsi="仿宋" w:cs="仿宋" w:hint="eastAsia"/>
          <w:lang w:eastAsia="zh-CN"/>
        </w:rPr>
      </w:pPr>
      <w:bookmarkStart w:id="15" w:name="_Toc4903"/>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氨气项目高度重视文档的质量和准确性，以支持氨气项目的各项活动和决策。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氨气项目文档的编制始于氨气项目计划的初期，我们制定了详细的文档编制计划，明确了每个文档的内容、格式和编写责任人。在氨气项目启动阶段，我们首先编制了氨气项目章程，明确定义了氨气项目的目标、范围、风险等关键要素。随后，氨气项目团队根据计划陆续编制了需求文档、设计文档、测试文档等各类文档，确保氨气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氨气项目管理中的重要环节，旨在确保氨气项目文档符合质量标准和氨气项目需求。在氨气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除了内部审查，我们还进行了外部审查，邀请氨气项目相关利益方和专业领域的专家对文档进行独立审查。这有助于获取更全面、客观的反馈，确保氨气项目文档不仅符合内部标准，也满足外部需求。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氨气项目在文档编制与审查方面建立了严格的管理机制，通过规范的流程和多维度的审查，确保氨气项目文档的质量、准确性和可靠性，为氨气项目的顺利推进提供了有力支持。</w:t>
      </w:r>
    </w:p>
    <w:p>
      <w:pPr>
        <w:pStyle w:val="Heading2"/>
        <w:ind w:firstLine="560" w:firstLineChars="200"/>
        <w:rPr>
          <w:rFonts w:ascii="仿宋" w:eastAsia="仿宋" w:hAnsi="仿宋" w:cs="仿宋" w:hint="eastAsia"/>
          <w:sz w:val="28"/>
          <w:lang w:eastAsia="zh-CN"/>
        </w:rPr>
      </w:pPr>
      <w:bookmarkStart w:id="16" w:name="_Toc3730"/>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在氨气项目中，我们致力于优化文档发布与分发过程，以确保信息的高效传递和团队间协作的顺畅进行。以下是我们采取的关键优化策略：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我们通过多渠道发布文档，包括电子邮件、氨气项目管理平台、内部网站等，以满足不同团队成员的偏好和需求。多渠道发布确保了信息的全面覆盖。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我们采用了精细的权限控制，确保只有授权人员可以访问敏感信息。这种安全措施保护了氨气项目文档的机密性，防止了未经授权的信息泄露。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7724"/>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文档存档与归档是氨气项目生命周期中一个至关重要的环节，直接关系到氨气项目信息的长期保存和历史记录的完整性。在氨气项目中，我们实施了一系列有效的文档存档与归档管理策略：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6796"/>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8573"/>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氨气项目的技术管理特点体现在其创新导向。通过引入最先进的技术趋势和解决方案，氨气项目致力于提升科技含量、提高质量和效率水平。这意味着我们将采用最新的工具和方法，确保氨气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氨气项目技术管理的显著特征。通过整合不同领域的技术资源，我们实现了跨学科的协同工作。这有助于优化技术架构，提高整体效能。此外，整合性策略还促进了不同技术团队之间的紧密沟通和高效合作，确保氨气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氨气项目所采用的技术。通过不断优化技术方案，氨气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氨气项目团队将在氨气项目初期识别可能的技术风险，并采取相应的预防和应对措施。通过建立健全的风险评估机制，氨气项目能够在实施过程中及时发现并解决潜在的技术问题，保障氨气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通过这些独特的技术管理特点，我们确信在氨气项目中，技术将成为氨气项目成功的有力支持。这一深度剖析揭示了技术管理在氨气项目实施中的关键作用，为氨气项目的技术基础奠定了坚实的基础。</w:t>
      </w:r>
    </w:p>
    <w:p>
      <w:pPr>
        <w:pStyle w:val="Heading2"/>
        <w:ind w:firstLine="560" w:firstLineChars="200"/>
        <w:rPr>
          <w:rFonts w:ascii="仿宋" w:eastAsia="仿宋" w:hAnsi="仿宋" w:cs="仿宋" w:hint="eastAsia"/>
          <w:sz w:val="28"/>
          <w:lang w:eastAsia="zh-CN"/>
        </w:rPr>
      </w:pPr>
      <w:bookmarkStart w:id="20" w:name="_Toc24919"/>
      <w:r>
        <w:rPr>
          <w:rFonts w:ascii="仿宋" w:eastAsia="仿宋" w:hAnsi="仿宋" w:cs="仿宋" w:hint="eastAsia"/>
          <w:sz w:val="28"/>
          <w:lang w:eastAsia="zh-CN"/>
        </w:rPr>
        <w:t>(二)、氨气项目工艺技术设计方案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https://d.book118.com/256143111203010101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氨气项目规划设计方案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氨气项目规划设计方案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氨气项目规划设计方案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氨气项目规划设计方案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氨气项目规划设计方案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氨气项目规划设计方案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氨气项目规划设计方案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氨气项目规划设计方案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氨气项目规划设计方案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氨气项目规划设计方案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氨气项目规划设计方案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氨气项目规划设计方案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氨气项目规划设计方案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氨气项目规划设计方案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氨气项目规划设计方案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氨气项目规划设计方案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氨气项目规划设计方案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6015A4"/>
    <w:rsid w:val="5C6015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6143111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2024-03-03T09:10:00Z</dcterms:created>
  <dcterms:modified xsi:type="dcterms:W3CDTF">2024-03-03T09:11:13Z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F7C521D9A77A4CEC8BDA610884A9BE1C_11</vt:lpwstr>
  </property>
  <property fmtid="{D5CDD505-2E9C-101B-9397-08002B2CF9AE}" pid="3" name="KSOProductBuildVer">
    <vt:lpwstr>2052-12.1.0.16388</vt:lpwstr>
  </property>
</Properties>
</file>