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机械仪表项目建设总纲及方案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77" w:history="1">
        <w:r>
          <w:rPr>
            <w:rFonts w:ascii="仿宋" w:eastAsia="仿宋" w:hAnsi="仿宋" w:cs="仿宋" w:hint="eastAsia"/>
            <w:lang w:eastAsia="zh-CN"/>
          </w:rPr>
          <w:t>概论</w:t>
        </w:r>
        <w:r>
          <w:tab/>
        </w:r>
        <w:r>
          <w:fldChar w:fldCharType="begin"/>
        </w:r>
        <w:r>
          <w:instrText xml:space="preserve"> PAGEREF _Toc21877 \h </w:instrText>
        </w:r>
        <w:r>
          <w:fldChar w:fldCharType="separate"/>
        </w:r>
        <w:r>
          <w:t>3</w:t>
        </w:r>
        <w:r>
          <w:fldChar w:fldCharType="end"/>
        </w:r>
      </w:hyperlink>
    </w:p>
    <w:p>
      <w:pPr>
        <w:pStyle w:val="TOC1"/>
        <w:tabs>
          <w:tab w:val="right" w:leader="dot" w:pos="8306"/>
        </w:tabs>
      </w:pPr>
      <w:hyperlink w:anchor="_Toc6721" w:history="1">
        <w:r>
          <w:rPr>
            <w:rFonts w:ascii="仿宋" w:eastAsia="仿宋" w:hAnsi="仿宋" w:cs="仿宋" w:hint="eastAsia"/>
            <w:lang w:eastAsia="zh-CN"/>
          </w:rPr>
          <w:t>一、资源开发及综合利用分析</w:t>
        </w:r>
        <w:r>
          <w:tab/>
        </w:r>
        <w:r>
          <w:fldChar w:fldCharType="begin"/>
        </w:r>
        <w:r>
          <w:instrText xml:space="preserve"> PAGEREF _Toc6721 \h </w:instrText>
        </w:r>
        <w:r>
          <w:fldChar w:fldCharType="separate"/>
        </w:r>
        <w:r>
          <w:t>3</w:t>
        </w:r>
        <w:r>
          <w:fldChar w:fldCharType="end"/>
        </w:r>
      </w:hyperlink>
    </w:p>
    <w:p>
      <w:pPr>
        <w:pStyle w:val="TOC2"/>
        <w:tabs>
          <w:tab w:val="right" w:leader="dot" w:pos="8306"/>
        </w:tabs>
      </w:pPr>
      <w:hyperlink w:anchor="_Toc16054" w:history="1">
        <w:r>
          <w:rPr>
            <w:rFonts w:ascii="仿宋" w:eastAsia="仿宋" w:hAnsi="仿宋" w:cs="仿宋" w:hint="eastAsia"/>
            <w:lang w:eastAsia="zh-CN"/>
          </w:rPr>
          <w:t>(一)、资源开发方案</w:t>
        </w:r>
        <w:r>
          <w:tab/>
        </w:r>
        <w:r>
          <w:fldChar w:fldCharType="begin"/>
        </w:r>
        <w:r>
          <w:instrText xml:space="preserve"> PAGEREF _Toc16054 \h </w:instrText>
        </w:r>
        <w:r>
          <w:fldChar w:fldCharType="separate"/>
        </w:r>
        <w:r>
          <w:t>3</w:t>
        </w:r>
        <w:r>
          <w:fldChar w:fldCharType="end"/>
        </w:r>
      </w:hyperlink>
    </w:p>
    <w:p>
      <w:pPr>
        <w:pStyle w:val="TOC2"/>
        <w:tabs>
          <w:tab w:val="right" w:leader="dot" w:pos="8306"/>
        </w:tabs>
      </w:pPr>
      <w:hyperlink w:anchor="_Toc10688" w:history="1">
        <w:r>
          <w:rPr>
            <w:rFonts w:ascii="仿宋" w:eastAsia="仿宋" w:hAnsi="仿宋" w:cs="仿宋" w:hint="eastAsia"/>
            <w:lang w:eastAsia="zh-CN"/>
          </w:rPr>
          <w:t>(二)、资源利用方案</w:t>
        </w:r>
        <w:r>
          <w:tab/>
        </w:r>
        <w:r>
          <w:fldChar w:fldCharType="begin"/>
        </w:r>
        <w:r>
          <w:instrText xml:space="preserve"> PAGEREF _Toc10688 \h </w:instrText>
        </w:r>
        <w:r>
          <w:fldChar w:fldCharType="separate"/>
        </w:r>
        <w:r>
          <w:t>4</w:t>
        </w:r>
        <w:r>
          <w:fldChar w:fldCharType="end"/>
        </w:r>
      </w:hyperlink>
    </w:p>
    <w:p>
      <w:pPr>
        <w:pStyle w:val="TOC2"/>
        <w:tabs>
          <w:tab w:val="right" w:leader="dot" w:pos="8306"/>
        </w:tabs>
      </w:pPr>
      <w:hyperlink w:anchor="_Toc3220" w:history="1">
        <w:r>
          <w:rPr>
            <w:rFonts w:ascii="仿宋" w:eastAsia="仿宋" w:hAnsi="仿宋" w:cs="仿宋" w:hint="eastAsia"/>
            <w:lang w:eastAsia="zh-CN"/>
          </w:rPr>
          <w:t>(三)、资源节约措施</w:t>
        </w:r>
        <w:r>
          <w:tab/>
        </w:r>
        <w:r>
          <w:fldChar w:fldCharType="begin"/>
        </w:r>
        <w:r>
          <w:instrText xml:space="preserve"> PAGEREF _Toc3220 \h </w:instrText>
        </w:r>
        <w:r>
          <w:fldChar w:fldCharType="separate"/>
        </w:r>
        <w:r>
          <w:t>5</w:t>
        </w:r>
        <w:r>
          <w:fldChar w:fldCharType="end"/>
        </w:r>
      </w:hyperlink>
    </w:p>
    <w:p>
      <w:pPr>
        <w:pStyle w:val="TOC1"/>
        <w:tabs>
          <w:tab w:val="right" w:leader="dot" w:pos="8306"/>
        </w:tabs>
      </w:pPr>
      <w:hyperlink w:anchor="_Toc12461" w:history="1">
        <w:r>
          <w:rPr>
            <w:rFonts w:ascii="仿宋" w:eastAsia="仿宋" w:hAnsi="仿宋" w:cs="仿宋" w:hint="eastAsia"/>
            <w:lang w:eastAsia="zh-CN"/>
          </w:rPr>
          <w:t>二、社会影响分析</w:t>
        </w:r>
        <w:r>
          <w:tab/>
        </w:r>
        <w:r>
          <w:fldChar w:fldCharType="begin"/>
        </w:r>
        <w:r>
          <w:instrText xml:space="preserve"> PAGEREF _Toc12461 \h </w:instrText>
        </w:r>
        <w:r>
          <w:fldChar w:fldCharType="separate"/>
        </w:r>
        <w:r>
          <w:t>6</w:t>
        </w:r>
        <w:r>
          <w:fldChar w:fldCharType="end"/>
        </w:r>
      </w:hyperlink>
    </w:p>
    <w:p>
      <w:pPr>
        <w:pStyle w:val="TOC2"/>
        <w:tabs>
          <w:tab w:val="right" w:leader="dot" w:pos="8306"/>
        </w:tabs>
      </w:pPr>
      <w:hyperlink w:anchor="_Toc30034" w:history="1">
        <w:r>
          <w:rPr>
            <w:rFonts w:ascii="仿宋" w:eastAsia="仿宋" w:hAnsi="仿宋" w:cs="仿宋" w:hint="eastAsia"/>
            <w:lang w:eastAsia="zh-CN"/>
          </w:rPr>
          <w:t>(一)、社会影响效果分析</w:t>
        </w:r>
        <w:r>
          <w:tab/>
        </w:r>
        <w:r>
          <w:fldChar w:fldCharType="begin"/>
        </w:r>
        <w:r>
          <w:instrText xml:space="preserve"> PAGEREF _Toc30034 \h </w:instrText>
        </w:r>
        <w:r>
          <w:fldChar w:fldCharType="separate"/>
        </w:r>
        <w:r>
          <w:t>6</w:t>
        </w:r>
        <w:r>
          <w:fldChar w:fldCharType="end"/>
        </w:r>
      </w:hyperlink>
    </w:p>
    <w:p>
      <w:pPr>
        <w:pStyle w:val="TOC2"/>
        <w:tabs>
          <w:tab w:val="right" w:leader="dot" w:pos="8306"/>
        </w:tabs>
      </w:pPr>
      <w:hyperlink w:anchor="_Toc4233" w:history="1">
        <w:r>
          <w:rPr>
            <w:rFonts w:ascii="仿宋" w:eastAsia="仿宋" w:hAnsi="仿宋" w:cs="仿宋" w:hint="eastAsia"/>
            <w:lang w:eastAsia="zh-CN"/>
          </w:rPr>
          <w:t>(二)、社会适应性分析</w:t>
        </w:r>
        <w:r>
          <w:tab/>
        </w:r>
        <w:r>
          <w:fldChar w:fldCharType="begin"/>
        </w:r>
        <w:r>
          <w:instrText xml:space="preserve"> PAGEREF _Toc4233 \h </w:instrText>
        </w:r>
        <w:r>
          <w:fldChar w:fldCharType="separate"/>
        </w:r>
        <w:r>
          <w:t>9</w:t>
        </w:r>
        <w:r>
          <w:fldChar w:fldCharType="end"/>
        </w:r>
      </w:hyperlink>
    </w:p>
    <w:p>
      <w:pPr>
        <w:pStyle w:val="TOC2"/>
        <w:tabs>
          <w:tab w:val="right" w:leader="dot" w:pos="8306"/>
        </w:tabs>
      </w:pPr>
      <w:hyperlink w:anchor="_Toc20386" w:history="1">
        <w:r>
          <w:rPr>
            <w:rFonts w:ascii="仿宋" w:eastAsia="仿宋" w:hAnsi="仿宋" w:cs="仿宋" w:hint="eastAsia"/>
            <w:lang w:eastAsia="zh-CN"/>
          </w:rPr>
          <w:t>(三)、社会风险及对策分析</w:t>
        </w:r>
        <w:r>
          <w:tab/>
        </w:r>
        <w:r>
          <w:fldChar w:fldCharType="begin"/>
        </w:r>
        <w:r>
          <w:instrText xml:space="preserve"> PAGEREF _Toc20386 \h </w:instrText>
        </w:r>
        <w:r>
          <w:fldChar w:fldCharType="separate"/>
        </w:r>
        <w:r>
          <w:t>10</w:t>
        </w:r>
        <w:r>
          <w:fldChar w:fldCharType="end"/>
        </w:r>
      </w:hyperlink>
    </w:p>
    <w:p>
      <w:pPr>
        <w:pStyle w:val="TOC1"/>
        <w:tabs>
          <w:tab w:val="right" w:leader="dot" w:pos="8306"/>
        </w:tabs>
      </w:pPr>
      <w:hyperlink w:anchor="_Toc15238" w:history="1">
        <w:r>
          <w:rPr>
            <w:rFonts w:ascii="仿宋" w:eastAsia="仿宋" w:hAnsi="仿宋" w:cs="仿宋" w:hint="eastAsia"/>
            <w:lang w:eastAsia="zh-CN"/>
          </w:rPr>
          <w:t>三、背景、必要性分析</w:t>
        </w:r>
        <w:r>
          <w:tab/>
        </w:r>
        <w:r>
          <w:fldChar w:fldCharType="begin"/>
        </w:r>
        <w:r>
          <w:instrText xml:space="preserve"> PAGEREF _Toc15238 \h </w:instrText>
        </w:r>
        <w:r>
          <w:fldChar w:fldCharType="separate"/>
        </w:r>
        <w:r>
          <w:t>14</w:t>
        </w:r>
        <w:r>
          <w:fldChar w:fldCharType="end"/>
        </w:r>
      </w:hyperlink>
    </w:p>
    <w:p>
      <w:pPr>
        <w:pStyle w:val="TOC2"/>
        <w:tabs>
          <w:tab w:val="right" w:leader="dot" w:pos="8306"/>
        </w:tabs>
      </w:pPr>
      <w:hyperlink w:anchor="_Toc10748" w:history="1">
        <w:r>
          <w:rPr>
            <w:rFonts w:ascii="仿宋" w:eastAsia="仿宋" w:hAnsi="仿宋" w:cs="仿宋" w:hint="eastAsia"/>
            <w:lang w:eastAsia="zh-CN"/>
          </w:rPr>
          <w:t>(一)、项目建设背景</w:t>
        </w:r>
        <w:r>
          <w:tab/>
        </w:r>
        <w:r>
          <w:fldChar w:fldCharType="begin"/>
        </w:r>
        <w:r>
          <w:instrText xml:space="preserve"> PAGEREF _Toc10748 \h </w:instrText>
        </w:r>
        <w:r>
          <w:fldChar w:fldCharType="separate"/>
        </w:r>
        <w:r>
          <w:t>14</w:t>
        </w:r>
        <w:r>
          <w:fldChar w:fldCharType="end"/>
        </w:r>
      </w:hyperlink>
    </w:p>
    <w:p>
      <w:pPr>
        <w:pStyle w:val="TOC2"/>
        <w:tabs>
          <w:tab w:val="right" w:leader="dot" w:pos="8306"/>
        </w:tabs>
      </w:pPr>
      <w:hyperlink w:anchor="_Toc32552" w:history="1">
        <w:r>
          <w:rPr>
            <w:rFonts w:ascii="仿宋" w:eastAsia="仿宋" w:hAnsi="仿宋" w:cs="仿宋" w:hint="eastAsia"/>
            <w:lang w:eastAsia="zh-CN"/>
          </w:rPr>
          <w:t>(二)、必要性分析</w:t>
        </w:r>
        <w:r>
          <w:tab/>
        </w:r>
        <w:r>
          <w:fldChar w:fldCharType="begin"/>
        </w:r>
        <w:r>
          <w:instrText xml:space="preserve"> PAGEREF _Toc32552 \h </w:instrText>
        </w:r>
        <w:r>
          <w:fldChar w:fldCharType="separate"/>
        </w:r>
        <w:r>
          <w:t>15</w:t>
        </w:r>
        <w:r>
          <w:fldChar w:fldCharType="end"/>
        </w:r>
      </w:hyperlink>
    </w:p>
    <w:p>
      <w:pPr>
        <w:pStyle w:val="TOC2"/>
        <w:tabs>
          <w:tab w:val="right" w:leader="dot" w:pos="8306"/>
        </w:tabs>
      </w:pPr>
      <w:hyperlink w:anchor="_Toc14637" w:history="1">
        <w:r>
          <w:rPr>
            <w:rFonts w:ascii="仿宋" w:eastAsia="仿宋" w:hAnsi="仿宋" w:cs="仿宋" w:hint="eastAsia"/>
            <w:lang w:eastAsia="zh-CN"/>
          </w:rPr>
          <w:t>(三)、项目建设有利条件</w:t>
        </w:r>
        <w:r>
          <w:tab/>
        </w:r>
        <w:r>
          <w:fldChar w:fldCharType="begin"/>
        </w:r>
        <w:r>
          <w:instrText xml:space="preserve"> PAGEREF _Toc14637 \h </w:instrText>
        </w:r>
        <w:r>
          <w:fldChar w:fldCharType="separate"/>
        </w:r>
        <w:r>
          <w:t>16</w:t>
        </w:r>
        <w:r>
          <w:fldChar w:fldCharType="end"/>
        </w:r>
      </w:hyperlink>
    </w:p>
    <w:p>
      <w:pPr>
        <w:pStyle w:val="TOC1"/>
        <w:tabs>
          <w:tab w:val="right" w:leader="dot" w:pos="8306"/>
        </w:tabs>
      </w:pPr>
      <w:hyperlink w:anchor="_Toc19698" w:history="1">
        <w:r>
          <w:rPr>
            <w:rFonts w:ascii="仿宋" w:eastAsia="仿宋" w:hAnsi="仿宋" w:cs="仿宋" w:hint="eastAsia"/>
            <w:lang w:eastAsia="zh-CN"/>
          </w:rPr>
          <w:t>四、建设风险评估分析</w:t>
        </w:r>
        <w:r>
          <w:tab/>
        </w:r>
        <w:r>
          <w:fldChar w:fldCharType="begin"/>
        </w:r>
        <w:r>
          <w:instrText xml:space="preserve"> PAGEREF _Toc19698 \h </w:instrText>
        </w:r>
        <w:r>
          <w:fldChar w:fldCharType="separate"/>
        </w:r>
        <w:r>
          <w:t>18</w:t>
        </w:r>
        <w:r>
          <w:fldChar w:fldCharType="end"/>
        </w:r>
      </w:hyperlink>
    </w:p>
    <w:p>
      <w:pPr>
        <w:pStyle w:val="TOC2"/>
        <w:tabs>
          <w:tab w:val="right" w:leader="dot" w:pos="8306"/>
        </w:tabs>
      </w:pPr>
      <w:hyperlink w:anchor="_Toc16597" w:history="1">
        <w:r>
          <w:rPr>
            <w:rFonts w:ascii="仿宋" w:eastAsia="仿宋" w:hAnsi="仿宋" w:cs="仿宋" w:hint="eastAsia"/>
            <w:lang w:eastAsia="zh-CN"/>
          </w:rPr>
          <w:t>(一)、政策风险分析</w:t>
        </w:r>
        <w:r>
          <w:tab/>
        </w:r>
        <w:r>
          <w:fldChar w:fldCharType="begin"/>
        </w:r>
        <w:r>
          <w:instrText xml:space="preserve"> PAGEREF _Toc16597 \h </w:instrText>
        </w:r>
        <w:r>
          <w:fldChar w:fldCharType="separate"/>
        </w:r>
        <w:r>
          <w:t>18</w:t>
        </w:r>
        <w:r>
          <w:fldChar w:fldCharType="end"/>
        </w:r>
      </w:hyperlink>
    </w:p>
    <w:p>
      <w:pPr>
        <w:pStyle w:val="TOC2"/>
        <w:tabs>
          <w:tab w:val="right" w:leader="dot" w:pos="8306"/>
        </w:tabs>
      </w:pPr>
      <w:hyperlink w:anchor="_Toc14732" w:history="1">
        <w:r>
          <w:rPr>
            <w:rFonts w:ascii="仿宋" w:eastAsia="仿宋" w:hAnsi="仿宋" w:cs="仿宋" w:hint="eastAsia"/>
            <w:lang w:eastAsia="zh-CN"/>
          </w:rPr>
          <w:t>(二)、社会风险分析</w:t>
        </w:r>
        <w:r>
          <w:tab/>
        </w:r>
        <w:r>
          <w:fldChar w:fldCharType="begin"/>
        </w:r>
        <w:r>
          <w:instrText xml:space="preserve"> PAGEREF _Toc14732 \h </w:instrText>
        </w:r>
        <w:r>
          <w:fldChar w:fldCharType="separate"/>
        </w:r>
        <w:r>
          <w:t>19</w:t>
        </w:r>
        <w:r>
          <w:fldChar w:fldCharType="end"/>
        </w:r>
      </w:hyperlink>
    </w:p>
    <w:p>
      <w:pPr>
        <w:pStyle w:val="TOC2"/>
        <w:tabs>
          <w:tab w:val="right" w:leader="dot" w:pos="8306"/>
        </w:tabs>
      </w:pPr>
      <w:hyperlink w:anchor="_Toc27764" w:history="1">
        <w:r>
          <w:rPr>
            <w:rFonts w:ascii="仿宋" w:eastAsia="仿宋" w:hAnsi="仿宋" w:cs="仿宋" w:hint="eastAsia"/>
            <w:lang w:eastAsia="zh-CN"/>
          </w:rPr>
          <w:t>(三)、市场风险分析</w:t>
        </w:r>
        <w:r>
          <w:tab/>
        </w:r>
        <w:r>
          <w:fldChar w:fldCharType="begin"/>
        </w:r>
        <w:r>
          <w:instrText xml:space="preserve"> PAGEREF _Toc27764 \h </w:instrText>
        </w:r>
        <w:r>
          <w:fldChar w:fldCharType="separate"/>
        </w:r>
        <w:r>
          <w:t>20</w:t>
        </w:r>
        <w:r>
          <w:fldChar w:fldCharType="end"/>
        </w:r>
      </w:hyperlink>
    </w:p>
    <w:p>
      <w:pPr>
        <w:pStyle w:val="TOC2"/>
        <w:tabs>
          <w:tab w:val="right" w:leader="dot" w:pos="8306"/>
        </w:tabs>
      </w:pPr>
      <w:hyperlink w:anchor="_Toc28164" w:history="1">
        <w:r>
          <w:rPr>
            <w:rFonts w:ascii="仿宋" w:eastAsia="仿宋" w:hAnsi="仿宋" w:cs="仿宋" w:hint="eastAsia"/>
            <w:lang w:eastAsia="zh-CN"/>
          </w:rPr>
          <w:t>(四)、资金风险分析</w:t>
        </w:r>
        <w:r>
          <w:tab/>
        </w:r>
        <w:r>
          <w:fldChar w:fldCharType="begin"/>
        </w:r>
        <w:r>
          <w:instrText xml:space="preserve"> PAGEREF _Toc28164 \h </w:instrText>
        </w:r>
        <w:r>
          <w:fldChar w:fldCharType="separate"/>
        </w:r>
        <w:r>
          <w:t>21</w:t>
        </w:r>
        <w:r>
          <w:fldChar w:fldCharType="end"/>
        </w:r>
      </w:hyperlink>
    </w:p>
    <w:p>
      <w:pPr>
        <w:pStyle w:val="TOC2"/>
        <w:tabs>
          <w:tab w:val="right" w:leader="dot" w:pos="8306"/>
        </w:tabs>
      </w:pPr>
      <w:hyperlink w:anchor="_Toc1582" w:history="1">
        <w:r>
          <w:rPr>
            <w:rFonts w:ascii="仿宋" w:eastAsia="仿宋" w:hAnsi="仿宋" w:cs="仿宋" w:hint="eastAsia"/>
            <w:lang w:eastAsia="zh-CN"/>
          </w:rPr>
          <w:t>(五)、技术风险分析</w:t>
        </w:r>
        <w:r>
          <w:tab/>
        </w:r>
        <w:r>
          <w:fldChar w:fldCharType="begin"/>
        </w:r>
        <w:r>
          <w:instrText xml:space="preserve"> PAGEREF _Toc1582 \h </w:instrText>
        </w:r>
        <w:r>
          <w:fldChar w:fldCharType="separate"/>
        </w:r>
        <w:r>
          <w:t>22</w:t>
        </w:r>
        <w:r>
          <w:fldChar w:fldCharType="end"/>
        </w:r>
      </w:hyperlink>
    </w:p>
    <w:p>
      <w:pPr>
        <w:pStyle w:val="TOC2"/>
        <w:tabs>
          <w:tab w:val="right" w:leader="dot" w:pos="8306"/>
        </w:tabs>
      </w:pPr>
      <w:hyperlink w:anchor="_Toc25616" w:history="1">
        <w:r>
          <w:rPr>
            <w:rFonts w:ascii="仿宋" w:eastAsia="仿宋" w:hAnsi="仿宋" w:cs="仿宋" w:hint="eastAsia"/>
            <w:lang w:eastAsia="zh-CN"/>
          </w:rPr>
          <w:t>(六)、财务风险分析</w:t>
        </w:r>
        <w:r>
          <w:tab/>
        </w:r>
        <w:r>
          <w:fldChar w:fldCharType="begin"/>
        </w:r>
        <w:r>
          <w:instrText xml:space="preserve"> PAGEREF _Toc25616 \h </w:instrText>
        </w:r>
        <w:r>
          <w:fldChar w:fldCharType="separate"/>
        </w:r>
        <w:r>
          <w:t>24</w:t>
        </w:r>
        <w:r>
          <w:fldChar w:fldCharType="end"/>
        </w:r>
      </w:hyperlink>
    </w:p>
    <w:p>
      <w:pPr>
        <w:pStyle w:val="TOC2"/>
        <w:tabs>
          <w:tab w:val="right" w:leader="dot" w:pos="8306"/>
        </w:tabs>
      </w:pPr>
      <w:hyperlink w:anchor="_Toc8312" w:history="1">
        <w:r>
          <w:rPr>
            <w:rFonts w:ascii="仿宋" w:eastAsia="仿宋" w:hAnsi="仿宋" w:cs="仿宋" w:hint="eastAsia"/>
            <w:lang w:eastAsia="zh-CN"/>
          </w:rPr>
          <w:t>(七)、管理风险分析</w:t>
        </w:r>
        <w:r>
          <w:tab/>
        </w:r>
        <w:r>
          <w:fldChar w:fldCharType="begin"/>
        </w:r>
        <w:r>
          <w:instrText xml:space="preserve"> PAGEREF _Toc8312 \h </w:instrText>
        </w:r>
        <w:r>
          <w:fldChar w:fldCharType="separate"/>
        </w:r>
        <w:r>
          <w:t>25</w:t>
        </w:r>
        <w:r>
          <w:fldChar w:fldCharType="end"/>
        </w:r>
      </w:hyperlink>
    </w:p>
    <w:p>
      <w:pPr>
        <w:pStyle w:val="TOC2"/>
        <w:tabs>
          <w:tab w:val="right" w:leader="dot" w:pos="8306"/>
        </w:tabs>
      </w:pPr>
      <w:hyperlink w:anchor="_Toc19845" w:history="1">
        <w:r>
          <w:rPr>
            <w:rFonts w:ascii="仿宋" w:eastAsia="仿宋" w:hAnsi="仿宋" w:cs="仿宋" w:hint="eastAsia"/>
            <w:lang w:eastAsia="zh-CN"/>
          </w:rPr>
          <w:t>(八)、其它风险分析</w:t>
        </w:r>
        <w:r>
          <w:tab/>
        </w:r>
        <w:r>
          <w:fldChar w:fldCharType="begin"/>
        </w:r>
        <w:r>
          <w:instrText xml:space="preserve"> PAGEREF _Toc19845 \h </w:instrText>
        </w:r>
        <w:r>
          <w:fldChar w:fldCharType="separate"/>
        </w:r>
        <w:r>
          <w:t>27</w:t>
        </w:r>
        <w:r>
          <w:fldChar w:fldCharType="end"/>
        </w:r>
      </w:hyperlink>
    </w:p>
    <w:p>
      <w:pPr>
        <w:pStyle w:val="TOC2"/>
        <w:tabs>
          <w:tab w:val="right" w:leader="dot" w:pos="8306"/>
        </w:tabs>
      </w:pPr>
      <w:hyperlink w:anchor="_Toc12864" w:history="1">
        <w:r>
          <w:rPr>
            <w:rFonts w:ascii="仿宋" w:eastAsia="仿宋" w:hAnsi="仿宋" w:cs="仿宋" w:hint="eastAsia"/>
            <w:lang w:eastAsia="zh-CN"/>
          </w:rPr>
          <w:t>(九)、社会影响评估</w:t>
        </w:r>
        <w:r>
          <w:tab/>
        </w:r>
        <w:r>
          <w:fldChar w:fldCharType="begin"/>
        </w:r>
        <w:r>
          <w:instrText xml:space="preserve"> PAGEREF _Toc12864 \h </w:instrText>
        </w:r>
        <w:r>
          <w:fldChar w:fldCharType="separate"/>
        </w:r>
        <w:r>
          <w:t>28</w:t>
        </w:r>
        <w:r>
          <w:fldChar w:fldCharType="end"/>
        </w:r>
      </w:hyperlink>
    </w:p>
    <w:p>
      <w:pPr>
        <w:pStyle w:val="TOC1"/>
        <w:tabs>
          <w:tab w:val="right" w:leader="dot" w:pos="8306"/>
        </w:tabs>
      </w:pPr>
      <w:hyperlink w:anchor="_Toc18523" w:history="1">
        <w:r>
          <w:rPr>
            <w:rFonts w:ascii="仿宋" w:eastAsia="仿宋" w:hAnsi="仿宋" w:cs="仿宋" w:hint="eastAsia"/>
            <w:lang w:eastAsia="zh-CN"/>
          </w:rPr>
          <w:t>五、项目选址研究</w:t>
        </w:r>
        <w:r>
          <w:tab/>
        </w:r>
        <w:r>
          <w:fldChar w:fldCharType="begin"/>
        </w:r>
        <w:r>
          <w:instrText xml:space="preserve"> PAGEREF _Toc18523 \h </w:instrText>
        </w:r>
        <w:r>
          <w:fldChar w:fldCharType="separate"/>
        </w:r>
        <w:r>
          <w:t>30</w:t>
        </w:r>
        <w:r>
          <w:fldChar w:fldCharType="end"/>
        </w:r>
      </w:hyperlink>
    </w:p>
    <w:p>
      <w:pPr>
        <w:pStyle w:val="TOC2"/>
        <w:tabs>
          <w:tab w:val="right" w:leader="dot" w:pos="8306"/>
        </w:tabs>
      </w:pPr>
      <w:hyperlink w:anchor="_Toc24918" w:history="1">
        <w:r>
          <w:rPr>
            <w:rFonts w:ascii="仿宋" w:eastAsia="仿宋" w:hAnsi="仿宋" w:cs="仿宋" w:hint="eastAsia"/>
            <w:lang w:eastAsia="zh-CN"/>
          </w:rPr>
          <w:t>(一)、项目选址原则</w:t>
        </w:r>
        <w:r>
          <w:tab/>
        </w:r>
        <w:r>
          <w:fldChar w:fldCharType="begin"/>
        </w:r>
        <w:r>
          <w:instrText xml:space="preserve"> PAGEREF _Toc24918 \h </w:instrText>
        </w:r>
        <w:r>
          <w:fldChar w:fldCharType="separate"/>
        </w:r>
        <w:r>
          <w:t>30</w:t>
        </w:r>
        <w:r>
          <w:fldChar w:fldCharType="end"/>
        </w:r>
      </w:hyperlink>
    </w:p>
    <w:p>
      <w:pPr>
        <w:pStyle w:val="TOC2"/>
        <w:tabs>
          <w:tab w:val="right" w:leader="dot" w:pos="8306"/>
        </w:tabs>
      </w:pPr>
      <w:hyperlink w:anchor="_Toc19444" w:history="1">
        <w:r>
          <w:rPr>
            <w:rFonts w:ascii="仿宋" w:eastAsia="仿宋" w:hAnsi="仿宋" w:cs="仿宋" w:hint="eastAsia"/>
            <w:lang w:eastAsia="zh-CN"/>
          </w:rPr>
          <w:t>(二)、项目选址</w:t>
        </w:r>
        <w:r>
          <w:tab/>
        </w:r>
        <w:r>
          <w:fldChar w:fldCharType="begin"/>
        </w:r>
        <w:r>
          <w:instrText xml:space="preserve"> PAGEREF _Toc19444 \h </w:instrText>
        </w:r>
        <w:r>
          <w:fldChar w:fldCharType="separate"/>
        </w:r>
        <w:r>
          <w:t>33</w:t>
        </w:r>
        <w:r>
          <w:fldChar w:fldCharType="end"/>
        </w:r>
      </w:hyperlink>
    </w:p>
    <w:p>
      <w:pPr>
        <w:pStyle w:val="TOC2"/>
        <w:tabs>
          <w:tab w:val="right" w:leader="dot" w:pos="8306"/>
        </w:tabs>
      </w:pPr>
      <w:hyperlink w:anchor="_Toc21789" w:history="1">
        <w:r>
          <w:rPr>
            <w:rFonts w:ascii="仿宋" w:eastAsia="仿宋" w:hAnsi="仿宋" w:cs="仿宋" w:hint="eastAsia"/>
            <w:lang w:eastAsia="zh-CN"/>
          </w:rPr>
          <w:t>(三)、建设条件分析</w:t>
        </w:r>
        <w:r>
          <w:tab/>
        </w:r>
        <w:r>
          <w:fldChar w:fldCharType="begin"/>
        </w:r>
        <w:r>
          <w:instrText xml:space="preserve"> PAGEREF _Toc21789 \h </w:instrText>
        </w:r>
        <w:r>
          <w:fldChar w:fldCharType="separate"/>
        </w:r>
        <w:r>
          <w:t>36</w:t>
        </w:r>
        <w:r>
          <w:fldChar w:fldCharType="end"/>
        </w:r>
      </w:hyperlink>
    </w:p>
    <w:p>
      <w:pPr>
        <w:pStyle w:val="TOC2"/>
        <w:tabs>
          <w:tab w:val="right" w:leader="dot" w:pos="8306"/>
        </w:tabs>
      </w:pPr>
      <w:hyperlink w:anchor="_Toc24964" w:history="1">
        <w:r>
          <w:rPr>
            <w:rFonts w:ascii="仿宋" w:eastAsia="仿宋" w:hAnsi="仿宋" w:cs="仿宋" w:hint="eastAsia"/>
            <w:lang w:eastAsia="zh-CN"/>
          </w:rPr>
          <w:t>(四)、用地控制指标</w:t>
        </w:r>
        <w:r>
          <w:tab/>
        </w:r>
        <w:r>
          <w:fldChar w:fldCharType="begin"/>
        </w:r>
        <w:r>
          <w:instrText xml:space="preserve"> PAGEREF _Toc24964 \h </w:instrText>
        </w:r>
        <w:r>
          <w:fldChar w:fldCharType="separate"/>
        </w:r>
        <w:r>
          <w:t>37</w:t>
        </w:r>
        <w:r>
          <w:fldChar w:fldCharType="end"/>
        </w:r>
      </w:hyperlink>
    </w:p>
    <w:p>
      <w:pPr>
        <w:pStyle w:val="TOC2"/>
        <w:tabs>
          <w:tab w:val="right" w:leader="dot" w:pos="8306"/>
        </w:tabs>
      </w:pPr>
      <w:hyperlink w:anchor="_Toc31699" w:history="1">
        <w:r>
          <w:rPr>
            <w:rFonts w:ascii="仿宋" w:eastAsia="仿宋" w:hAnsi="仿宋" w:cs="仿宋" w:hint="eastAsia"/>
            <w:lang w:eastAsia="zh-CN"/>
          </w:rPr>
          <w:t>(五)、地总体要求</w:t>
        </w:r>
        <w:r>
          <w:tab/>
        </w:r>
        <w:r>
          <w:fldChar w:fldCharType="begin"/>
        </w:r>
        <w:r>
          <w:instrText xml:space="preserve"> PAGEREF _Toc31699 \h </w:instrText>
        </w:r>
        <w:r>
          <w:fldChar w:fldCharType="separate"/>
        </w:r>
        <w:r>
          <w:t>38</w:t>
        </w:r>
        <w:r>
          <w:fldChar w:fldCharType="end"/>
        </w:r>
      </w:hyperlink>
    </w:p>
    <w:p>
      <w:pPr>
        <w:pStyle w:val="TOC2"/>
        <w:tabs>
          <w:tab w:val="right" w:leader="dot" w:pos="8306"/>
        </w:tabs>
      </w:pPr>
      <w:hyperlink w:anchor="_Toc2251" w:history="1">
        <w:r>
          <w:rPr>
            <w:rFonts w:ascii="仿宋" w:eastAsia="仿宋" w:hAnsi="仿宋" w:cs="仿宋" w:hint="eastAsia"/>
            <w:lang w:eastAsia="zh-CN"/>
          </w:rPr>
          <w:t>(六)、节约用地措施</w:t>
        </w:r>
        <w:r>
          <w:tab/>
        </w:r>
        <w:r>
          <w:fldChar w:fldCharType="begin"/>
        </w:r>
        <w:r>
          <w:instrText xml:space="preserve"> PAGEREF _Toc2251 \h </w:instrText>
        </w:r>
        <w:r>
          <w:fldChar w:fldCharType="separate"/>
        </w:r>
        <w:r>
          <w:t>39</w:t>
        </w:r>
        <w:r>
          <w:fldChar w:fldCharType="end"/>
        </w:r>
      </w:hyperlink>
    </w:p>
    <w:p>
      <w:pPr>
        <w:pStyle w:val="TOC2"/>
        <w:tabs>
          <w:tab w:val="right" w:leader="dot" w:pos="8306"/>
        </w:tabs>
      </w:pPr>
      <w:hyperlink w:anchor="_Toc16103" w:history="1">
        <w:r>
          <w:rPr>
            <w:rFonts w:ascii="仿宋" w:eastAsia="仿宋" w:hAnsi="仿宋" w:cs="仿宋" w:hint="eastAsia"/>
            <w:lang w:eastAsia="zh-CN"/>
          </w:rPr>
          <w:t>(七)、选址综合评价</w:t>
        </w:r>
        <w:r>
          <w:tab/>
        </w:r>
        <w:r>
          <w:fldChar w:fldCharType="begin"/>
        </w:r>
        <w:r>
          <w:instrText xml:space="preserve"> PAGEREF _Toc16103 \h </w:instrText>
        </w:r>
        <w:r>
          <w:fldChar w:fldCharType="separate"/>
        </w:r>
        <w:r>
          <w:t>41</w:t>
        </w:r>
        <w:r>
          <w:fldChar w:fldCharType="end"/>
        </w:r>
      </w:hyperlink>
    </w:p>
    <w:p>
      <w:pPr>
        <w:pStyle w:val="TOC1"/>
        <w:tabs>
          <w:tab w:val="right" w:leader="dot" w:pos="8306"/>
        </w:tabs>
      </w:pPr>
      <w:hyperlink w:anchor="_Toc29562" w:history="1">
        <w:r>
          <w:rPr>
            <w:rFonts w:ascii="仿宋" w:eastAsia="仿宋" w:hAnsi="仿宋" w:cs="仿宋" w:hint="eastAsia"/>
            <w:lang w:eastAsia="zh-CN"/>
          </w:rPr>
          <w:t>六、发展规划、产业政策和行业准入分析</w:t>
        </w:r>
        <w:r>
          <w:tab/>
        </w:r>
        <w:r>
          <w:fldChar w:fldCharType="begin"/>
        </w:r>
        <w:r>
          <w:instrText xml:space="preserve"> PAGEREF _Toc29562 \h </w:instrText>
        </w:r>
        <w:r>
          <w:fldChar w:fldCharType="separate"/>
        </w:r>
        <w:r>
          <w:t>42</w:t>
        </w:r>
        <w:r>
          <w:fldChar w:fldCharType="end"/>
        </w:r>
      </w:hyperlink>
    </w:p>
    <w:p>
      <w:pPr>
        <w:pStyle w:val="TOC2"/>
        <w:tabs>
          <w:tab w:val="right" w:leader="dot" w:pos="8306"/>
        </w:tabs>
      </w:pPr>
      <w:hyperlink w:anchor="_Toc18233" w:history="1">
        <w:r>
          <w:rPr>
            <w:rFonts w:ascii="仿宋" w:eastAsia="仿宋" w:hAnsi="仿宋" w:cs="仿宋" w:hint="eastAsia"/>
            <w:lang w:eastAsia="zh-CN"/>
          </w:rPr>
          <w:t>(一)、发展规划分析</w:t>
        </w:r>
        <w:r>
          <w:tab/>
        </w:r>
        <w:r>
          <w:fldChar w:fldCharType="begin"/>
        </w:r>
        <w:r>
          <w:instrText xml:space="preserve"> PAGEREF _Toc18233 \h </w:instrText>
        </w:r>
        <w:r>
          <w:fldChar w:fldCharType="separate"/>
        </w:r>
        <w:r>
          <w:t>42</w:t>
        </w:r>
        <w:r>
          <w:fldChar w:fldCharType="end"/>
        </w:r>
      </w:hyperlink>
    </w:p>
    <w:p>
      <w:pPr>
        <w:pStyle w:val="TOC2"/>
        <w:tabs>
          <w:tab w:val="right" w:leader="dot" w:pos="8306"/>
        </w:tabs>
      </w:pPr>
      <w:hyperlink w:anchor="_Toc21764" w:history="1">
        <w:r>
          <w:rPr>
            <w:rFonts w:ascii="仿宋" w:eastAsia="仿宋" w:hAnsi="仿宋" w:cs="仿宋" w:hint="eastAsia"/>
            <w:lang w:eastAsia="zh-CN"/>
          </w:rPr>
          <w:t>(二)、产业政策分析</w:t>
        </w:r>
        <w:r>
          <w:tab/>
        </w:r>
        <w:r>
          <w:fldChar w:fldCharType="begin"/>
        </w:r>
        <w:r>
          <w:instrText xml:space="preserve"> PAGEREF _Toc21764 \h </w:instrText>
        </w:r>
        <w:r>
          <w:fldChar w:fldCharType="separate"/>
        </w:r>
        <w:r>
          <w:t>43</w:t>
        </w:r>
        <w:r>
          <w:fldChar w:fldCharType="end"/>
        </w:r>
      </w:hyperlink>
    </w:p>
    <w:p>
      <w:pPr>
        <w:pStyle w:val="TOC2"/>
        <w:tabs>
          <w:tab w:val="right" w:leader="dot" w:pos="8306"/>
        </w:tabs>
      </w:pPr>
      <w:hyperlink w:anchor="_Toc14400" w:history="1">
        <w:r>
          <w:rPr>
            <w:rFonts w:ascii="仿宋" w:eastAsia="仿宋" w:hAnsi="仿宋" w:cs="仿宋" w:hint="eastAsia"/>
            <w:lang w:eastAsia="zh-CN"/>
          </w:rPr>
          <w:t>(三)、行业准入分析</w:t>
        </w:r>
        <w:r>
          <w:tab/>
        </w:r>
        <w:r>
          <w:fldChar w:fldCharType="begin"/>
        </w:r>
        <w:r>
          <w:instrText xml:space="preserve"> PAGEREF _Toc14400 \h </w:instrText>
        </w:r>
        <w:r>
          <w:fldChar w:fldCharType="separate"/>
        </w:r>
        <w:r>
          <w:t>45</w:t>
        </w:r>
        <w:r>
          <w:fldChar w:fldCharType="end"/>
        </w:r>
      </w:hyperlink>
    </w:p>
    <w:p>
      <w:pPr>
        <w:pStyle w:val="TOC1"/>
        <w:tabs>
          <w:tab w:val="right" w:leader="dot" w:pos="8306"/>
        </w:tabs>
      </w:pPr>
      <w:hyperlink w:anchor="_Toc12708" w:history="1">
        <w:r>
          <w:rPr>
            <w:rFonts w:ascii="仿宋" w:eastAsia="仿宋" w:hAnsi="仿宋" w:cs="仿宋" w:hint="eastAsia"/>
            <w:lang w:eastAsia="zh-CN"/>
          </w:rPr>
          <w:t>七、经济效益与社会效益优化</w:t>
        </w:r>
        <w:r>
          <w:tab/>
        </w:r>
        <w:r>
          <w:fldChar w:fldCharType="begin"/>
        </w:r>
        <w:r>
          <w:instrText xml:space="preserve"> PAGEREF _Toc12708 \h </w:instrText>
        </w:r>
        <w:r>
          <w:fldChar w:fldCharType="separate"/>
        </w:r>
        <w:r>
          <w:t>46</w:t>
        </w:r>
        <w:r>
          <w:fldChar w:fldCharType="end"/>
        </w:r>
      </w:hyperlink>
    </w:p>
    <w:p>
      <w:pPr>
        <w:pStyle w:val="TOC2"/>
        <w:tabs>
          <w:tab w:val="right" w:leader="dot" w:pos="8306"/>
        </w:tabs>
      </w:pPr>
      <w:hyperlink w:anchor="_Toc16738" w:history="1">
        <w:r>
          <w:rPr>
            <w:rFonts w:ascii="仿宋" w:eastAsia="仿宋" w:hAnsi="仿宋" w:cs="仿宋" w:hint="eastAsia"/>
            <w:lang w:eastAsia="zh-CN"/>
          </w:rPr>
          <w:t>(一)、经济效益提升策略</w:t>
        </w:r>
        <w:r>
          <w:tab/>
        </w:r>
        <w:r>
          <w:fldChar w:fldCharType="begin"/>
        </w:r>
        <w:r>
          <w:instrText xml:space="preserve"> PAGEREF _Toc16738 \h </w:instrText>
        </w:r>
        <w:r>
          <w:fldChar w:fldCharType="separate"/>
        </w:r>
        <w:r>
          <w:t>46</w:t>
        </w:r>
        <w:r>
          <w:fldChar w:fldCharType="end"/>
        </w:r>
      </w:hyperlink>
    </w:p>
    <w:p>
      <w:pPr>
        <w:pStyle w:val="TOC2"/>
        <w:tabs>
          <w:tab w:val="right" w:leader="dot" w:pos="8306"/>
        </w:tabs>
      </w:pPr>
      <w:hyperlink w:anchor="_Toc11996" w:history="1">
        <w:r>
          <w:rPr>
            <w:rFonts w:ascii="仿宋" w:eastAsia="仿宋" w:hAnsi="仿宋" w:cs="仿宋" w:hint="eastAsia"/>
            <w:lang w:eastAsia="zh-CN"/>
          </w:rPr>
          <w:t>(二)、社会效益增强方案</w:t>
        </w:r>
        <w:r>
          <w:tab/>
        </w:r>
        <w:r>
          <w:fldChar w:fldCharType="begin"/>
        </w:r>
        <w:r>
          <w:instrText xml:space="preserve"> PAGEREF _Toc11996 \h </w:instrText>
        </w:r>
        <w:r>
          <w:fldChar w:fldCharType="separate"/>
        </w:r>
        <w:r>
          <w:t>48</w:t>
        </w:r>
        <w:r>
          <w:fldChar w:fldCharType="end"/>
        </w:r>
      </w:hyperlink>
    </w:p>
    <w:p>
      <w:pPr>
        <w:pStyle w:val="TOC1"/>
        <w:tabs>
          <w:tab w:val="right" w:leader="dot" w:pos="8306"/>
        </w:tabs>
      </w:pPr>
      <w:hyperlink w:anchor="_Toc7937" w:history="1">
        <w:r>
          <w:rPr>
            <w:rFonts w:ascii="仿宋" w:eastAsia="仿宋" w:hAnsi="仿宋" w:cs="仿宋" w:hint="eastAsia"/>
            <w:lang w:eastAsia="zh-CN"/>
          </w:rPr>
          <w:t>八、安全与应急管理</w:t>
        </w:r>
        <w:r>
          <w:tab/>
        </w:r>
        <w:r>
          <w:fldChar w:fldCharType="begin"/>
        </w:r>
        <w:r>
          <w:instrText xml:space="preserve"> PAGEREF _Toc7937 \h </w:instrText>
        </w:r>
        <w:r>
          <w:fldChar w:fldCharType="separate"/>
        </w:r>
        <w:r>
          <w:t>48</w:t>
        </w:r>
        <w:r>
          <w:fldChar w:fldCharType="end"/>
        </w:r>
      </w:hyperlink>
    </w:p>
    <w:p>
      <w:pPr>
        <w:pStyle w:val="TOC2"/>
        <w:tabs>
          <w:tab w:val="right" w:leader="dot" w:pos="8306"/>
        </w:tabs>
      </w:pPr>
      <w:hyperlink w:anchor="_Toc14532" w:history="1">
        <w:r>
          <w:rPr>
            <w:rFonts w:ascii="仿宋" w:eastAsia="仿宋" w:hAnsi="仿宋" w:cs="仿宋" w:hint="eastAsia"/>
            <w:lang w:eastAsia="zh-CN"/>
          </w:rPr>
          <w:t>(一)、安全生产管理</w:t>
        </w:r>
        <w:r>
          <w:tab/>
        </w:r>
        <w:r>
          <w:fldChar w:fldCharType="begin"/>
        </w:r>
        <w:r>
          <w:instrText xml:space="preserve"> PAGEREF _Toc14532 \h </w:instrText>
        </w:r>
        <w:r>
          <w:fldChar w:fldCharType="separate"/>
        </w:r>
        <w:r>
          <w:t>48</w:t>
        </w:r>
        <w:r>
          <w:fldChar w:fldCharType="end"/>
        </w:r>
      </w:hyperlink>
    </w:p>
    <w:p>
      <w:pPr>
        <w:pStyle w:val="TOC2"/>
        <w:tabs>
          <w:tab w:val="right" w:leader="dot" w:pos="8306"/>
        </w:tabs>
      </w:pPr>
      <w:hyperlink w:anchor="_Toc12562" w:history="1">
        <w:r>
          <w:rPr>
            <w:rFonts w:ascii="仿宋" w:eastAsia="仿宋" w:hAnsi="仿宋" w:cs="仿宋" w:hint="eastAsia"/>
            <w:lang w:eastAsia="zh-CN"/>
          </w:rPr>
          <w:t>(二)、应急预案与响应</w:t>
        </w:r>
        <w:r>
          <w:tab/>
        </w:r>
        <w:r>
          <w:fldChar w:fldCharType="begin"/>
        </w:r>
        <w:r>
          <w:instrText xml:space="preserve"> PAGEREF _Toc12562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67" w:history="1">
        <w:r>
          <w:rPr>
            <w:rFonts w:ascii="仿宋" w:eastAsia="仿宋" w:hAnsi="仿宋" w:cs="仿宋" w:hint="eastAsia"/>
            <w:lang w:eastAsia="zh-CN"/>
          </w:rPr>
          <w:t>九、资金管理与财务规划</w:t>
        </w:r>
        <w:r>
          <w:tab/>
        </w:r>
        <w:r>
          <w:fldChar w:fldCharType="begin"/>
        </w:r>
        <w:r>
          <w:instrText xml:space="preserve"> PAGEREF _Toc10967 \h </w:instrText>
        </w:r>
        <w:r>
          <w:fldChar w:fldCharType="separate"/>
        </w:r>
        <w:r>
          <w:t>52</w:t>
        </w:r>
        <w:r>
          <w:fldChar w:fldCharType="end"/>
        </w:r>
      </w:hyperlink>
    </w:p>
    <w:p>
      <w:pPr>
        <w:pStyle w:val="TOC2"/>
        <w:tabs>
          <w:tab w:val="right" w:leader="dot" w:pos="8306"/>
        </w:tabs>
      </w:pPr>
      <w:hyperlink w:anchor="_Toc15151" w:history="1">
        <w:r>
          <w:rPr>
            <w:rFonts w:ascii="仿宋" w:eastAsia="仿宋" w:hAnsi="仿宋" w:cs="仿宋" w:hint="eastAsia"/>
            <w:lang w:eastAsia="zh-CN"/>
          </w:rPr>
          <w:t>(一)、项目资金来源与筹措</w:t>
        </w:r>
        <w:r>
          <w:tab/>
        </w:r>
        <w:r>
          <w:fldChar w:fldCharType="begin"/>
        </w:r>
        <w:r>
          <w:instrText xml:space="preserve"> PAGEREF _Toc15151 \h </w:instrText>
        </w:r>
        <w:r>
          <w:fldChar w:fldCharType="separate"/>
        </w:r>
        <w:r>
          <w:t>52</w:t>
        </w:r>
        <w:r>
          <w:fldChar w:fldCharType="end"/>
        </w:r>
      </w:hyperlink>
    </w:p>
    <w:p>
      <w:pPr>
        <w:pStyle w:val="TOC2"/>
        <w:tabs>
          <w:tab w:val="right" w:leader="dot" w:pos="8306"/>
        </w:tabs>
      </w:pPr>
      <w:hyperlink w:anchor="_Toc24609" w:history="1">
        <w:r>
          <w:rPr>
            <w:rFonts w:ascii="仿宋" w:eastAsia="仿宋" w:hAnsi="仿宋" w:cs="仿宋" w:hint="eastAsia"/>
            <w:lang w:eastAsia="zh-CN"/>
          </w:rPr>
          <w:t>(二)、资金使用与监管</w:t>
        </w:r>
        <w:r>
          <w:tab/>
        </w:r>
        <w:r>
          <w:fldChar w:fldCharType="begin"/>
        </w:r>
        <w:r>
          <w:instrText xml:space="preserve"> PAGEREF _Toc24609 \h </w:instrText>
        </w:r>
        <w:r>
          <w:fldChar w:fldCharType="separate"/>
        </w:r>
        <w:r>
          <w:t>53</w:t>
        </w:r>
        <w:r>
          <w:fldChar w:fldCharType="end"/>
        </w:r>
      </w:hyperlink>
    </w:p>
    <w:p>
      <w:pPr>
        <w:pStyle w:val="TOC2"/>
        <w:tabs>
          <w:tab w:val="right" w:leader="dot" w:pos="8306"/>
        </w:tabs>
      </w:pPr>
      <w:hyperlink w:anchor="_Toc17034" w:history="1">
        <w:r>
          <w:rPr>
            <w:rFonts w:ascii="仿宋" w:eastAsia="仿宋" w:hAnsi="仿宋" w:cs="仿宋" w:hint="eastAsia"/>
            <w:lang w:eastAsia="zh-CN"/>
          </w:rPr>
          <w:t>(三)、财务规划与预测</w:t>
        </w:r>
        <w:r>
          <w:tab/>
        </w:r>
        <w:r>
          <w:fldChar w:fldCharType="begin"/>
        </w:r>
        <w:r>
          <w:instrText xml:space="preserve"> PAGEREF _Toc17034 \h </w:instrText>
        </w:r>
        <w:r>
          <w:fldChar w:fldCharType="separate"/>
        </w:r>
        <w:r>
          <w:t>54</w:t>
        </w:r>
        <w:r>
          <w:fldChar w:fldCharType="end"/>
        </w:r>
      </w:hyperlink>
    </w:p>
    <w:p>
      <w:pPr>
        <w:pStyle w:val="TOC1"/>
        <w:tabs>
          <w:tab w:val="right" w:leader="dot" w:pos="8306"/>
        </w:tabs>
      </w:pPr>
      <w:hyperlink w:anchor="_Toc24619" w:history="1">
        <w:r>
          <w:rPr>
            <w:rFonts w:ascii="仿宋" w:eastAsia="仿宋" w:hAnsi="仿宋" w:cs="仿宋" w:hint="eastAsia"/>
            <w:lang w:eastAsia="zh-CN"/>
          </w:rPr>
          <w:t>十、土地利用与规划方案</w:t>
        </w:r>
        <w:r>
          <w:tab/>
        </w:r>
        <w:r>
          <w:fldChar w:fldCharType="begin"/>
        </w:r>
        <w:r>
          <w:instrText xml:space="preserve"> PAGEREF _Toc24619 \h </w:instrText>
        </w:r>
        <w:r>
          <w:fldChar w:fldCharType="separate"/>
        </w:r>
        <w:r>
          <w:t>55</w:t>
        </w:r>
        <w:r>
          <w:fldChar w:fldCharType="end"/>
        </w:r>
      </w:hyperlink>
    </w:p>
    <w:p>
      <w:pPr>
        <w:pStyle w:val="TOC2"/>
        <w:tabs>
          <w:tab w:val="right" w:leader="dot" w:pos="8306"/>
        </w:tabs>
      </w:pPr>
      <w:hyperlink w:anchor="_Toc9701" w:history="1">
        <w:r>
          <w:rPr>
            <w:rFonts w:ascii="仿宋" w:eastAsia="仿宋" w:hAnsi="仿宋" w:cs="仿宋" w:hint="eastAsia"/>
            <w:lang w:eastAsia="zh-CN"/>
          </w:rPr>
          <w:t>(一)、项目用地情况分析</w:t>
        </w:r>
        <w:r>
          <w:tab/>
        </w:r>
        <w:r>
          <w:fldChar w:fldCharType="begin"/>
        </w:r>
        <w:r>
          <w:instrText xml:space="preserve"> PAGEREF _Toc9701 \h </w:instrText>
        </w:r>
        <w:r>
          <w:fldChar w:fldCharType="separate"/>
        </w:r>
        <w:r>
          <w:t>55</w:t>
        </w:r>
        <w:r>
          <w:fldChar w:fldCharType="end"/>
        </w:r>
      </w:hyperlink>
    </w:p>
    <w:p>
      <w:pPr>
        <w:pStyle w:val="TOC2"/>
        <w:tabs>
          <w:tab w:val="right" w:leader="dot" w:pos="8306"/>
        </w:tabs>
      </w:pPr>
      <w:hyperlink w:anchor="_Toc21081" w:history="1">
        <w:r>
          <w:rPr>
            <w:rFonts w:ascii="仿宋" w:eastAsia="仿宋" w:hAnsi="仿宋" w:cs="仿宋" w:hint="eastAsia"/>
            <w:lang w:eastAsia="zh-CN"/>
          </w:rPr>
          <w:t>(二)、土地利用规划方案</w:t>
        </w:r>
        <w:r>
          <w:tab/>
        </w:r>
        <w:r>
          <w:fldChar w:fldCharType="begin"/>
        </w:r>
        <w:r>
          <w:instrText xml:space="preserve"> PAGEREF _Toc21081 \h </w:instrText>
        </w:r>
        <w:r>
          <w:fldChar w:fldCharType="separate"/>
        </w:r>
        <w:r>
          <w:t>56</w:t>
        </w:r>
        <w:r>
          <w:fldChar w:fldCharType="end"/>
        </w:r>
      </w:hyperlink>
    </w:p>
    <w:p>
      <w:pPr>
        <w:pStyle w:val="TOC1"/>
        <w:tabs>
          <w:tab w:val="right" w:leader="dot" w:pos="8306"/>
        </w:tabs>
      </w:pPr>
      <w:hyperlink w:anchor="_Toc7554" w:history="1">
        <w:r>
          <w:rPr>
            <w:rFonts w:ascii="仿宋" w:eastAsia="仿宋" w:hAnsi="仿宋" w:cs="仿宋" w:hint="eastAsia"/>
            <w:lang w:eastAsia="zh-CN"/>
          </w:rPr>
          <w:t>十一、项目质量与标准</w:t>
        </w:r>
        <w:r>
          <w:tab/>
        </w:r>
        <w:r>
          <w:fldChar w:fldCharType="begin"/>
        </w:r>
        <w:r>
          <w:instrText xml:space="preserve"> PAGEREF _Toc7554 \h </w:instrText>
        </w:r>
        <w:r>
          <w:fldChar w:fldCharType="separate"/>
        </w:r>
        <w:r>
          <w:t>58</w:t>
        </w:r>
        <w:r>
          <w:fldChar w:fldCharType="end"/>
        </w:r>
      </w:hyperlink>
    </w:p>
    <w:p>
      <w:pPr>
        <w:pStyle w:val="TOC2"/>
        <w:tabs>
          <w:tab w:val="right" w:leader="dot" w:pos="8306"/>
        </w:tabs>
      </w:pPr>
      <w:hyperlink w:anchor="_Toc11816" w:history="1">
        <w:r>
          <w:rPr>
            <w:rFonts w:ascii="仿宋" w:eastAsia="仿宋" w:hAnsi="仿宋" w:cs="仿宋" w:hint="eastAsia"/>
            <w:lang w:eastAsia="zh-CN"/>
          </w:rPr>
          <w:t>(一)、质量保障体系</w:t>
        </w:r>
        <w:r>
          <w:tab/>
        </w:r>
        <w:r>
          <w:fldChar w:fldCharType="begin"/>
        </w:r>
        <w:r>
          <w:instrText xml:space="preserve"> PAGEREF _Toc11816 \h </w:instrText>
        </w:r>
        <w:r>
          <w:fldChar w:fldCharType="separate"/>
        </w:r>
        <w:r>
          <w:t>58</w:t>
        </w:r>
        <w:r>
          <w:fldChar w:fldCharType="end"/>
        </w:r>
      </w:hyperlink>
    </w:p>
    <w:p>
      <w:pPr>
        <w:pStyle w:val="TOC2"/>
        <w:tabs>
          <w:tab w:val="right" w:leader="dot" w:pos="8306"/>
        </w:tabs>
      </w:pPr>
      <w:hyperlink w:anchor="_Toc15044" w:history="1">
        <w:r>
          <w:rPr>
            <w:rFonts w:ascii="仿宋" w:eastAsia="仿宋" w:hAnsi="仿宋" w:cs="仿宋" w:hint="eastAsia"/>
            <w:lang w:eastAsia="zh-CN"/>
          </w:rPr>
          <w:t>(二)、标准化作业流程</w:t>
        </w:r>
        <w:r>
          <w:tab/>
        </w:r>
        <w:r>
          <w:fldChar w:fldCharType="begin"/>
        </w:r>
        <w:r>
          <w:instrText xml:space="preserve"> PAGEREF _Toc15044 \h </w:instrText>
        </w:r>
        <w:r>
          <w:fldChar w:fldCharType="separate"/>
        </w:r>
        <w:r>
          <w:t>59</w:t>
        </w:r>
        <w:r>
          <w:fldChar w:fldCharType="end"/>
        </w:r>
      </w:hyperlink>
    </w:p>
    <w:p>
      <w:pPr>
        <w:pStyle w:val="TOC2"/>
        <w:tabs>
          <w:tab w:val="right" w:leader="dot" w:pos="8306"/>
        </w:tabs>
      </w:pPr>
      <w:hyperlink w:anchor="_Toc23158" w:history="1">
        <w:r>
          <w:rPr>
            <w:rFonts w:ascii="仿宋" w:eastAsia="仿宋" w:hAnsi="仿宋" w:cs="仿宋" w:hint="eastAsia"/>
            <w:lang w:eastAsia="zh-CN"/>
          </w:rPr>
          <w:t>(三)、质量监控与评估</w:t>
        </w:r>
        <w:r>
          <w:tab/>
        </w:r>
        <w:r>
          <w:fldChar w:fldCharType="begin"/>
        </w:r>
        <w:r>
          <w:instrText xml:space="preserve"> PAGEREF _Toc23158 \h </w:instrText>
        </w:r>
        <w:r>
          <w:fldChar w:fldCharType="separate"/>
        </w:r>
        <w:r>
          <w:t>61</w:t>
        </w:r>
        <w:r>
          <w:fldChar w:fldCharType="end"/>
        </w:r>
      </w:hyperlink>
    </w:p>
    <w:p>
      <w:pPr>
        <w:pStyle w:val="TOC2"/>
        <w:tabs>
          <w:tab w:val="right" w:leader="dot" w:pos="8306"/>
        </w:tabs>
      </w:pPr>
      <w:hyperlink w:anchor="_Toc26435" w:history="1">
        <w:r>
          <w:rPr>
            <w:rFonts w:ascii="仿宋" w:eastAsia="仿宋" w:hAnsi="仿宋" w:cs="仿宋" w:hint="eastAsia"/>
            <w:lang w:eastAsia="zh-CN"/>
          </w:rPr>
          <w:t>(四)、质量改进计划</w:t>
        </w:r>
        <w:r>
          <w:tab/>
        </w:r>
        <w:r>
          <w:fldChar w:fldCharType="begin"/>
        </w:r>
        <w:r>
          <w:instrText xml:space="preserve"> PAGEREF _Toc26435 \h </w:instrText>
        </w:r>
        <w:r>
          <w:fldChar w:fldCharType="separate"/>
        </w:r>
        <w:r>
          <w:t>62</w:t>
        </w:r>
        <w:r>
          <w:fldChar w:fldCharType="end"/>
        </w:r>
      </w:hyperlink>
    </w:p>
    <w:p>
      <w:pPr>
        <w:pStyle w:val="TOC1"/>
        <w:tabs>
          <w:tab w:val="right" w:leader="dot" w:pos="8306"/>
        </w:tabs>
      </w:pPr>
      <w:hyperlink w:anchor="_Toc2018" w:history="1">
        <w:r>
          <w:rPr>
            <w:rFonts w:ascii="仿宋" w:eastAsia="仿宋" w:hAnsi="仿宋" w:cs="仿宋" w:hint="eastAsia"/>
            <w:lang w:eastAsia="zh-CN"/>
          </w:rPr>
          <w:t>十二、项目变更管理</w:t>
        </w:r>
        <w:r>
          <w:tab/>
        </w:r>
        <w:r>
          <w:fldChar w:fldCharType="begin"/>
        </w:r>
        <w:r>
          <w:instrText xml:space="preserve"> PAGEREF _Toc2018 \h </w:instrText>
        </w:r>
        <w:r>
          <w:fldChar w:fldCharType="separate"/>
        </w:r>
        <w:r>
          <w:t>63</w:t>
        </w:r>
        <w:r>
          <w:fldChar w:fldCharType="end"/>
        </w:r>
      </w:hyperlink>
    </w:p>
    <w:p>
      <w:pPr>
        <w:pStyle w:val="TOC2"/>
        <w:tabs>
          <w:tab w:val="right" w:leader="dot" w:pos="8306"/>
        </w:tabs>
      </w:pPr>
      <w:hyperlink w:anchor="_Toc28894" w:history="1">
        <w:r>
          <w:rPr>
            <w:rFonts w:ascii="仿宋" w:eastAsia="仿宋" w:hAnsi="仿宋" w:cs="仿宋" w:hint="eastAsia"/>
            <w:lang w:eastAsia="zh-CN"/>
          </w:rPr>
          <w:t>(一)、变更控制流程</w:t>
        </w:r>
        <w:r>
          <w:tab/>
        </w:r>
        <w:r>
          <w:fldChar w:fldCharType="begin"/>
        </w:r>
        <w:r>
          <w:instrText xml:space="preserve"> PAGEREF _Toc28894 \h </w:instrText>
        </w:r>
        <w:r>
          <w:fldChar w:fldCharType="separate"/>
        </w:r>
        <w:r>
          <w:t>63</w:t>
        </w:r>
        <w:r>
          <w:fldChar w:fldCharType="end"/>
        </w:r>
      </w:hyperlink>
    </w:p>
    <w:p>
      <w:pPr>
        <w:pStyle w:val="TOC2"/>
        <w:tabs>
          <w:tab w:val="right" w:leader="dot" w:pos="8306"/>
        </w:tabs>
      </w:pPr>
      <w:hyperlink w:anchor="_Toc13708" w:history="1">
        <w:r>
          <w:rPr>
            <w:rFonts w:ascii="仿宋" w:eastAsia="仿宋" w:hAnsi="仿宋" w:cs="仿宋" w:hint="eastAsia"/>
            <w:lang w:eastAsia="zh-CN"/>
          </w:rPr>
          <w:t>(二)、影响评估与处理</w:t>
        </w:r>
        <w:r>
          <w:tab/>
        </w:r>
        <w:r>
          <w:fldChar w:fldCharType="begin"/>
        </w:r>
        <w:r>
          <w:instrText xml:space="preserve"> PAGEREF _Toc13708 \h </w:instrText>
        </w:r>
        <w:r>
          <w:fldChar w:fldCharType="separate"/>
        </w:r>
        <w:r>
          <w:t>64</w:t>
        </w:r>
        <w:r>
          <w:fldChar w:fldCharType="end"/>
        </w:r>
      </w:hyperlink>
    </w:p>
    <w:p>
      <w:pPr>
        <w:pStyle w:val="TOC2"/>
        <w:tabs>
          <w:tab w:val="right" w:leader="dot" w:pos="8306"/>
        </w:tabs>
      </w:pPr>
      <w:hyperlink w:anchor="_Toc2064" w:history="1">
        <w:r>
          <w:rPr>
            <w:rFonts w:ascii="仿宋" w:eastAsia="仿宋" w:hAnsi="仿宋" w:cs="仿宋" w:hint="eastAsia"/>
            <w:lang w:eastAsia="zh-CN"/>
          </w:rPr>
          <w:t>(三)、变更记录与追踪</w:t>
        </w:r>
        <w:r>
          <w:tab/>
        </w:r>
        <w:r>
          <w:fldChar w:fldCharType="begin"/>
        </w:r>
        <w:r>
          <w:instrText xml:space="preserve"> PAGEREF _Toc2064 \h </w:instrText>
        </w:r>
        <w:r>
          <w:fldChar w:fldCharType="separate"/>
        </w:r>
        <w:r>
          <w:t>65</w:t>
        </w:r>
        <w:r>
          <w:fldChar w:fldCharType="end"/>
        </w:r>
      </w:hyperlink>
    </w:p>
    <w:p>
      <w:pPr>
        <w:pStyle w:val="TOC2"/>
        <w:tabs>
          <w:tab w:val="right" w:leader="dot" w:pos="8306"/>
        </w:tabs>
      </w:pPr>
      <w:hyperlink w:anchor="_Toc4238" w:history="1">
        <w:r>
          <w:rPr>
            <w:rFonts w:ascii="仿宋" w:eastAsia="仿宋" w:hAnsi="仿宋" w:cs="仿宋" w:hint="eastAsia"/>
            <w:lang w:eastAsia="zh-CN"/>
          </w:rPr>
          <w:t>(四)、变更管理策略</w:t>
        </w:r>
        <w:r>
          <w:tab/>
        </w:r>
        <w:r>
          <w:fldChar w:fldCharType="begin"/>
        </w:r>
        <w:r>
          <w:instrText xml:space="preserve"> PAGEREF _Toc4238 \h </w:instrText>
        </w:r>
        <w:r>
          <w:fldChar w:fldCharType="separate"/>
        </w:r>
        <w:r>
          <w:t>67</w:t>
        </w:r>
        <w:r>
          <w:fldChar w:fldCharType="end"/>
        </w:r>
      </w:hyperlink>
    </w:p>
    <w:p>
      <w:pPr>
        <w:pStyle w:val="TOC1"/>
        <w:tabs>
          <w:tab w:val="right" w:leader="dot" w:pos="8306"/>
        </w:tabs>
      </w:pPr>
      <w:hyperlink w:anchor="_Toc4583" w:history="1">
        <w:r>
          <w:rPr>
            <w:rFonts w:ascii="仿宋" w:eastAsia="仿宋" w:hAnsi="仿宋" w:cs="仿宋" w:hint="eastAsia"/>
            <w:lang w:eastAsia="zh-CN"/>
          </w:rPr>
          <w:t>十三、知识产权管理与保护</w:t>
        </w:r>
        <w:r>
          <w:tab/>
        </w:r>
        <w:r>
          <w:fldChar w:fldCharType="begin"/>
        </w:r>
        <w:r>
          <w:instrText xml:space="preserve"> PAGEREF _Toc4583 \h </w:instrText>
        </w:r>
        <w:r>
          <w:fldChar w:fldCharType="separate"/>
        </w:r>
        <w:r>
          <w:t>69</w:t>
        </w:r>
        <w:r>
          <w:fldChar w:fldCharType="end"/>
        </w:r>
      </w:hyperlink>
    </w:p>
    <w:p>
      <w:pPr>
        <w:pStyle w:val="TOC2"/>
        <w:tabs>
          <w:tab w:val="right" w:leader="dot" w:pos="8306"/>
        </w:tabs>
      </w:pPr>
      <w:hyperlink w:anchor="_Toc11413" w:history="1">
        <w:r>
          <w:rPr>
            <w:rFonts w:ascii="仿宋" w:eastAsia="仿宋" w:hAnsi="仿宋" w:cs="仿宋" w:hint="eastAsia"/>
            <w:lang w:eastAsia="zh-CN"/>
          </w:rPr>
          <w:t>(一)、知识产权管理体系建设</w:t>
        </w:r>
        <w:r>
          <w:tab/>
        </w:r>
        <w:r>
          <w:fldChar w:fldCharType="begin"/>
        </w:r>
        <w:r>
          <w:instrText xml:space="preserve"> PAGEREF _Toc11413 \h </w:instrText>
        </w:r>
        <w:r>
          <w:fldChar w:fldCharType="separate"/>
        </w:r>
        <w:r>
          <w:t>69</w:t>
        </w:r>
        <w:r>
          <w:fldChar w:fldCharType="end"/>
        </w:r>
      </w:hyperlink>
    </w:p>
    <w:p>
      <w:pPr>
        <w:pStyle w:val="TOC2"/>
        <w:tabs>
          <w:tab w:val="right" w:leader="dot" w:pos="8306"/>
        </w:tabs>
      </w:pPr>
      <w:hyperlink w:anchor="_Toc29389" w:history="1">
        <w:r>
          <w:rPr>
            <w:rFonts w:ascii="仿宋" w:eastAsia="仿宋" w:hAnsi="仿宋" w:cs="仿宋" w:hint="eastAsia"/>
            <w:lang w:eastAsia="zh-CN"/>
          </w:rPr>
          <w:t>(二)、知识产权保护措施</w:t>
        </w:r>
        <w:r>
          <w:tab/>
        </w:r>
        <w:r>
          <w:fldChar w:fldCharType="begin"/>
        </w:r>
        <w:r>
          <w:instrText xml:space="preserve"> PAGEREF _Toc29389 \h </w:instrText>
        </w:r>
        <w:r>
          <w:fldChar w:fldCharType="separate"/>
        </w:r>
        <w:r>
          <w:t>69</w:t>
        </w:r>
        <w:r>
          <w:fldChar w:fldCharType="end"/>
        </w:r>
      </w:hyperlink>
    </w:p>
    <w:p>
      <w:pPr>
        <w:pStyle w:val="TOC1"/>
        <w:tabs>
          <w:tab w:val="right" w:leader="dot" w:pos="8306"/>
        </w:tabs>
      </w:pPr>
      <w:hyperlink w:anchor="_Toc17932" w:history="1">
        <w:r>
          <w:rPr>
            <w:rFonts w:ascii="仿宋" w:eastAsia="仿宋" w:hAnsi="仿宋" w:cs="仿宋" w:hint="eastAsia"/>
            <w:lang w:eastAsia="zh-CN"/>
          </w:rPr>
          <w:t>十四、创新驱动与持续发展</w:t>
        </w:r>
        <w:r>
          <w:tab/>
        </w:r>
        <w:r>
          <w:fldChar w:fldCharType="begin"/>
        </w:r>
        <w:r>
          <w:instrText xml:space="preserve"> PAGEREF _Toc17932 \h </w:instrText>
        </w:r>
        <w:r>
          <w:fldChar w:fldCharType="separate"/>
        </w:r>
        <w:r>
          <w:t>71</w:t>
        </w:r>
        <w:r>
          <w:fldChar w:fldCharType="end"/>
        </w:r>
      </w:hyperlink>
    </w:p>
    <w:p>
      <w:pPr>
        <w:pStyle w:val="TOC2"/>
        <w:tabs>
          <w:tab w:val="right" w:leader="dot" w:pos="8306"/>
        </w:tabs>
      </w:pPr>
      <w:hyperlink w:anchor="_Toc24709" w:history="1">
        <w:r>
          <w:rPr>
            <w:rFonts w:ascii="仿宋" w:eastAsia="仿宋" w:hAnsi="仿宋" w:cs="仿宋" w:hint="eastAsia"/>
            <w:lang w:eastAsia="zh-CN"/>
          </w:rPr>
          <w:t>(一)、创新驱动战略实施</w:t>
        </w:r>
        <w:r>
          <w:tab/>
        </w:r>
        <w:r>
          <w:fldChar w:fldCharType="begin"/>
        </w:r>
        <w:r>
          <w:instrText xml:space="preserve"> PAGEREF _Toc24709 \h </w:instrText>
        </w:r>
        <w:r>
          <w:fldChar w:fldCharType="separate"/>
        </w:r>
        <w:r>
          <w:t>71</w:t>
        </w:r>
        <w:r>
          <w:fldChar w:fldCharType="end"/>
        </w:r>
      </w:hyperlink>
    </w:p>
    <w:p>
      <w:pPr>
        <w:pStyle w:val="TOC2"/>
        <w:tabs>
          <w:tab w:val="right" w:leader="dot" w:pos="8306"/>
        </w:tabs>
      </w:pPr>
      <w:hyperlink w:anchor="_Toc682" w:history="1">
        <w:r>
          <w:rPr>
            <w:rFonts w:ascii="仿宋" w:eastAsia="仿宋" w:hAnsi="仿宋" w:cs="仿宋" w:hint="eastAsia"/>
            <w:lang w:eastAsia="zh-CN"/>
          </w:rPr>
          <w:t>(二)、持续发展路径探索</w:t>
        </w:r>
        <w:r>
          <w:tab/>
        </w:r>
        <w:r>
          <w:fldChar w:fldCharType="begin"/>
        </w:r>
        <w:r>
          <w:instrText xml:space="preserve"> PAGEREF _Toc682 \h </w:instrText>
        </w:r>
        <w:r>
          <w:fldChar w:fldCharType="separate"/>
        </w:r>
        <w:r>
          <w:t>73</w:t>
        </w:r>
        <w:r>
          <w:fldChar w:fldCharType="end"/>
        </w:r>
      </w:hyperlink>
    </w:p>
    <w:p>
      <w:pPr>
        <w:pStyle w:val="TOC1"/>
        <w:tabs>
          <w:tab w:val="right" w:leader="dot" w:pos="8306"/>
        </w:tabs>
      </w:pPr>
      <w:hyperlink w:anchor="_Toc31999" w:history="1">
        <w:r>
          <w:rPr>
            <w:rFonts w:ascii="仿宋" w:eastAsia="仿宋" w:hAnsi="仿宋" w:cs="仿宋" w:hint="eastAsia"/>
            <w:lang w:eastAsia="zh-CN"/>
          </w:rPr>
          <w:t>十五、成果转化与推广应用</w:t>
        </w:r>
        <w:r>
          <w:tab/>
        </w:r>
        <w:r>
          <w:fldChar w:fldCharType="begin"/>
        </w:r>
        <w:r>
          <w:instrText xml:space="preserve"> PAGEREF _Toc31999 \h </w:instrText>
        </w:r>
        <w:r>
          <w:fldChar w:fldCharType="separate"/>
        </w:r>
        <w:r>
          <w:t>77</w:t>
        </w:r>
        <w:r>
          <w:fldChar w:fldCharType="end"/>
        </w:r>
      </w:hyperlink>
    </w:p>
    <w:p>
      <w:pPr>
        <w:pStyle w:val="TOC2"/>
        <w:tabs>
          <w:tab w:val="right" w:leader="dot" w:pos="8306"/>
        </w:tabs>
      </w:pPr>
      <w:hyperlink w:anchor="_Toc2916" w:history="1">
        <w:r>
          <w:rPr>
            <w:rFonts w:ascii="仿宋" w:eastAsia="仿宋" w:hAnsi="仿宋" w:cs="仿宋" w:hint="eastAsia"/>
            <w:lang w:eastAsia="zh-CN"/>
          </w:rPr>
          <w:t>(一)、成果转化策略制定</w:t>
        </w:r>
        <w:r>
          <w:tab/>
        </w:r>
        <w:r>
          <w:fldChar w:fldCharType="begin"/>
        </w:r>
        <w:r>
          <w:instrText xml:space="preserve"> PAGEREF _Toc2916 \h </w:instrText>
        </w:r>
        <w:r>
          <w:fldChar w:fldCharType="separate"/>
        </w:r>
        <w:r>
          <w:t>77</w:t>
        </w:r>
        <w:r>
          <w:fldChar w:fldCharType="end"/>
        </w:r>
      </w:hyperlink>
    </w:p>
    <w:p>
      <w:pPr>
        <w:pStyle w:val="TOC2"/>
        <w:tabs>
          <w:tab w:val="right" w:leader="dot" w:pos="8306"/>
        </w:tabs>
      </w:pPr>
      <w:hyperlink w:anchor="_Toc18681" w:history="1">
        <w:r>
          <w:rPr>
            <w:rFonts w:ascii="仿宋" w:eastAsia="仿宋" w:hAnsi="仿宋" w:cs="仿宋" w:hint="eastAsia"/>
            <w:lang w:eastAsia="zh-CN"/>
          </w:rPr>
          <w:t>(二)、成果推广应用方案</w:t>
        </w:r>
        <w:r>
          <w:tab/>
        </w:r>
        <w:r>
          <w:fldChar w:fldCharType="begin"/>
        </w:r>
        <w:r>
          <w:instrText xml:space="preserve"> PAGEREF _Toc18681 \h </w:instrText>
        </w:r>
        <w:r>
          <w:fldChar w:fldCharType="separate"/>
        </w:r>
        <w:r>
          <w:t>78</w:t>
        </w:r>
        <w:r>
          <w:fldChar w:fldCharType="end"/>
        </w:r>
      </w:hyperlink>
    </w:p>
    <w:p>
      <w:pPr>
        <w:pStyle w:val="TOC1"/>
        <w:tabs>
          <w:tab w:val="right" w:leader="dot" w:pos="8306"/>
        </w:tabs>
      </w:pPr>
      <w:hyperlink w:anchor="_Toc29465" w:history="1">
        <w:r>
          <w:rPr>
            <w:rFonts w:ascii="仿宋" w:eastAsia="仿宋" w:hAnsi="仿宋" w:cs="仿宋" w:hint="eastAsia"/>
            <w:lang w:eastAsia="zh-CN"/>
          </w:rPr>
          <w:t>十六、企业合规与伦理</w:t>
        </w:r>
        <w:r>
          <w:tab/>
        </w:r>
        <w:r>
          <w:fldChar w:fldCharType="begin"/>
        </w:r>
        <w:r>
          <w:instrText xml:space="preserve"> PAGEREF _Toc29465 \h </w:instrText>
        </w:r>
        <w:r>
          <w:fldChar w:fldCharType="separate"/>
        </w:r>
        <w:r>
          <w:t>80</w:t>
        </w:r>
        <w:r>
          <w:fldChar w:fldCharType="end"/>
        </w:r>
      </w:hyperlink>
    </w:p>
    <w:p>
      <w:pPr>
        <w:pStyle w:val="TOC2"/>
        <w:tabs>
          <w:tab w:val="right" w:leader="dot" w:pos="8306"/>
        </w:tabs>
      </w:pPr>
      <w:hyperlink w:anchor="_Toc13451" w:history="1">
        <w:r>
          <w:rPr>
            <w:rFonts w:ascii="仿宋" w:eastAsia="仿宋" w:hAnsi="仿宋" w:cs="仿宋" w:hint="eastAsia"/>
            <w:lang w:eastAsia="zh-CN"/>
          </w:rPr>
          <w:t>(一)、合规政策与程序</w:t>
        </w:r>
        <w:r>
          <w:tab/>
        </w:r>
        <w:r>
          <w:fldChar w:fldCharType="begin"/>
        </w:r>
        <w:r>
          <w:instrText xml:space="preserve"> PAGEREF _Toc13451 \h </w:instrText>
        </w:r>
        <w:r>
          <w:fldChar w:fldCharType="separate"/>
        </w:r>
        <w:r>
          <w:t>80</w:t>
        </w:r>
        <w:r>
          <w:fldChar w:fldCharType="end"/>
        </w:r>
      </w:hyperlink>
    </w:p>
    <w:p>
      <w:pPr>
        <w:pStyle w:val="TOC2"/>
        <w:tabs>
          <w:tab w:val="right" w:leader="dot" w:pos="8306"/>
        </w:tabs>
      </w:pPr>
      <w:hyperlink w:anchor="_Toc14192" w:history="1">
        <w:r>
          <w:rPr>
            <w:rFonts w:ascii="仿宋" w:eastAsia="仿宋" w:hAnsi="仿宋" w:cs="仿宋" w:hint="eastAsia"/>
            <w:lang w:eastAsia="zh-CN"/>
          </w:rPr>
          <w:t>(二)、伦理规范与培训</w:t>
        </w:r>
        <w:r>
          <w:tab/>
        </w:r>
        <w:r>
          <w:fldChar w:fldCharType="begin"/>
        </w:r>
        <w:r>
          <w:instrText xml:space="preserve"> PAGEREF _Toc14192 \h </w:instrText>
        </w:r>
        <w:r>
          <w:fldChar w:fldCharType="separate"/>
        </w:r>
        <w:r>
          <w:t>81</w:t>
        </w:r>
        <w:r>
          <w:fldChar w:fldCharType="end"/>
        </w:r>
      </w:hyperlink>
    </w:p>
    <w:p>
      <w:pPr>
        <w:pStyle w:val="TOC2"/>
        <w:tabs>
          <w:tab w:val="right" w:leader="dot" w:pos="8306"/>
        </w:tabs>
      </w:pPr>
      <w:hyperlink w:anchor="_Toc1282" w:history="1">
        <w:r>
          <w:rPr>
            <w:rFonts w:ascii="仿宋" w:eastAsia="仿宋" w:hAnsi="仿宋" w:cs="仿宋" w:hint="eastAsia"/>
            <w:lang w:eastAsia="zh-CN"/>
          </w:rPr>
          <w:t>(三)、合规风险评估</w:t>
        </w:r>
        <w:r>
          <w:tab/>
        </w:r>
        <w:r>
          <w:fldChar w:fldCharType="begin"/>
        </w:r>
        <w:r>
          <w:instrText xml:space="preserve"> PAGEREF _Toc1282 \h </w:instrText>
        </w:r>
        <w:r>
          <w:fldChar w:fldCharType="separate"/>
        </w:r>
        <w:r>
          <w:t>82</w:t>
        </w:r>
        <w:r>
          <w:fldChar w:fldCharType="end"/>
        </w:r>
      </w:hyperlink>
    </w:p>
    <w:p>
      <w:pPr>
        <w:pStyle w:val="TOC2"/>
        <w:tabs>
          <w:tab w:val="right" w:leader="dot" w:pos="8306"/>
        </w:tabs>
      </w:pPr>
      <w:hyperlink w:anchor="_Toc21945" w:history="1">
        <w:r>
          <w:rPr>
            <w:rFonts w:ascii="仿宋" w:eastAsia="仿宋" w:hAnsi="仿宋" w:cs="仿宋" w:hint="eastAsia"/>
            <w:lang w:eastAsia="zh-CN"/>
          </w:rPr>
          <w:t>(四)、合规监督与执行</w:t>
        </w:r>
        <w:r>
          <w:tab/>
        </w:r>
        <w:r>
          <w:fldChar w:fldCharType="begin"/>
        </w:r>
        <w:r>
          <w:instrText xml:space="preserve"> PAGEREF _Toc21945 \h </w:instrText>
        </w:r>
        <w:r>
          <w:fldChar w:fldCharType="separate"/>
        </w:r>
        <w:r>
          <w:t>83</w:t>
        </w:r>
        <w:r>
          <w:fldChar w:fldCharType="end"/>
        </w:r>
      </w:hyperlink>
    </w:p>
    <w:p>
      <w:pPr>
        <w:pStyle w:val="TOC1"/>
        <w:tabs>
          <w:tab w:val="right" w:leader="dot" w:pos="8306"/>
        </w:tabs>
      </w:pPr>
      <w:hyperlink w:anchor="_Toc17088" w:history="1">
        <w:r>
          <w:rPr>
            <w:rFonts w:ascii="仿宋" w:eastAsia="仿宋" w:hAnsi="仿宋" w:cs="仿宋" w:hint="eastAsia"/>
            <w:lang w:eastAsia="zh-CN"/>
          </w:rPr>
          <w:t>十七、合作与交流机制建立</w:t>
        </w:r>
        <w:r>
          <w:tab/>
        </w:r>
        <w:r>
          <w:fldChar w:fldCharType="begin"/>
        </w:r>
        <w:r>
          <w:instrText xml:space="preserve"> PAGEREF _Toc17088 \h </w:instrText>
        </w:r>
        <w:r>
          <w:fldChar w:fldCharType="separate"/>
        </w:r>
        <w:r>
          <w:t>84</w:t>
        </w:r>
        <w:r>
          <w:fldChar w:fldCharType="end"/>
        </w:r>
      </w:hyperlink>
    </w:p>
    <w:p>
      <w:pPr>
        <w:pStyle w:val="TOC2"/>
        <w:tabs>
          <w:tab w:val="right" w:leader="dot" w:pos="8306"/>
        </w:tabs>
      </w:pPr>
      <w:hyperlink w:anchor="_Toc31702" w:history="1">
        <w:r>
          <w:rPr>
            <w:rFonts w:ascii="仿宋" w:eastAsia="仿宋" w:hAnsi="仿宋" w:cs="仿宋" w:hint="eastAsia"/>
            <w:lang w:eastAsia="zh-CN"/>
          </w:rPr>
          <w:t>(一)、合作伙伴选择与合作方式</w:t>
        </w:r>
        <w:r>
          <w:tab/>
        </w:r>
        <w:r>
          <w:fldChar w:fldCharType="begin"/>
        </w:r>
        <w:r>
          <w:instrText xml:space="preserve"> PAGEREF _Toc31702 \h </w:instrText>
        </w:r>
        <w:r>
          <w:fldChar w:fldCharType="separate"/>
        </w:r>
        <w:r>
          <w:t>84</w:t>
        </w:r>
        <w:r>
          <w:fldChar w:fldCharType="end"/>
        </w:r>
      </w:hyperlink>
    </w:p>
    <w:p>
      <w:pPr>
        <w:pStyle w:val="TOC2"/>
        <w:tabs>
          <w:tab w:val="right" w:leader="dot" w:pos="8306"/>
        </w:tabs>
      </w:pPr>
      <w:hyperlink w:anchor="_Toc14078" w:history="1">
        <w:r>
          <w:rPr>
            <w:rFonts w:ascii="仿宋" w:eastAsia="仿宋" w:hAnsi="仿宋" w:cs="仿宋" w:hint="eastAsia"/>
            <w:lang w:eastAsia="zh-CN"/>
          </w:rPr>
          <w:t>(二)、交流与合作平台搭建</w:t>
        </w:r>
        <w:r>
          <w:tab/>
        </w:r>
        <w:r>
          <w:fldChar w:fldCharType="begin"/>
        </w:r>
        <w:r>
          <w:instrText xml:space="preserve"> PAGEREF _Toc14078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72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605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一、机械仪表项目的技术资源开发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仪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二、机械仪表项目的人力资源管理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机械仪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三、机械仪表项目的资金资源筹措与优化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机械仪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068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机械仪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机械仪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机械仪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22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机械仪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机械仪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智能技术的应用：机械仪表项目将利用智能技术，如物联网（IoT）和大数据分析，来监控和优化资源使用。通过实时数据分析，项目可以更有效地管理能源消耗、减少原材料浪费，并提高生产过程的整体效率。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2461"/>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30034"/>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仪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仪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机械仪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仪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机械仪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机械仪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械仪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仪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机械仪表项目的社会影响是全面而深远的。从提供就业机会和提升公共服务，到促进社会结构和劳动市场的多元化，再到推动社会责任和伦理标准的提高，项目对于提升社区的经济、文化和社会福祉有着重要作用。通过这些正面影响，机械仪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4233"/>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为了融入当地社区，机械仪表项目需深入理解当地的文化特色和社会习俗。例如，项目在设计广告和市场推广活动时，应考虑使用当地语言和符合地方文化的表达方式。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机械仪表项目对当地经济结构的影响需谨慎考虑。项目可以通过聘用当地居民，特别是在管理和技术岗位上，来直接促进当地就业。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仪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0386"/>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为了确保机械仪表项目的成功并最大限度地减轻潜在的社会风险，详细的风险分析和具体的应对策略至关重要。以下是针对项目可能面临的具体社会风险及相应对策的分析：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风险描述：机械仪表项目可能遭遇社区抵制，尤其如果社区成员认为项目会破坏他们的生活环境或忽略他们的意见。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风险描述：机械仪表项目的商业实践可能与当地的文化和价值观存在冲突，导致社会紧张和文化冲突。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https://d.book118.com/256152230100010040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B23EA5"/>
    <w:rsid w:val="46B23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615223010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2024-01-12T16:02:00Z</dcterms:created>
  <dcterms:modified xsi:type="dcterms:W3CDTF">2024-01-12T16:03:21Z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78C20684F2F34CF2A06A15B354A73FB0_11</vt:lpwstr>
  </property>
  <property fmtid="{D5CDD505-2E9C-101B-9397-08002B2CF9AE}" pid="3" name="KSOProductBuildVer">
    <vt:lpwstr>2052-12.1.0.16120</vt:lpwstr>
  </property>
</Properties>
</file>