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9" w:history="1">
        <w:r>
          <w:rPr>
            <w:rFonts w:ascii="仿宋" w:eastAsia="仿宋" w:hAnsi="仿宋" w:cs="仿宋" w:hint="eastAsia"/>
            <w:lang w:eastAsia="zh-CN"/>
          </w:rPr>
          <w:t>序言</w:t>
        </w:r>
        <w:r>
          <w:tab/>
        </w:r>
        <w:r>
          <w:fldChar w:fldCharType="begin"/>
        </w:r>
        <w:r>
          <w:instrText xml:space="preserve"> PAGEREF _Toc14229 \h </w:instrText>
        </w:r>
        <w:r>
          <w:fldChar w:fldCharType="separate"/>
        </w:r>
        <w:r>
          <w:t>3</w:t>
        </w:r>
        <w:r>
          <w:fldChar w:fldCharType="end"/>
        </w:r>
      </w:hyperlink>
    </w:p>
    <w:p>
      <w:pPr>
        <w:pStyle w:val="TOC1"/>
        <w:tabs>
          <w:tab w:val="right" w:leader="dot" w:pos="8306"/>
        </w:tabs>
      </w:pPr>
      <w:hyperlink w:anchor="_Toc9712" w:history="1">
        <w:r>
          <w:rPr>
            <w:rFonts w:ascii="仿宋" w:eastAsia="仿宋" w:hAnsi="仿宋" w:cs="仿宋" w:hint="eastAsia"/>
            <w:lang w:eastAsia="zh-CN"/>
          </w:rPr>
          <w:t>一、办公照明项目绩效评估</w:t>
        </w:r>
        <w:r>
          <w:tab/>
        </w:r>
        <w:r>
          <w:fldChar w:fldCharType="begin"/>
        </w:r>
        <w:r>
          <w:instrText xml:space="preserve"> PAGEREF _Toc9712 \h </w:instrText>
        </w:r>
        <w:r>
          <w:fldChar w:fldCharType="separate"/>
        </w:r>
        <w:r>
          <w:t>3</w:t>
        </w:r>
        <w:r>
          <w:fldChar w:fldCharType="end"/>
        </w:r>
      </w:hyperlink>
    </w:p>
    <w:p>
      <w:pPr>
        <w:pStyle w:val="TOC2"/>
        <w:tabs>
          <w:tab w:val="right" w:leader="dot" w:pos="8306"/>
        </w:tabs>
      </w:pPr>
      <w:hyperlink w:anchor="_Toc15112" w:history="1">
        <w:r>
          <w:rPr>
            <w:rFonts w:ascii="仿宋" w:eastAsia="仿宋" w:hAnsi="仿宋" w:cs="仿宋" w:hint="eastAsia"/>
            <w:lang w:eastAsia="zh-CN"/>
          </w:rPr>
          <w:t>(一)、绩效评估指标</w:t>
        </w:r>
        <w:r>
          <w:tab/>
        </w:r>
        <w:r>
          <w:fldChar w:fldCharType="begin"/>
        </w:r>
        <w:r>
          <w:instrText xml:space="preserve"> PAGEREF _Toc15112 \h </w:instrText>
        </w:r>
        <w:r>
          <w:fldChar w:fldCharType="separate"/>
        </w:r>
        <w:r>
          <w:t>3</w:t>
        </w:r>
        <w:r>
          <w:fldChar w:fldCharType="end"/>
        </w:r>
      </w:hyperlink>
    </w:p>
    <w:p>
      <w:pPr>
        <w:pStyle w:val="TOC2"/>
        <w:tabs>
          <w:tab w:val="right" w:leader="dot" w:pos="8306"/>
        </w:tabs>
      </w:pPr>
      <w:hyperlink w:anchor="_Toc30202" w:history="1">
        <w:r>
          <w:rPr>
            <w:rFonts w:ascii="仿宋" w:eastAsia="仿宋" w:hAnsi="仿宋" w:cs="仿宋" w:hint="eastAsia"/>
            <w:lang w:eastAsia="zh-CN"/>
          </w:rPr>
          <w:t>(二)、绩效评估方法</w:t>
        </w:r>
        <w:r>
          <w:tab/>
        </w:r>
        <w:r>
          <w:fldChar w:fldCharType="begin"/>
        </w:r>
        <w:r>
          <w:instrText xml:space="preserve"> PAGEREF _Toc30202 \h </w:instrText>
        </w:r>
        <w:r>
          <w:fldChar w:fldCharType="separate"/>
        </w:r>
        <w:r>
          <w:t>4</w:t>
        </w:r>
        <w:r>
          <w:fldChar w:fldCharType="end"/>
        </w:r>
      </w:hyperlink>
    </w:p>
    <w:p>
      <w:pPr>
        <w:pStyle w:val="TOC2"/>
        <w:tabs>
          <w:tab w:val="right" w:leader="dot" w:pos="8306"/>
        </w:tabs>
      </w:pPr>
      <w:hyperlink w:anchor="_Toc18019" w:history="1">
        <w:r>
          <w:rPr>
            <w:rFonts w:ascii="仿宋" w:eastAsia="仿宋" w:hAnsi="仿宋" w:cs="仿宋" w:hint="eastAsia"/>
            <w:lang w:eastAsia="zh-CN"/>
          </w:rPr>
          <w:t>(三)、绩效评估周期</w:t>
        </w:r>
        <w:r>
          <w:tab/>
        </w:r>
        <w:r>
          <w:fldChar w:fldCharType="begin"/>
        </w:r>
        <w:r>
          <w:instrText xml:space="preserve"> PAGEREF _Toc18019 \h </w:instrText>
        </w:r>
        <w:r>
          <w:fldChar w:fldCharType="separate"/>
        </w:r>
        <w:r>
          <w:t>5</w:t>
        </w:r>
        <w:r>
          <w:fldChar w:fldCharType="end"/>
        </w:r>
      </w:hyperlink>
    </w:p>
    <w:p>
      <w:pPr>
        <w:pStyle w:val="TOC1"/>
        <w:tabs>
          <w:tab w:val="right" w:leader="dot" w:pos="8306"/>
        </w:tabs>
      </w:pPr>
      <w:hyperlink w:anchor="_Toc16797" w:history="1">
        <w:r>
          <w:rPr>
            <w:rFonts w:ascii="仿宋" w:eastAsia="仿宋" w:hAnsi="仿宋" w:cs="仿宋" w:hint="eastAsia"/>
            <w:lang w:eastAsia="zh-CN"/>
          </w:rPr>
          <w:t>二、办公照明项目文档管理</w:t>
        </w:r>
        <w:r>
          <w:tab/>
        </w:r>
        <w:r>
          <w:fldChar w:fldCharType="begin"/>
        </w:r>
        <w:r>
          <w:instrText xml:space="preserve"> PAGEREF _Toc16797 \h </w:instrText>
        </w:r>
        <w:r>
          <w:fldChar w:fldCharType="separate"/>
        </w:r>
        <w:r>
          <w:t>6</w:t>
        </w:r>
        <w:r>
          <w:fldChar w:fldCharType="end"/>
        </w:r>
      </w:hyperlink>
    </w:p>
    <w:p>
      <w:pPr>
        <w:pStyle w:val="TOC2"/>
        <w:tabs>
          <w:tab w:val="right" w:leader="dot" w:pos="8306"/>
        </w:tabs>
      </w:pPr>
      <w:hyperlink w:anchor="_Toc31231" w:history="1">
        <w:r>
          <w:rPr>
            <w:rFonts w:ascii="仿宋" w:eastAsia="仿宋" w:hAnsi="仿宋" w:cs="仿宋" w:hint="eastAsia"/>
            <w:lang w:eastAsia="zh-CN"/>
          </w:rPr>
          <w:t>(一)、文档编制与审查</w:t>
        </w:r>
        <w:r>
          <w:tab/>
        </w:r>
        <w:r>
          <w:fldChar w:fldCharType="begin"/>
        </w:r>
        <w:r>
          <w:instrText xml:space="preserve"> PAGEREF _Toc31231 \h </w:instrText>
        </w:r>
        <w:r>
          <w:fldChar w:fldCharType="separate"/>
        </w:r>
        <w:r>
          <w:t>6</w:t>
        </w:r>
        <w:r>
          <w:fldChar w:fldCharType="end"/>
        </w:r>
      </w:hyperlink>
    </w:p>
    <w:p>
      <w:pPr>
        <w:pStyle w:val="TOC2"/>
        <w:tabs>
          <w:tab w:val="right" w:leader="dot" w:pos="8306"/>
        </w:tabs>
      </w:pPr>
      <w:hyperlink w:anchor="_Toc17494" w:history="1">
        <w:r>
          <w:rPr>
            <w:rFonts w:ascii="仿宋" w:eastAsia="仿宋" w:hAnsi="仿宋" w:cs="仿宋" w:hint="eastAsia"/>
            <w:lang w:eastAsia="zh-CN"/>
          </w:rPr>
          <w:t>(二)、文档发布与分发</w:t>
        </w:r>
        <w:r>
          <w:tab/>
        </w:r>
        <w:r>
          <w:fldChar w:fldCharType="begin"/>
        </w:r>
        <w:r>
          <w:instrText xml:space="preserve"> PAGEREF _Toc17494 \h </w:instrText>
        </w:r>
        <w:r>
          <w:fldChar w:fldCharType="separate"/>
        </w:r>
        <w:r>
          <w:t>7</w:t>
        </w:r>
        <w:r>
          <w:fldChar w:fldCharType="end"/>
        </w:r>
      </w:hyperlink>
    </w:p>
    <w:p>
      <w:pPr>
        <w:pStyle w:val="TOC2"/>
        <w:tabs>
          <w:tab w:val="right" w:leader="dot" w:pos="8306"/>
        </w:tabs>
      </w:pPr>
      <w:hyperlink w:anchor="_Toc30152" w:history="1">
        <w:r>
          <w:rPr>
            <w:rFonts w:ascii="仿宋" w:eastAsia="仿宋" w:hAnsi="仿宋" w:cs="仿宋" w:hint="eastAsia"/>
            <w:lang w:eastAsia="zh-CN"/>
          </w:rPr>
          <w:t>(三)、文档存档与归档</w:t>
        </w:r>
        <w:r>
          <w:tab/>
        </w:r>
        <w:r>
          <w:fldChar w:fldCharType="begin"/>
        </w:r>
        <w:r>
          <w:instrText xml:space="preserve"> PAGEREF _Toc30152 \h </w:instrText>
        </w:r>
        <w:r>
          <w:fldChar w:fldCharType="separate"/>
        </w:r>
        <w:r>
          <w:t>8</w:t>
        </w:r>
        <w:r>
          <w:fldChar w:fldCharType="end"/>
        </w:r>
      </w:hyperlink>
    </w:p>
    <w:p>
      <w:pPr>
        <w:pStyle w:val="TOC1"/>
        <w:tabs>
          <w:tab w:val="right" w:leader="dot" w:pos="8306"/>
        </w:tabs>
      </w:pPr>
      <w:hyperlink w:anchor="_Toc12096" w:history="1">
        <w:r>
          <w:rPr>
            <w:rFonts w:ascii="仿宋" w:eastAsia="仿宋" w:hAnsi="仿宋" w:cs="仿宋" w:hint="eastAsia"/>
            <w:lang w:eastAsia="zh-CN"/>
          </w:rPr>
          <w:t>三、办公照明项目概论</w:t>
        </w:r>
        <w:r>
          <w:tab/>
        </w:r>
        <w:r>
          <w:fldChar w:fldCharType="begin"/>
        </w:r>
        <w:r>
          <w:instrText xml:space="preserve"> PAGEREF _Toc12096 \h </w:instrText>
        </w:r>
        <w:r>
          <w:fldChar w:fldCharType="separate"/>
        </w:r>
        <w:r>
          <w:t>9</w:t>
        </w:r>
        <w:r>
          <w:fldChar w:fldCharType="end"/>
        </w:r>
      </w:hyperlink>
    </w:p>
    <w:p>
      <w:pPr>
        <w:pStyle w:val="TOC2"/>
        <w:tabs>
          <w:tab w:val="right" w:leader="dot" w:pos="8306"/>
        </w:tabs>
      </w:pPr>
      <w:hyperlink w:anchor="_Toc23519" w:history="1">
        <w:r>
          <w:rPr>
            <w:rFonts w:ascii="仿宋" w:eastAsia="仿宋" w:hAnsi="仿宋" w:cs="仿宋" w:hint="eastAsia"/>
            <w:lang w:eastAsia="zh-CN"/>
          </w:rPr>
          <w:t>(一)、办公照明项目概况</w:t>
        </w:r>
        <w:r>
          <w:tab/>
        </w:r>
        <w:r>
          <w:fldChar w:fldCharType="begin"/>
        </w:r>
        <w:r>
          <w:instrText xml:space="preserve"> PAGEREF _Toc23519 \h </w:instrText>
        </w:r>
        <w:r>
          <w:fldChar w:fldCharType="separate"/>
        </w:r>
        <w:r>
          <w:t>9</w:t>
        </w:r>
        <w:r>
          <w:fldChar w:fldCharType="end"/>
        </w:r>
      </w:hyperlink>
    </w:p>
    <w:p>
      <w:pPr>
        <w:pStyle w:val="TOC2"/>
        <w:tabs>
          <w:tab w:val="right" w:leader="dot" w:pos="8306"/>
        </w:tabs>
      </w:pPr>
      <w:hyperlink w:anchor="_Toc17311" w:history="1">
        <w:r>
          <w:rPr>
            <w:rFonts w:ascii="仿宋" w:eastAsia="仿宋" w:hAnsi="仿宋" w:cs="仿宋" w:hint="eastAsia"/>
            <w:lang w:eastAsia="zh-CN"/>
          </w:rPr>
          <w:t>(二)、办公照明项目目标</w:t>
        </w:r>
        <w:r>
          <w:tab/>
        </w:r>
        <w:r>
          <w:fldChar w:fldCharType="begin"/>
        </w:r>
        <w:r>
          <w:instrText xml:space="preserve"> PAGEREF _Toc17311 \h </w:instrText>
        </w:r>
        <w:r>
          <w:fldChar w:fldCharType="separate"/>
        </w:r>
        <w:r>
          <w:t>12</w:t>
        </w:r>
        <w:r>
          <w:fldChar w:fldCharType="end"/>
        </w:r>
      </w:hyperlink>
    </w:p>
    <w:p>
      <w:pPr>
        <w:pStyle w:val="TOC2"/>
        <w:tabs>
          <w:tab w:val="right" w:leader="dot" w:pos="8306"/>
        </w:tabs>
      </w:pPr>
      <w:hyperlink w:anchor="_Toc6521" w:history="1">
        <w:r>
          <w:rPr>
            <w:rFonts w:ascii="仿宋" w:eastAsia="仿宋" w:hAnsi="仿宋" w:cs="仿宋" w:hint="eastAsia"/>
            <w:lang w:eastAsia="zh-CN"/>
          </w:rPr>
          <w:t>(三)、办公照明项目提出的理由</w:t>
        </w:r>
        <w:r>
          <w:tab/>
        </w:r>
        <w:r>
          <w:fldChar w:fldCharType="begin"/>
        </w:r>
        <w:r>
          <w:instrText xml:space="preserve"> PAGEREF _Toc6521 \h </w:instrText>
        </w:r>
        <w:r>
          <w:fldChar w:fldCharType="separate"/>
        </w:r>
        <w:r>
          <w:t>12</w:t>
        </w:r>
        <w:r>
          <w:fldChar w:fldCharType="end"/>
        </w:r>
      </w:hyperlink>
    </w:p>
    <w:p>
      <w:pPr>
        <w:pStyle w:val="TOC2"/>
        <w:tabs>
          <w:tab w:val="right" w:leader="dot" w:pos="8306"/>
        </w:tabs>
      </w:pPr>
      <w:hyperlink w:anchor="_Toc11982" w:history="1">
        <w:r>
          <w:rPr>
            <w:rFonts w:ascii="仿宋" w:eastAsia="仿宋" w:hAnsi="仿宋" w:cs="仿宋" w:hint="eastAsia"/>
            <w:lang w:eastAsia="zh-CN"/>
          </w:rPr>
          <w:t>(四)、办公照明项目意义</w:t>
        </w:r>
        <w:r>
          <w:tab/>
        </w:r>
        <w:r>
          <w:fldChar w:fldCharType="begin"/>
        </w:r>
        <w:r>
          <w:instrText xml:space="preserve"> PAGEREF _Toc11982 \h </w:instrText>
        </w:r>
        <w:r>
          <w:fldChar w:fldCharType="separate"/>
        </w:r>
        <w:r>
          <w:t>14</w:t>
        </w:r>
        <w:r>
          <w:fldChar w:fldCharType="end"/>
        </w:r>
      </w:hyperlink>
    </w:p>
    <w:p>
      <w:pPr>
        <w:pStyle w:val="TOC2"/>
        <w:tabs>
          <w:tab w:val="right" w:leader="dot" w:pos="8306"/>
        </w:tabs>
      </w:pPr>
      <w:hyperlink w:anchor="_Toc12182" w:history="1">
        <w:r>
          <w:rPr>
            <w:rFonts w:ascii="仿宋" w:eastAsia="仿宋" w:hAnsi="仿宋" w:cs="仿宋" w:hint="eastAsia"/>
            <w:lang w:eastAsia="zh-CN"/>
          </w:rPr>
          <w:t>(五)、办公照明项目背景</w:t>
        </w:r>
        <w:r>
          <w:tab/>
        </w:r>
        <w:r>
          <w:fldChar w:fldCharType="begin"/>
        </w:r>
        <w:r>
          <w:instrText xml:space="preserve"> PAGEREF _Toc12182 \h </w:instrText>
        </w:r>
        <w:r>
          <w:fldChar w:fldCharType="separate"/>
        </w:r>
        <w:r>
          <w:t>15</w:t>
        </w:r>
        <w:r>
          <w:fldChar w:fldCharType="end"/>
        </w:r>
      </w:hyperlink>
    </w:p>
    <w:p>
      <w:pPr>
        <w:pStyle w:val="TOC1"/>
        <w:tabs>
          <w:tab w:val="right" w:leader="dot" w:pos="8306"/>
        </w:tabs>
      </w:pPr>
      <w:hyperlink w:anchor="_Toc6805" w:history="1">
        <w:r>
          <w:rPr>
            <w:rFonts w:ascii="仿宋" w:eastAsia="仿宋" w:hAnsi="仿宋" w:cs="仿宋" w:hint="eastAsia"/>
            <w:lang w:eastAsia="zh-CN"/>
          </w:rPr>
          <w:t>四、办公照明项目可持续发展</w:t>
        </w:r>
        <w:r>
          <w:tab/>
        </w:r>
        <w:r>
          <w:fldChar w:fldCharType="begin"/>
        </w:r>
        <w:r>
          <w:instrText xml:space="preserve"> PAGEREF _Toc6805 \h </w:instrText>
        </w:r>
        <w:r>
          <w:fldChar w:fldCharType="separate"/>
        </w:r>
        <w:r>
          <w:t>16</w:t>
        </w:r>
        <w:r>
          <w:fldChar w:fldCharType="end"/>
        </w:r>
      </w:hyperlink>
    </w:p>
    <w:p>
      <w:pPr>
        <w:pStyle w:val="TOC2"/>
        <w:tabs>
          <w:tab w:val="right" w:leader="dot" w:pos="8306"/>
        </w:tabs>
      </w:pPr>
      <w:hyperlink w:anchor="_Toc17025" w:history="1">
        <w:r>
          <w:rPr>
            <w:rFonts w:ascii="仿宋" w:eastAsia="仿宋" w:hAnsi="仿宋" w:cs="仿宋" w:hint="eastAsia"/>
            <w:lang w:eastAsia="zh-CN"/>
          </w:rPr>
          <w:t>(一)、可持续战略与实践</w:t>
        </w:r>
        <w:r>
          <w:tab/>
        </w:r>
        <w:r>
          <w:fldChar w:fldCharType="begin"/>
        </w:r>
        <w:r>
          <w:instrText xml:space="preserve"> PAGEREF _Toc17025 \h </w:instrText>
        </w:r>
        <w:r>
          <w:fldChar w:fldCharType="separate"/>
        </w:r>
        <w:r>
          <w:t>16</w:t>
        </w:r>
        <w:r>
          <w:fldChar w:fldCharType="end"/>
        </w:r>
      </w:hyperlink>
    </w:p>
    <w:p>
      <w:pPr>
        <w:pStyle w:val="TOC2"/>
        <w:tabs>
          <w:tab w:val="right" w:leader="dot" w:pos="8306"/>
        </w:tabs>
      </w:pPr>
      <w:hyperlink w:anchor="_Toc15665" w:history="1">
        <w:r>
          <w:rPr>
            <w:rFonts w:ascii="仿宋" w:eastAsia="仿宋" w:hAnsi="仿宋" w:cs="仿宋" w:hint="eastAsia"/>
            <w:lang w:eastAsia="zh-CN"/>
          </w:rPr>
          <w:t>(二)、环保与社会责任</w:t>
        </w:r>
        <w:r>
          <w:tab/>
        </w:r>
        <w:r>
          <w:fldChar w:fldCharType="begin"/>
        </w:r>
        <w:r>
          <w:instrText xml:space="preserve"> PAGEREF _Toc15665 \h </w:instrText>
        </w:r>
        <w:r>
          <w:fldChar w:fldCharType="separate"/>
        </w:r>
        <w:r>
          <w:t>16</w:t>
        </w:r>
        <w:r>
          <w:fldChar w:fldCharType="end"/>
        </w:r>
      </w:hyperlink>
    </w:p>
    <w:p>
      <w:pPr>
        <w:pStyle w:val="TOC1"/>
        <w:tabs>
          <w:tab w:val="right" w:leader="dot" w:pos="8306"/>
        </w:tabs>
      </w:pPr>
      <w:hyperlink w:anchor="_Toc11832" w:history="1">
        <w:r>
          <w:rPr>
            <w:rFonts w:ascii="仿宋" w:eastAsia="仿宋" w:hAnsi="仿宋" w:cs="仿宋" w:hint="eastAsia"/>
            <w:lang w:eastAsia="zh-CN"/>
          </w:rPr>
          <w:t>五、办公照明项目建设单位说明</w:t>
        </w:r>
        <w:r>
          <w:tab/>
        </w:r>
        <w:r>
          <w:fldChar w:fldCharType="begin"/>
        </w:r>
        <w:r>
          <w:instrText xml:space="preserve"> PAGEREF _Toc11832 \h </w:instrText>
        </w:r>
        <w:r>
          <w:fldChar w:fldCharType="separate"/>
        </w:r>
        <w:r>
          <w:t>17</w:t>
        </w:r>
        <w:r>
          <w:fldChar w:fldCharType="end"/>
        </w:r>
      </w:hyperlink>
    </w:p>
    <w:p>
      <w:pPr>
        <w:pStyle w:val="TOC2"/>
        <w:tabs>
          <w:tab w:val="right" w:leader="dot" w:pos="8306"/>
        </w:tabs>
      </w:pPr>
      <w:hyperlink w:anchor="_Toc20113" w:history="1">
        <w:r>
          <w:rPr>
            <w:rFonts w:ascii="仿宋" w:eastAsia="仿宋" w:hAnsi="仿宋" w:cs="仿宋" w:hint="eastAsia"/>
            <w:lang w:eastAsia="zh-CN"/>
          </w:rPr>
          <w:t>(一)、办公照明项目承办单位基本情况</w:t>
        </w:r>
        <w:r>
          <w:tab/>
        </w:r>
        <w:r>
          <w:fldChar w:fldCharType="begin"/>
        </w:r>
        <w:r>
          <w:instrText xml:space="preserve"> PAGEREF _Toc20113 \h </w:instrText>
        </w:r>
        <w:r>
          <w:fldChar w:fldCharType="separate"/>
        </w:r>
        <w:r>
          <w:t>17</w:t>
        </w:r>
        <w:r>
          <w:fldChar w:fldCharType="end"/>
        </w:r>
      </w:hyperlink>
    </w:p>
    <w:p>
      <w:pPr>
        <w:pStyle w:val="TOC2"/>
        <w:tabs>
          <w:tab w:val="right" w:leader="dot" w:pos="8306"/>
        </w:tabs>
      </w:pPr>
      <w:hyperlink w:anchor="_Toc3884" w:history="1">
        <w:r>
          <w:rPr>
            <w:rFonts w:ascii="仿宋" w:eastAsia="仿宋" w:hAnsi="仿宋" w:cs="仿宋" w:hint="eastAsia"/>
            <w:lang w:eastAsia="zh-CN"/>
          </w:rPr>
          <w:t>(二)、公司经济效益分析</w:t>
        </w:r>
        <w:r>
          <w:tab/>
        </w:r>
        <w:r>
          <w:fldChar w:fldCharType="begin"/>
        </w:r>
        <w:r>
          <w:instrText xml:space="preserve"> PAGEREF _Toc3884 \h </w:instrText>
        </w:r>
        <w:r>
          <w:fldChar w:fldCharType="separate"/>
        </w:r>
        <w:r>
          <w:t>18</w:t>
        </w:r>
        <w:r>
          <w:fldChar w:fldCharType="end"/>
        </w:r>
      </w:hyperlink>
    </w:p>
    <w:p>
      <w:pPr>
        <w:pStyle w:val="TOC1"/>
        <w:tabs>
          <w:tab w:val="right" w:leader="dot" w:pos="8306"/>
        </w:tabs>
      </w:pPr>
      <w:hyperlink w:anchor="_Toc13466" w:history="1">
        <w:r>
          <w:rPr>
            <w:rFonts w:ascii="仿宋" w:eastAsia="仿宋" w:hAnsi="仿宋" w:cs="仿宋" w:hint="eastAsia"/>
            <w:lang w:eastAsia="zh-CN"/>
          </w:rPr>
          <w:t>六、办公照明项目危机管理</w:t>
        </w:r>
        <w:r>
          <w:tab/>
        </w:r>
        <w:r>
          <w:fldChar w:fldCharType="begin"/>
        </w:r>
        <w:r>
          <w:instrText xml:space="preserve"> PAGEREF _Toc13466 \h </w:instrText>
        </w:r>
        <w:r>
          <w:fldChar w:fldCharType="separate"/>
        </w:r>
        <w:r>
          <w:t>19</w:t>
        </w:r>
        <w:r>
          <w:fldChar w:fldCharType="end"/>
        </w:r>
      </w:hyperlink>
    </w:p>
    <w:p>
      <w:pPr>
        <w:pStyle w:val="TOC2"/>
        <w:tabs>
          <w:tab w:val="right" w:leader="dot" w:pos="8306"/>
        </w:tabs>
      </w:pPr>
      <w:hyperlink w:anchor="_Toc27135" w:history="1">
        <w:r>
          <w:rPr>
            <w:rFonts w:ascii="仿宋" w:eastAsia="仿宋" w:hAnsi="仿宋" w:cs="仿宋" w:hint="eastAsia"/>
            <w:lang w:eastAsia="zh-CN"/>
          </w:rPr>
          <w:t>(一)、危机预警与识别</w:t>
        </w:r>
        <w:r>
          <w:tab/>
        </w:r>
        <w:r>
          <w:fldChar w:fldCharType="begin"/>
        </w:r>
        <w:r>
          <w:instrText xml:space="preserve"> PAGEREF _Toc27135 \h </w:instrText>
        </w:r>
        <w:r>
          <w:fldChar w:fldCharType="separate"/>
        </w:r>
        <w:r>
          <w:t>19</w:t>
        </w:r>
        <w:r>
          <w:fldChar w:fldCharType="end"/>
        </w:r>
      </w:hyperlink>
    </w:p>
    <w:p>
      <w:pPr>
        <w:pStyle w:val="TOC2"/>
        <w:tabs>
          <w:tab w:val="right" w:leader="dot" w:pos="8306"/>
        </w:tabs>
      </w:pPr>
      <w:hyperlink w:anchor="_Toc1651" w:history="1">
        <w:r>
          <w:rPr>
            <w:rFonts w:ascii="仿宋" w:eastAsia="仿宋" w:hAnsi="仿宋" w:cs="仿宋" w:hint="eastAsia"/>
            <w:lang w:eastAsia="zh-CN"/>
          </w:rPr>
          <w:t>(二)、危机应对与恢复</w:t>
        </w:r>
        <w:r>
          <w:tab/>
        </w:r>
        <w:r>
          <w:fldChar w:fldCharType="begin"/>
        </w:r>
        <w:r>
          <w:instrText xml:space="preserve"> PAGEREF _Toc1651 \h </w:instrText>
        </w:r>
        <w:r>
          <w:fldChar w:fldCharType="separate"/>
        </w:r>
        <w:r>
          <w:t>20</w:t>
        </w:r>
        <w:r>
          <w:fldChar w:fldCharType="end"/>
        </w:r>
      </w:hyperlink>
    </w:p>
    <w:p>
      <w:pPr>
        <w:pStyle w:val="TOC1"/>
        <w:tabs>
          <w:tab w:val="right" w:leader="dot" w:pos="8306"/>
        </w:tabs>
      </w:pPr>
      <w:hyperlink w:anchor="_Toc12836" w:history="1">
        <w:r>
          <w:rPr>
            <w:rFonts w:ascii="仿宋" w:eastAsia="仿宋" w:hAnsi="仿宋" w:cs="仿宋" w:hint="eastAsia"/>
            <w:lang w:eastAsia="zh-CN"/>
          </w:rPr>
          <w:t>七、办公照明项目人力资源培养与发展</w:t>
        </w:r>
        <w:r>
          <w:tab/>
        </w:r>
        <w:r>
          <w:fldChar w:fldCharType="begin"/>
        </w:r>
        <w:r>
          <w:instrText xml:space="preserve"> PAGEREF _Toc12836 \h </w:instrText>
        </w:r>
        <w:r>
          <w:fldChar w:fldCharType="separate"/>
        </w:r>
        <w:r>
          <w:t>21</w:t>
        </w:r>
        <w:r>
          <w:fldChar w:fldCharType="end"/>
        </w:r>
      </w:hyperlink>
    </w:p>
    <w:p>
      <w:pPr>
        <w:pStyle w:val="TOC2"/>
        <w:tabs>
          <w:tab w:val="right" w:leader="dot" w:pos="8306"/>
        </w:tabs>
      </w:pPr>
      <w:hyperlink w:anchor="_Toc18201" w:history="1">
        <w:r>
          <w:rPr>
            <w:rFonts w:ascii="仿宋" w:eastAsia="仿宋" w:hAnsi="仿宋" w:cs="仿宋" w:hint="eastAsia"/>
            <w:lang w:eastAsia="zh-CN"/>
          </w:rPr>
          <w:t>(一)、人才需求与规划</w:t>
        </w:r>
        <w:r>
          <w:tab/>
        </w:r>
        <w:r>
          <w:fldChar w:fldCharType="begin"/>
        </w:r>
        <w:r>
          <w:instrText xml:space="preserve"> PAGEREF _Toc18201 \h </w:instrText>
        </w:r>
        <w:r>
          <w:fldChar w:fldCharType="separate"/>
        </w:r>
        <w:r>
          <w:t>21</w:t>
        </w:r>
        <w:r>
          <w:fldChar w:fldCharType="end"/>
        </w:r>
      </w:hyperlink>
    </w:p>
    <w:p>
      <w:pPr>
        <w:pStyle w:val="TOC2"/>
        <w:tabs>
          <w:tab w:val="right" w:leader="dot" w:pos="8306"/>
        </w:tabs>
      </w:pPr>
      <w:hyperlink w:anchor="_Toc11920" w:history="1">
        <w:r>
          <w:rPr>
            <w:rFonts w:ascii="仿宋" w:eastAsia="仿宋" w:hAnsi="仿宋" w:cs="仿宋" w:hint="eastAsia"/>
            <w:lang w:eastAsia="zh-CN"/>
          </w:rPr>
          <w:t>(二)、培训与发展计划</w:t>
        </w:r>
        <w:r>
          <w:tab/>
        </w:r>
        <w:r>
          <w:fldChar w:fldCharType="begin"/>
        </w:r>
        <w:r>
          <w:instrText xml:space="preserve"> PAGEREF _Toc11920 \h </w:instrText>
        </w:r>
        <w:r>
          <w:fldChar w:fldCharType="separate"/>
        </w:r>
        <w:r>
          <w:t>22</w:t>
        </w:r>
        <w:r>
          <w:fldChar w:fldCharType="end"/>
        </w:r>
      </w:hyperlink>
    </w:p>
    <w:p>
      <w:pPr>
        <w:pStyle w:val="TOC1"/>
        <w:tabs>
          <w:tab w:val="right" w:leader="dot" w:pos="8306"/>
        </w:tabs>
      </w:pPr>
      <w:hyperlink w:anchor="_Toc31195" w:history="1">
        <w:r>
          <w:rPr>
            <w:rFonts w:ascii="仿宋" w:eastAsia="仿宋" w:hAnsi="仿宋" w:cs="仿宋" w:hint="eastAsia"/>
            <w:lang w:eastAsia="zh-CN"/>
          </w:rPr>
          <w:t>八、办公照明项目计划安排</w:t>
        </w:r>
        <w:r>
          <w:tab/>
        </w:r>
        <w:r>
          <w:fldChar w:fldCharType="begin"/>
        </w:r>
        <w:r>
          <w:instrText xml:space="preserve"> PAGEREF _Toc31195 \h </w:instrText>
        </w:r>
        <w:r>
          <w:fldChar w:fldCharType="separate"/>
        </w:r>
        <w:r>
          <w:t>22</w:t>
        </w:r>
        <w:r>
          <w:fldChar w:fldCharType="end"/>
        </w:r>
      </w:hyperlink>
    </w:p>
    <w:p>
      <w:pPr>
        <w:pStyle w:val="TOC2"/>
        <w:tabs>
          <w:tab w:val="right" w:leader="dot" w:pos="8306"/>
        </w:tabs>
      </w:pPr>
      <w:hyperlink w:anchor="_Toc29914" w:history="1">
        <w:r>
          <w:rPr>
            <w:rFonts w:ascii="仿宋" w:eastAsia="仿宋" w:hAnsi="仿宋" w:cs="仿宋" w:hint="eastAsia"/>
            <w:lang w:eastAsia="zh-CN"/>
          </w:rPr>
          <w:t>(一)、建设周期</w:t>
        </w:r>
        <w:r>
          <w:tab/>
        </w:r>
        <w:r>
          <w:fldChar w:fldCharType="begin"/>
        </w:r>
        <w:r>
          <w:instrText xml:space="preserve"> PAGEREF _Toc29914 \h </w:instrText>
        </w:r>
        <w:r>
          <w:fldChar w:fldCharType="separate"/>
        </w:r>
        <w:r>
          <w:t>22</w:t>
        </w:r>
        <w:r>
          <w:fldChar w:fldCharType="end"/>
        </w:r>
      </w:hyperlink>
    </w:p>
    <w:p>
      <w:pPr>
        <w:pStyle w:val="TOC2"/>
        <w:tabs>
          <w:tab w:val="right" w:leader="dot" w:pos="8306"/>
        </w:tabs>
      </w:pPr>
      <w:hyperlink w:anchor="_Toc1899" w:history="1">
        <w:r>
          <w:rPr>
            <w:rFonts w:ascii="仿宋" w:eastAsia="仿宋" w:hAnsi="仿宋" w:cs="仿宋" w:hint="eastAsia"/>
            <w:lang w:eastAsia="zh-CN"/>
          </w:rPr>
          <w:t>(二)、建设进度</w:t>
        </w:r>
        <w:r>
          <w:tab/>
        </w:r>
        <w:r>
          <w:fldChar w:fldCharType="begin"/>
        </w:r>
        <w:r>
          <w:instrText xml:space="preserve"> PAGEREF _Toc1899 \h </w:instrText>
        </w:r>
        <w:r>
          <w:fldChar w:fldCharType="separate"/>
        </w:r>
        <w:r>
          <w:t>23</w:t>
        </w:r>
        <w:r>
          <w:fldChar w:fldCharType="end"/>
        </w:r>
      </w:hyperlink>
    </w:p>
    <w:p>
      <w:pPr>
        <w:pStyle w:val="TOC2"/>
        <w:tabs>
          <w:tab w:val="right" w:leader="dot" w:pos="8306"/>
        </w:tabs>
      </w:pPr>
      <w:hyperlink w:anchor="_Toc13951" w:history="1">
        <w:r>
          <w:rPr>
            <w:rFonts w:ascii="仿宋" w:eastAsia="仿宋" w:hAnsi="仿宋" w:cs="仿宋" w:hint="eastAsia"/>
            <w:lang w:eastAsia="zh-CN"/>
          </w:rPr>
          <w:t>(三)、进度安排注意事项</w:t>
        </w:r>
        <w:r>
          <w:tab/>
        </w:r>
        <w:r>
          <w:fldChar w:fldCharType="begin"/>
        </w:r>
        <w:r>
          <w:instrText xml:space="preserve"> PAGEREF _Toc13951 \h </w:instrText>
        </w:r>
        <w:r>
          <w:fldChar w:fldCharType="separate"/>
        </w:r>
        <w:r>
          <w:t>24</w:t>
        </w:r>
        <w:r>
          <w:fldChar w:fldCharType="end"/>
        </w:r>
      </w:hyperlink>
    </w:p>
    <w:p>
      <w:pPr>
        <w:pStyle w:val="TOC2"/>
        <w:tabs>
          <w:tab w:val="right" w:leader="dot" w:pos="8306"/>
        </w:tabs>
      </w:pPr>
      <w:hyperlink w:anchor="_Toc24732" w:history="1">
        <w:r>
          <w:rPr>
            <w:rFonts w:ascii="仿宋" w:eastAsia="仿宋" w:hAnsi="仿宋" w:cs="仿宋" w:hint="eastAsia"/>
            <w:lang w:eastAsia="zh-CN"/>
          </w:rPr>
          <w:t>(四)、人力资源配置</w:t>
        </w:r>
        <w:r>
          <w:tab/>
        </w:r>
        <w:r>
          <w:fldChar w:fldCharType="begin"/>
        </w:r>
        <w:r>
          <w:instrText xml:space="preserve"> PAGEREF _Toc24732 \h </w:instrText>
        </w:r>
        <w:r>
          <w:fldChar w:fldCharType="separate"/>
        </w:r>
        <w:r>
          <w:t>26</w:t>
        </w:r>
        <w:r>
          <w:fldChar w:fldCharType="end"/>
        </w:r>
      </w:hyperlink>
    </w:p>
    <w:p>
      <w:pPr>
        <w:pStyle w:val="TOC1"/>
        <w:tabs>
          <w:tab w:val="right" w:leader="dot" w:pos="8306"/>
        </w:tabs>
      </w:pPr>
      <w:hyperlink w:anchor="_Toc14631" w:history="1">
        <w:r>
          <w:rPr>
            <w:rFonts w:ascii="仿宋" w:eastAsia="仿宋" w:hAnsi="仿宋" w:cs="仿宋" w:hint="eastAsia"/>
            <w:lang w:eastAsia="zh-CN"/>
          </w:rPr>
          <w:t>九、办公照明项目经营效益</w:t>
        </w:r>
        <w:r>
          <w:tab/>
        </w:r>
        <w:r>
          <w:fldChar w:fldCharType="begin"/>
        </w:r>
        <w:r>
          <w:instrText xml:space="preserve"> PAGEREF _Toc14631 \h </w:instrText>
        </w:r>
        <w:r>
          <w:fldChar w:fldCharType="separate"/>
        </w:r>
        <w:r>
          <w:t>26</w:t>
        </w:r>
        <w:r>
          <w:fldChar w:fldCharType="end"/>
        </w:r>
      </w:hyperlink>
    </w:p>
    <w:p>
      <w:pPr>
        <w:pStyle w:val="TOC2"/>
        <w:tabs>
          <w:tab w:val="right" w:leader="dot" w:pos="8306"/>
        </w:tabs>
      </w:pPr>
      <w:hyperlink w:anchor="_Toc29715" w:history="1">
        <w:r>
          <w:rPr>
            <w:rFonts w:ascii="仿宋" w:eastAsia="仿宋" w:hAnsi="仿宋" w:cs="仿宋" w:hint="eastAsia"/>
            <w:lang w:eastAsia="zh-CN"/>
          </w:rPr>
          <w:t>(一)、经济评价财务测算</w:t>
        </w:r>
        <w:r>
          <w:tab/>
        </w:r>
        <w:r>
          <w:fldChar w:fldCharType="begin"/>
        </w:r>
        <w:r>
          <w:instrText xml:space="preserve"> PAGEREF _Toc29715 \h </w:instrText>
        </w:r>
        <w:r>
          <w:fldChar w:fldCharType="separate"/>
        </w:r>
        <w:r>
          <w:t>26</w:t>
        </w:r>
        <w:r>
          <w:fldChar w:fldCharType="end"/>
        </w:r>
      </w:hyperlink>
    </w:p>
    <w:p>
      <w:pPr>
        <w:pStyle w:val="TOC2"/>
        <w:tabs>
          <w:tab w:val="right" w:leader="dot" w:pos="8306"/>
        </w:tabs>
      </w:pPr>
      <w:hyperlink w:anchor="_Toc23062" w:history="1">
        <w:r>
          <w:rPr>
            <w:rFonts w:ascii="仿宋" w:eastAsia="仿宋" w:hAnsi="仿宋" w:cs="仿宋" w:hint="eastAsia"/>
            <w:lang w:eastAsia="zh-CN"/>
          </w:rPr>
          <w:t>(二)、办公照明项目盈利能力分析</w:t>
        </w:r>
        <w:r>
          <w:tab/>
        </w:r>
        <w:r>
          <w:fldChar w:fldCharType="begin"/>
        </w:r>
        <w:r>
          <w:instrText xml:space="preserve"> PAGEREF _Toc23062 \h </w:instrText>
        </w:r>
        <w:r>
          <w:fldChar w:fldCharType="separate"/>
        </w:r>
        <w:r>
          <w:t>28</w:t>
        </w:r>
        <w:r>
          <w:fldChar w:fldCharType="end"/>
        </w:r>
      </w:hyperlink>
    </w:p>
    <w:p>
      <w:pPr>
        <w:pStyle w:val="TOC1"/>
        <w:tabs>
          <w:tab w:val="right" w:leader="dot" w:pos="8306"/>
        </w:tabs>
      </w:pPr>
      <w:hyperlink w:anchor="_Toc30317" w:history="1">
        <w:r>
          <w:rPr>
            <w:rFonts w:ascii="仿宋" w:eastAsia="仿宋" w:hAnsi="仿宋" w:cs="仿宋" w:hint="eastAsia"/>
            <w:lang w:eastAsia="zh-CN"/>
          </w:rPr>
          <w:t>十、生产安全保护</w:t>
        </w:r>
        <w:r>
          <w:tab/>
        </w:r>
        <w:r>
          <w:fldChar w:fldCharType="begin"/>
        </w:r>
        <w:r>
          <w:instrText xml:space="preserve"> PAGEREF _Toc30317 \h </w:instrText>
        </w:r>
        <w:r>
          <w:fldChar w:fldCharType="separate"/>
        </w:r>
        <w:r>
          <w:t>28</w:t>
        </w:r>
        <w:r>
          <w:fldChar w:fldCharType="end"/>
        </w:r>
      </w:hyperlink>
    </w:p>
    <w:p>
      <w:pPr>
        <w:pStyle w:val="TOC2"/>
        <w:tabs>
          <w:tab w:val="right" w:leader="dot" w:pos="8306"/>
        </w:tabs>
      </w:pPr>
      <w:hyperlink w:anchor="_Toc15924" w:history="1">
        <w:r>
          <w:rPr>
            <w:rFonts w:ascii="仿宋" w:eastAsia="仿宋" w:hAnsi="仿宋" w:cs="仿宋" w:hint="eastAsia"/>
            <w:lang w:eastAsia="zh-CN"/>
          </w:rPr>
          <w:t>(一)、消防安全</w:t>
        </w:r>
        <w:r>
          <w:tab/>
        </w:r>
        <w:r>
          <w:fldChar w:fldCharType="begin"/>
        </w:r>
        <w:r>
          <w:instrText xml:space="preserve"> PAGEREF _Toc15924 \h </w:instrText>
        </w:r>
        <w:r>
          <w:fldChar w:fldCharType="separate"/>
        </w:r>
        <w:r>
          <w:t>28</w:t>
        </w:r>
        <w:r>
          <w:fldChar w:fldCharType="end"/>
        </w:r>
      </w:hyperlink>
    </w:p>
    <w:p>
      <w:pPr>
        <w:pStyle w:val="TOC2"/>
        <w:tabs>
          <w:tab w:val="right" w:leader="dot" w:pos="8306"/>
        </w:tabs>
      </w:pPr>
      <w:hyperlink w:anchor="_Toc14508" w:history="1">
        <w:r>
          <w:rPr>
            <w:rFonts w:ascii="仿宋" w:eastAsia="仿宋" w:hAnsi="仿宋" w:cs="仿宋" w:hint="eastAsia"/>
            <w:lang w:eastAsia="zh-CN"/>
          </w:rPr>
          <w:t>(二)、防火防爆总图布置措施</w:t>
        </w:r>
        <w:r>
          <w:tab/>
        </w:r>
        <w:r>
          <w:fldChar w:fldCharType="begin"/>
        </w:r>
        <w:r>
          <w:instrText xml:space="preserve"> PAGEREF _Toc14508 \h </w:instrText>
        </w:r>
        <w:r>
          <w:fldChar w:fldCharType="separate"/>
        </w:r>
        <w:r>
          <w:t>30</w:t>
        </w:r>
        <w:r>
          <w:fldChar w:fldCharType="end"/>
        </w:r>
      </w:hyperlink>
    </w:p>
    <w:p>
      <w:pPr>
        <w:pStyle w:val="TOC2"/>
        <w:tabs>
          <w:tab w:val="right" w:leader="dot" w:pos="8306"/>
        </w:tabs>
      </w:pPr>
      <w:hyperlink w:anchor="_Toc6994" w:history="1">
        <w:r>
          <w:rPr>
            <w:rFonts w:ascii="仿宋" w:eastAsia="仿宋" w:hAnsi="仿宋" w:cs="仿宋" w:hint="eastAsia"/>
            <w:lang w:eastAsia="zh-CN"/>
          </w:rPr>
          <w:t>(三)、自然灾害防范措施</w:t>
        </w:r>
        <w:r>
          <w:tab/>
        </w:r>
        <w:r>
          <w:fldChar w:fldCharType="begin"/>
        </w:r>
        <w:r>
          <w:instrText xml:space="preserve"> PAGEREF _Toc6994 \h </w:instrText>
        </w:r>
        <w:r>
          <w:fldChar w:fldCharType="separate"/>
        </w:r>
        <w:r>
          <w:t>31</w:t>
        </w:r>
        <w:r>
          <w:fldChar w:fldCharType="end"/>
        </w:r>
      </w:hyperlink>
    </w:p>
    <w:p>
      <w:pPr>
        <w:pStyle w:val="TOC2"/>
        <w:tabs>
          <w:tab w:val="right" w:leader="dot" w:pos="8306"/>
        </w:tabs>
      </w:pPr>
      <w:hyperlink w:anchor="_Toc26338" w:history="1">
        <w:r>
          <w:rPr>
            <w:rFonts w:ascii="仿宋" w:eastAsia="仿宋" w:hAnsi="仿宋" w:cs="仿宋" w:hint="eastAsia"/>
            <w:lang w:eastAsia="zh-CN"/>
          </w:rPr>
          <w:t>(四)、安全色及安全标志使用要求</w:t>
        </w:r>
        <w:r>
          <w:tab/>
        </w:r>
        <w:r>
          <w:fldChar w:fldCharType="begin"/>
        </w:r>
        <w:r>
          <w:instrText xml:space="preserve"> PAGEREF _Toc26338 \h </w:instrText>
        </w:r>
        <w:r>
          <w:fldChar w:fldCharType="separate"/>
        </w:r>
        <w:r>
          <w:t>32</w:t>
        </w:r>
        <w:r>
          <w:fldChar w:fldCharType="end"/>
        </w:r>
      </w:hyperlink>
    </w:p>
    <w:p>
      <w:pPr>
        <w:pStyle w:val="TOC2"/>
        <w:tabs>
          <w:tab w:val="right" w:leader="dot" w:pos="8306"/>
        </w:tabs>
      </w:pPr>
      <w:hyperlink w:anchor="_Toc11415" w:history="1">
        <w:r>
          <w:rPr>
            <w:rFonts w:ascii="仿宋" w:eastAsia="仿宋" w:hAnsi="仿宋" w:cs="仿宋" w:hint="eastAsia"/>
            <w:lang w:eastAsia="zh-CN"/>
          </w:rPr>
          <w:t>(五)、防尘防毒措施</w:t>
        </w:r>
        <w:r>
          <w:tab/>
        </w:r>
        <w:r>
          <w:fldChar w:fldCharType="begin"/>
        </w:r>
        <w:r>
          <w:instrText xml:space="preserve"> PAGEREF _Toc11415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5" w:history="1">
        <w:r>
          <w:rPr>
            <w:rFonts w:ascii="仿宋" w:eastAsia="仿宋" w:hAnsi="仿宋" w:cs="仿宋" w:hint="eastAsia"/>
            <w:lang w:eastAsia="zh-CN"/>
          </w:rPr>
          <w:t>(六)、防静电、触电防护及防雷措施</w:t>
        </w:r>
        <w:r>
          <w:tab/>
        </w:r>
        <w:r>
          <w:fldChar w:fldCharType="begin"/>
        </w:r>
        <w:r>
          <w:instrText xml:space="preserve"> PAGEREF _Toc6525 \h </w:instrText>
        </w:r>
        <w:r>
          <w:fldChar w:fldCharType="separate"/>
        </w:r>
        <w:r>
          <w:t>34</w:t>
        </w:r>
        <w:r>
          <w:fldChar w:fldCharType="end"/>
        </w:r>
      </w:hyperlink>
    </w:p>
    <w:p>
      <w:pPr>
        <w:pStyle w:val="TOC2"/>
        <w:tabs>
          <w:tab w:val="right" w:leader="dot" w:pos="8306"/>
        </w:tabs>
      </w:pPr>
      <w:hyperlink w:anchor="_Toc13103" w:history="1">
        <w:r>
          <w:rPr>
            <w:rFonts w:ascii="仿宋" w:eastAsia="仿宋" w:hAnsi="仿宋" w:cs="仿宋" w:hint="eastAsia"/>
            <w:lang w:eastAsia="zh-CN"/>
          </w:rPr>
          <w:t>(七)、机械设备安全保障措施</w:t>
        </w:r>
        <w:r>
          <w:tab/>
        </w:r>
        <w:r>
          <w:fldChar w:fldCharType="begin"/>
        </w:r>
        <w:r>
          <w:instrText xml:space="preserve"> PAGEREF _Toc13103 \h </w:instrText>
        </w:r>
        <w:r>
          <w:fldChar w:fldCharType="separate"/>
        </w:r>
        <w:r>
          <w:t>35</w:t>
        </w:r>
        <w:r>
          <w:fldChar w:fldCharType="end"/>
        </w:r>
      </w:hyperlink>
    </w:p>
    <w:p>
      <w:pPr>
        <w:pStyle w:val="TOC1"/>
        <w:tabs>
          <w:tab w:val="right" w:leader="dot" w:pos="8306"/>
        </w:tabs>
      </w:pPr>
      <w:hyperlink w:anchor="_Toc13723" w:history="1">
        <w:r>
          <w:rPr>
            <w:rFonts w:ascii="仿宋" w:eastAsia="仿宋" w:hAnsi="仿宋" w:cs="仿宋" w:hint="eastAsia"/>
            <w:lang w:eastAsia="zh-CN"/>
          </w:rPr>
          <w:t>十一、办公照明项目环境影响分析</w:t>
        </w:r>
        <w:r>
          <w:tab/>
        </w:r>
        <w:r>
          <w:fldChar w:fldCharType="begin"/>
        </w:r>
        <w:r>
          <w:instrText xml:space="preserve"> PAGEREF _Toc13723 \h </w:instrText>
        </w:r>
        <w:r>
          <w:fldChar w:fldCharType="separate"/>
        </w:r>
        <w:r>
          <w:t>36</w:t>
        </w:r>
        <w:r>
          <w:fldChar w:fldCharType="end"/>
        </w:r>
      </w:hyperlink>
    </w:p>
    <w:p>
      <w:pPr>
        <w:pStyle w:val="TOC2"/>
        <w:tabs>
          <w:tab w:val="right" w:leader="dot" w:pos="8306"/>
        </w:tabs>
      </w:pPr>
      <w:hyperlink w:anchor="_Toc11710" w:history="1">
        <w:r>
          <w:rPr>
            <w:rFonts w:ascii="仿宋" w:eastAsia="仿宋" w:hAnsi="仿宋" w:cs="仿宋" w:hint="eastAsia"/>
            <w:lang w:eastAsia="zh-CN"/>
          </w:rPr>
          <w:t>(一)、建设区域环境质量现状</w:t>
        </w:r>
        <w:r>
          <w:tab/>
        </w:r>
        <w:r>
          <w:fldChar w:fldCharType="begin"/>
        </w:r>
        <w:r>
          <w:instrText xml:space="preserve"> PAGEREF _Toc11710 \h </w:instrText>
        </w:r>
        <w:r>
          <w:fldChar w:fldCharType="separate"/>
        </w:r>
        <w:r>
          <w:t>36</w:t>
        </w:r>
        <w:r>
          <w:fldChar w:fldCharType="end"/>
        </w:r>
      </w:hyperlink>
    </w:p>
    <w:p>
      <w:pPr>
        <w:pStyle w:val="TOC2"/>
        <w:tabs>
          <w:tab w:val="right" w:leader="dot" w:pos="8306"/>
        </w:tabs>
      </w:pPr>
      <w:hyperlink w:anchor="_Toc15694" w:history="1">
        <w:r>
          <w:rPr>
            <w:rFonts w:ascii="仿宋" w:eastAsia="仿宋" w:hAnsi="仿宋" w:cs="仿宋" w:hint="eastAsia"/>
            <w:lang w:eastAsia="zh-CN"/>
          </w:rPr>
          <w:t>(二)、建设期环境保护</w:t>
        </w:r>
        <w:r>
          <w:tab/>
        </w:r>
        <w:r>
          <w:fldChar w:fldCharType="begin"/>
        </w:r>
        <w:r>
          <w:instrText xml:space="preserve"> PAGEREF _Toc15694 \h </w:instrText>
        </w:r>
        <w:r>
          <w:fldChar w:fldCharType="separate"/>
        </w:r>
        <w:r>
          <w:t>38</w:t>
        </w:r>
        <w:r>
          <w:fldChar w:fldCharType="end"/>
        </w:r>
      </w:hyperlink>
    </w:p>
    <w:p>
      <w:pPr>
        <w:pStyle w:val="TOC2"/>
        <w:tabs>
          <w:tab w:val="right" w:leader="dot" w:pos="8306"/>
        </w:tabs>
      </w:pPr>
      <w:hyperlink w:anchor="_Toc1061" w:history="1">
        <w:r>
          <w:rPr>
            <w:rFonts w:ascii="仿宋" w:eastAsia="仿宋" w:hAnsi="仿宋" w:cs="仿宋" w:hint="eastAsia"/>
            <w:lang w:eastAsia="zh-CN"/>
          </w:rPr>
          <w:t>(三)、运营期环境保护</w:t>
        </w:r>
        <w:r>
          <w:tab/>
        </w:r>
        <w:r>
          <w:fldChar w:fldCharType="begin"/>
        </w:r>
        <w:r>
          <w:instrText xml:space="preserve"> PAGEREF _Toc1061 \h </w:instrText>
        </w:r>
        <w:r>
          <w:fldChar w:fldCharType="separate"/>
        </w:r>
        <w:r>
          <w:t>39</w:t>
        </w:r>
        <w:r>
          <w:fldChar w:fldCharType="end"/>
        </w:r>
      </w:hyperlink>
    </w:p>
    <w:p>
      <w:pPr>
        <w:pStyle w:val="TOC2"/>
        <w:tabs>
          <w:tab w:val="right" w:leader="dot" w:pos="8306"/>
        </w:tabs>
      </w:pPr>
      <w:hyperlink w:anchor="_Toc30396" w:history="1">
        <w:r>
          <w:rPr>
            <w:rFonts w:ascii="仿宋" w:eastAsia="仿宋" w:hAnsi="仿宋" w:cs="仿宋" w:hint="eastAsia"/>
            <w:lang w:eastAsia="zh-CN"/>
          </w:rPr>
          <w:t>(四)、办公照明项目建设对区域经济的影响</w:t>
        </w:r>
        <w:r>
          <w:tab/>
        </w:r>
        <w:r>
          <w:fldChar w:fldCharType="begin"/>
        </w:r>
        <w:r>
          <w:instrText xml:space="preserve"> PAGEREF _Toc30396 \h </w:instrText>
        </w:r>
        <w:r>
          <w:fldChar w:fldCharType="separate"/>
        </w:r>
        <w:r>
          <w:t>40</w:t>
        </w:r>
        <w:r>
          <w:fldChar w:fldCharType="end"/>
        </w:r>
      </w:hyperlink>
    </w:p>
    <w:p>
      <w:pPr>
        <w:pStyle w:val="TOC2"/>
        <w:tabs>
          <w:tab w:val="right" w:leader="dot" w:pos="8306"/>
        </w:tabs>
      </w:pPr>
      <w:hyperlink w:anchor="_Toc4753" w:history="1">
        <w:r>
          <w:rPr>
            <w:rFonts w:ascii="仿宋" w:eastAsia="仿宋" w:hAnsi="仿宋" w:cs="仿宋" w:hint="eastAsia"/>
            <w:lang w:eastAsia="zh-CN"/>
          </w:rPr>
          <w:t>(五)、废弃物处理</w:t>
        </w:r>
        <w:r>
          <w:tab/>
        </w:r>
        <w:r>
          <w:fldChar w:fldCharType="begin"/>
        </w:r>
        <w:r>
          <w:instrText xml:space="preserve"> PAGEREF _Toc4753 \h </w:instrText>
        </w:r>
        <w:r>
          <w:fldChar w:fldCharType="separate"/>
        </w:r>
        <w:r>
          <w:t>42</w:t>
        </w:r>
        <w:r>
          <w:fldChar w:fldCharType="end"/>
        </w:r>
      </w:hyperlink>
    </w:p>
    <w:p>
      <w:pPr>
        <w:pStyle w:val="TOC2"/>
        <w:tabs>
          <w:tab w:val="right" w:leader="dot" w:pos="8306"/>
        </w:tabs>
      </w:pPr>
      <w:hyperlink w:anchor="_Toc18810" w:history="1">
        <w:r>
          <w:rPr>
            <w:rFonts w:ascii="仿宋" w:eastAsia="仿宋" w:hAnsi="仿宋" w:cs="仿宋" w:hint="eastAsia"/>
            <w:lang w:eastAsia="zh-CN"/>
          </w:rPr>
          <w:t>(六)、特殊环境影响分析</w:t>
        </w:r>
        <w:r>
          <w:tab/>
        </w:r>
        <w:r>
          <w:fldChar w:fldCharType="begin"/>
        </w:r>
        <w:r>
          <w:instrText xml:space="preserve"> PAGEREF _Toc18810 \h </w:instrText>
        </w:r>
        <w:r>
          <w:fldChar w:fldCharType="separate"/>
        </w:r>
        <w:r>
          <w:t>43</w:t>
        </w:r>
        <w:r>
          <w:fldChar w:fldCharType="end"/>
        </w:r>
      </w:hyperlink>
    </w:p>
    <w:p>
      <w:pPr>
        <w:pStyle w:val="TOC2"/>
        <w:tabs>
          <w:tab w:val="right" w:leader="dot" w:pos="8306"/>
        </w:tabs>
      </w:pPr>
      <w:hyperlink w:anchor="_Toc5619" w:history="1">
        <w:r>
          <w:rPr>
            <w:rFonts w:ascii="仿宋" w:eastAsia="仿宋" w:hAnsi="仿宋" w:cs="仿宋" w:hint="eastAsia"/>
            <w:lang w:eastAsia="zh-CN"/>
          </w:rPr>
          <w:t>(七)、清洁生产</w:t>
        </w:r>
        <w:r>
          <w:tab/>
        </w:r>
        <w:r>
          <w:fldChar w:fldCharType="begin"/>
        </w:r>
        <w:r>
          <w:instrText xml:space="preserve"> PAGEREF _Toc5619 \h </w:instrText>
        </w:r>
        <w:r>
          <w:fldChar w:fldCharType="separate"/>
        </w:r>
        <w:r>
          <w:t>44</w:t>
        </w:r>
        <w:r>
          <w:fldChar w:fldCharType="end"/>
        </w:r>
      </w:hyperlink>
    </w:p>
    <w:p>
      <w:pPr>
        <w:pStyle w:val="TOC2"/>
        <w:tabs>
          <w:tab w:val="right" w:leader="dot" w:pos="8306"/>
        </w:tabs>
      </w:pPr>
      <w:hyperlink w:anchor="_Toc27548" w:history="1">
        <w:r>
          <w:rPr>
            <w:rFonts w:ascii="仿宋" w:eastAsia="仿宋" w:hAnsi="仿宋" w:cs="仿宋" w:hint="eastAsia"/>
            <w:lang w:eastAsia="zh-CN"/>
          </w:rPr>
          <w:t>(八)、环境保护综合评价</w:t>
        </w:r>
        <w:r>
          <w:tab/>
        </w:r>
        <w:r>
          <w:fldChar w:fldCharType="begin"/>
        </w:r>
        <w:r>
          <w:instrText xml:space="preserve"> PAGEREF _Toc27548 \h </w:instrText>
        </w:r>
        <w:r>
          <w:fldChar w:fldCharType="separate"/>
        </w:r>
        <w:r>
          <w:t>46</w:t>
        </w:r>
        <w:r>
          <w:fldChar w:fldCharType="end"/>
        </w:r>
      </w:hyperlink>
    </w:p>
    <w:p>
      <w:pPr>
        <w:pStyle w:val="TOC1"/>
        <w:tabs>
          <w:tab w:val="right" w:leader="dot" w:pos="8306"/>
        </w:tabs>
      </w:pPr>
      <w:hyperlink w:anchor="_Toc19795" w:history="1">
        <w:r>
          <w:rPr>
            <w:rFonts w:ascii="仿宋" w:eastAsia="仿宋" w:hAnsi="仿宋" w:cs="仿宋" w:hint="eastAsia"/>
            <w:lang w:eastAsia="zh-CN"/>
          </w:rPr>
          <w:t>十二、办公照明项目社会影响</w:t>
        </w:r>
        <w:r>
          <w:tab/>
        </w:r>
        <w:r>
          <w:fldChar w:fldCharType="begin"/>
        </w:r>
        <w:r>
          <w:instrText xml:space="preserve"> PAGEREF _Toc19795 \h </w:instrText>
        </w:r>
        <w:r>
          <w:fldChar w:fldCharType="separate"/>
        </w:r>
        <w:r>
          <w:t>47</w:t>
        </w:r>
        <w:r>
          <w:fldChar w:fldCharType="end"/>
        </w:r>
      </w:hyperlink>
    </w:p>
    <w:p>
      <w:pPr>
        <w:pStyle w:val="TOC2"/>
        <w:tabs>
          <w:tab w:val="right" w:leader="dot" w:pos="8306"/>
        </w:tabs>
      </w:pPr>
      <w:hyperlink w:anchor="_Toc1094" w:history="1">
        <w:r>
          <w:rPr>
            <w:rFonts w:ascii="仿宋" w:eastAsia="仿宋" w:hAnsi="仿宋" w:cs="仿宋" w:hint="eastAsia"/>
            <w:lang w:eastAsia="zh-CN"/>
          </w:rPr>
          <w:t>(一)、社会责任与义务</w:t>
        </w:r>
        <w:r>
          <w:tab/>
        </w:r>
        <w:r>
          <w:fldChar w:fldCharType="begin"/>
        </w:r>
        <w:r>
          <w:instrText xml:space="preserve"> PAGEREF _Toc1094 \h </w:instrText>
        </w:r>
        <w:r>
          <w:fldChar w:fldCharType="separate"/>
        </w:r>
        <w:r>
          <w:t>47</w:t>
        </w:r>
        <w:r>
          <w:fldChar w:fldCharType="end"/>
        </w:r>
      </w:hyperlink>
    </w:p>
    <w:p>
      <w:pPr>
        <w:pStyle w:val="TOC2"/>
        <w:tabs>
          <w:tab w:val="right" w:leader="dot" w:pos="8306"/>
        </w:tabs>
      </w:pPr>
      <w:hyperlink w:anchor="_Toc32411" w:history="1">
        <w:r>
          <w:rPr>
            <w:rFonts w:ascii="仿宋" w:eastAsia="仿宋" w:hAnsi="仿宋" w:cs="仿宋" w:hint="eastAsia"/>
            <w:lang w:eastAsia="zh-CN"/>
          </w:rPr>
          <w:t>(二)、社会参与与沟通</w:t>
        </w:r>
        <w:r>
          <w:tab/>
        </w:r>
        <w:r>
          <w:fldChar w:fldCharType="begin"/>
        </w:r>
        <w:r>
          <w:instrText xml:space="preserve"> PAGEREF _Toc32411 \h </w:instrText>
        </w:r>
        <w:r>
          <w:fldChar w:fldCharType="separate"/>
        </w:r>
        <w:r>
          <w:t>48</w:t>
        </w:r>
        <w:r>
          <w:fldChar w:fldCharType="end"/>
        </w:r>
      </w:hyperlink>
    </w:p>
    <w:p>
      <w:pPr>
        <w:pStyle w:val="TOC1"/>
        <w:tabs>
          <w:tab w:val="right" w:leader="dot" w:pos="8306"/>
        </w:tabs>
      </w:pPr>
      <w:hyperlink w:anchor="_Toc22466" w:history="1">
        <w:r>
          <w:rPr>
            <w:rFonts w:ascii="仿宋" w:eastAsia="仿宋" w:hAnsi="仿宋" w:cs="仿宋" w:hint="eastAsia"/>
            <w:lang w:eastAsia="zh-CN"/>
          </w:rPr>
          <w:t>十三、办公照明项目治理与监督</w:t>
        </w:r>
        <w:r>
          <w:tab/>
        </w:r>
        <w:r>
          <w:fldChar w:fldCharType="begin"/>
        </w:r>
        <w:r>
          <w:instrText xml:space="preserve"> PAGEREF _Toc22466 \h </w:instrText>
        </w:r>
        <w:r>
          <w:fldChar w:fldCharType="separate"/>
        </w:r>
        <w:r>
          <w:t>48</w:t>
        </w:r>
        <w:r>
          <w:fldChar w:fldCharType="end"/>
        </w:r>
      </w:hyperlink>
    </w:p>
    <w:p>
      <w:pPr>
        <w:pStyle w:val="TOC2"/>
        <w:tabs>
          <w:tab w:val="right" w:leader="dot" w:pos="8306"/>
        </w:tabs>
      </w:pPr>
      <w:hyperlink w:anchor="_Toc17097" w:history="1">
        <w:r>
          <w:rPr>
            <w:rFonts w:ascii="仿宋" w:eastAsia="仿宋" w:hAnsi="仿宋" w:cs="仿宋" w:hint="eastAsia"/>
            <w:lang w:eastAsia="zh-CN"/>
          </w:rPr>
          <w:t>(一)、办公照明项目治理结构</w:t>
        </w:r>
        <w:r>
          <w:tab/>
        </w:r>
        <w:r>
          <w:fldChar w:fldCharType="begin"/>
        </w:r>
        <w:r>
          <w:instrText xml:space="preserve"> PAGEREF _Toc17097 \h </w:instrText>
        </w:r>
        <w:r>
          <w:fldChar w:fldCharType="separate"/>
        </w:r>
        <w:r>
          <w:t>48</w:t>
        </w:r>
        <w:r>
          <w:fldChar w:fldCharType="end"/>
        </w:r>
      </w:hyperlink>
    </w:p>
    <w:p>
      <w:pPr>
        <w:pStyle w:val="TOC2"/>
        <w:tabs>
          <w:tab w:val="right" w:leader="dot" w:pos="8306"/>
        </w:tabs>
      </w:pPr>
      <w:hyperlink w:anchor="_Toc29041" w:history="1">
        <w:r>
          <w:rPr>
            <w:rFonts w:ascii="仿宋" w:eastAsia="仿宋" w:hAnsi="仿宋" w:cs="仿宋" w:hint="eastAsia"/>
            <w:lang w:eastAsia="zh-CN"/>
          </w:rPr>
          <w:t>(二)、监督与审计</w:t>
        </w:r>
        <w:r>
          <w:tab/>
        </w:r>
        <w:r>
          <w:fldChar w:fldCharType="begin"/>
        </w:r>
        <w:r>
          <w:instrText xml:space="preserve"> PAGEREF _Toc29041 \h </w:instrText>
        </w:r>
        <w:r>
          <w:fldChar w:fldCharType="separate"/>
        </w:r>
        <w:r>
          <w:t>50</w:t>
        </w:r>
        <w:r>
          <w:fldChar w:fldCharType="end"/>
        </w:r>
      </w:hyperlink>
    </w:p>
    <w:p>
      <w:pPr>
        <w:pStyle w:val="TOC1"/>
        <w:tabs>
          <w:tab w:val="right" w:leader="dot" w:pos="8306"/>
        </w:tabs>
      </w:pPr>
      <w:hyperlink w:anchor="_Toc23726" w:history="1">
        <w:r>
          <w:rPr>
            <w:rFonts w:ascii="仿宋" w:eastAsia="仿宋" w:hAnsi="仿宋" w:cs="仿宋" w:hint="eastAsia"/>
            <w:lang w:eastAsia="zh-CN"/>
          </w:rPr>
          <w:t>十四、办公照明项目工程方案分析</w:t>
        </w:r>
        <w:r>
          <w:tab/>
        </w:r>
        <w:r>
          <w:fldChar w:fldCharType="begin"/>
        </w:r>
        <w:r>
          <w:instrText xml:space="preserve"> PAGEREF _Toc23726 \h </w:instrText>
        </w:r>
        <w:r>
          <w:fldChar w:fldCharType="separate"/>
        </w:r>
        <w:r>
          <w:t>51</w:t>
        </w:r>
        <w:r>
          <w:fldChar w:fldCharType="end"/>
        </w:r>
      </w:hyperlink>
    </w:p>
    <w:p>
      <w:pPr>
        <w:pStyle w:val="TOC2"/>
        <w:tabs>
          <w:tab w:val="right" w:leader="dot" w:pos="8306"/>
        </w:tabs>
      </w:pPr>
      <w:hyperlink w:anchor="_Toc8717" w:history="1">
        <w:r>
          <w:rPr>
            <w:rFonts w:ascii="仿宋" w:eastAsia="仿宋" w:hAnsi="仿宋" w:cs="仿宋" w:hint="eastAsia"/>
            <w:lang w:eastAsia="zh-CN"/>
          </w:rPr>
          <w:t>(一)、建筑工程设计原则</w:t>
        </w:r>
        <w:r>
          <w:tab/>
        </w:r>
        <w:r>
          <w:fldChar w:fldCharType="begin"/>
        </w:r>
        <w:r>
          <w:instrText xml:space="preserve"> PAGEREF _Toc8717 \h </w:instrText>
        </w:r>
        <w:r>
          <w:fldChar w:fldCharType="separate"/>
        </w:r>
        <w:r>
          <w:t>51</w:t>
        </w:r>
        <w:r>
          <w:fldChar w:fldCharType="end"/>
        </w:r>
      </w:hyperlink>
    </w:p>
    <w:p>
      <w:pPr>
        <w:pStyle w:val="TOC2"/>
        <w:tabs>
          <w:tab w:val="right" w:leader="dot" w:pos="8306"/>
        </w:tabs>
      </w:pPr>
      <w:hyperlink w:anchor="_Toc13983" w:history="1">
        <w:r>
          <w:rPr>
            <w:rFonts w:ascii="仿宋" w:eastAsia="仿宋" w:hAnsi="仿宋" w:cs="仿宋" w:hint="eastAsia"/>
            <w:lang w:eastAsia="zh-CN"/>
          </w:rPr>
          <w:t>(二)、土建工程建设指标</w:t>
        </w:r>
        <w:r>
          <w:tab/>
        </w:r>
        <w:r>
          <w:fldChar w:fldCharType="begin"/>
        </w:r>
        <w:r>
          <w:instrText xml:space="preserve"> PAGEREF _Toc13983 \h </w:instrText>
        </w:r>
        <w:r>
          <w:fldChar w:fldCharType="separate"/>
        </w:r>
        <w:r>
          <w:t>54</w:t>
        </w:r>
        <w:r>
          <w:fldChar w:fldCharType="end"/>
        </w:r>
      </w:hyperlink>
    </w:p>
    <w:p>
      <w:pPr>
        <w:pStyle w:val="TOC1"/>
        <w:tabs>
          <w:tab w:val="right" w:leader="dot" w:pos="8306"/>
        </w:tabs>
      </w:pPr>
      <w:hyperlink w:anchor="_Toc7436" w:history="1">
        <w:r>
          <w:rPr>
            <w:rFonts w:ascii="仿宋" w:eastAsia="仿宋" w:hAnsi="仿宋" w:cs="仿宋" w:hint="eastAsia"/>
            <w:lang w:eastAsia="zh-CN"/>
          </w:rPr>
          <w:t>十五、风险识别与分类</w:t>
        </w:r>
        <w:r>
          <w:tab/>
        </w:r>
        <w:r>
          <w:fldChar w:fldCharType="begin"/>
        </w:r>
        <w:r>
          <w:instrText xml:space="preserve"> PAGEREF _Toc7436 \h </w:instrText>
        </w:r>
        <w:r>
          <w:fldChar w:fldCharType="separate"/>
        </w:r>
        <w:r>
          <w:t>56</w:t>
        </w:r>
        <w:r>
          <w:fldChar w:fldCharType="end"/>
        </w:r>
      </w:hyperlink>
    </w:p>
    <w:p>
      <w:pPr>
        <w:pStyle w:val="TOC2"/>
        <w:tabs>
          <w:tab w:val="right" w:leader="dot" w:pos="8306"/>
        </w:tabs>
      </w:pPr>
      <w:hyperlink w:anchor="_Toc18121" w:history="1">
        <w:r>
          <w:rPr>
            <w:rFonts w:ascii="仿宋" w:eastAsia="仿宋" w:hAnsi="仿宋" w:cs="仿宋" w:hint="eastAsia"/>
            <w:lang w:eastAsia="zh-CN"/>
          </w:rPr>
          <w:t>(一)、风险识别</w:t>
        </w:r>
        <w:r>
          <w:tab/>
        </w:r>
        <w:r>
          <w:fldChar w:fldCharType="begin"/>
        </w:r>
        <w:r>
          <w:instrText xml:space="preserve"> PAGEREF _Toc18121 \h </w:instrText>
        </w:r>
        <w:r>
          <w:fldChar w:fldCharType="separate"/>
        </w:r>
        <w:r>
          <w:t>56</w:t>
        </w:r>
        <w:r>
          <w:fldChar w:fldCharType="end"/>
        </w:r>
      </w:hyperlink>
    </w:p>
    <w:p>
      <w:pPr>
        <w:pStyle w:val="TOC2"/>
        <w:tabs>
          <w:tab w:val="right" w:leader="dot" w:pos="8306"/>
        </w:tabs>
      </w:pPr>
      <w:hyperlink w:anchor="_Toc5682" w:history="1">
        <w:r>
          <w:rPr>
            <w:rFonts w:ascii="仿宋" w:eastAsia="仿宋" w:hAnsi="仿宋" w:cs="仿宋" w:hint="eastAsia"/>
            <w:lang w:eastAsia="zh-CN"/>
          </w:rPr>
          <w:t>(二)、风险分类</w:t>
        </w:r>
        <w:r>
          <w:tab/>
        </w:r>
        <w:r>
          <w:fldChar w:fldCharType="begin"/>
        </w:r>
        <w:r>
          <w:instrText xml:space="preserve"> PAGEREF _Toc5682 \h </w:instrText>
        </w:r>
        <w:r>
          <w:fldChar w:fldCharType="separate"/>
        </w:r>
        <w:r>
          <w:t>57</w:t>
        </w:r>
        <w:r>
          <w:fldChar w:fldCharType="end"/>
        </w:r>
      </w:hyperlink>
    </w:p>
    <w:p>
      <w:pPr>
        <w:pStyle w:val="TOC1"/>
        <w:tabs>
          <w:tab w:val="right" w:leader="dot" w:pos="8306"/>
        </w:tabs>
      </w:pPr>
      <w:hyperlink w:anchor="_Toc22279" w:history="1">
        <w:r>
          <w:rPr>
            <w:rFonts w:ascii="仿宋" w:eastAsia="仿宋" w:hAnsi="仿宋" w:cs="仿宋" w:hint="eastAsia"/>
            <w:lang w:eastAsia="zh-CN"/>
          </w:rPr>
          <w:t>十六、利益相关者分析与沟通计划</w:t>
        </w:r>
        <w:r>
          <w:tab/>
        </w:r>
        <w:r>
          <w:fldChar w:fldCharType="begin"/>
        </w:r>
        <w:r>
          <w:instrText xml:space="preserve"> PAGEREF _Toc22279 \h </w:instrText>
        </w:r>
        <w:r>
          <w:fldChar w:fldCharType="separate"/>
        </w:r>
        <w:r>
          <w:t>59</w:t>
        </w:r>
        <w:r>
          <w:fldChar w:fldCharType="end"/>
        </w:r>
      </w:hyperlink>
    </w:p>
    <w:p>
      <w:pPr>
        <w:pStyle w:val="TOC2"/>
        <w:tabs>
          <w:tab w:val="right" w:leader="dot" w:pos="8306"/>
        </w:tabs>
      </w:pPr>
      <w:hyperlink w:anchor="_Toc2188" w:history="1">
        <w:r>
          <w:rPr>
            <w:rFonts w:ascii="仿宋" w:eastAsia="仿宋" w:hAnsi="仿宋" w:cs="仿宋" w:hint="eastAsia"/>
            <w:lang w:eastAsia="zh-CN"/>
          </w:rPr>
          <w:t>(一)、利益相关者分析</w:t>
        </w:r>
        <w:r>
          <w:tab/>
        </w:r>
        <w:r>
          <w:fldChar w:fldCharType="begin"/>
        </w:r>
        <w:r>
          <w:instrText xml:space="preserve"> PAGEREF _Toc2188 \h </w:instrText>
        </w:r>
        <w:r>
          <w:fldChar w:fldCharType="separate"/>
        </w:r>
        <w:r>
          <w:t>59</w:t>
        </w:r>
        <w:r>
          <w:fldChar w:fldCharType="end"/>
        </w:r>
      </w:hyperlink>
    </w:p>
    <w:p>
      <w:pPr>
        <w:pStyle w:val="TOC2"/>
        <w:tabs>
          <w:tab w:val="right" w:leader="dot" w:pos="8306"/>
        </w:tabs>
      </w:pPr>
      <w:hyperlink w:anchor="_Toc21600" w:history="1">
        <w:r>
          <w:rPr>
            <w:rFonts w:ascii="仿宋" w:eastAsia="仿宋" w:hAnsi="仿宋" w:cs="仿宋" w:hint="eastAsia"/>
            <w:lang w:eastAsia="zh-CN"/>
          </w:rPr>
          <w:t>(二)、沟通计划</w:t>
        </w:r>
        <w:r>
          <w:tab/>
        </w:r>
        <w:r>
          <w:fldChar w:fldCharType="begin"/>
        </w:r>
        <w:r>
          <w:instrText xml:space="preserve"> PAGEREF _Toc21600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12"/>
      <w:r>
        <w:rPr>
          <w:rFonts w:ascii="仿宋" w:eastAsia="仿宋" w:hAnsi="仿宋" w:cs="仿宋" w:hint="eastAsia"/>
          <w:sz w:val="28"/>
          <w:lang w:eastAsia="zh-CN"/>
        </w:rPr>
        <w:t>一、办公照明项目绩效评估</w:t>
      </w:r>
      <w:bookmarkEnd w:id="2"/>
    </w:p>
    <w:p>
      <w:pPr>
        <w:pStyle w:val="Heading2"/>
        <w:rPr>
          <w:rFonts w:ascii="仿宋" w:eastAsia="仿宋" w:hAnsi="仿宋" w:cs="仿宋" w:hint="eastAsia"/>
          <w:lang w:eastAsia="zh-CN"/>
        </w:rPr>
      </w:pPr>
      <w:bookmarkStart w:id="3" w:name="_Toc151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我们设计了一套全面的绩效评估指标，以确保办公照明项目的可控和成功交付。这些指标跨足办公照明项目目标、成本、进度和质量等多个维度，为我们提供了全面洞察办公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目标达成率是我们关注的首要指标。我们设定了明确的目标，并通过定期监测和评估，迅速发现并应对潜在的目标偏差。这为办公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成本绩效是另一个核心关注点。通过实际成本与预算成本的对比分析，我们深入了解成本差异的原因，及时调整资源分配，保持办公照明项目在经济效益方面的合理水平。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进度作为关键的绩效指标之一，得到了精心的关注。我们制定了详细的办公照明项目进度计划，并设立了进度符合度指标，确保实际进度与计划进度保持一致。这使我们能够快速发现和解决潜在的进度问题，保持办公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办公照明项目绩效的不可或缺的一环。我们引入了一系列的质量标准和客户满意度指标，以确保办公照明项目交付的成果在质量上达到或超越预期水平。通过持续监测这些指标，我们努力提升办公照明项目整体质量水平，为办公照明项目的成功交付提供有力保障。通过这些科学且全面的绩效评估，我们能够更好地引导办公照明项目的持续改进，确保办公照明项目目标的顺利达成。</w:t>
      </w:r>
    </w:p>
    <w:p>
      <w:pPr>
        <w:pStyle w:val="Heading2"/>
        <w:ind w:firstLine="560" w:firstLineChars="200"/>
        <w:rPr>
          <w:rFonts w:ascii="仿宋" w:eastAsia="仿宋" w:hAnsi="仿宋" w:cs="仿宋" w:hint="eastAsia"/>
          <w:sz w:val="28"/>
          <w:lang w:eastAsia="zh-CN"/>
        </w:rPr>
      </w:pPr>
      <w:bookmarkStart w:id="4" w:name="_Toc302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绩效评估是办公照明项目中的关键环节，为确保办公照明项目达到预期目标，我们采用了多层次、多维度的绩效评估方法。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办公照明项目的战略目标对齐，确保每个决策和行动都与办公照明项目整体目标保持一致。团队会定期召开战略对齐会议，审视当前工作与办公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办公照明项目进度、质量、成本和风险等方面。这些指标通过数据收集和分析，为办公照明项目管理团队提供了客观的评估依据。例如，我们通过办公照明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绩效评估不仅仅停留在办公照明项目内部，还考虑了办公照明项目对外部环境的影响。我们定期进行干系人满意度调查，以了解各利益相关方对办公照明项目的期望和满意度，并及时做出调整。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这种多层次、多角度的绩效评估方法，使得我们能够全面了解办公照明项目的运行状态，及时做出调整，确保办公照明项目在不断变化的环境中保持稳健前行。</w:t>
      </w:r>
    </w:p>
    <w:p>
      <w:pPr>
        <w:pStyle w:val="Heading2"/>
        <w:ind w:firstLine="560" w:firstLineChars="200"/>
        <w:rPr>
          <w:rFonts w:ascii="仿宋" w:eastAsia="仿宋" w:hAnsi="仿宋" w:cs="仿宋" w:hint="eastAsia"/>
          <w:sz w:val="28"/>
          <w:lang w:eastAsia="zh-CN"/>
        </w:rPr>
      </w:pPr>
      <w:bookmarkStart w:id="5" w:name="_Toc180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为了确保办公照明项目的有效管理和不断优化，我们采用了精心设计的绩效评估周期。这个周期旨在实现灵活、实时和全面的评估，以适应办公照明项目执行中的各种挑战。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办公照明项目的不同需求，分为短期、中期和长期。短期评估关注每个迭代或工作周期，以及时发现和解决当前任务中的问题。中期评估涵盖几个迭代，深入了解整体办公照明项目的趋势和性能。长期评估则着眼于整个办公照明项目阶段，确保办公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办公照明项目管理工具和协作平台，团队成员能够随时更新和分享办公照明项目数据。这种实时性的反馈机制使我们能够及时察觉潜在问题，快速调整，保持办公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办公照明项目的决策制定密不可分。每个周期的办公照明项目回顾会议成为集体总结经验、识别问题深层次原因并找到创新解决方案的平台。这种定期的反思与调整机制使办公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797"/>
      <w:r>
        <w:rPr>
          <w:rFonts w:ascii="仿宋" w:eastAsia="仿宋" w:hAnsi="仿宋" w:cs="仿宋" w:hint="eastAsia"/>
          <w:sz w:val="28"/>
          <w:lang w:eastAsia="zh-CN"/>
        </w:rPr>
        <w:t>二、办公照明项目文档管理</w:t>
      </w:r>
      <w:bookmarkEnd w:id="6"/>
    </w:p>
    <w:p>
      <w:pPr>
        <w:pStyle w:val="Heading2"/>
        <w:rPr>
          <w:rFonts w:ascii="仿宋" w:eastAsia="仿宋" w:hAnsi="仿宋" w:cs="仿宋" w:hint="eastAsia"/>
          <w:lang w:eastAsia="zh-CN"/>
        </w:rPr>
      </w:pPr>
      <w:bookmarkStart w:id="7" w:name="_Toc3123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办公照明项目高度重视文档的质量和准确性，以支持办公照明项目的各项活动和决策。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文档的编制始于办公照明项目计划的初期，我们制定了详细的文档编制计划，明确了每个文档的内容、格式和编写责任人。在办公照明项目启动阶段，我们首先编制了办公照明项目章程，明确定义了办公照明项目的目标、范围、风险等关键要素。随后，办公照明项目团队根据计划陆续编制了需求文档、设计文档、测试文档等各类文档，确保办公照明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办公照明项目管理中的重要环节，旨在确保办公照明项目文档符合质量标准和办公照明项目需求。在办公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除了内部审查，我们还进行了外部审查，邀请办公照明项目相关利益方和专业领域的专家对文档进行独立审查。这有助于获取更全面、客观的反馈，确保办公照明项目文档不仅符合内部标准，也满足外部需求。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办公照明项目在文档编制与审查方面建立了严格的管理机制，通过规范的流程和多维度的审查，确保办公照明项目文档的质量、准确性和可靠性，为办公照明项目的顺利推进提供了有力支持。</w:t>
      </w:r>
    </w:p>
    <w:p>
      <w:pPr>
        <w:pStyle w:val="Heading2"/>
        <w:ind w:firstLine="560" w:firstLineChars="200"/>
        <w:rPr>
          <w:rFonts w:ascii="仿宋" w:eastAsia="仿宋" w:hAnsi="仿宋" w:cs="仿宋" w:hint="eastAsia"/>
          <w:sz w:val="28"/>
          <w:lang w:eastAsia="zh-CN"/>
        </w:rPr>
      </w:pPr>
      <w:bookmarkStart w:id="8" w:name="_Toc1749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我们通过多渠道发布文档，包括电子邮件、办公照明项目管理平台、内部网站等，以满足不同团队成员的偏好和需求。多渠道发布确保了信息的全面覆盖。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我们采用了精细的权限控制，确保只有授权人员可以访问敏感信息。这种安全措施保护了办公照明项目文档的机密性，防止了未经授权的信息泄露。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15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文档存档与归档是办公照明项目生命周期中一个至关重要的环节，直接关系到办公照明项目信息的长期保存和历史记录的完整性。在办公照明项目中，我们实施了一系列有效的文档存档与归档管理策略：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2096"/>
      <w:r>
        <w:rPr>
          <w:rFonts w:ascii="仿宋" w:eastAsia="仿宋" w:hAnsi="仿宋" w:cs="仿宋" w:hint="eastAsia"/>
          <w:sz w:val="28"/>
          <w:lang w:eastAsia="zh-CN"/>
        </w:rPr>
        <w:t>三、办公照明项目概论</w:t>
      </w:r>
      <w:bookmarkEnd w:id="10"/>
    </w:p>
    <w:p>
      <w:pPr>
        <w:pStyle w:val="Heading2"/>
        <w:rPr>
          <w:rFonts w:ascii="仿宋" w:eastAsia="仿宋" w:hAnsi="仿宋" w:cs="仿宋" w:hint="eastAsia"/>
          <w:lang w:eastAsia="zh-CN"/>
        </w:rPr>
      </w:pPr>
      <w:bookmarkStart w:id="11" w:name="_Toc23519"/>
      <w:r>
        <w:rPr>
          <w:rFonts w:ascii="仿宋" w:eastAsia="仿宋" w:hAnsi="仿宋" w:cs="仿宋" w:hint="eastAsia"/>
          <w:lang w:eastAsia="zh-CN"/>
        </w:rPr>
        <w:t>(一)、办公照明项目概况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起源追溯至对市场的深入洞察。市场的不断演变与变革为办公照明项目提供了难得的机遇。当前市场存在的需求缺口和变革的大环境共同构成了办公照明项目的背景。这个办公照明项目旨在充分利用市场机遇，填补行业中尚未满足的需求，为客户提供全新的解决方案。市场的变革和需求的增长使得这个办公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办公照明项目名称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正式命名为办公照明。这个名称不仅仅是一个标识，更代表了办公照明项目的核心理念和愿景。它蕴含着办公照明项目所要解决问题的关键字，具有强烈的表达和辨识度，为办公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办公照明项目目标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核心目标是提供一种全新、高效的解决方案，满足客户日益增长的需求。办公照明项目追求的不仅仅是满足市场需求，更是在市场中获得卓越的竞争优势。通过不断提升产品或服务的质量和创新水平，办公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办公照明项目范围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全面涵盖了产品研发、制造、市场推广和售后服务，确保从产品设计到最终用户体验的全方位关注。这一全面的办公照明项目范围是为了确保办公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办公照明项目时间表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办公照明项目计划在未来18个月内完成，包括研发、测试、市场试点和正式推出等不同阶段。这个时间表的合理设计是为了确保办公照明项目各个阶段的顺利推进，以便按时交付高质量的成果。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办公照明项目预算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办公照明项目总预算估算为XX百万美元，主要分配在研发、市场推广、人员培训和运营等方面。这一充足的预算为办公照明项目提供了充足的资源，确保办公照明项目在各个方面都能取得优异的表现。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办公照明项目风险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办公照明项目可能面临的风险包括市场接受度低、技术难题、竞争激烈等。办公照明项目团队已经制定了相应的风险应对计划，通过前瞻性的风险管理，确保办公照明项目在面对不确定性时能够迅速做出应对。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办公照明项目团队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办公照明项目汇聚了一支经验丰富、多领域专业素养的核心团队，确保办公照明项目在各个方面都能拥有高水平的执行力。团队的协同作战是办公照明项目成功的关键因素之一。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办公照明项目背景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办公照明项目的背景根植于市场对更高效、创新产品的渴望，同时也受到科技发展对行业格局的深刻改变的影响。这为办公照明项目提供了广阔的发展空间和市场需求。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办公照明项目现状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截至目前，办公照明项目已完成市场调研和技术验证，取得了初步的成功。这为办公照明项目在未来的发展奠定了坚实的基础，为更远大的目标打下了坚实的基石。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311"/>
      <w:r>
        <w:rPr>
          <w:rFonts w:ascii="仿宋" w:eastAsia="仿宋" w:hAnsi="仿宋" w:cs="仿宋" w:hint="eastAsia"/>
          <w:sz w:val="28"/>
          <w:lang w:eastAsia="zh-CN"/>
        </w:rPr>
        <w:t>(二)、办公照明项目目标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keyword》办公照明项目首要业务目标是在市场中占据有利地位，实现产品/服务的成功推广和销售。通过不断提升产品质量、创新性，办公照明项目追求成为行业中的领导者，赢得更多客户的青睐。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在科技迅速发展的时代，办公照明项目着眼于技术创新。通过持续的研发和技术升级，办公照明项目旨在推出更具创新性的产品或服务，以满足市场对新鲜、先进解决方案的需求。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为了建立可持续的客户关系，办公照明项目设定了客户满意度目标。通过提供卓越的产品质量和优质的客户服务，办公照明项目追求赢得客户的信任和忠诚度，确保他们的满意度达到行业领先水平。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办公照明项目注重社会责任和可持续发展。通过实施环保、社会责任办公照明项目，办公照明项目致力于在经济发展的同时保护环境，促进社会公平，实现可持续经营。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办公照明项目的团队是实现目标的核心驱动力。因此，办公照明项目设定了团队发展目标，包括提升团队成员的专业技能、培养领导力，以及搭建协同高效的团队工作氛围。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6521"/>
      <w:r>
        <w:rPr>
          <w:rFonts w:ascii="仿宋" w:eastAsia="仿宋" w:hAnsi="仿宋" w:cs="仿宋" w:hint="eastAsia"/>
          <w:sz w:val="28"/>
          <w:lang w:eastAsia="zh-CN"/>
        </w:rPr>
        <w:t>(三)、办公照明项目提出的理由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办公照明项目提出的理由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源于对市场机遇的深刻洞察。当前市场中存在的需求缺口和行业发展趋势表明，有巨大的商业机会等待被开发。通过准确捕捉市场机遇，办公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理念基于对技术创新的信仰。通过持续的研发和技术投入，办公照明项目有望推出更具创新性的产品或服务。在科技飞速发展的当下，办公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是为了增强企业的行业竞争力。通过提升产品或服务的质量和独特性，办公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响应了消费者需求的变化。随着社会和科技的不断发展，消费者对产品和服务的需求也在发生变化。通过深入了解并及时回应消费者的新需求，办公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办公照明项目的提出是企业战略发展规划的一部分。在面对日益激烈的市场竞争和不断变化的商业环境中，办公照明项目作为企业战略的一环，旨在为企业开辟新的增长领域，巩固企业在行业中的地位。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不仅仅是基于商业考量，还注重社会责任。通过推出环保、社会责任等方面的办公照明项目，办公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办公照明项目的提出反映了对利益相关者期望的关注。包括客户、员工、投资者等利益相关者在企业发展中都有着各自的期望，办公照明项目力求在满足这些期望的同时，取得更大的共赢。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1982"/>
      <w:r>
        <w:rPr>
          <w:rFonts w:ascii="仿宋" w:eastAsia="仿宋" w:hAnsi="仿宋" w:cs="仿宋" w:hint="eastAsia"/>
          <w:sz w:val="28"/>
          <w:lang w:eastAsia="zh-CN"/>
        </w:rPr>
        <w:t>(四)、办公照明项目意义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在实施办公照明项目的过程中，我们不仅仅是在追逐商业成功，更是为企业和社会的多个层面创造了深远的意义。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首要意义在于提升企业的市场竞争力。通过持续的创新和对产品质量的高标准要求，办公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办公照明项目的推进将促使行业技术水平的提升。通过引入先进技术和创新性解决方案，办公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办公照明项目不仅创造了大量就业机会，提高了就业水平，还注重社会责任和环保。通过参与社会公益事业和推动环保办公照明项目，办公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综合而言，办公照明项目意义重大，不仅推动了企业的发展，也为行业和社会的进步贡献了积极力量。这是一个全面而深刻的影响，将在未来产生可持续的正面效应。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182"/>
      <w:r>
        <w:rPr>
          <w:rFonts w:ascii="仿宋" w:eastAsia="仿宋" w:hAnsi="仿宋" w:cs="仿宋" w:hint="eastAsia"/>
          <w:sz w:val="28"/>
          <w:lang w:eastAsia="zh-CN"/>
        </w:rPr>
        <w:t>(五)、办公照明项目背景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在当今迅猛发展的商业环境中，办公照明项目的动因根植于对多方面因素的审慎考量。这个办公照明项目的提出并非孤立的决策，而是对企业所处背景深入思考的产物。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市场的不断演变是办公照明项目背后的首要原因。科技的迅速发展和全球市场的快速变化使得企业必须灵活应对。办公照明项目应运而生，旨在通过创新性的解决方案迎合市场的多变需求，赢得竞争中的先机。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竞争的激烈程度也是办公照明项目背景中不可忽视的一环。企业需要在激烈竞争中脱颖而出，为此，办公照明项目致力于打破常规，提供独特的价值主张，以吸引客户并确保市场份额的增长。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技术的迅速发展为企业带来了机遇与挑战。作为办公照明项目启动的背景之一，对新兴技术的应用将有助于提升企业的技术水平，使其在不断演进的商业环境中保持竞争优势。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此外，社会对企业责任的期望也在逐渐升高。办公照明项目充分融入了社会责任的理念，通过可持续经营和社会公益办公照明项目，企图为社会贡献一份力量，在商业成功的同时关注社会价值。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6805"/>
      <w:r>
        <w:rPr>
          <w:rFonts w:ascii="仿宋" w:eastAsia="仿宋" w:hAnsi="仿宋" w:cs="仿宋" w:hint="eastAsia"/>
          <w:sz w:val="28"/>
          <w:lang w:eastAsia="zh-CN"/>
        </w:rPr>
        <w:t>四、办公照明项目可持续发展</w:t>
      </w:r>
      <w:bookmarkEnd w:id="16"/>
    </w:p>
    <w:p>
      <w:pPr>
        <w:pStyle w:val="Heading2"/>
        <w:rPr>
          <w:rFonts w:ascii="仿宋" w:eastAsia="仿宋" w:hAnsi="仿宋" w:cs="仿宋" w:hint="eastAsia"/>
          <w:lang w:eastAsia="zh-CN"/>
        </w:rPr>
      </w:pPr>
      <w:bookmarkStart w:id="17" w:name="_Toc1702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办公照明项目团队着眼于未来，明确了可持续发展的战略方向。制定的具体可持续发展目标包括降低资源使用、采用环保技术、最大化社会效益等。这一步骤不仅有助于办公照明项目在环保和社会责任方面达到最高标准，也为未来提供了明确的指引，确保办公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可持续实践的融入办公照明项目管理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办公照明项目管理周期。从办公照明项目规划开始，办公照明项目团队就考虑了环境和社会的因素。在执行阶段，办公照明项目团队积极推动绿色技术的应用，优化资源利用。此外，关注员工的社会责任，通过培训和沟通活动提高员工对可持续发展的认知，使他们能够在日常工作中践行可持续实践。这些举措不仅为办公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66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https://d.book118.com/256154112042010040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4214E"/>
    <w:rsid w:val="254421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541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2024-01-20T15:43:00Z</dcterms:created>
  <dcterms:modified xsi:type="dcterms:W3CDTF">2024-01-20T15:43:31Z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F82109D0F3664B31B095B8B2C0FE1560_11</vt:lpwstr>
  </property>
  <property fmtid="{D5CDD505-2E9C-101B-9397-08002B2CF9AE}" pid="3" name="KSOProductBuildVer">
    <vt:lpwstr>2052-12.1.0.16120</vt:lpwstr>
  </property>
</Properties>
</file>