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间硝基苯酚项目规划设计纲要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1" w:history="1">
        <w:r>
          <w:rPr>
            <w:rFonts w:ascii="仿宋" w:eastAsia="仿宋" w:hAnsi="仿宋" w:cs="仿宋" w:hint="eastAsia"/>
            <w:lang w:eastAsia="zh-CN"/>
          </w:rPr>
          <w:t>序言</w:t>
        </w:r>
        <w:r>
          <w:tab/>
        </w:r>
        <w:r>
          <w:fldChar w:fldCharType="begin"/>
        </w:r>
        <w:r>
          <w:instrText xml:space="preserve"> PAGEREF _Toc17631 \h </w:instrText>
        </w:r>
        <w:r>
          <w:fldChar w:fldCharType="separate"/>
        </w:r>
        <w:r>
          <w:t>3</w:t>
        </w:r>
        <w:r>
          <w:fldChar w:fldCharType="end"/>
        </w:r>
      </w:hyperlink>
    </w:p>
    <w:p>
      <w:pPr>
        <w:pStyle w:val="TOC1"/>
        <w:tabs>
          <w:tab w:val="right" w:leader="dot" w:pos="8306"/>
        </w:tabs>
      </w:pPr>
      <w:hyperlink w:anchor="_Toc5187" w:history="1">
        <w:r>
          <w:rPr>
            <w:rFonts w:ascii="仿宋" w:eastAsia="仿宋" w:hAnsi="仿宋" w:cs="仿宋" w:hint="eastAsia"/>
            <w:lang w:eastAsia="zh-CN"/>
          </w:rPr>
          <w:t>一、间硝基苯酚项目文档管理</w:t>
        </w:r>
        <w:r>
          <w:tab/>
        </w:r>
        <w:r>
          <w:fldChar w:fldCharType="begin"/>
        </w:r>
        <w:r>
          <w:instrText xml:space="preserve"> PAGEREF _Toc5187 \h </w:instrText>
        </w:r>
        <w:r>
          <w:fldChar w:fldCharType="separate"/>
        </w:r>
        <w:r>
          <w:t>3</w:t>
        </w:r>
        <w:r>
          <w:fldChar w:fldCharType="end"/>
        </w:r>
      </w:hyperlink>
    </w:p>
    <w:p>
      <w:pPr>
        <w:pStyle w:val="TOC2"/>
        <w:tabs>
          <w:tab w:val="right" w:leader="dot" w:pos="8306"/>
        </w:tabs>
      </w:pPr>
      <w:hyperlink w:anchor="_Toc11981" w:history="1">
        <w:r>
          <w:rPr>
            <w:rFonts w:ascii="仿宋" w:eastAsia="仿宋" w:hAnsi="仿宋" w:cs="仿宋" w:hint="eastAsia"/>
            <w:lang w:eastAsia="zh-CN"/>
          </w:rPr>
          <w:t>(一)、文档编制与审查</w:t>
        </w:r>
        <w:r>
          <w:tab/>
        </w:r>
        <w:r>
          <w:fldChar w:fldCharType="begin"/>
        </w:r>
        <w:r>
          <w:instrText xml:space="preserve"> PAGEREF _Toc11981 \h </w:instrText>
        </w:r>
        <w:r>
          <w:fldChar w:fldCharType="separate"/>
        </w:r>
        <w:r>
          <w:t>3</w:t>
        </w:r>
        <w:r>
          <w:fldChar w:fldCharType="end"/>
        </w:r>
      </w:hyperlink>
    </w:p>
    <w:p>
      <w:pPr>
        <w:pStyle w:val="TOC2"/>
        <w:tabs>
          <w:tab w:val="right" w:leader="dot" w:pos="8306"/>
        </w:tabs>
      </w:pPr>
      <w:hyperlink w:anchor="_Toc6779" w:history="1">
        <w:r>
          <w:rPr>
            <w:rFonts w:ascii="仿宋" w:eastAsia="仿宋" w:hAnsi="仿宋" w:cs="仿宋" w:hint="eastAsia"/>
            <w:lang w:eastAsia="zh-CN"/>
          </w:rPr>
          <w:t>(二)、文档发布与分发</w:t>
        </w:r>
        <w:r>
          <w:tab/>
        </w:r>
        <w:r>
          <w:fldChar w:fldCharType="begin"/>
        </w:r>
        <w:r>
          <w:instrText xml:space="preserve"> PAGEREF _Toc6779 \h </w:instrText>
        </w:r>
        <w:r>
          <w:fldChar w:fldCharType="separate"/>
        </w:r>
        <w:r>
          <w:t>4</w:t>
        </w:r>
        <w:r>
          <w:fldChar w:fldCharType="end"/>
        </w:r>
      </w:hyperlink>
    </w:p>
    <w:p>
      <w:pPr>
        <w:pStyle w:val="TOC2"/>
        <w:tabs>
          <w:tab w:val="right" w:leader="dot" w:pos="8306"/>
        </w:tabs>
      </w:pPr>
      <w:hyperlink w:anchor="_Toc25918" w:history="1">
        <w:r>
          <w:rPr>
            <w:rFonts w:ascii="仿宋" w:eastAsia="仿宋" w:hAnsi="仿宋" w:cs="仿宋" w:hint="eastAsia"/>
            <w:lang w:eastAsia="zh-CN"/>
          </w:rPr>
          <w:t>(三)、文档存档与归档</w:t>
        </w:r>
        <w:r>
          <w:tab/>
        </w:r>
        <w:r>
          <w:fldChar w:fldCharType="begin"/>
        </w:r>
        <w:r>
          <w:instrText xml:space="preserve"> PAGEREF _Toc25918 \h </w:instrText>
        </w:r>
        <w:r>
          <w:fldChar w:fldCharType="separate"/>
        </w:r>
        <w:r>
          <w:t>5</w:t>
        </w:r>
        <w:r>
          <w:fldChar w:fldCharType="end"/>
        </w:r>
      </w:hyperlink>
    </w:p>
    <w:p>
      <w:pPr>
        <w:pStyle w:val="TOC1"/>
        <w:tabs>
          <w:tab w:val="right" w:leader="dot" w:pos="8306"/>
        </w:tabs>
      </w:pPr>
      <w:hyperlink w:anchor="_Toc23683" w:history="1">
        <w:r>
          <w:rPr>
            <w:rFonts w:ascii="仿宋" w:eastAsia="仿宋" w:hAnsi="仿宋" w:cs="仿宋" w:hint="eastAsia"/>
            <w:lang w:eastAsia="zh-CN"/>
          </w:rPr>
          <w:t>二、间硝基苯酚项目概论</w:t>
        </w:r>
        <w:r>
          <w:tab/>
        </w:r>
        <w:r>
          <w:fldChar w:fldCharType="begin"/>
        </w:r>
        <w:r>
          <w:instrText xml:space="preserve"> PAGEREF _Toc23683 \h </w:instrText>
        </w:r>
        <w:r>
          <w:fldChar w:fldCharType="separate"/>
        </w:r>
        <w:r>
          <w:t>6</w:t>
        </w:r>
        <w:r>
          <w:fldChar w:fldCharType="end"/>
        </w:r>
      </w:hyperlink>
    </w:p>
    <w:p>
      <w:pPr>
        <w:pStyle w:val="TOC2"/>
        <w:tabs>
          <w:tab w:val="right" w:leader="dot" w:pos="8306"/>
        </w:tabs>
      </w:pPr>
      <w:hyperlink w:anchor="_Toc11577" w:history="1">
        <w:r>
          <w:rPr>
            <w:rFonts w:ascii="仿宋" w:eastAsia="仿宋" w:hAnsi="仿宋" w:cs="仿宋" w:hint="eastAsia"/>
            <w:lang w:eastAsia="zh-CN"/>
          </w:rPr>
          <w:t>(一)、间硝基苯酚项目概况</w:t>
        </w:r>
        <w:r>
          <w:tab/>
        </w:r>
        <w:r>
          <w:fldChar w:fldCharType="begin"/>
        </w:r>
        <w:r>
          <w:instrText xml:space="preserve"> PAGEREF _Toc11577 \h </w:instrText>
        </w:r>
        <w:r>
          <w:fldChar w:fldCharType="separate"/>
        </w:r>
        <w:r>
          <w:t>6</w:t>
        </w:r>
        <w:r>
          <w:fldChar w:fldCharType="end"/>
        </w:r>
      </w:hyperlink>
    </w:p>
    <w:p>
      <w:pPr>
        <w:pStyle w:val="TOC2"/>
        <w:tabs>
          <w:tab w:val="right" w:leader="dot" w:pos="8306"/>
        </w:tabs>
      </w:pPr>
      <w:hyperlink w:anchor="_Toc8178" w:history="1">
        <w:r>
          <w:rPr>
            <w:rFonts w:ascii="仿宋" w:eastAsia="仿宋" w:hAnsi="仿宋" w:cs="仿宋" w:hint="eastAsia"/>
            <w:lang w:eastAsia="zh-CN"/>
          </w:rPr>
          <w:t>(二)、间硝基苯酚项目目标</w:t>
        </w:r>
        <w:r>
          <w:tab/>
        </w:r>
        <w:r>
          <w:fldChar w:fldCharType="begin"/>
        </w:r>
        <w:r>
          <w:instrText xml:space="preserve"> PAGEREF _Toc8178 \h </w:instrText>
        </w:r>
        <w:r>
          <w:fldChar w:fldCharType="separate"/>
        </w:r>
        <w:r>
          <w:t>9</w:t>
        </w:r>
        <w:r>
          <w:fldChar w:fldCharType="end"/>
        </w:r>
      </w:hyperlink>
    </w:p>
    <w:p>
      <w:pPr>
        <w:pStyle w:val="TOC2"/>
        <w:tabs>
          <w:tab w:val="right" w:leader="dot" w:pos="8306"/>
        </w:tabs>
      </w:pPr>
      <w:hyperlink w:anchor="_Toc16362" w:history="1">
        <w:r>
          <w:rPr>
            <w:rFonts w:ascii="仿宋" w:eastAsia="仿宋" w:hAnsi="仿宋" w:cs="仿宋" w:hint="eastAsia"/>
            <w:lang w:eastAsia="zh-CN"/>
          </w:rPr>
          <w:t>(三)、间硝基苯酚项目提出的理由</w:t>
        </w:r>
        <w:r>
          <w:tab/>
        </w:r>
        <w:r>
          <w:fldChar w:fldCharType="begin"/>
        </w:r>
        <w:r>
          <w:instrText xml:space="preserve"> PAGEREF _Toc16362 \h </w:instrText>
        </w:r>
        <w:r>
          <w:fldChar w:fldCharType="separate"/>
        </w:r>
        <w:r>
          <w:t>9</w:t>
        </w:r>
        <w:r>
          <w:fldChar w:fldCharType="end"/>
        </w:r>
      </w:hyperlink>
    </w:p>
    <w:p>
      <w:pPr>
        <w:pStyle w:val="TOC2"/>
        <w:tabs>
          <w:tab w:val="right" w:leader="dot" w:pos="8306"/>
        </w:tabs>
      </w:pPr>
      <w:hyperlink w:anchor="_Toc17292" w:history="1">
        <w:r>
          <w:rPr>
            <w:rFonts w:ascii="仿宋" w:eastAsia="仿宋" w:hAnsi="仿宋" w:cs="仿宋" w:hint="eastAsia"/>
            <w:lang w:eastAsia="zh-CN"/>
          </w:rPr>
          <w:t>(四)、间硝基苯酚项目意义</w:t>
        </w:r>
        <w:r>
          <w:tab/>
        </w:r>
        <w:r>
          <w:fldChar w:fldCharType="begin"/>
        </w:r>
        <w:r>
          <w:instrText xml:space="preserve"> PAGEREF _Toc17292 \h </w:instrText>
        </w:r>
        <w:r>
          <w:fldChar w:fldCharType="separate"/>
        </w:r>
        <w:r>
          <w:t>11</w:t>
        </w:r>
        <w:r>
          <w:fldChar w:fldCharType="end"/>
        </w:r>
      </w:hyperlink>
    </w:p>
    <w:p>
      <w:pPr>
        <w:pStyle w:val="TOC2"/>
        <w:tabs>
          <w:tab w:val="right" w:leader="dot" w:pos="8306"/>
        </w:tabs>
      </w:pPr>
      <w:hyperlink w:anchor="_Toc27194" w:history="1">
        <w:r>
          <w:rPr>
            <w:rFonts w:ascii="仿宋" w:eastAsia="仿宋" w:hAnsi="仿宋" w:cs="仿宋" w:hint="eastAsia"/>
            <w:lang w:eastAsia="zh-CN"/>
          </w:rPr>
          <w:t>(五)、间硝基苯酚项目背景</w:t>
        </w:r>
        <w:r>
          <w:tab/>
        </w:r>
        <w:r>
          <w:fldChar w:fldCharType="begin"/>
        </w:r>
        <w:r>
          <w:instrText xml:space="preserve"> PAGEREF _Toc27194 \h </w:instrText>
        </w:r>
        <w:r>
          <w:fldChar w:fldCharType="separate"/>
        </w:r>
        <w:r>
          <w:t>12</w:t>
        </w:r>
        <w:r>
          <w:fldChar w:fldCharType="end"/>
        </w:r>
      </w:hyperlink>
    </w:p>
    <w:p>
      <w:pPr>
        <w:pStyle w:val="TOC1"/>
        <w:tabs>
          <w:tab w:val="right" w:leader="dot" w:pos="8306"/>
        </w:tabs>
      </w:pPr>
      <w:hyperlink w:anchor="_Toc3297" w:history="1">
        <w:r>
          <w:rPr>
            <w:rFonts w:ascii="仿宋" w:eastAsia="仿宋" w:hAnsi="仿宋" w:cs="仿宋" w:hint="eastAsia"/>
            <w:lang w:eastAsia="zh-CN"/>
          </w:rPr>
          <w:t>三、间硝基苯酚项目危机管理</w:t>
        </w:r>
        <w:r>
          <w:tab/>
        </w:r>
        <w:r>
          <w:fldChar w:fldCharType="begin"/>
        </w:r>
        <w:r>
          <w:instrText xml:space="preserve"> PAGEREF _Toc3297 \h </w:instrText>
        </w:r>
        <w:r>
          <w:fldChar w:fldCharType="separate"/>
        </w:r>
        <w:r>
          <w:t>13</w:t>
        </w:r>
        <w:r>
          <w:fldChar w:fldCharType="end"/>
        </w:r>
      </w:hyperlink>
    </w:p>
    <w:p>
      <w:pPr>
        <w:pStyle w:val="TOC2"/>
        <w:tabs>
          <w:tab w:val="right" w:leader="dot" w:pos="8306"/>
        </w:tabs>
      </w:pPr>
      <w:hyperlink w:anchor="_Toc7809" w:history="1">
        <w:r>
          <w:rPr>
            <w:rFonts w:ascii="仿宋" w:eastAsia="仿宋" w:hAnsi="仿宋" w:cs="仿宋" w:hint="eastAsia"/>
            <w:lang w:eastAsia="zh-CN"/>
          </w:rPr>
          <w:t>(一)、危机预警与识别</w:t>
        </w:r>
        <w:r>
          <w:tab/>
        </w:r>
        <w:r>
          <w:fldChar w:fldCharType="begin"/>
        </w:r>
        <w:r>
          <w:instrText xml:space="preserve"> PAGEREF _Toc7809 \h </w:instrText>
        </w:r>
        <w:r>
          <w:fldChar w:fldCharType="separate"/>
        </w:r>
        <w:r>
          <w:t>13</w:t>
        </w:r>
        <w:r>
          <w:fldChar w:fldCharType="end"/>
        </w:r>
      </w:hyperlink>
    </w:p>
    <w:p>
      <w:pPr>
        <w:pStyle w:val="TOC2"/>
        <w:tabs>
          <w:tab w:val="right" w:leader="dot" w:pos="8306"/>
        </w:tabs>
      </w:pPr>
      <w:hyperlink w:anchor="_Toc979" w:history="1">
        <w:r>
          <w:rPr>
            <w:rFonts w:ascii="仿宋" w:eastAsia="仿宋" w:hAnsi="仿宋" w:cs="仿宋" w:hint="eastAsia"/>
            <w:lang w:eastAsia="zh-CN"/>
          </w:rPr>
          <w:t>(二)、危机应对与恢复</w:t>
        </w:r>
        <w:r>
          <w:tab/>
        </w:r>
        <w:r>
          <w:fldChar w:fldCharType="begin"/>
        </w:r>
        <w:r>
          <w:instrText xml:space="preserve"> PAGEREF _Toc979 \h </w:instrText>
        </w:r>
        <w:r>
          <w:fldChar w:fldCharType="separate"/>
        </w:r>
        <w:r>
          <w:t>14</w:t>
        </w:r>
        <w:r>
          <w:fldChar w:fldCharType="end"/>
        </w:r>
      </w:hyperlink>
    </w:p>
    <w:p>
      <w:pPr>
        <w:pStyle w:val="TOC1"/>
        <w:tabs>
          <w:tab w:val="right" w:leader="dot" w:pos="8306"/>
        </w:tabs>
      </w:pPr>
      <w:hyperlink w:anchor="_Toc12411" w:history="1">
        <w:r>
          <w:rPr>
            <w:rFonts w:ascii="仿宋" w:eastAsia="仿宋" w:hAnsi="仿宋" w:cs="仿宋" w:hint="eastAsia"/>
            <w:lang w:eastAsia="zh-CN"/>
          </w:rPr>
          <w:t>四、间硝基苯酚项目可持续发展</w:t>
        </w:r>
        <w:r>
          <w:tab/>
        </w:r>
        <w:r>
          <w:fldChar w:fldCharType="begin"/>
        </w:r>
        <w:r>
          <w:instrText xml:space="preserve"> PAGEREF _Toc12411 \h </w:instrText>
        </w:r>
        <w:r>
          <w:fldChar w:fldCharType="separate"/>
        </w:r>
        <w:r>
          <w:t>15</w:t>
        </w:r>
        <w:r>
          <w:fldChar w:fldCharType="end"/>
        </w:r>
      </w:hyperlink>
    </w:p>
    <w:p>
      <w:pPr>
        <w:pStyle w:val="TOC2"/>
        <w:tabs>
          <w:tab w:val="right" w:leader="dot" w:pos="8306"/>
        </w:tabs>
      </w:pPr>
      <w:hyperlink w:anchor="_Toc21275" w:history="1">
        <w:r>
          <w:rPr>
            <w:rFonts w:ascii="仿宋" w:eastAsia="仿宋" w:hAnsi="仿宋" w:cs="仿宋" w:hint="eastAsia"/>
            <w:lang w:eastAsia="zh-CN"/>
          </w:rPr>
          <w:t>(一)、可持续战略与实践</w:t>
        </w:r>
        <w:r>
          <w:tab/>
        </w:r>
        <w:r>
          <w:fldChar w:fldCharType="begin"/>
        </w:r>
        <w:r>
          <w:instrText xml:space="preserve"> PAGEREF _Toc21275 \h </w:instrText>
        </w:r>
        <w:r>
          <w:fldChar w:fldCharType="separate"/>
        </w:r>
        <w:r>
          <w:t>15</w:t>
        </w:r>
        <w:r>
          <w:fldChar w:fldCharType="end"/>
        </w:r>
      </w:hyperlink>
    </w:p>
    <w:p>
      <w:pPr>
        <w:pStyle w:val="TOC2"/>
        <w:tabs>
          <w:tab w:val="right" w:leader="dot" w:pos="8306"/>
        </w:tabs>
      </w:pPr>
      <w:hyperlink w:anchor="_Toc30240" w:history="1">
        <w:r>
          <w:rPr>
            <w:rFonts w:ascii="仿宋" w:eastAsia="仿宋" w:hAnsi="仿宋" w:cs="仿宋" w:hint="eastAsia"/>
            <w:lang w:eastAsia="zh-CN"/>
          </w:rPr>
          <w:t>(二)、环保与社会责任</w:t>
        </w:r>
        <w:r>
          <w:tab/>
        </w:r>
        <w:r>
          <w:fldChar w:fldCharType="begin"/>
        </w:r>
        <w:r>
          <w:instrText xml:space="preserve"> PAGEREF _Toc30240 \h </w:instrText>
        </w:r>
        <w:r>
          <w:fldChar w:fldCharType="separate"/>
        </w:r>
        <w:r>
          <w:t>16</w:t>
        </w:r>
        <w:r>
          <w:fldChar w:fldCharType="end"/>
        </w:r>
      </w:hyperlink>
    </w:p>
    <w:p>
      <w:pPr>
        <w:pStyle w:val="TOC1"/>
        <w:tabs>
          <w:tab w:val="right" w:leader="dot" w:pos="8306"/>
        </w:tabs>
      </w:pPr>
      <w:hyperlink w:anchor="_Toc7766" w:history="1">
        <w:r>
          <w:rPr>
            <w:rFonts w:ascii="仿宋" w:eastAsia="仿宋" w:hAnsi="仿宋" w:cs="仿宋" w:hint="eastAsia"/>
            <w:lang w:eastAsia="zh-CN"/>
          </w:rPr>
          <w:t>五、间硝基苯酚项目选址可行性分析</w:t>
        </w:r>
        <w:r>
          <w:tab/>
        </w:r>
        <w:r>
          <w:fldChar w:fldCharType="begin"/>
        </w:r>
        <w:r>
          <w:instrText xml:space="preserve"> PAGEREF _Toc7766 \h </w:instrText>
        </w:r>
        <w:r>
          <w:fldChar w:fldCharType="separate"/>
        </w:r>
        <w:r>
          <w:t>17</w:t>
        </w:r>
        <w:r>
          <w:fldChar w:fldCharType="end"/>
        </w:r>
      </w:hyperlink>
    </w:p>
    <w:p>
      <w:pPr>
        <w:pStyle w:val="TOC2"/>
        <w:tabs>
          <w:tab w:val="right" w:leader="dot" w:pos="8306"/>
        </w:tabs>
      </w:pPr>
      <w:hyperlink w:anchor="_Toc7190" w:history="1">
        <w:r>
          <w:rPr>
            <w:rFonts w:ascii="仿宋" w:eastAsia="仿宋" w:hAnsi="仿宋" w:cs="仿宋" w:hint="eastAsia"/>
            <w:lang w:eastAsia="zh-CN"/>
          </w:rPr>
          <w:t>(一)、间硝基苯酚项目选址</w:t>
        </w:r>
        <w:r>
          <w:tab/>
        </w:r>
        <w:r>
          <w:fldChar w:fldCharType="begin"/>
        </w:r>
        <w:r>
          <w:instrText xml:space="preserve"> PAGEREF _Toc7190 \h </w:instrText>
        </w:r>
        <w:r>
          <w:fldChar w:fldCharType="separate"/>
        </w:r>
        <w:r>
          <w:t>17</w:t>
        </w:r>
        <w:r>
          <w:fldChar w:fldCharType="end"/>
        </w:r>
      </w:hyperlink>
    </w:p>
    <w:p>
      <w:pPr>
        <w:pStyle w:val="TOC2"/>
        <w:tabs>
          <w:tab w:val="right" w:leader="dot" w:pos="8306"/>
        </w:tabs>
      </w:pPr>
      <w:hyperlink w:anchor="_Toc287" w:history="1">
        <w:r>
          <w:rPr>
            <w:rFonts w:ascii="仿宋" w:eastAsia="仿宋" w:hAnsi="仿宋" w:cs="仿宋" w:hint="eastAsia"/>
            <w:lang w:eastAsia="zh-CN"/>
          </w:rPr>
          <w:t>(二)、用地控制指标</w:t>
        </w:r>
        <w:r>
          <w:tab/>
        </w:r>
        <w:r>
          <w:fldChar w:fldCharType="begin"/>
        </w:r>
        <w:r>
          <w:instrText xml:space="preserve"> PAGEREF _Toc287 \h </w:instrText>
        </w:r>
        <w:r>
          <w:fldChar w:fldCharType="separate"/>
        </w:r>
        <w:r>
          <w:t>17</w:t>
        </w:r>
        <w:r>
          <w:fldChar w:fldCharType="end"/>
        </w:r>
      </w:hyperlink>
    </w:p>
    <w:p>
      <w:pPr>
        <w:pStyle w:val="TOC2"/>
        <w:tabs>
          <w:tab w:val="right" w:leader="dot" w:pos="8306"/>
        </w:tabs>
      </w:pPr>
      <w:hyperlink w:anchor="_Toc13012" w:history="1">
        <w:r>
          <w:rPr>
            <w:rFonts w:ascii="仿宋" w:eastAsia="仿宋" w:hAnsi="仿宋" w:cs="仿宋" w:hint="eastAsia"/>
            <w:lang w:eastAsia="zh-CN"/>
          </w:rPr>
          <w:t>(三)、节约用地措施</w:t>
        </w:r>
        <w:r>
          <w:tab/>
        </w:r>
        <w:r>
          <w:fldChar w:fldCharType="begin"/>
        </w:r>
        <w:r>
          <w:instrText xml:space="preserve"> PAGEREF _Toc13012 \h </w:instrText>
        </w:r>
        <w:r>
          <w:fldChar w:fldCharType="separate"/>
        </w:r>
        <w:r>
          <w:t>19</w:t>
        </w:r>
        <w:r>
          <w:fldChar w:fldCharType="end"/>
        </w:r>
      </w:hyperlink>
    </w:p>
    <w:p>
      <w:pPr>
        <w:pStyle w:val="TOC2"/>
        <w:tabs>
          <w:tab w:val="right" w:leader="dot" w:pos="8306"/>
        </w:tabs>
      </w:pPr>
      <w:hyperlink w:anchor="_Toc18490" w:history="1">
        <w:r>
          <w:rPr>
            <w:rFonts w:ascii="仿宋" w:eastAsia="仿宋" w:hAnsi="仿宋" w:cs="仿宋" w:hint="eastAsia"/>
            <w:lang w:eastAsia="zh-CN"/>
          </w:rPr>
          <w:t>(四)、总图布置方案</w:t>
        </w:r>
        <w:r>
          <w:tab/>
        </w:r>
        <w:r>
          <w:fldChar w:fldCharType="begin"/>
        </w:r>
        <w:r>
          <w:instrText xml:space="preserve"> PAGEREF _Toc18490 \h </w:instrText>
        </w:r>
        <w:r>
          <w:fldChar w:fldCharType="separate"/>
        </w:r>
        <w:r>
          <w:t>20</w:t>
        </w:r>
        <w:r>
          <w:fldChar w:fldCharType="end"/>
        </w:r>
      </w:hyperlink>
    </w:p>
    <w:p>
      <w:pPr>
        <w:pStyle w:val="TOC2"/>
        <w:tabs>
          <w:tab w:val="right" w:leader="dot" w:pos="8306"/>
        </w:tabs>
      </w:pPr>
      <w:hyperlink w:anchor="_Toc25002" w:history="1">
        <w:r>
          <w:rPr>
            <w:rFonts w:ascii="仿宋" w:eastAsia="仿宋" w:hAnsi="仿宋" w:cs="仿宋" w:hint="eastAsia"/>
            <w:lang w:eastAsia="zh-CN"/>
          </w:rPr>
          <w:t>(五)、选址综合评价</w:t>
        </w:r>
        <w:r>
          <w:tab/>
        </w:r>
        <w:r>
          <w:fldChar w:fldCharType="begin"/>
        </w:r>
        <w:r>
          <w:instrText xml:space="preserve"> PAGEREF _Toc25002 \h </w:instrText>
        </w:r>
        <w:r>
          <w:fldChar w:fldCharType="separate"/>
        </w:r>
        <w:r>
          <w:t>21</w:t>
        </w:r>
        <w:r>
          <w:fldChar w:fldCharType="end"/>
        </w:r>
      </w:hyperlink>
    </w:p>
    <w:p>
      <w:pPr>
        <w:pStyle w:val="TOC1"/>
        <w:tabs>
          <w:tab w:val="right" w:leader="dot" w:pos="8306"/>
        </w:tabs>
      </w:pPr>
      <w:hyperlink w:anchor="_Toc15586" w:history="1">
        <w:r>
          <w:rPr>
            <w:rFonts w:ascii="仿宋" w:eastAsia="仿宋" w:hAnsi="仿宋" w:cs="仿宋" w:hint="eastAsia"/>
            <w:lang w:eastAsia="zh-CN"/>
          </w:rPr>
          <w:t>六、间硝基苯酚项目土建工程</w:t>
        </w:r>
        <w:r>
          <w:tab/>
        </w:r>
        <w:r>
          <w:fldChar w:fldCharType="begin"/>
        </w:r>
        <w:r>
          <w:instrText xml:space="preserve"> PAGEREF _Toc15586 \h </w:instrText>
        </w:r>
        <w:r>
          <w:fldChar w:fldCharType="separate"/>
        </w:r>
        <w:r>
          <w:t>22</w:t>
        </w:r>
        <w:r>
          <w:fldChar w:fldCharType="end"/>
        </w:r>
      </w:hyperlink>
    </w:p>
    <w:p>
      <w:pPr>
        <w:pStyle w:val="TOC2"/>
        <w:tabs>
          <w:tab w:val="right" w:leader="dot" w:pos="8306"/>
        </w:tabs>
      </w:pPr>
      <w:hyperlink w:anchor="_Toc22353" w:history="1">
        <w:r>
          <w:rPr>
            <w:rFonts w:ascii="仿宋" w:eastAsia="仿宋" w:hAnsi="仿宋" w:cs="仿宋" w:hint="eastAsia"/>
            <w:lang w:eastAsia="zh-CN"/>
          </w:rPr>
          <w:t>(一)、建筑工程设计原则</w:t>
        </w:r>
        <w:r>
          <w:tab/>
        </w:r>
        <w:r>
          <w:fldChar w:fldCharType="begin"/>
        </w:r>
        <w:r>
          <w:instrText xml:space="preserve"> PAGEREF _Toc22353 \h </w:instrText>
        </w:r>
        <w:r>
          <w:fldChar w:fldCharType="separate"/>
        </w:r>
        <w:r>
          <w:t>22</w:t>
        </w:r>
        <w:r>
          <w:fldChar w:fldCharType="end"/>
        </w:r>
      </w:hyperlink>
    </w:p>
    <w:p>
      <w:pPr>
        <w:pStyle w:val="TOC2"/>
        <w:tabs>
          <w:tab w:val="right" w:leader="dot" w:pos="8306"/>
        </w:tabs>
      </w:pPr>
      <w:hyperlink w:anchor="_Toc23474" w:history="1">
        <w:r>
          <w:rPr>
            <w:rFonts w:ascii="仿宋" w:eastAsia="仿宋" w:hAnsi="仿宋" w:cs="仿宋" w:hint="eastAsia"/>
            <w:lang w:eastAsia="zh-CN"/>
          </w:rPr>
          <w:t>(二)、土建工程设计年限及安全等级</w:t>
        </w:r>
        <w:r>
          <w:tab/>
        </w:r>
        <w:r>
          <w:fldChar w:fldCharType="begin"/>
        </w:r>
        <w:r>
          <w:instrText xml:space="preserve"> PAGEREF _Toc23474 \h </w:instrText>
        </w:r>
        <w:r>
          <w:fldChar w:fldCharType="separate"/>
        </w:r>
        <w:r>
          <w:t>23</w:t>
        </w:r>
        <w:r>
          <w:fldChar w:fldCharType="end"/>
        </w:r>
      </w:hyperlink>
    </w:p>
    <w:p>
      <w:pPr>
        <w:pStyle w:val="TOC2"/>
        <w:tabs>
          <w:tab w:val="right" w:leader="dot" w:pos="8306"/>
        </w:tabs>
      </w:pPr>
      <w:hyperlink w:anchor="_Toc2990" w:history="1">
        <w:r>
          <w:rPr>
            <w:rFonts w:ascii="仿宋" w:eastAsia="仿宋" w:hAnsi="仿宋" w:cs="仿宋" w:hint="eastAsia"/>
            <w:lang w:eastAsia="zh-CN"/>
          </w:rPr>
          <w:t>(三)、建筑工程设计总体要求</w:t>
        </w:r>
        <w:r>
          <w:tab/>
        </w:r>
        <w:r>
          <w:fldChar w:fldCharType="begin"/>
        </w:r>
        <w:r>
          <w:instrText xml:space="preserve"> PAGEREF _Toc2990 \h </w:instrText>
        </w:r>
        <w:r>
          <w:fldChar w:fldCharType="separate"/>
        </w:r>
        <w:r>
          <w:t>25</w:t>
        </w:r>
        <w:r>
          <w:fldChar w:fldCharType="end"/>
        </w:r>
      </w:hyperlink>
    </w:p>
    <w:p>
      <w:pPr>
        <w:pStyle w:val="TOC2"/>
        <w:tabs>
          <w:tab w:val="right" w:leader="dot" w:pos="8306"/>
        </w:tabs>
      </w:pPr>
      <w:hyperlink w:anchor="_Toc23502" w:history="1">
        <w:r>
          <w:rPr>
            <w:rFonts w:ascii="仿宋" w:eastAsia="仿宋" w:hAnsi="仿宋" w:cs="仿宋" w:hint="eastAsia"/>
            <w:lang w:eastAsia="zh-CN"/>
          </w:rPr>
          <w:t>(四)、土建工程建设指标</w:t>
        </w:r>
        <w:r>
          <w:tab/>
        </w:r>
        <w:r>
          <w:fldChar w:fldCharType="begin"/>
        </w:r>
        <w:r>
          <w:instrText xml:space="preserve"> PAGEREF _Toc23502 \h </w:instrText>
        </w:r>
        <w:r>
          <w:fldChar w:fldCharType="separate"/>
        </w:r>
        <w:r>
          <w:t>25</w:t>
        </w:r>
        <w:r>
          <w:fldChar w:fldCharType="end"/>
        </w:r>
      </w:hyperlink>
    </w:p>
    <w:p>
      <w:pPr>
        <w:pStyle w:val="TOC1"/>
        <w:tabs>
          <w:tab w:val="right" w:leader="dot" w:pos="8306"/>
        </w:tabs>
      </w:pPr>
      <w:hyperlink w:anchor="_Toc17639" w:history="1">
        <w:r>
          <w:rPr>
            <w:rFonts w:ascii="仿宋" w:eastAsia="仿宋" w:hAnsi="仿宋" w:cs="仿宋" w:hint="eastAsia"/>
            <w:lang w:eastAsia="zh-CN"/>
          </w:rPr>
          <w:t>七、间硝基苯酚项目人力资源培养与发展</w:t>
        </w:r>
        <w:r>
          <w:tab/>
        </w:r>
        <w:r>
          <w:fldChar w:fldCharType="begin"/>
        </w:r>
        <w:r>
          <w:instrText xml:space="preserve"> PAGEREF _Toc17639 \h </w:instrText>
        </w:r>
        <w:r>
          <w:fldChar w:fldCharType="separate"/>
        </w:r>
        <w:r>
          <w:t>25</w:t>
        </w:r>
        <w:r>
          <w:fldChar w:fldCharType="end"/>
        </w:r>
      </w:hyperlink>
    </w:p>
    <w:p>
      <w:pPr>
        <w:pStyle w:val="TOC2"/>
        <w:tabs>
          <w:tab w:val="right" w:leader="dot" w:pos="8306"/>
        </w:tabs>
      </w:pPr>
      <w:hyperlink w:anchor="_Toc20516" w:history="1">
        <w:r>
          <w:rPr>
            <w:rFonts w:ascii="仿宋" w:eastAsia="仿宋" w:hAnsi="仿宋" w:cs="仿宋" w:hint="eastAsia"/>
            <w:lang w:eastAsia="zh-CN"/>
          </w:rPr>
          <w:t>(一)、人才需求与规划</w:t>
        </w:r>
        <w:r>
          <w:tab/>
        </w:r>
        <w:r>
          <w:fldChar w:fldCharType="begin"/>
        </w:r>
        <w:r>
          <w:instrText xml:space="preserve"> PAGEREF _Toc20516 \h </w:instrText>
        </w:r>
        <w:r>
          <w:fldChar w:fldCharType="separate"/>
        </w:r>
        <w:r>
          <w:t>25</w:t>
        </w:r>
        <w:r>
          <w:fldChar w:fldCharType="end"/>
        </w:r>
      </w:hyperlink>
    </w:p>
    <w:p>
      <w:pPr>
        <w:pStyle w:val="TOC2"/>
        <w:tabs>
          <w:tab w:val="right" w:leader="dot" w:pos="8306"/>
        </w:tabs>
      </w:pPr>
      <w:hyperlink w:anchor="_Toc8709" w:history="1">
        <w:r>
          <w:rPr>
            <w:rFonts w:ascii="仿宋" w:eastAsia="仿宋" w:hAnsi="仿宋" w:cs="仿宋" w:hint="eastAsia"/>
            <w:lang w:eastAsia="zh-CN"/>
          </w:rPr>
          <w:t>(二)、培训与发展计划</w:t>
        </w:r>
        <w:r>
          <w:tab/>
        </w:r>
        <w:r>
          <w:fldChar w:fldCharType="begin"/>
        </w:r>
        <w:r>
          <w:instrText xml:space="preserve"> PAGEREF _Toc8709 \h </w:instrText>
        </w:r>
        <w:r>
          <w:fldChar w:fldCharType="separate"/>
        </w:r>
        <w:r>
          <w:t>26</w:t>
        </w:r>
        <w:r>
          <w:fldChar w:fldCharType="end"/>
        </w:r>
      </w:hyperlink>
    </w:p>
    <w:p>
      <w:pPr>
        <w:pStyle w:val="TOC1"/>
        <w:tabs>
          <w:tab w:val="right" w:leader="dot" w:pos="8306"/>
        </w:tabs>
      </w:pPr>
      <w:hyperlink w:anchor="_Toc15370" w:history="1">
        <w:r>
          <w:rPr>
            <w:rFonts w:ascii="仿宋" w:eastAsia="仿宋" w:hAnsi="仿宋" w:cs="仿宋" w:hint="eastAsia"/>
            <w:lang w:eastAsia="zh-CN"/>
          </w:rPr>
          <w:t>八、间硝基苯酚项目环境影响分析</w:t>
        </w:r>
        <w:r>
          <w:tab/>
        </w:r>
        <w:r>
          <w:fldChar w:fldCharType="begin"/>
        </w:r>
        <w:r>
          <w:instrText xml:space="preserve"> PAGEREF _Toc15370 \h </w:instrText>
        </w:r>
        <w:r>
          <w:fldChar w:fldCharType="separate"/>
        </w:r>
        <w:r>
          <w:t>27</w:t>
        </w:r>
        <w:r>
          <w:fldChar w:fldCharType="end"/>
        </w:r>
      </w:hyperlink>
    </w:p>
    <w:p>
      <w:pPr>
        <w:pStyle w:val="TOC2"/>
        <w:tabs>
          <w:tab w:val="right" w:leader="dot" w:pos="8306"/>
        </w:tabs>
      </w:pPr>
      <w:hyperlink w:anchor="_Toc16305" w:history="1">
        <w:r>
          <w:rPr>
            <w:rFonts w:ascii="仿宋" w:eastAsia="仿宋" w:hAnsi="仿宋" w:cs="仿宋" w:hint="eastAsia"/>
            <w:lang w:eastAsia="zh-CN"/>
          </w:rPr>
          <w:t>(一)、建设区域环境质量现状</w:t>
        </w:r>
        <w:r>
          <w:tab/>
        </w:r>
        <w:r>
          <w:fldChar w:fldCharType="begin"/>
        </w:r>
        <w:r>
          <w:instrText xml:space="preserve"> PAGEREF _Toc16305 \h </w:instrText>
        </w:r>
        <w:r>
          <w:fldChar w:fldCharType="separate"/>
        </w:r>
        <w:r>
          <w:t>27</w:t>
        </w:r>
        <w:r>
          <w:fldChar w:fldCharType="end"/>
        </w:r>
      </w:hyperlink>
    </w:p>
    <w:p>
      <w:pPr>
        <w:pStyle w:val="TOC2"/>
        <w:tabs>
          <w:tab w:val="right" w:leader="dot" w:pos="8306"/>
        </w:tabs>
      </w:pPr>
      <w:hyperlink w:anchor="_Toc32135" w:history="1">
        <w:r>
          <w:rPr>
            <w:rFonts w:ascii="仿宋" w:eastAsia="仿宋" w:hAnsi="仿宋" w:cs="仿宋" w:hint="eastAsia"/>
            <w:lang w:eastAsia="zh-CN"/>
          </w:rPr>
          <w:t>(二)、建设期环境保护</w:t>
        </w:r>
        <w:r>
          <w:tab/>
        </w:r>
        <w:r>
          <w:fldChar w:fldCharType="begin"/>
        </w:r>
        <w:r>
          <w:instrText xml:space="preserve"> PAGEREF _Toc32135 \h </w:instrText>
        </w:r>
        <w:r>
          <w:fldChar w:fldCharType="separate"/>
        </w:r>
        <w:r>
          <w:t>28</w:t>
        </w:r>
        <w:r>
          <w:fldChar w:fldCharType="end"/>
        </w:r>
      </w:hyperlink>
    </w:p>
    <w:p>
      <w:pPr>
        <w:pStyle w:val="TOC2"/>
        <w:tabs>
          <w:tab w:val="right" w:leader="dot" w:pos="8306"/>
        </w:tabs>
      </w:pPr>
      <w:hyperlink w:anchor="_Toc28626" w:history="1">
        <w:r>
          <w:rPr>
            <w:rFonts w:ascii="仿宋" w:eastAsia="仿宋" w:hAnsi="仿宋" w:cs="仿宋" w:hint="eastAsia"/>
            <w:lang w:eastAsia="zh-CN"/>
          </w:rPr>
          <w:t>(三)、运营期环境保护</w:t>
        </w:r>
        <w:r>
          <w:tab/>
        </w:r>
        <w:r>
          <w:fldChar w:fldCharType="begin"/>
        </w:r>
        <w:r>
          <w:instrText xml:space="preserve"> PAGEREF _Toc28626 \h </w:instrText>
        </w:r>
        <w:r>
          <w:fldChar w:fldCharType="separate"/>
        </w:r>
        <w:r>
          <w:t>29</w:t>
        </w:r>
        <w:r>
          <w:fldChar w:fldCharType="end"/>
        </w:r>
      </w:hyperlink>
    </w:p>
    <w:p>
      <w:pPr>
        <w:pStyle w:val="TOC2"/>
        <w:tabs>
          <w:tab w:val="right" w:leader="dot" w:pos="8306"/>
        </w:tabs>
      </w:pPr>
      <w:hyperlink w:anchor="_Toc17148" w:history="1">
        <w:r>
          <w:rPr>
            <w:rFonts w:ascii="仿宋" w:eastAsia="仿宋" w:hAnsi="仿宋" w:cs="仿宋" w:hint="eastAsia"/>
            <w:lang w:eastAsia="zh-CN"/>
          </w:rPr>
          <w:t>(四)、间硝基苯酚项目建设对区域经济的影响</w:t>
        </w:r>
        <w:r>
          <w:tab/>
        </w:r>
        <w:r>
          <w:fldChar w:fldCharType="begin"/>
        </w:r>
        <w:r>
          <w:instrText xml:space="preserve"> PAGEREF _Toc17148 \h </w:instrText>
        </w:r>
        <w:r>
          <w:fldChar w:fldCharType="separate"/>
        </w:r>
        <w:r>
          <w:t>31</w:t>
        </w:r>
        <w:r>
          <w:fldChar w:fldCharType="end"/>
        </w:r>
      </w:hyperlink>
    </w:p>
    <w:p>
      <w:pPr>
        <w:pStyle w:val="TOC2"/>
        <w:tabs>
          <w:tab w:val="right" w:leader="dot" w:pos="8306"/>
        </w:tabs>
      </w:pPr>
      <w:hyperlink w:anchor="_Toc784" w:history="1">
        <w:r>
          <w:rPr>
            <w:rFonts w:ascii="仿宋" w:eastAsia="仿宋" w:hAnsi="仿宋" w:cs="仿宋" w:hint="eastAsia"/>
            <w:lang w:eastAsia="zh-CN"/>
          </w:rPr>
          <w:t>(五)、废弃物处理</w:t>
        </w:r>
        <w:r>
          <w:tab/>
        </w:r>
        <w:r>
          <w:fldChar w:fldCharType="begin"/>
        </w:r>
        <w:r>
          <w:instrText xml:space="preserve"> PAGEREF _Toc784 \h </w:instrText>
        </w:r>
        <w:r>
          <w:fldChar w:fldCharType="separate"/>
        </w:r>
        <w:r>
          <w:t>33</w:t>
        </w:r>
        <w:r>
          <w:fldChar w:fldCharType="end"/>
        </w:r>
      </w:hyperlink>
    </w:p>
    <w:p>
      <w:pPr>
        <w:pStyle w:val="TOC2"/>
        <w:tabs>
          <w:tab w:val="right" w:leader="dot" w:pos="8306"/>
        </w:tabs>
      </w:pPr>
      <w:hyperlink w:anchor="_Toc12048" w:history="1">
        <w:r>
          <w:rPr>
            <w:rFonts w:ascii="仿宋" w:eastAsia="仿宋" w:hAnsi="仿宋" w:cs="仿宋" w:hint="eastAsia"/>
            <w:lang w:eastAsia="zh-CN"/>
          </w:rPr>
          <w:t>(六)、特殊环境影响分析</w:t>
        </w:r>
        <w:r>
          <w:tab/>
        </w:r>
        <w:r>
          <w:fldChar w:fldCharType="begin"/>
        </w:r>
        <w:r>
          <w:instrText xml:space="preserve"> PAGEREF _Toc12048 \h </w:instrText>
        </w:r>
        <w:r>
          <w:fldChar w:fldCharType="separate"/>
        </w:r>
        <w:r>
          <w:t>34</w:t>
        </w:r>
        <w:r>
          <w:fldChar w:fldCharType="end"/>
        </w:r>
      </w:hyperlink>
    </w:p>
    <w:p>
      <w:pPr>
        <w:pStyle w:val="TOC2"/>
        <w:tabs>
          <w:tab w:val="right" w:leader="dot" w:pos="8306"/>
        </w:tabs>
      </w:pPr>
      <w:hyperlink w:anchor="_Toc23437" w:history="1">
        <w:r>
          <w:rPr>
            <w:rFonts w:ascii="仿宋" w:eastAsia="仿宋" w:hAnsi="仿宋" w:cs="仿宋" w:hint="eastAsia"/>
            <w:lang w:eastAsia="zh-CN"/>
          </w:rPr>
          <w:t>(七)、清洁生产</w:t>
        </w:r>
        <w:r>
          <w:tab/>
        </w:r>
        <w:r>
          <w:fldChar w:fldCharType="begin"/>
        </w:r>
        <w:r>
          <w:instrText xml:space="preserve"> PAGEREF _Toc23437 \h </w:instrText>
        </w:r>
        <w:r>
          <w:fldChar w:fldCharType="separate"/>
        </w:r>
        <w:r>
          <w:t>35</w:t>
        </w:r>
        <w:r>
          <w:fldChar w:fldCharType="end"/>
        </w:r>
      </w:hyperlink>
    </w:p>
    <w:p>
      <w:pPr>
        <w:pStyle w:val="TOC2"/>
        <w:tabs>
          <w:tab w:val="right" w:leader="dot" w:pos="8306"/>
        </w:tabs>
      </w:pPr>
      <w:hyperlink w:anchor="_Toc9484" w:history="1">
        <w:r>
          <w:rPr>
            <w:rFonts w:ascii="仿宋" w:eastAsia="仿宋" w:hAnsi="仿宋" w:cs="仿宋" w:hint="eastAsia"/>
            <w:lang w:eastAsia="zh-CN"/>
          </w:rPr>
          <w:t>(八)、环境保护综合评价</w:t>
        </w:r>
        <w:r>
          <w:tab/>
        </w:r>
        <w:r>
          <w:fldChar w:fldCharType="begin"/>
        </w:r>
        <w:r>
          <w:instrText xml:space="preserve"> PAGEREF _Toc9484 \h </w:instrText>
        </w:r>
        <w:r>
          <w:fldChar w:fldCharType="separate"/>
        </w:r>
        <w:r>
          <w:t>36</w:t>
        </w:r>
        <w:r>
          <w:fldChar w:fldCharType="end"/>
        </w:r>
      </w:hyperlink>
    </w:p>
    <w:p>
      <w:pPr>
        <w:pStyle w:val="TOC1"/>
        <w:tabs>
          <w:tab w:val="right" w:leader="dot" w:pos="8306"/>
        </w:tabs>
      </w:pPr>
      <w:hyperlink w:anchor="_Toc31319" w:history="1">
        <w:r>
          <w:rPr>
            <w:rFonts w:ascii="仿宋" w:eastAsia="仿宋" w:hAnsi="仿宋" w:cs="仿宋" w:hint="eastAsia"/>
            <w:lang w:eastAsia="zh-CN"/>
          </w:rPr>
          <w:t>九、间硝基苯酚项目经营效益</w:t>
        </w:r>
        <w:r>
          <w:tab/>
        </w:r>
        <w:r>
          <w:fldChar w:fldCharType="begin"/>
        </w:r>
        <w:r>
          <w:instrText xml:space="preserve"> PAGEREF _Toc31319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01" w:history="1">
        <w:r>
          <w:rPr>
            <w:rFonts w:ascii="仿宋" w:eastAsia="仿宋" w:hAnsi="仿宋" w:cs="仿宋" w:hint="eastAsia"/>
            <w:lang w:eastAsia="zh-CN"/>
          </w:rPr>
          <w:t>(一)、经济评价财务测算</w:t>
        </w:r>
        <w:r>
          <w:tab/>
        </w:r>
        <w:r>
          <w:fldChar w:fldCharType="begin"/>
        </w:r>
        <w:r>
          <w:instrText xml:space="preserve"> PAGEREF _Toc18701 \h </w:instrText>
        </w:r>
        <w:r>
          <w:fldChar w:fldCharType="separate"/>
        </w:r>
        <w:r>
          <w:t>37</w:t>
        </w:r>
        <w:r>
          <w:fldChar w:fldCharType="end"/>
        </w:r>
      </w:hyperlink>
    </w:p>
    <w:p>
      <w:pPr>
        <w:pStyle w:val="TOC2"/>
        <w:tabs>
          <w:tab w:val="right" w:leader="dot" w:pos="8306"/>
        </w:tabs>
      </w:pPr>
      <w:hyperlink w:anchor="_Toc1367" w:history="1">
        <w:r>
          <w:rPr>
            <w:rFonts w:ascii="仿宋" w:eastAsia="仿宋" w:hAnsi="仿宋" w:cs="仿宋" w:hint="eastAsia"/>
            <w:lang w:eastAsia="zh-CN"/>
          </w:rPr>
          <w:t>(二)、间硝基苯酚项目盈利能力分析</w:t>
        </w:r>
        <w:r>
          <w:tab/>
        </w:r>
        <w:r>
          <w:fldChar w:fldCharType="begin"/>
        </w:r>
        <w:r>
          <w:instrText xml:space="preserve"> PAGEREF _Toc1367 \h </w:instrText>
        </w:r>
        <w:r>
          <w:fldChar w:fldCharType="separate"/>
        </w:r>
        <w:r>
          <w:t>39</w:t>
        </w:r>
        <w:r>
          <w:fldChar w:fldCharType="end"/>
        </w:r>
      </w:hyperlink>
    </w:p>
    <w:p>
      <w:pPr>
        <w:pStyle w:val="TOC1"/>
        <w:tabs>
          <w:tab w:val="right" w:leader="dot" w:pos="8306"/>
        </w:tabs>
      </w:pPr>
      <w:hyperlink w:anchor="_Toc23211" w:history="1">
        <w:r>
          <w:rPr>
            <w:rFonts w:ascii="仿宋" w:eastAsia="仿宋" w:hAnsi="仿宋" w:cs="仿宋" w:hint="eastAsia"/>
            <w:lang w:eastAsia="zh-CN"/>
          </w:rPr>
          <w:t>十、生产安全保护</w:t>
        </w:r>
        <w:r>
          <w:tab/>
        </w:r>
        <w:r>
          <w:fldChar w:fldCharType="begin"/>
        </w:r>
        <w:r>
          <w:instrText xml:space="preserve"> PAGEREF _Toc23211 \h </w:instrText>
        </w:r>
        <w:r>
          <w:fldChar w:fldCharType="separate"/>
        </w:r>
        <w:r>
          <w:t>39</w:t>
        </w:r>
        <w:r>
          <w:fldChar w:fldCharType="end"/>
        </w:r>
      </w:hyperlink>
    </w:p>
    <w:p>
      <w:pPr>
        <w:pStyle w:val="TOC2"/>
        <w:tabs>
          <w:tab w:val="right" w:leader="dot" w:pos="8306"/>
        </w:tabs>
      </w:pPr>
      <w:hyperlink w:anchor="_Toc29128" w:history="1">
        <w:r>
          <w:rPr>
            <w:rFonts w:ascii="仿宋" w:eastAsia="仿宋" w:hAnsi="仿宋" w:cs="仿宋" w:hint="eastAsia"/>
            <w:lang w:eastAsia="zh-CN"/>
          </w:rPr>
          <w:t>(一)、消防安全</w:t>
        </w:r>
        <w:r>
          <w:tab/>
        </w:r>
        <w:r>
          <w:fldChar w:fldCharType="begin"/>
        </w:r>
        <w:r>
          <w:instrText xml:space="preserve"> PAGEREF _Toc29128 \h </w:instrText>
        </w:r>
        <w:r>
          <w:fldChar w:fldCharType="separate"/>
        </w:r>
        <w:r>
          <w:t>39</w:t>
        </w:r>
        <w:r>
          <w:fldChar w:fldCharType="end"/>
        </w:r>
      </w:hyperlink>
    </w:p>
    <w:p>
      <w:pPr>
        <w:pStyle w:val="TOC2"/>
        <w:tabs>
          <w:tab w:val="right" w:leader="dot" w:pos="8306"/>
        </w:tabs>
      </w:pPr>
      <w:hyperlink w:anchor="_Toc1553" w:history="1">
        <w:r>
          <w:rPr>
            <w:rFonts w:ascii="仿宋" w:eastAsia="仿宋" w:hAnsi="仿宋" w:cs="仿宋" w:hint="eastAsia"/>
            <w:lang w:eastAsia="zh-CN"/>
          </w:rPr>
          <w:t>(二)、防火防爆总图布置措施</w:t>
        </w:r>
        <w:r>
          <w:tab/>
        </w:r>
        <w:r>
          <w:fldChar w:fldCharType="begin"/>
        </w:r>
        <w:r>
          <w:instrText xml:space="preserve"> PAGEREF _Toc1553 \h </w:instrText>
        </w:r>
        <w:r>
          <w:fldChar w:fldCharType="separate"/>
        </w:r>
        <w:r>
          <w:t>41</w:t>
        </w:r>
        <w:r>
          <w:fldChar w:fldCharType="end"/>
        </w:r>
      </w:hyperlink>
    </w:p>
    <w:p>
      <w:pPr>
        <w:pStyle w:val="TOC2"/>
        <w:tabs>
          <w:tab w:val="right" w:leader="dot" w:pos="8306"/>
        </w:tabs>
      </w:pPr>
      <w:hyperlink w:anchor="_Toc8074" w:history="1">
        <w:r>
          <w:rPr>
            <w:rFonts w:ascii="仿宋" w:eastAsia="仿宋" w:hAnsi="仿宋" w:cs="仿宋" w:hint="eastAsia"/>
            <w:lang w:eastAsia="zh-CN"/>
          </w:rPr>
          <w:t>(三)、自然灾害防范措施</w:t>
        </w:r>
        <w:r>
          <w:tab/>
        </w:r>
        <w:r>
          <w:fldChar w:fldCharType="begin"/>
        </w:r>
        <w:r>
          <w:instrText xml:space="preserve"> PAGEREF _Toc8074 \h </w:instrText>
        </w:r>
        <w:r>
          <w:fldChar w:fldCharType="separate"/>
        </w:r>
        <w:r>
          <w:t>42</w:t>
        </w:r>
        <w:r>
          <w:fldChar w:fldCharType="end"/>
        </w:r>
      </w:hyperlink>
    </w:p>
    <w:p>
      <w:pPr>
        <w:pStyle w:val="TOC2"/>
        <w:tabs>
          <w:tab w:val="right" w:leader="dot" w:pos="8306"/>
        </w:tabs>
      </w:pPr>
      <w:hyperlink w:anchor="_Toc26260" w:history="1">
        <w:r>
          <w:rPr>
            <w:rFonts w:ascii="仿宋" w:eastAsia="仿宋" w:hAnsi="仿宋" w:cs="仿宋" w:hint="eastAsia"/>
            <w:lang w:eastAsia="zh-CN"/>
          </w:rPr>
          <w:t>(四)、安全色及安全标志使用要求</w:t>
        </w:r>
        <w:r>
          <w:tab/>
        </w:r>
        <w:r>
          <w:fldChar w:fldCharType="begin"/>
        </w:r>
        <w:r>
          <w:instrText xml:space="preserve"> PAGEREF _Toc26260 \h </w:instrText>
        </w:r>
        <w:r>
          <w:fldChar w:fldCharType="separate"/>
        </w:r>
        <w:r>
          <w:t>43</w:t>
        </w:r>
        <w:r>
          <w:fldChar w:fldCharType="end"/>
        </w:r>
      </w:hyperlink>
    </w:p>
    <w:p>
      <w:pPr>
        <w:pStyle w:val="TOC2"/>
        <w:tabs>
          <w:tab w:val="right" w:leader="dot" w:pos="8306"/>
        </w:tabs>
      </w:pPr>
      <w:hyperlink w:anchor="_Toc21440" w:history="1">
        <w:r>
          <w:rPr>
            <w:rFonts w:ascii="仿宋" w:eastAsia="仿宋" w:hAnsi="仿宋" w:cs="仿宋" w:hint="eastAsia"/>
            <w:lang w:eastAsia="zh-CN"/>
          </w:rPr>
          <w:t>(五)、防尘防毒措施</w:t>
        </w:r>
        <w:r>
          <w:tab/>
        </w:r>
        <w:r>
          <w:fldChar w:fldCharType="begin"/>
        </w:r>
        <w:r>
          <w:instrText xml:space="preserve"> PAGEREF _Toc21440 \h </w:instrText>
        </w:r>
        <w:r>
          <w:fldChar w:fldCharType="separate"/>
        </w:r>
        <w:r>
          <w:t>44</w:t>
        </w:r>
        <w:r>
          <w:fldChar w:fldCharType="end"/>
        </w:r>
      </w:hyperlink>
    </w:p>
    <w:p>
      <w:pPr>
        <w:pStyle w:val="TOC2"/>
        <w:tabs>
          <w:tab w:val="right" w:leader="dot" w:pos="8306"/>
        </w:tabs>
      </w:pPr>
      <w:hyperlink w:anchor="_Toc3921" w:history="1">
        <w:r>
          <w:rPr>
            <w:rFonts w:ascii="仿宋" w:eastAsia="仿宋" w:hAnsi="仿宋" w:cs="仿宋" w:hint="eastAsia"/>
            <w:lang w:eastAsia="zh-CN"/>
          </w:rPr>
          <w:t>(六)、防静电、触电防护及防雷措施</w:t>
        </w:r>
        <w:r>
          <w:tab/>
        </w:r>
        <w:r>
          <w:fldChar w:fldCharType="begin"/>
        </w:r>
        <w:r>
          <w:instrText xml:space="preserve"> PAGEREF _Toc3921 \h </w:instrText>
        </w:r>
        <w:r>
          <w:fldChar w:fldCharType="separate"/>
        </w:r>
        <w:r>
          <w:t>44</w:t>
        </w:r>
        <w:r>
          <w:fldChar w:fldCharType="end"/>
        </w:r>
      </w:hyperlink>
    </w:p>
    <w:p>
      <w:pPr>
        <w:pStyle w:val="TOC2"/>
        <w:tabs>
          <w:tab w:val="right" w:leader="dot" w:pos="8306"/>
        </w:tabs>
      </w:pPr>
      <w:hyperlink w:anchor="_Toc13717" w:history="1">
        <w:r>
          <w:rPr>
            <w:rFonts w:ascii="仿宋" w:eastAsia="仿宋" w:hAnsi="仿宋" w:cs="仿宋" w:hint="eastAsia"/>
            <w:lang w:eastAsia="zh-CN"/>
          </w:rPr>
          <w:t>(七)、机械设备安全保障措施</w:t>
        </w:r>
        <w:r>
          <w:tab/>
        </w:r>
        <w:r>
          <w:fldChar w:fldCharType="begin"/>
        </w:r>
        <w:r>
          <w:instrText xml:space="preserve"> PAGEREF _Toc13717 \h </w:instrText>
        </w:r>
        <w:r>
          <w:fldChar w:fldCharType="separate"/>
        </w:r>
        <w:r>
          <w:t>46</w:t>
        </w:r>
        <w:r>
          <w:fldChar w:fldCharType="end"/>
        </w:r>
      </w:hyperlink>
    </w:p>
    <w:p>
      <w:pPr>
        <w:pStyle w:val="TOC1"/>
        <w:tabs>
          <w:tab w:val="right" w:leader="dot" w:pos="8306"/>
        </w:tabs>
      </w:pPr>
      <w:hyperlink w:anchor="_Toc20818" w:history="1">
        <w:r>
          <w:rPr>
            <w:rFonts w:ascii="仿宋" w:eastAsia="仿宋" w:hAnsi="仿宋" w:cs="仿宋" w:hint="eastAsia"/>
            <w:lang w:eastAsia="zh-CN"/>
          </w:rPr>
          <w:t>十一、间硝基苯酚项目计划安排</w:t>
        </w:r>
        <w:r>
          <w:tab/>
        </w:r>
        <w:r>
          <w:fldChar w:fldCharType="begin"/>
        </w:r>
        <w:r>
          <w:instrText xml:space="preserve"> PAGEREF _Toc20818 \h </w:instrText>
        </w:r>
        <w:r>
          <w:fldChar w:fldCharType="separate"/>
        </w:r>
        <w:r>
          <w:t>47</w:t>
        </w:r>
        <w:r>
          <w:fldChar w:fldCharType="end"/>
        </w:r>
      </w:hyperlink>
    </w:p>
    <w:p>
      <w:pPr>
        <w:pStyle w:val="TOC2"/>
        <w:tabs>
          <w:tab w:val="right" w:leader="dot" w:pos="8306"/>
        </w:tabs>
      </w:pPr>
      <w:hyperlink w:anchor="_Toc17966" w:history="1">
        <w:r>
          <w:rPr>
            <w:rFonts w:ascii="仿宋" w:eastAsia="仿宋" w:hAnsi="仿宋" w:cs="仿宋" w:hint="eastAsia"/>
            <w:lang w:eastAsia="zh-CN"/>
          </w:rPr>
          <w:t>(一)、建设周期</w:t>
        </w:r>
        <w:r>
          <w:tab/>
        </w:r>
        <w:r>
          <w:fldChar w:fldCharType="begin"/>
        </w:r>
        <w:r>
          <w:instrText xml:space="preserve"> PAGEREF _Toc17966 \h </w:instrText>
        </w:r>
        <w:r>
          <w:fldChar w:fldCharType="separate"/>
        </w:r>
        <w:r>
          <w:t>47</w:t>
        </w:r>
        <w:r>
          <w:fldChar w:fldCharType="end"/>
        </w:r>
      </w:hyperlink>
    </w:p>
    <w:p>
      <w:pPr>
        <w:pStyle w:val="TOC2"/>
        <w:tabs>
          <w:tab w:val="right" w:leader="dot" w:pos="8306"/>
        </w:tabs>
      </w:pPr>
      <w:hyperlink w:anchor="_Toc29774" w:history="1">
        <w:r>
          <w:rPr>
            <w:rFonts w:ascii="仿宋" w:eastAsia="仿宋" w:hAnsi="仿宋" w:cs="仿宋" w:hint="eastAsia"/>
            <w:lang w:eastAsia="zh-CN"/>
          </w:rPr>
          <w:t>(二)、建设进度</w:t>
        </w:r>
        <w:r>
          <w:tab/>
        </w:r>
        <w:r>
          <w:fldChar w:fldCharType="begin"/>
        </w:r>
        <w:r>
          <w:instrText xml:space="preserve"> PAGEREF _Toc29774 \h </w:instrText>
        </w:r>
        <w:r>
          <w:fldChar w:fldCharType="separate"/>
        </w:r>
        <w:r>
          <w:t>48</w:t>
        </w:r>
        <w:r>
          <w:fldChar w:fldCharType="end"/>
        </w:r>
      </w:hyperlink>
    </w:p>
    <w:p>
      <w:pPr>
        <w:pStyle w:val="TOC2"/>
        <w:tabs>
          <w:tab w:val="right" w:leader="dot" w:pos="8306"/>
        </w:tabs>
      </w:pPr>
      <w:hyperlink w:anchor="_Toc21767" w:history="1">
        <w:r>
          <w:rPr>
            <w:rFonts w:ascii="仿宋" w:eastAsia="仿宋" w:hAnsi="仿宋" w:cs="仿宋" w:hint="eastAsia"/>
            <w:lang w:eastAsia="zh-CN"/>
          </w:rPr>
          <w:t>(三)、进度安排注意事项</w:t>
        </w:r>
        <w:r>
          <w:tab/>
        </w:r>
        <w:r>
          <w:fldChar w:fldCharType="begin"/>
        </w:r>
        <w:r>
          <w:instrText xml:space="preserve"> PAGEREF _Toc21767 \h </w:instrText>
        </w:r>
        <w:r>
          <w:fldChar w:fldCharType="separate"/>
        </w:r>
        <w:r>
          <w:t>49</w:t>
        </w:r>
        <w:r>
          <w:fldChar w:fldCharType="end"/>
        </w:r>
      </w:hyperlink>
    </w:p>
    <w:p>
      <w:pPr>
        <w:pStyle w:val="TOC2"/>
        <w:tabs>
          <w:tab w:val="right" w:leader="dot" w:pos="8306"/>
        </w:tabs>
      </w:pPr>
      <w:hyperlink w:anchor="_Toc32259" w:history="1">
        <w:r>
          <w:rPr>
            <w:rFonts w:ascii="仿宋" w:eastAsia="仿宋" w:hAnsi="仿宋" w:cs="仿宋" w:hint="eastAsia"/>
            <w:lang w:eastAsia="zh-CN"/>
          </w:rPr>
          <w:t>(四)、人力资源配置</w:t>
        </w:r>
        <w:r>
          <w:tab/>
        </w:r>
        <w:r>
          <w:fldChar w:fldCharType="begin"/>
        </w:r>
        <w:r>
          <w:instrText xml:space="preserve"> PAGEREF _Toc32259 \h </w:instrText>
        </w:r>
        <w:r>
          <w:fldChar w:fldCharType="separate"/>
        </w:r>
        <w:r>
          <w:t>51</w:t>
        </w:r>
        <w:r>
          <w:fldChar w:fldCharType="end"/>
        </w:r>
      </w:hyperlink>
    </w:p>
    <w:p>
      <w:pPr>
        <w:pStyle w:val="TOC1"/>
        <w:tabs>
          <w:tab w:val="right" w:leader="dot" w:pos="8306"/>
        </w:tabs>
      </w:pPr>
      <w:hyperlink w:anchor="_Toc15433" w:history="1">
        <w:r>
          <w:rPr>
            <w:rFonts w:ascii="仿宋" w:eastAsia="仿宋" w:hAnsi="仿宋" w:cs="仿宋" w:hint="eastAsia"/>
            <w:lang w:eastAsia="zh-CN"/>
          </w:rPr>
          <w:t>十二、间硝基苯酚项目技术管理</w:t>
        </w:r>
        <w:r>
          <w:tab/>
        </w:r>
        <w:r>
          <w:fldChar w:fldCharType="begin"/>
        </w:r>
        <w:r>
          <w:instrText xml:space="preserve"> PAGEREF _Toc15433 \h </w:instrText>
        </w:r>
        <w:r>
          <w:fldChar w:fldCharType="separate"/>
        </w:r>
        <w:r>
          <w:t>51</w:t>
        </w:r>
        <w:r>
          <w:fldChar w:fldCharType="end"/>
        </w:r>
      </w:hyperlink>
    </w:p>
    <w:p>
      <w:pPr>
        <w:pStyle w:val="TOC2"/>
        <w:tabs>
          <w:tab w:val="right" w:leader="dot" w:pos="8306"/>
        </w:tabs>
      </w:pPr>
      <w:hyperlink w:anchor="_Toc17844" w:history="1">
        <w:r>
          <w:rPr>
            <w:rFonts w:ascii="仿宋" w:eastAsia="仿宋" w:hAnsi="仿宋" w:cs="仿宋" w:hint="eastAsia"/>
            <w:lang w:eastAsia="zh-CN"/>
          </w:rPr>
          <w:t>(一)、技术方案选用方向</w:t>
        </w:r>
        <w:r>
          <w:tab/>
        </w:r>
        <w:r>
          <w:fldChar w:fldCharType="begin"/>
        </w:r>
        <w:r>
          <w:instrText xml:space="preserve"> PAGEREF _Toc17844 \h </w:instrText>
        </w:r>
        <w:r>
          <w:fldChar w:fldCharType="separate"/>
        </w:r>
        <w:r>
          <w:t>51</w:t>
        </w:r>
        <w:r>
          <w:fldChar w:fldCharType="end"/>
        </w:r>
      </w:hyperlink>
    </w:p>
    <w:p>
      <w:pPr>
        <w:pStyle w:val="TOC2"/>
        <w:tabs>
          <w:tab w:val="right" w:leader="dot" w:pos="8306"/>
        </w:tabs>
      </w:pPr>
      <w:hyperlink w:anchor="_Toc19689" w:history="1">
        <w:r>
          <w:rPr>
            <w:rFonts w:ascii="仿宋" w:eastAsia="仿宋" w:hAnsi="仿宋" w:cs="仿宋" w:hint="eastAsia"/>
            <w:lang w:eastAsia="zh-CN"/>
          </w:rPr>
          <w:t>(二)、工艺技术方案选用原则</w:t>
        </w:r>
        <w:r>
          <w:tab/>
        </w:r>
        <w:r>
          <w:fldChar w:fldCharType="begin"/>
        </w:r>
        <w:r>
          <w:instrText xml:space="preserve"> PAGEREF _Toc19689 \h </w:instrText>
        </w:r>
        <w:r>
          <w:fldChar w:fldCharType="separate"/>
        </w:r>
        <w:r>
          <w:t>53</w:t>
        </w:r>
        <w:r>
          <w:fldChar w:fldCharType="end"/>
        </w:r>
      </w:hyperlink>
    </w:p>
    <w:p>
      <w:pPr>
        <w:pStyle w:val="TOC2"/>
        <w:tabs>
          <w:tab w:val="right" w:leader="dot" w:pos="8306"/>
        </w:tabs>
      </w:pPr>
      <w:hyperlink w:anchor="_Toc15451" w:history="1">
        <w:r>
          <w:rPr>
            <w:rFonts w:ascii="仿宋" w:eastAsia="仿宋" w:hAnsi="仿宋" w:cs="仿宋" w:hint="eastAsia"/>
            <w:lang w:eastAsia="zh-CN"/>
          </w:rPr>
          <w:t>(三)、工艺技术方案要求</w:t>
        </w:r>
        <w:r>
          <w:tab/>
        </w:r>
        <w:r>
          <w:fldChar w:fldCharType="begin"/>
        </w:r>
        <w:r>
          <w:instrText xml:space="preserve"> PAGEREF _Toc15451 \h </w:instrText>
        </w:r>
        <w:r>
          <w:fldChar w:fldCharType="separate"/>
        </w:r>
        <w:r>
          <w:t>55</w:t>
        </w:r>
        <w:r>
          <w:fldChar w:fldCharType="end"/>
        </w:r>
      </w:hyperlink>
    </w:p>
    <w:p>
      <w:pPr>
        <w:pStyle w:val="TOC1"/>
        <w:tabs>
          <w:tab w:val="right" w:leader="dot" w:pos="8306"/>
        </w:tabs>
      </w:pPr>
      <w:hyperlink w:anchor="_Toc20611" w:history="1">
        <w:r>
          <w:rPr>
            <w:rFonts w:ascii="仿宋" w:eastAsia="仿宋" w:hAnsi="仿宋" w:cs="仿宋" w:hint="eastAsia"/>
            <w:lang w:eastAsia="zh-CN"/>
          </w:rPr>
          <w:t>十三、质量管理体系</w:t>
        </w:r>
        <w:r>
          <w:tab/>
        </w:r>
        <w:r>
          <w:fldChar w:fldCharType="begin"/>
        </w:r>
        <w:r>
          <w:instrText xml:space="preserve"> PAGEREF _Toc20611 \h </w:instrText>
        </w:r>
        <w:r>
          <w:fldChar w:fldCharType="separate"/>
        </w:r>
        <w:r>
          <w:t>58</w:t>
        </w:r>
        <w:r>
          <w:fldChar w:fldCharType="end"/>
        </w:r>
      </w:hyperlink>
    </w:p>
    <w:p>
      <w:pPr>
        <w:pStyle w:val="TOC2"/>
        <w:tabs>
          <w:tab w:val="right" w:leader="dot" w:pos="8306"/>
        </w:tabs>
      </w:pPr>
      <w:hyperlink w:anchor="_Toc22402" w:history="1">
        <w:r>
          <w:rPr>
            <w:rFonts w:ascii="仿宋" w:eastAsia="仿宋" w:hAnsi="仿宋" w:cs="仿宋" w:hint="eastAsia"/>
            <w:lang w:eastAsia="zh-CN"/>
          </w:rPr>
          <w:t>(一)、质量目标与方针</w:t>
        </w:r>
        <w:r>
          <w:tab/>
        </w:r>
        <w:r>
          <w:fldChar w:fldCharType="begin"/>
        </w:r>
        <w:r>
          <w:instrText xml:space="preserve"> PAGEREF _Toc22402 \h </w:instrText>
        </w:r>
        <w:r>
          <w:fldChar w:fldCharType="separate"/>
        </w:r>
        <w:r>
          <w:t>58</w:t>
        </w:r>
        <w:r>
          <w:fldChar w:fldCharType="end"/>
        </w:r>
      </w:hyperlink>
    </w:p>
    <w:p>
      <w:pPr>
        <w:pStyle w:val="TOC2"/>
        <w:tabs>
          <w:tab w:val="right" w:leader="dot" w:pos="8306"/>
        </w:tabs>
      </w:pPr>
      <w:hyperlink w:anchor="_Toc30545" w:history="1">
        <w:r>
          <w:rPr>
            <w:rFonts w:ascii="仿宋" w:eastAsia="仿宋" w:hAnsi="仿宋" w:cs="仿宋" w:hint="eastAsia"/>
            <w:lang w:eastAsia="zh-CN"/>
          </w:rPr>
          <w:t>(二)、质量管理责任</w:t>
        </w:r>
        <w:r>
          <w:tab/>
        </w:r>
        <w:r>
          <w:fldChar w:fldCharType="begin"/>
        </w:r>
        <w:r>
          <w:instrText xml:space="preserve"> PAGEREF _Toc30545 \h </w:instrText>
        </w:r>
        <w:r>
          <w:fldChar w:fldCharType="separate"/>
        </w:r>
        <w:r>
          <w:t>59</w:t>
        </w:r>
        <w:r>
          <w:fldChar w:fldCharType="end"/>
        </w:r>
      </w:hyperlink>
    </w:p>
    <w:p>
      <w:pPr>
        <w:pStyle w:val="TOC2"/>
        <w:tabs>
          <w:tab w:val="right" w:leader="dot" w:pos="8306"/>
        </w:tabs>
      </w:pPr>
      <w:hyperlink w:anchor="_Toc15340" w:history="1">
        <w:r>
          <w:rPr>
            <w:rFonts w:ascii="仿宋" w:eastAsia="仿宋" w:hAnsi="仿宋" w:cs="仿宋" w:hint="eastAsia"/>
            <w:lang w:eastAsia="zh-CN"/>
          </w:rPr>
          <w:t>(三)、质量管理体系文件</w:t>
        </w:r>
        <w:r>
          <w:tab/>
        </w:r>
        <w:r>
          <w:fldChar w:fldCharType="begin"/>
        </w:r>
        <w:r>
          <w:instrText xml:space="preserve"> PAGEREF _Toc15340 \h </w:instrText>
        </w:r>
        <w:r>
          <w:fldChar w:fldCharType="separate"/>
        </w:r>
        <w:r>
          <w:t>60</w:t>
        </w:r>
        <w:r>
          <w:fldChar w:fldCharType="end"/>
        </w:r>
      </w:hyperlink>
    </w:p>
    <w:p>
      <w:pPr>
        <w:pStyle w:val="TOC2"/>
        <w:tabs>
          <w:tab w:val="right" w:leader="dot" w:pos="8306"/>
        </w:tabs>
      </w:pPr>
      <w:hyperlink w:anchor="_Toc31416" w:history="1">
        <w:r>
          <w:rPr>
            <w:rFonts w:ascii="仿宋" w:eastAsia="仿宋" w:hAnsi="仿宋" w:cs="仿宋" w:hint="eastAsia"/>
            <w:lang w:eastAsia="zh-CN"/>
          </w:rPr>
          <w:t>(四)、质量培训与教育</w:t>
        </w:r>
        <w:r>
          <w:tab/>
        </w:r>
        <w:r>
          <w:fldChar w:fldCharType="begin"/>
        </w:r>
        <w:r>
          <w:instrText xml:space="preserve"> PAGEREF _Toc31416 \h </w:instrText>
        </w:r>
        <w:r>
          <w:fldChar w:fldCharType="separate"/>
        </w:r>
        <w:r>
          <w:t>62</w:t>
        </w:r>
        <w:r>
          <w:fldChar w:fldCharType="end"/>
        </w:r>
      </w:hyperlink>
    </w:p>
    <w:p>
      <w:pPr>
        <w:pStyle w:val="TOC2"/>
        <w:tabs>
          <w:tab w:val="right" w:leader="dot" w:pos="8306"/>
        </w:tabs>
      </w:pPr>
      <w:hyperlink w:anchor="_Toc28268" w:history="1">
        <w:r>
          <w:rPr>
            <w:rFonts w:ascii="仿宋" w:eastAsia="仿宋" w:hAnsi="仿宋" w:cs="仿宋" w:hint="eastAsia"/>
            <w:lang w:eastAsia="zh-CN"/>
          </w:rPr>
          <w:t>(五)、质量审核与评价</w:t>
        </w:r>
        <w:r>
          <w:tab/>
        </w:r>
        <w:r>
          <w:fldChar w:fldCharType="begin"/>
        </w:r>
        <w:r>
          <w:instrText xml:space="preserve"> PAGEREF _Toc28268 \h </w:instrText>
        </w:r>
        <w:r>
          <w:fldChar w:fldCharType="separate"/>
        </w:r>
        <w:r>
          <w:t>63</w:t>
        </w:r>
        <w:r>
          <w:fldChar w:fldCharType="end"/>
        </w:r>
      </w:hyperlink>
    </w:p>
    <w:p>
      <w:pPr>
        <w:pStyle w:val="TOC2"/>
        <w:tabs>
          <w:tab w:val="right" w:leader="dot" w:pos="8306"/>
        </w:tabs>
      </w:pPr>
      <w:hyperlink w:anchor="_Toc16692" w:history="1">
        <w:r>
          <w:rPr>
            <w:rFonts w:ascii="仿宋" w:eastAsia="仿宋" w:hAnsi="仿宋" w:cs="仿宋" w:hint="eastAsia"/>
            <w:lang w:eastAsia="zh-CN"/>
          </w:rPr>
          <w:t>(六)、不符合与纠正措施</w:t>
        </w:r>
        <w:r>
          <w:tab/>
        </w:r>
        <w:r>
          <w:fldChar w:fldCharType="begin"/>
        </w:r>
        <w:r>
          <w:instrText xml:space="preserve"> PAGEREF _Toc16692 \h </w:instrText>
        </w:r>
        <w:r>
          <w:fldChar w:fldCharType="separate"/>
        </w:r>
        <w:r>
          <w:t>64</w:t>
        </w:r>
        <w:r>
          <w:fldChar w:fldCharType="end"/>
        </w:r>
      </w:hyperlink>
    </w:p>
    <w:p>
      <w:pPr>
        <w:pStyle w:val="TOC1"/>
        <w:tabs>
          <w:tab w:val="right" w:leader="dot" w:pos="8306"/>
        </w:tabs>
      </w:pPr>
      <w:hyperlink w:anchor="_Toc17572" w:history="1">
        <w:r>
          <w:rPr>
            <w:rFonts w:ascii="仿宋" w:eastAsia="仿宋" w:hAnsi="仿宋" w:cs="仿宋" w:hint="eastAsia"/>
            <w:lang w:eastAsia="zh-CN"/>
          </w:rPr>
          <w:t>十四、间硝基苯酚项目治理与监督</w:t>
        </w:r>
        <w:r>
          <w:tab/>
        </w:r>
        <w:r>
          <w:fldChar w:fldCharType="begin"/>
        </w:r>
        <w:r>
          <w:instrText xml:space="preserve"> PAGEREF _Toc17572 \h </w:instrText>
        </w:r>
        <w:r>
          <w:fldChar w:fldCharType="separate"/>
        </w:r>
        <w:r>
          <w:t>66</w:t>
        </w:r>
        <w:r>
          <w:fldChar w:fldCharType="end"/>
        </w:r>
      </w:hyperlink>
    </w:p>
    <w:p>
      <w:pPr>
        <w:pStyle w:val="TOC2"/>
        <w:tabs>
          <w:tab w:val="right" w:leader="dot" w:pos="8306"/>
        </w:tabs>
      </w:pPr>
      <w:hyperlink w:anchor="_Toc30380" w:history="1">
        <w:r>
          <w:rPr>
            <w:rFonts w:ascii="仿宋" w:eastAsia="仿宋" w:hAnsi="仿宋" w:cs="仿宋" w:hint="eastAsia"/>
            <w:lang w:eastAsia="zh-CN"/>
          </w:rPr>
          <w:t>(一)、间硝基苯酚项目治理结构</w:t>
        </w:r>
        <w:r>
          <w:tab/>
        </w:r>
        <w:r>
          <w:fldChar w:fldCharType="begin"/>
        </w:r>
        <w:r>
          <w:instrText xml:space="preserve"> PAGEREF _Toc30380 \h </w:instrText>
        </w:r>
        <w:r>
          <w:fldChar w:fldCharType="separate"/>
        </w:r>
        <w:r>
          <w:t>66</w:t>
        </w:r>
        <w:r>
          <w:fldChar w:fldCharType="end"/>
        </w:r>
      </w:hyperlink>
    </w:p>
    <w:p>
      <w:pPr>
        <w:pStyle w:val="TOC2"/>
        <w:tabs>
          <w:tab w:val="right" w:leader="dot" w:pos="8306"/>
        </w:tabs>
      </w:pPr>
      <w:hyperlink w:anchor="_Toc23678" w:history="1">
        <w:r>
          <w:rPr>
            <w:rFonts w:ascii="仿宋" w:eastAsia="仿宋" w:hAnsi="仿宋" w:cs="仿宋" w:hint="eastAsia"/>
            <w:lang w:eastAsia="zh-CN"/>
          </w:rPr>
          <w:t>(二)、监督与审计</w:t>
        </w:r>
        <w:r>
          <w:tab/>
        </w:r>
        <w:r>
          <w:fldChar w:fldCharType="begin"/>
        </w:r>
        <w:r>
          <w:instrText xml:space="preserve"> PAGEREF _Toc23678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87"/>
      <w:r>
        <w:rPr>
          <w:rFonts w:ascii="仿宋" w:eastAsia="仿宋" w:hAnsi="仿宋" w:cs="仿宋" w:hint="eastAsia"/>
          <w:sz w:val="28"/>
          <w:lang w:eastAsia="zh-CN"/>
        </w:rPr>
        <w:t>一、间硝基苯酚项目文档管理</w:t>
      </w:r>
      <w:bookmarkEnd w:id="2"/>
    </w:p>
    <w:p>
      <w:pPr>
        <w:pStyle w:val="Heading2"/>
        <w:rPr>
          <w:rFonts w:ascii="仿宋" w:eastAsia="仿宋" w:hAnsi="仿宋" w:cs="仿宋" w:hint="eastAsia"/>
          <w:lang w:eastAsia="zh-CN"/>
        </w:rPr>
      </w:pPr>
      <w:bookmarkStart w:id="3" w:name="_Toc119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间硝基苯酚项目高度重视文档的质量和准确性，以支持间硝基苯酚项目的各项活动和决策。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文档的编制始于间硝基苯酚项目计划的初期，我们制定了详细的文档编制计划，明确了每个文档的内容、格式和编写责任人。在间硝基苯酚项目启动阶段，我们首先编制了间硝基苯酚项目章程，明确定义了间硝基苯酚项目的目标、范围、风险等关键要素。随后，间硝基苯酚项目团队根据计划陆续编制了需求文档、设计文档、测试文档等各类文档，确保间硝基苯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间硝基苯酚项目管理中的重要环节，旨在确保间硝基苯酚项目文档符合质量标准和间硝基苯酚项目需求。在间硝基苯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间硝基苯酚项目相关利益方和专业领域的专家对文档进行独立审查。这有助于获取更全面、客观的反馈，确保间硝基苯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间硝基苯酚项目在文档编制与审查方面建立了严格的管理机制，通过规范的流程和多维度的审查，确保间硝基苯酚项目文档的质量、准确性和可靠性，为间硝基苯酚项目的顺利推进提供了有力支持。</w:t>
      </w:r>
    </w:p>
    <w:p>
      <w:pPr>
        <w:pStyle w:val="Heading2"/>
        <w:ind w:firstLine="560" w:firstLineChars="200"/>
        <w:rPr>
          <w:rFonts w:ascii="仿宋" w:eastAsia="仿宋" w:hAnsi="仿宋" w:cs="仿宋" w:hint="eastAsia"/>
          <w:sz w:val="28"/>
          <w:lang w:eastAsia="zh-CN"/>
        </w:rPr>
      </w:pPr>
      <w:bookmarkStart w:id="4" w:name="_Toc67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我们通过多渠道发布文档，包括电子邮件、间硝基苯酚项目管理平台、内部网站等，以满足不同团队成员的偏好和需求。多渠道发布确保了信息的全面覆盖。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我们采用了精细的权限控制，确保只有授权人员可以访问敏感信息。这种安全措施保护了间硝基苯酚项目文档的机密性，防止了未经授权的信息泄露。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文档存档与归档是间硝基苯酚项目生命周期中一个至关重要的环节，直接关系到间硝基苯酚项目信息的长期保存和历史记录的完整性。在间硝基苯酚项目中，我们实施了一系列有效的文档存档与归档管理策略：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683"/>
      <w:r>
        <w:rPr>
          <w:rFonts w:ascii="仿宋" w:eastAsia="仿宋" w:hAnsi="仿宋" w:cs="仿宋" w:hint="eastAsia"/>
          <w:sz w:val="28"/>
          <w:lang w:eastAsia="zh-CN"/>
        </w:rPr>
        <w:t>二、间硝基苯酚项目概论</w:t>
      </w:r>
      <w:bookmarkEnd w:id="6"/>
    </w:p>
    <w:p>
      <w:pPr>
        <w:pStyle w:val="Heading2"/>
        <w:rPr>
          <w:rFonts w:ascii="仿宋" w:eastAsia="仿宋" w:hAnsi="仿宋" w:cs="仿宋" w:hint="eastAsia"/>
          <w:lang w:eastAsia="zh-CN"/>
        </w:rPr>
      </w:pPr>
      <w:bookmarkStart w:id="7" w:name="_Toc11577"/>
      <w:r>
        <w:rPr>
          <w:rFonts w:ascii="仿宋" w:eastAsia="仿宋" w:hAnsi="仿宋" w:cs="仿宋" w:hint="eastAsia"/>
          <w:lang w:eastAsia="zh-CN"/>
        </w:rPr>
        <w:t>(一)、间硝基苯酚项目概况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起源追溯至对市场的深入洞察。市场的不断演变与变革为间硝基苯酚项目提供了难得的机遇。当前市场存在的需求缺口和变革的大环境共同构成了间硝基苯酚项目的背景。这个间硝基苯酚项目旨在充分利用市场机遇，填补行业中尚未满足的需求，为客户提供全新的解决方案。市场的变革和需求的增长使得这个间硝基苯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间硝基苯酚项目名称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正式命名为间硝基苯酚。这个名称不仅仅是一个标识，更代表了间硝基苯酚项目的核心理念和愿景。它蕴含着间硝基苯酚项目所要解决问题的关键字，具有强烈的表达和辨识度，为间硝基苯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间硝基苯酚项目目标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核心目标是提供一种全新、高效的解决方案，满足客户日益增长的需求。间硝基苯酚项目追求的不仅仅是满足市场需求，更是在市场中获得卓越的竞争优势。通过不断提升产品或服务的质量和创新水平，间硝基苯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间硝基苯酚项目范围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全面涵盖了产品研发、制造、市场推广和售后服务，确保从产品设计到最终用户体验的全方位关注。这一全面的间硝基苯酚项目范围是为了确保间硝基苯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间硝基苯酚项目时间表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间硝基苯酚项目计划在未来18个月内完成，包括研发、测试、市场试点和正式推出等不同阶段。这个时间表的合理设计是为了确保间硝基苯酚项目各个阶段的顺利推进，以便按时交付高质量的成果。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间硝基苯酚项目预算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间硝基苯酚项目总预算估算为XX百万美元，主要分配在研发、市场推广、人员培训和运营等方面。这一充足的预算为间硝基苯酚项目提供了充足的资源，确保间硝基苯酚项目在各个方面都能取得优异的表现。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间硝基苯酚项目风险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可能面临的风险包括市场接受度低、技术难题、竞争激烈等。间硝基苯酚项目团队已经制定了相应的风险应对计划，通过前瞻性的风险管理，确保间硝基苯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间硝基苯酚项目团队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间硝基苯酚项目汇聚了一支经验丰富、多领域专业素养的核心团队，确保间硝基苯酚项目在各个方面都能拥有高水平的执行力。团队的协同作战是间硝基苯酚项目成功的关键因素之一。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间硝基苯酚项目背景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间硝基苯酚项目的背景根植于市场对更高效、创新产品的渴望，同时也受到科技发展对行业格局的深刻改变的影响。这为间硝基苯酚项目提供了广阔的发展空间和市场需求。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间硝基苯酚项目现状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截至目前，间硝基苯酚项目已完成市场调研和技术验证，取得了初步的成功。这为间硝基苯酚项目在未来的发展奠定了坚实的基础，为更远大的目标打下了坚实的基石。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178"/>
      <w:r>
        <w:rPr>
          <w:rFonts w:ascii="仿宋" w:eastAsia="仿宋" w:hAnsi="仿宋" w:cs="仿宋" w:hint="eastAsia"/>
          <w:sz w:val="28"/>
          <w:lang w:eastAsia="zh-CN"/>
        </w:rPr>
        <w:t>(二)、间硝基苯酚项目目标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keyword》间硝基苯酚项目首要业务目标是在市场中占据有利地位，实现产品/服务的成功推广和销售。通过不断提升产品质量、创新性，间硝基苯酚项目追求成为行业中的领导者，赢得更多客户的青睐。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在科技迅速发展的时代，间硝基苯酚项目着眼于技术创新。通过持续的研发和技术升级，间硝基苯酚项目旨在推出更具创新性的产品或服务，以满足市场对新鲜、先进解决方案的需求。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为了建立可持续的客户关系，间硝基苯酚项目设定了客户满意度目标。通过提供卓越的产品质量和优质的客户服务，间硝基苯酚项目追求赢得客户的信任和忠诚度，确保他们的满意度达到行业领先水平。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间硝基苯酚项目注重社会责任和可持续发展。通过实施环保、社会责任间硝基苯酚项目，间硝基苯酚项目致力于在经济发展的同时保护环境，促进社会公平，实现可持续经营。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间硝基苯酚项目的团队是实现目标的核心驱动力。因此，间硝基苯酚项目设定了团队发展目标，包括提升团队成员的专业技能、培养领导力，以及搭建协同高效的团队工作氛围。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362"/>
      <w:r>
        <w:rPr>
          <w:rFonts w:ascii="仿宋" w:eastAsia="仿宋" w:hAnsi="仿宋" w:cs="仿宋" w:hint="eastAsia"/>
          <w:sz w:val="28"/>
          <w:lang w:eastAsia="zh-CN"/>
        </w:rPr>
        <w:t>(三)、间硝基苯酚项目提出的理由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间硝基苯酚项目提出的理由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源于对市场机遇的深刻洞察。当前市场中存在的需求缺口和行业发展趋势表明，有巨大的商业机会等待被开发。通过准确捕捉市场机遇，间硝基苯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理念基于对技术创新的信仰。通过持续的研发和技术投入，间硝基苯酚项目有望推出更具创新性的产品或服务。在科技飞速发展的当下，间硝基苯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是为了增强企业的行业竞争力。通过提升产品或服务的质量和独特性，间硝基苯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响应了消费者需求的变化。随着社会和科技的不断发展，消费者对产品和服务的需求也在发生变化。通过深入了解并及时回应消费者的新需求，间硝基苯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间硝基苯酚项目的提出是企业战略发展规划的一部分。在面对日益激烈的市场竞争和不断变化的商业环境中，间硝基苯酚项目作为企业战略的一环，旨在为企业开辟新的增长领域，巩固企业在行业中的地位。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不仅仅是基于商业考量，还注重社会责任。通过推出环保、社会责任等方面的间硝基苯酚项目，间硝基苯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间硝基苯酚项目的提出反映了对利益相关者期望的关注。包括客户、员工、投资者等利益相关者在企业发展中都有着各自的期望，间硝基苯酚项目力求在满足这些期望的同时，取得更大的共赢。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292"/>
      <w:r>
        <w:rPr>
          <w:rFonts w:ascii="仿宋" w:eastAsia="仿宋" w:hAnsi="仿宋" w:cs="仿宋" w:hint="eastAsia"/>
          <w:sz w:val="28"/>
          <w:lang w:eastAsia="zh-CN"/>
        </w:rPr>
        <w:t>(四)、间硝基苯酚项目意义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在实施间硝基苯酚项目的过程中，我们不仅仅是在追逐商业成功，更是为企业和社会的多个层面创造了深远的意义。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首要意义在于提升企业的市场竞争力。通过持续的创新和对产品质量的高标准要求，间硝基苯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间硝基苯酚项目的推进将促使行业技术水平的提升。通过引入先进技术和创新性解决方案，间硝基苯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间硝基苯酚项目不仅创造了大量就业机会，提高了就业水平，还注重社会责任和环保。通过参与社会公益事业和推动环保间硝基苯酚项目，间硝基苯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综合而言，间硝基苯酚项目意义重大，不仅推动了企业的发展，也为行业和社会的进步贡献了积极力量。这是一个全面而深刻的影响，将在未来产生可持续的正面效应。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194"/>
      <w:r>
        <w:rPr>
          <w:rFonts w:ascii="仿宋" w:eastAsia="仿宋" w:hAnsi="仿宋" w:cs="仿宋" w:hint="eastAsia"/>
          <w:sz w:val="28"/>
          <w:lang w:eastAsia="zh-CN"/>
        </w:rPr>
        <w:t>(五)、间硝基苯酚项目背景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在当今迅猛发展的商业环境中，间硝基苯酚项目的动因根植于对多方面因素的审慎考量。这个间硝基苯酚项目的提出并非孤立的决策，而是对企业所处背景深入思考的产物。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间硝基苯酚项目背后的首要原因。科技的迅速发展和全球市场的快速变化使得企业必须灵活应对。间硝基苯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竞争的激烈程度也是间硝基苯酚项目背景中不可忽视的一环。企业需要在激烈竞争中脱颖而出，为此，间硝基苯酚项目致力于打破常规，提供独特的价值主张，以吸引客户并确保市场份额的增长。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技术的迅速发展为企业带来了机遇与挑战。作为间硝基苯酚项目启动的背景之一，对新兴技术的应用将有助于提升企业的技术水平，使其在不断演进的商业环境中保持竞争优势。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此外，社会对企业责任的期望也在逐渐升高。间硝基苯酚项目充分融入了社会责任的理念，通过可持续经营和社会公益间硝基苯酚项目，企图为社会贡献一份力量，在商业成功的同时关注社会价值。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97"/>
      <w:r>
        <w:rPr>
          <w:rFonts w:ascii="仿宋" w:eastAsia="仿宋" w:hAnsi="仿宋" w:cs="仿宋" w:hint="eastAsia"/>
          <w:sz w:val="28"/>
          <w:lang w:eastAsia="zh-CN"/>
        </w:rPr>
        <w:t>三、间硝基苯酚项目危机管理</w:t>
      </w:r>
      <w:bookmarkEnd w:id="12"/>
    </w:p>
    <w:p>
      <w:pPr>
        <w:pStyle w:val="Heading2"/>
        <w:rPr>
          <w:rFonts w:ascii="仿宋" w:eastAsia="仿宋" w:hAnsi="仿宋" w:cs="仿宋" w:hint="eastAsia"/>
          <w:lang w:eastAsia="zh-CN"/>
        </w:rPr>
      </w:pPr>
      <w:bookmarkStart w:id="13" w:name="_Toc780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危机管理中，危机预警与识别是确保间硝基苯酚项目稳健运行的核心步骤。通过建立全面的监测机制，间硝基苯酚项目团队旨在及时发现和理解潜在的风险和危机因素，以便采取及时的预防和应对措施，确保间硝基苯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首先，通过深入的风险评估，间硝基苯酚项目团队全面分析了整个间硝基苯酚项目和各个阶段可能存在的威胁。这包括准确评估每个潜在风险的发生概率和可能影响的程度，为后续危机预警提供了有力支持。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间硝基苯酚项目团队着重于明确定义间硝基苯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间硝基苯酚项目进展的持续监控，团队能够及时发现潜在问题并作出迅速反应。间硝基苯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在这一阶段，团队的专业素养和反应速度将发挥至关重要的作用，以确保潜在危机能够在初期得到有效的处理，最大程度地减轻负面影响。通过危机预警与识别，间硝基苯酚项目得以更有序、可控地推进。</w:t>
      </w:r>
    </w:p>
    <w:p>
      <w:pPr>
        <w:pStyle w:val="Heading2"/>
        <w:ind w:firstLine="560" w:firstLineChars="200"/>
        <w:rPr>
          <w:rFonts w:ascii="仿宋" w:eastAsia="仿宋" w:hAnsi="仿宋" w:cs="仿宋" w:hint="eastAsia"/>
          <w:sz w:val="28"/>
          <w:lang w:eastAsia="zh-CN"/>
        </w:rPr>
      </w:pPr>
      <w:bookmarkStart w:id="14" w:name="_Toc97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在危机发生时，间硝基苯酚项目团队立即行动，成立了应急小组。该小组的任务是迅速制定并实施紧急应对措施，以最小化潜在损失。以下是采取的主要措施：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暂停间硝基苯酚项目进度：为遏制危机蔓延，间硝基苯酚项目暂时停止进行，以便全面评估当前状况。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资源重新分配：重新评估间硝基苯酚项目资源的分配，确保最大限度地减小损失。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实时沟通：与关键利益相关者建立实时沟通机制，向他们传递间硝基苯酚项目危机的实际状况，保障间硝基苯酚项目核心利益。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在紧急应对的同时，间硝基苯酚项目团队强调了团队协作和有效沟通的重要性。以下是团队协作的关键举措：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信息共享机制：建立了信息共享平台，确保团队成员能够及时获取间硝基苯酚项目危机的实时信息。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领导者沟通：间硝基苯酚项目领导者通过定期会议和即时沟通工具，指导团队应对危机，保持团队稳定运行。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随着危机得到初步控制，间硝基苯酚项目团队转向制定恢复计划，以确保间硝基苯酚项目能够从中迅速恢复。主要恢复计划包括：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修复受损的进度计划：重新评估间硝基苯酚项目进度，制定修复计划，确保间硝基苯酚项目尽快回归正常进程。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重新调整资源分配：优化资源分配，确保间硝基苯酚项目在有限资源下高效运转。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风险管理机制加强：对间硝基苯酚项目风险进行全面评估，制定更强化的风险管理策略，以预防未来可能的危机。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2411"/>
      <w:r>
        <w:rPr>
          <w:rFonts w:ascii="仿宋" w:eastAsia="仿宋" w:hAnsi="仿宋" w:cs="仿宋" w:hint="eastAsia"/>
          <w:sz w:val="28"/>
          <w:lang w:eastAsia="zh-CN"/>
        </w:rPr>
        <w:t>四、间硝基苯酚项目可持续发展</w:t>
      </w:r>
      <w:bookmarkEnd w:id="15"/>
    </w:p>
    <w:p>
      <w:pPr>
        <w:pStyle w:val="Heading2"/>
        <w:rPr>
          <w:rFonts w:ascii="仿宋" w:eastAsia="仿宋" w:hAnsi="仿宋" w:cs="仿宋" w:hint="eastAsia"/>
          <w:lang w:eastAsia="zh-CN"/>
        </w:rPr>
      </w:pPr>
      <w:bookmarkStart w:id="16" w:name="_Toc2127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中，间硝基苯酚项目团队着眼于未来，明确了可持续发展的战略方向。制定的具体可持续发展目标包括降低资源使用、采用环保技术、最大化社会效益等。这一步骤不仅有助于间硝基苯酚项目在环保和社会责任方面达到最高标准，也为未来提供了明确的指引，确保间硝基苯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可持续实践的融入间硝基苯酚项目管理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间硝基苯酚项目管理周期。从间硝基苯酚项目规划开始，间硝基苯酚项目团队就考虑了环境和社会的因素。在执行阶段，间硝基苯酚项目团队积极推动绿色技术的应用，优化资源利用。此外，关注员工的社会责任，通过培训和沟通活动提高员工对可持续发展的认知，使他们能够在日常工作中践行可持续实践。这些举措不仅为间硝基苯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24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扎根于间硝基苯酚项目的可持续发展理念，我们深信环保与社会责任是间硝基苯酚项目成功的关键支柱。在间硝基苯酚项目的每一步，我们都致力于通过创新和实践，履行对环境和社会的坚定责任。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团队通过引入先进的环保技术、建立高效的废物处理系统以及推动能源节约措施，积极履行环保责任。定期的环保监测和评估确保间硝基苯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https://d.book118.com/256240150111010053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14D4C"/>
    <w:rsid w:val="28D14D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4015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2024-02-22T07:14:00Z</dcterms:created>
  <dcterms:modified xsi:type="dcterms:W3CDTF">2024-02-22T07:15:11Z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74BC5A988ECB45308546E2DEC2A6C9A3_11</vt:lpwstr>
  </property>
  <property fmtid="{D5CDD505-2E9C-101B-9397-08002B2CF9AE}" pid="3" name="KSOProductBuildVer">
    <vt:lpwstr>2052-12.1.0.16250</vt:lpwstr>
  </property>
</Properties>
</file>