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音响项目规划设计方案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21" w:history="1">
        <w:r>
          <w:rPr>
            <w:rFonts w:ascii="仿宋" w:eastAsia="仿宋" w:hAnsi="仿宋" w:cs="仿宋" w:hint="eastAsia"/>
            <w:lang w:eastAsia="zh-CN"/>
          </w:rPr>
          <w:t>序言</w:t>
        </w:r>
        <w:r>
          <w:tab/>
        </w:r>
        <w:r>
          <w:fldChar w:fldCharType="begin"/>
        </w:r>
        <w:r>
          <w:instrText xml:space="preserve"> PAGEREF _Toc17321 \h </w:instrText>
        </w:r>
        <w:r>
          <w:fldChar w:fldCharType="separate"/>
        </w:r>
        <w:r>
          <w:t>3</w:t>
        </w:r>
        <w:r>
          <w:fldChar w:fldCharType="end"/>
        </w:r>
      </w:hyperlink>
    </w:p>
    <w:p>
      <w:pPr>
        <w:pStyle w:val="TOC1"/>
        <w:tabs>
          <w:tab w:val="right" w:leader="dot" w:pos="8306"/>
        </w:tabs>
      </w:pPr>
      <w:hyperlink w:anchor="_Toc1786" w:history="1">
        <w:r>
          <w:rPr>
            <w:rFonts w:ascii="仿宋" w:eastAsia="仿宋" w:hAnsi="仿宋" w:cs="仿宋" w:hint="eastAsia"/>
            <w:lang w:eastAsia="zh-CN"/>
          </w:rPr>
          <w:t>一、音响项目选址可行性分析</w:t>
        </w:r>
        <w:r>
          <w:tab/>
        </w:r>
        <w:r>
          <w:fldChar w:fldCharType="begin"/>
        </w:r>
        <w:r>
          <w:instrText xml:space="preserve"> PAGEREF _Toc1786 \h </w:instrText>
        </w:r>
        <w:r>
          <w:fldChar w:fldCharType="separate"/>
        </w:r>
        <w:r>
          <w:t>3</w:t>
        </w:r>
        <w:r>
          <w:fldChar w:fldCharType="end"/>
        </w:r>
      </w:hyperlink>
    </w:p>
    <w:p>
      <w:pPr>
        <w:pStyle w:val="TOC2"/>
        <w:tabs>
          <w:tab w:val="right" w:leader="dot" w:pos="8306"/>
        </w:tabs>
      </w:pPr>
      <w:hyperlink w:anchor="_Toc1528" w:history="1">
        <w:r>
          <w:rPr>
            <w:rFonts w:ascii="仿宋" w:eastAsia="仿宋" w:hAnsi="仿宋" w:cs="仿宋" w:hint="eastAsia"/>
            <w:lang w:eastAsia="zh-CN"/>
          </w:rPr>
          <w:t>(一)、音响项目选址</w:t>
        </w:r>
        <w:r>
          <w:tab/>
        </w:r>
        <w:r>
          <w:fldChar w:fldCharType="begin"/>
        </w:r>
        <w:r>
          <w:instrText xml:space="preserve"> PAGEREF _Toc1528 \h </w:instrText>
        </w:r>
        <w:r>
          <w:fldChar w:fldCharType="separate"/>
        </w:r>
        <w:r>
          <w:t>3</w:t>
        </w:r>
        <w:r>
          <w:fldChar w:fldCharType="end"/>
        </w:r>
      </w:hyperlink>
    </w:p>
    <w:p>
      <w:pPr>
        <w:pStyle w:val="TOC2"/>
        <w:tabs>
          <w:tab w:val="right" w:leader="dot" w:pos="8306"/>
        </w:tabs>
      </w:pPr>
      <w:hyperlink w:anchor="_Toc20833" w:history="1">
        <w:r>
          <w:rPr>
            <w:rFonts w:ascii="仿宋" w:eastAsia="仿宋" w:hAnsi="仿宋" w:cs="仿宋" w:hint="eastAsia"/>
            <w:lang w:eastAsia="zh-CN"/>
          </w:rPr>
          <w:t>(二)、用地控制指标</w:t>
        </w:r>
        <w:r>
          <w:tab/>
        </w:r>
        <w:r>
          <w:fldChar w:fldCharType="begin"/>
        </w:r>
        <w:r>
          <w:instrText xml:space="preserve"> PAGEREF _Toc20833 \h </w:instrText>
        </w:r>
        <w:r>
          <w:fldChar w:fldCharType="separate"/>
        </w:r>
        <w:r>
          <w:t>3</w:t>
        </w:r>
        <w:r>
          <w:fldChar w:fldCharType="end"/>
        </w:r>
      </w:hyperlink>
    </w:p>
    <w:p>
      <w:pPr>
        <w:pStyle w:val="TOC2"/>
        <w:tabs>
          <w:tab w:val="right" w:leader="dot" w:pos="8306"/>
        </w:tabs>
      </w:pPr>
      <w:hyperlink w:anchor="_Toc27755" w:history="1">
        <w:r>
          <w:rPr>
            <w:rFonts w:ascii="仿宋" w:eastAsia="仿宋" w:hAnsi="仿宋" w:cs="仿宋" w:hint="eastAsia"/>
            <w:lang w:eastAsia="zh-CN"/>
          </w:rPr>
          <w:t>(三)、节约用地措施</w:t>
        </w:r>
        <w:r>
          <w:tab/>
        </w:r>
        <w:r>
          <w:fldChar w:fldCharType="begin"/>
        </w:r>
        <w:r>
          <w:instrText xml:space="preserve"> PAGEREF _Toc27755 \h </w:instrText>
        </w:r>
        <w:r>
          <w:fldChar w:fldCharType="separate"/>
        </w:r>
        <w:r>
          <w:t>5</w:t>
        </w:r>
        <w:r>
          <w:fldChar w:fldCharType="end"/>
        </w:r>
      </w:hyperlink>
    </w:p>
    <w:p>
      <w:pPr>
        <w:pStyle w:val="TOC2"/>
        <w:tabs>
          <w:tab w:val="right" w:leader="dot" w:pos="8306"/>
        </w:tabs>
      </w:pPr>
      <w:hyperlink w:anchor="_Toc24616" w:history="1">
        <w:r>
          <w:rPr>
            <w:rFonts w:ascii="仿宋" w:eastAsia="仿宋" w:hAnsi="仿宋" w:cs="仿宋" w:hint="eastAsia"/>
            <w:lang w:eastAsia="zh-CN"/>
          </w:rPr>
          <w:t>(四)、总图布置方案</w:t>
        </w:r>
        <w:r>
          <w:tab/>
        </w:r>
        <w:r>
          <w:fldChar w:fldCharType="begin"/>
        </w:r>
        <w:r>
          <w:instrText xml:space="preserve"> PAGEREF _Toc24616 \h </w:instrText>
        </w:r>
        <w:r>
          <w:fldChar w:fldCharType="separate"/>
        </w:r>
        <w:r>
          <w:t>6</w:t>
        </w:r>
        <w:r>
          <w:fldChar w:fldCharType="end"/>
        </w:r>
      </w:hyperlink>
    </w:p>
    <w:p>
      <w:pPr>
        <w:pStyle w:val="TOC2"/>
        <w:tabs>
          <w:tab w:val="right" w:leader="dot" w:pos="8306"/>
        </w:tabs>
      </w:pPr>
      <w:hyperlink w:anchor="_Toc16468" w:history="1">
        <w:r>
          <w:rPr>
            <w:rFonts w:ascii="仿宋" w:eastAsia="仿宋" w:hAnsi="仿宋" w:cs="仿宋" w:hint="eastAsia"/>
            <w:lang w:eastAsia="zh-CN"/>
          </w:rPr>
          <w:t>(五)、选址综合评价</w:t>
        </w:r>
        <w:r>
          <w:tab/>
        </w:r>
        <w:r>
          <w:fldChar w:fldCharType="begin"/>
        </w:r>
        <w:r>
          <w:instrText xml:space="preserve"> PAGEREF _Toc16468 \h </w:instrText>
        </w:r>
        <w:r>
          <w:fldChar w:fldCharType="separate"/>
        </w:r>
        <w:r>
          <w:t>7</w:t>
        </w:r>
        <w:r>
          <w:fldChar w:fldCharType="end"/>
        </w:r>
      </w:hyperlink>
    </w:p>
    <w:p>
      <w:pPr>
        <w:pStyle w:val="TOC1"/>
        <w:tabs>
          <w:tab w:val="right" w:leader="dot" w:pos="8306"/>
        </w:tabs>
      </w:pPr>
      <w:hyperlink w:anchor="_Toc4056" w:history="1">
        <w:r>
          <w:rPr>
            <w:rFonts w:ascii="仿宋" w:eastAsia="仿宋" w:hAnsi="仿宋" w:cs="仿宋" w:hint="eastAsia"/>
            <w:lang w:eastAsia="zh-CN"/>
          </w:rPr>
          <w:t>二、音响项目概论</w:t>
        </w:r>
        <w:r>
          <w:tab/>
        </w:r>
        <w:r>
          <w:fldChar w:fldCharType="begin"/>
        </w:r>
        <w:r>
          <w:instrText xml:space="preserve"> PAGEREF _Toc4056 \h </w:instrText>
        </w:r>
        <w:r>
          <w:fldChar w:fldCharType="separate"/>
        </w:r>
        <w:r>
          <w:t>8</w:t>
        </w:r>
        <w:r>
          <w:fldChar w:fldCharType="end"/>
        </w:r>
      </w:hyperlink>
    </w:p>
    <w:p>
      <w:pPr>
        <w:pStyle w:val="TOC2"/>
        <w:tabs>
          <w:tab w:val="right" w:leader="dot" w:pos="8306"/>
        </w:tabs>
      </w:pPr>
      <w:hyperlink w:anchor="_Toc10916" w:history="1">
        <w:r>
          <w:rPr>
            <w:rFonts w:ascii="仿宋" w:eastAsia="仿宋" w:hAnsi="仿宋" w:cs="仿宋" w:hint="eastAsia"/>
            <w:lang w:eastAsia="zh-CN"/>
          </w:rPr>
          <w:t>(一)、音响项目概况</w:t>
        </w:r>
        <w:r>
          <w:tab/>
        </w:r>
        <w:r>
          <w:fldChar w:fldCharType="begin"/>
        </w:r>
        <w:r>
          <w:instrText xml:space="preserve"> PAGEREF _Toc10916 \h </w:instrText>
        </w:r>
        <w:r>
          <w:fldChar w:fldCharType="separate"/>
        </w:r>
        <w:r>
          <w:t>8</w:t>
        </w:r>
        <w:r>
          <w:fldChar w:fldCharType="end"/>
        </w:r>
      </w:hyperlink>
    </w:p>
    <w:p>
      <w:pPr>
        <w:pStyle w:val="TOC2"/>
        <w:tabs>
          <w:tab w:val="right" w:leader="dot" w:pos="8306"/>
        </w:tabs>
      </w:pPr>
      <w:hyperlink w:anchor="_Toc29156" w:history="1">
        <w:r>
          <w:rPr>
            <w:rFonts w:ascii="仿宋" w:eastAsia="仿宋" w:hAnsi="仿宋" w:cs="仿宋" w:hint="eastAsia"/>
            <w:lang w:eastAsia="zh-CN"/>
          </w:rPr>
          <w:t>(二)、音响项目目标</w:t>
        </w:r>
        <w:r>
          <w:tab/>
        </w:r>
        <w:r>
          <w:fldChar w:fldCharType="begin"/>
        </w:r>
        <w:r>
          <w:instrText xml:space="preserve"> PAGEREF _Toc29156 \h </w:instrText>
        </w:r>
        <w:r>
          <w:fldChar w:fldCharType="separate"/>
        </w:r>
        <w:r>
          <w:t>10</w:t>
        </w:r>
        <w:r>
          <w:fldChar w:fldCharType="end"/>
        </w:r>
      </w:hyperlink>
    </w:p>
    <w:p>
      <w:pPr>
        <w:pStyle w:val="TOC2"/>
        <w:tabs>
          <w:tab w:val="right" w:leader="dot" w:pos="8306"/>
        </w:tabs>
      </w:pPr>
      <w:hyperlink w:anchor="_Toc31272" w:history="1">
        <w:r>
          <w:rPr>
            <w:rFonts w:ascii="仿宋" w:eastAsia="仿宋" w:hAnsi="仿宋" w:cs="仿宋" w:hint="eastAsia"/>
            <w:lang w:eastAsia="zh-CN"/>
          </w:rPr>
          <w:t>(三)、音响项目提出的理由</w:t>
        </w:r>
        <w:r>
          <w:tab/>
        </w:r>
        <w:r>
          <w:fldChar w:fldCharType="begin"/>
        </w:r>
        <w:r>
          <w:instrText xml:space="preserve"> PAGEREF _Toc31272 \h </w:instrText>
        </w:r>
        <w:r>
          <w:fldChar w:fldCharType="separate"/>
        </w:r>
        <w:r>
          <w:t>11</w:t>
        </w:r>
        <w:r>
          <w:fldChar w:fldCharType="end"/>
        </w:r>
      </w:hyperlink>
    </w:p>
    <w:p>
      <w:pPr>
        <w:pStyle w:val="TOC2"/>
        <w:tabs>
          <w:tab w:val="right" w:leader="dot" w:pos="8306"/>
        </w:tabs>
      </w:pPr>
      <w:hyperlink w:anchor="_Toc6277" w:history="1">
        <w:r>
          <w:rPr>
            <w:rFonts w:ascii="仿宋" w:eastAsia="仿宋" w:hAnsi="仿宋" w:cs="仿宋" w:hint="eastAsia"/>
            <w:lang w:eastAsia="zh-CN"/>
          </w:rPr>
          <w:t>(四)、音响项目意义</w:t>
        </w:r>
        <w:r>
          <w:tab/>
        </w:r>
        <w:r>
          <w:fldChar w:fldCharType="begin"/>
        </w:r>
        <w:r>
          <w:instrText xml:space="preserve"> PAGEREF _Toc6277 \h </w:instrText>
        </w:r>
        <w:r>
          <w:fldChar w:fldCharType="separate"/>
        </w:r>
        <w:r>
          <w:t>13</w:t>
        </w:r>
        <w:r>
          <w:fldChar w:fldCharType="end"/>
        </w:r>
      </w:hyperlink>
    </w:p>
    <w:p>
      <w:pPr>
        <w:pStyle w:val="TOC2"/>
        <w:tabs>
          <w:tab w:val="right" w:leader="dot" w:pos="8306"/>
        </w:tabs>
      </w:pPr>
      <w:hyperlink w:anchor="_Toc25699" w:history="1">
        <w:r>
          <w:rPr>
            <w:rFonts w:ascii="仿宋" w:eastAsia="仿宋" w:hAnsi="仿宋" w:cs="仿宋" w:hint="eastAsia"/>
            <w:lang w:eastAsia="zh-CN"/>
          </w:rPr>
          <w:t>(五)、音响项目背景</w:t>
        </w:r>
        <w:r>
          <w:tab/>
        </w:r>
        <w:r>
          <w:fldChar w:fldCharType="begin"/>
        </w:r>
        <w:r>
          <w:instrText xml:space="preserve"> PAGEREF _Toc25699 \h </w:instrText>
        </w:r>
        <w:r>
          <w:fldChar w:fldCharType="separate"/>
        </w:r>
        <w:r>
          <w:t>13</w:t>
        </w:r>
        <w:r>
          <w:fldChar w:fldCharType="end"/>
        </w:r>
      </w:hyperlink>
    </w:p>
    <w:p>
      <w:pPr>
        <w:pStyle w:val="TOC1"/>
        <w:tabs>
          <w:tab w:val="right" w:leader="dot" w:pos="8306"/>
        </w:tabs>
      </w:pPr>
      <w:hyperlink w:anchor="_Toc26260" w:history="1">
        <w:r>
          <w:rPr>
            <w:rFonts w:ascii="仿宋" w:eastAsia="仿宋" w:hAnsi="仿宋" w:cs="仿宋" w:hint="eastAsia"/>
            <w:lang w:eastAsia="zh-CN"/>
          </w:rPr>
          <w:t>三、音响项目土建工程</w:t>
        </w:r>
        <w:r>
          <w:tab/>
        </w:r>
        <w:r>
          <w:fldChar w:fldCharType="begin"/>
        </w:r>
        <w:r>
          <w:instrText xml:space="preserve"> PAGEREF _Toc26260 \h </w:instrText>
        </w:r>
        <w:r>
          <w:fldChar w:fldCharType="separate"/>
        </w:r>
        <w:r>
          <w:t>14</w:t>
        </w:r>
        <w:r>
          <w:fldChar w:fldCharType="end"/>
        </w:r>
      </w:hyperlink>
    </w:p>
    <w:p>
      <w:pPr>
        <w:pStyle w:val="TOC2"/>
        <w:tabs>
          <w:tab w:val="right" w:leader="dot" w:pos="8306"/>
        </w:tabs>
      </w:pPr>
      <w:hyperlink w:anchor="_Toc24208" w:history="1">
        <w:r>
          <w:rPr>
            <w:rFonts w:ascii="仿宋" w:eastAsia="仿宋" w:hAnsi="仿宋" w:cs="仿宋" w:hint="eastAsia"/>
            <w:lang w:eastAsia="zh-CN"/>
          </w:rPr>
          <w:t>(一)、建筑工程设计原则</w:t>
        </w:r>
        <w:r>
          <w:tab/>
        </w:r>
        <w:r>
          <w:fldChar w:fldCharType="begin"/>
        </w:r>
        <w:r>
          <w:instrText xml:space="preserve"> PAGEREF _Toc24208 \h </w:instrText>
        </w:r>
        <w:r>
          <w:fldChar w:fldCharType="separate"/>
        </w:r>
        <w:r>
          <w:t>14</w:t>
        </w:r>
        <w:r>
          <w:fldChar w:fldCharType="end"/>
        </w:r>
      </w:hyperlink>
    </w:p>
    <w:p>
      <w:pPr>
        <w:pStyle w:val="TOC2"/>
        <w:tabs>
          <w:tab w:val="right" w:leader="dot" w:pos="8306"/>
        </w:tabs>
      </w:pPr>
      <w:hyperlink w:anchor="_Toc11042" w:history="1">
        <w:r>
          <w:rPr>
            <w:rFonts w:ascii="仿宋" w:eastAsia="仿宋" w:hAnsi="仿宋" w:cs="仿宋" w:hint="eastAsia"/>
            <w:lang w:eastAsia="zh-CN"/>
          </w:rPr>
          <w:t>(二)、土建工程设计年限及安全等级</w:t>
        </w:r>
        <w:r>
          <w:tab/>
        </w:r>
        <w:r>
          <w:fldChar w:fldCharType="begin"/>
        </w:r>
        <w:r>
          <w:instrText xml:space="preserve"> PAGEREF _Toc11042 \h </w:instrText>
        </w:r>
        <w:r>
          <w:fldChar w:fldCharType="separate"/>
        </w:r>
        <w:r>
          <w:t>15</w:t>
        </w:r>
        <w:r>
          <w:fldChar w:fldCharType="end"/>
        </w:r>
      </w:hyperlink>
    </w:p>
    <w:p>
      <w:pPr>
        <w:pStyle w:val="TOC2"/>
        <w:tabs>
          <w:tab w:val="right" w:leader="dot" w:pos="8306"/>
        </w:tabs>
      </w:pPr>
      <w:hyperlink w:anchor="_Toc22349" w:history="1">
        <w:r>
          <w:rPr>
            <w:rFonts w:ascii="仿宋" w:eastAsia="仿宋" w:hAnsi="仿宋" w:cs="仿宋" w:hint="eastAsia"/>
            <w:lang w:eastAsia="zh-CN"/>
          </w:rPr>
          <w:t>(三)、建筑工程设计总体要求</w:t>
        </w:r>
        <w:r>
          <w:tab/>
        </w:r>
        <w:r>
          <w:fldChar w:fldCharType="begin"/>
        </w:r>
        <w:r>
          <w:instrText xml:space="preserve"> PAGEREF _Toc22349 \h </w:instrText>
        </w:r>
        <w:r>
          <w:fldChar w:fldCharType="separate"/>
        </w:r>
        <w:r>
          <w:t>17</w:t>
        </w:r>
        <w:r>
          <w:fldChar w:fldCharType="end"/>
        </w:r>
      </w:hyperlink>
    </w:p>
    <w:p>
      <w:pPr>
        <w:pStyle w:val="TOC2"/>
        <w:tabs>
          <w:tab w:val="right" w:leader="dot" w:pos="8306"/>
        </w:tabs>
      </w:pPr>
      <w:hyperlink w:anchor="_Toc20185" w:history="1">
        <w:r>
          <w:rPr>
            <w:rFonts w:ascii="仿宋" w:eastAsia="仿宋" w:hAnsi="仿宋" w:cs="仿宋" w:hint="eastAsia"/>
            <w:lang w:eastAsia="zh-CN"/>
          </w:rPr>
          <w:t>(四)、土建工程建设指标</w:t>
        </w:r>
        <w:r>
          <w:tab/>
        </w:r>
        <w:r>
          <w:fldChar w:fldCharType="begin"/>
        </w:r>
        <w:r>
          <w:instrText xml:space="preserve"> PAGEREF _Toc20185 \h </w:instrText>
        </w:r>
        <w:r>
          <w:fldChar w:fldCharType="separate"/>
        </w:r>
        <w:r>
          <w:t>17</w:t>
        </w:r>
        <w:r>
          <w:fldChar w:fldCharType="end"/>
        </w:r>
      </w:hyperlink>
    </w:p>
    <w:p>
      <w:pPr>
        <w:pStyle w:val="TOC1"/>
        <w:tabs>
          <w:tab w:val="right" w:leader="dot" w:pos="8306"/>
        </w:tabs>
      </w:pPr>
      <w:hyperlink w:anchor="_Toc7931" w:history="1">
        <w:r>
          <w:rPr>
            <w:rFonts w:ascii="仿宋" w:eastAsia="仿宋" w:hAnsi="仿宋" w:cs="仿宋" w:hint="eastAsia"/>
            <w:lang w:eastAsia="zh-CN"/>
          </w:rPr>
          <w:t>四、产品规划分析</w:t>
        </w:r>
        <w:r>
          <w:tab/>
        </w:r>
        <w:r>
          <w:fldChar w:fldCharType="begin"/>
        </w:r>
        <w:r>
          <w:instrText xml:space="preserve"> PAGEREF _Toc7931 \h </w:instrText>
        </w:r>
        <w:r>
          <w:fldChar w:fldCharType="separate"/>
        </w:r>
        <w:r>
          <w:t>18</w:t>
        </w:r>
        <w:r>
          <w:fldChar w:fldCharType="end"/>
        </w:r>
      </w:hyperlink>
    </w:p>
    <w:p>
      <w:pPr>
        <w:pStyle w:val="TOC2"/>
        <w:tabs>
          <w:tab w:val="right" w:leader="dot" w:pos="8306"/>
        </w:tabs>
      </w:pPr>
      <w:hyperlink w:anchor="_Toc18803" w:history="1">
        <w:r>
          <w:rPr>
            <w:rFonts w:ascii="仿宋" w:eastAsia="仿宋" w:hAnsi="仿宋" w:cs="仿宋" w:hint="eastAsia"/>
            <w:lang w:eastAsia="zh-CN"/>
          </w:rPr>
          <w:t>(一)、产品规划</w:t>
        </w:r>
        <w:r>
          <w:tab/>
        </w:r>
        <w:r>
          <w:fldChar w:fldCharType="begin"/>
        </w:r>
        <w:r>
          <w:instrText xml:space="preserve"> PAGEREF _Toc18803 \h </w:instrText>
        </w:r>
        <w:r>
          <w:fldChar w:fldCharType="separate"/>
        </w:r>
        <w:r>
          <w:t>18</w:t>
        </w:r>
        <w:r>
          <w:fldChar w:fldCharType="end"/>
        </w:r>
      </w:hyperlink>
    </w:p>
    <w:p>
      <w:pPr>
        <w:pStyle w:val="TOC2"/>
        <w:tabs>
          <w:tab w:val="right" w:leader="dot" w:pos="8306"/>
        </w:tabs>
      </w:pPr>
      <w:hyperlink w:anchor="_Toc31714" w:history="1">
        <w:r>
          <w:rPr>
            <w:rFonts w:ascii="仿宋" w:eastAsia="仿宋" w:hAnsi="仿宋" w:cs="仿宋" w:hint="eastAsia"/>
            <w:lang w:eastAsia="zh-CN"/>
          </w:rPr>
          <w:t>(二)、建设规模</w:t>
        </w:r>
        <w:r>
          <w:tab/>
        </w:r>
        <w:r>
          <w:fldChar w:fldCharType="begin"/>
        </w:r>
        <w:r>
          <w:instrText xml:space="preserve"> PAGEREF _Toc31714 \h </w:instrText>
        </w:r>
        <w:r>
          <w:fldChar w:fldCharType="separate"/>
        </w:r>
        <w:r>
          <w:t>18</w:t>
        </w:r>
        <w:r>
          <w:fldChar w:fldCharType="end"/>
        </w:r>
      </w:hyperlink>
    </w:p>
    <w:p>
      <w:pPr>
        <w:pStyle w:val="TOC1"/>
        <w:tabs>
          <w:tab w:val="right" w:leader="dot" w:pos="8306"/>
        </w:tabs>
      </w:pPr>
      <w:hyperlink w:anchor="_Toc1986" w:history="1">
        <w:r>
          <w:rPr>
            <w:rFonts w:ascii="仿宋" w:eastAsia="仿宋" w:hAnsi="仿宋" w:cs="仿宋" w:hint="eastAsia"/>
            <w:lang w:eastAsia="zh-CN"/>
          </w:rPr>
          <w:t>五、音响项目可持续发展</w:t>
        </w:r>
        <w:r>
          <w:tab/>
        </w:r>
        <w:r>
          <w:fldChar w:fldCharType="begin"/>
        </w:r>
        <w:r>
          <w:instrText xml:space="preserve"> PAGEREF _Toc1986 \h </w:instrText>
        </w:r>
        <w:r>
          <w:fldChar w:fldCharType="separate"/>
        </w:r>
        <w:r>
          <w:t>20</w:t>
        </w:r>
        <w:r>
          <w:fldChar w:fldCharType="end"/>
        </w:r>
      </w:hyperlink>
    </w:p>
    <w:p>
      <w:pPr>
        <w:pStyle w:val="TOC2"/>
        <w:tabs>
          <w:tab w:val="right" w:leader="dot" w:pos="8306"/>
        </w:tabs>
      </w:pPr>
      <w:hyperlink w:anchor="_Toc4237" w:history="1">
        <w:r>
          <w:rPr>
            <w:rFonts w:ascii="仿宋" w:eastAsia="仿宋" w:hAnsi="仿宋" w:cs="仿宋" w:hint="eastAsia"/>
            <w:lang w:eastAsia="zh-CN"/>
          </w:rPr>
          <w:t>(一)、可持续战略与实践</w:t>
        </w:r>
        <w:r>
          <w:tab/>
        </w:r>
        <w:r>
          <w:fldChar w:fldCharType="begin"/>
        </w:r>
        <w:r>
          <w:instrText xml:space="preserve"> PAGEREF _Toc4237 \h </w:instrText>
        </w:r>
        <w:r>
          <w:fldChar w:fldCharType="separate"/>
        </w:r>
        <w:r>
          <w:t>20</w:t>
        </w:r>
        <w:r>
          <w:fldChar w:fldCharType="end"/>
        </w:r>
      </w:hyperlink>
    </w:p>
    <w:p>
      <w:pPr>
        <w:pStyle w:val="TOC2"/>
        <w:tabs>
          <w:tab w:val="right" w:leader="dot" w:pos="8306"/>
        </w:tabs>
      </w:pPr>
      <w:hyperlink w:anchor="_Toc28446" w:history="1">
        <w:r>
          <w:rPr>
            <w:rFonts w:ascii="仿宋" w:eastAsia="仿宋" w:hAnsi="仿宋" w:cs="仿宋" w:hint="eastAsia"/>
            <w:lang w:eastAsia="zh-CN"/>
          </w:rPr>
          <w:t>(二)、环保与社会责任</w:t>
        </w:r>
        <w:r>
          <w:tab/>
        </w:r>
        <w:r>
          <w:fldChar w:fldCharType="begin"/>
        </w:r>
        <w:r>
          <w:instrText xml:space="preserve"> PAGEREF _Toc28446 \h </w:instrText>
        </w:r>
        <w:r>
          <w:fldChar w:fldCharType="separate"/>
        </w:r>
        <w:r>
          <w:t>20</w:t>
        </w:r>
        <w:r>
          <w:fldChar w:fldCharType="end"/>
        </w:r>
      </w:hyperlink>
    </w:p>
    <w:p>
      <w:pPr>
        <w:pStyle w:val="TOC1"/>
        <w:tabs>
          <w:tab w:val="right" w:leader="dot" w:pos="8306"/>
        </w:tabs>
      </w:pPr>
      <w:hyperlink w:anchor="_Toc11778" w:history="1">
        <w:r>
          <w:rPr>
            <w:rFonts w:ascii="仿宋" w:eastAsia="仿宋" w:hAnsi="仿宋" w:cs="仿宋" w:hint="eastAsia"/>
            <w:lang w:eastAsia="zh-CN"/>
          </w:rPr>
          <w:t>六、音响项目绩效评估</w:t>
        </w:r>
        <w:r>
          <w:tab/>
        </w:r>
        <w:r>
          <w:fldChar w:fldCharType="begin"/>
        </w:r>
        <w:r>
          <w:instrText xml:space="preserve"> PAGEREF _Toc11778 \h </w:instrText>
        </w:r>
        <w:r>
          <w:fldChar w:fldCharType="separate"/>
        </w:r>
        <w:r>
          <w:t>21</w:t>
        </w:r>
        <w:r>
          <w:fldChar w:fldCharType="end"/>
        </w:r>
      </w:hyperlink>
    </w:p>
    <w:p>
      <w:pPr>
        <w:pStyle w:val="TOC2"/>
        <w:tabs>
          <w:tab w:val="right" w:leader="dot" w:pos="8306"/>
        </w:tabs>
      </w:pPr>
      <w:hyperlink w:anchor="_Toc20799" w:history="1">
        <w:r>
          <w:rPr>
            <w:rFonts w:ascii="仿宋" w:eastAsia="仿宋" w:hAnsi="仿宋" w:cs="仿宋" w:hint="eastAsia"/>
            <w:lang w:eastAsia="zh-CN"/>
          </w:rPr>
          <w:t>(一)、绩效评估指标</w:t>
        </w:r>
        <w:r>
          <w:tab/>
        </w:r>
        <w:r>
          <w:fldChar w:fldCharType="begin"/>
        </w:r>
        <w:r>
          <w:instrText xml:space="preserve"> PAGEREF _Toc20799 \h </w:instrText>
        </w:r>
        <w:r>
          <w:fldChar w:fldCharType="separate"/>
        </w:r>
        <w:r>
          <w:t>21</w:t>
        </w:r>
        <w:r>
          <w:fldChar w:fldCharType="end"/>
        </w:r>
      </w:hyperlink>
    </w:p>
    <w:p>
      <w:pPr>
        <w:pStyle w:val="TOC2"/>
        <w:tabs>
          <w:tab w:val="right" w:leader="dot" w:pos="8306"/>
        </w:tabs>
      </w:pPr>
      <w:hyperlink w:anchor="_Toc14529" w:history="1">
        <w:r>
          <w:rPr>
            <w:rFonts w:ascii="仿宋" w:eastAsia="仿宋" w:hAnsi="仿宋" w:cs="仿宋" w:hint="eastAsia"/>
            <w:lang w:eastAsia="zh-CN"/>
          </w:rPr>
          <w:t>(二)、绩效评估方法</w:t>
        </w:r>
        <w:r>
          <w:tab/>
        </w:r>
        <w:r>
          <w:fldChar w:fldCharType="begin"/>
        </w:r>
        <w:r>
          <w:instrText xml:space="preserve"> PAGEREF _Toc14529 \h </w:instrText>
        </w:r>
        <w:r>
          <w:fldChar w:fldCharType="separate"/>
        </w:r>
        <w:r>
          <w:t>22</w:t>
        </w:r>
        <w:r>
          <w:fldChar w:fldCharType="end"/>
        </w:r>
      </w:hyperlink>
    </w:p>
    <w:p>
      <w:pPr>
        <w:pStyle w:val="TOC2"/>
        <w:tabs>
          <w:tab w:val="right" w:leader="dot" w:pos="8306"/>
        </w:tabs>
      </w:pPr>
      <w:hyperlink w:anchor="_Toc31677" w:history="1">
        <w:r>
          <w:rPr>
            <w:rFonts w:ascii="仿宋" w:eastAsia="仿宋" w:hAnsi="仿宋" w:cs="仿宋" w:hint="eastAsia"/>
            <w:lang w:eastAsia="zh-CN"/>
          </w:rPr>
          <w:t>(三)、绩效评估周期</w:t>
        </w:r>
        <w:r>
          <w:tab/>
        </w:r>
        <w:r>
          <w:fldChar w:fldCharType="begin"/>
        </w:r>
        <w:r>
          <w:instrText xml:space="preserve"> PAGEREF _Toc31677 \h </w:instrText>
        </w:r>
        <w:r>
          <w:fldChar w:fldCharType="separate"/>
        </w:r>
        <w:r>
          <w:t>23</w:t>
        </w:r>
        <w:r>
          <w:fldChar w:fldCharType="end"/>
        </w:r>
      </w:hyperlink>
    </w:p>
    <w:p>
      <w:pPr>
        <w:pStyle w:val="TOC1"/>
        <w:tabs>
          <w:tab w:val="right" w:leader="dot" w:pos="8306"/>
        </w:tabs>
      </w:pPr>
      <w:hyperlink w:anchor="_Toc16047" w:history="1">
        <w:r>
          <w:rPr>
            <w:rFonts w:ascii="仿宋" w:eastAsia="仿宋" w:hAnsi="仿宋" w:cs="仿宋" w:hint="eastAsia"/>
            <w:lang w:eastAsia="zh-CN"/>
          </w:rPr>
          <w:t>七、音响项目投资规划</w:t>
        </w:r>
        <w:r>
          <w:tab/>
        </w:r>
        <w:r>
          <w:fldChar w:fldCharType="begin"/>
        </w:r>
        <w:r>
          <w:instrText xml:space="preserve"> PAGEREF _Toc16047 \h </w:instrText>
        </w:r>
        <w:r>
          <w:fldChar w:fldCharType="separate"/>
        </w:r>
        <w:r>
          <w:t>24</w:t>
        </w:r>
        <w:r>
          <w:fldChar w:fldCharType="end"/>
        </w:r>
      </w:hyperlink>
    </w:p>
    <w:p>
      <w:pPr>
        <w:pStyle w:val="TOC2"/>
        <w:tabs>
          <w:tab w:val="right" w:leader="dot" w:pos="8306"/>
        </w:tabs>
      </w:pPr>
      <w:hyperlink w:anchor="_Toc10456" w:history="1">
        <w:r>
          <w:rPr>
            <w:rFonts w:ascii="仿宋" w:eastAsia="仿宋" w:hAnsi="仿宋" w:cs="仿宋" w:hint="eastAsia"/>
            <w:lang w:eastAsia="zh-CN"/>
          </w:rPr>
          <w:t>(一)、音响项目总投资估算</w:t>
        </w:r>
        <w:r>
          <w:tab/>
        </w:r>
        <w:r>
          <w:fldChar w:fldCharType="begin"/>
        </w:r>
        <w:r>
          <w:instrText xml:space="preserve"> PAGEREF _Toc10456 \h </w:instrText>
        </w:r>
        <w:r>
          <w:fldChar w:fldCharType="separate"/>
        </w:r>
        <w:r>
          <w:t>24</w:t>
        </w:r>
        <w:r>
          <w:fldChar w:fldCharType="end"/>
        </w:r>
      </w:hyperlink>
    </w:p>
    <w:p>
      <w:pPr>
        <w:pStyle w:val="TOC2"/>
        <w:tabs>
          <w:tab w:val="right" w:leader="dot" w:pos="8306"/>
        </w:tabs>
      </w:pPr>
      <w:hyperlink w:anchor="_Toc3411" w:history="1">
        <w:r>
          <w:rPr>
            <w:rFonts w:ascii="仿宋" w:eastAsia="仿宋" w:hAnsi="仿宋" w:cs="仿宋" w:hint="eastAsia"/>
            <w:lang w:eastAsia="zh-CN"/>
          </w:rPr>
          <w:t>(二)、资金筹措</w:t>
        </w:r>
        <w:r>
          <w:tab/>
        </w:r>
        <w:r>
          <w:fldChar w:fldCharType="begin"/>
        </w:r>
        <w:r>
          <w:instrText xml:space="preserve"> PAGEREF _Toc3411 \h </w:instrText>
        </w:r>
        <w:r>
          <w:fldChar w:fldCharType="separate"/>
        </w:r>
        <w:r>
          <w:t>26</w:t>
        </w:r>
        <w:r>
          <w:fldChar w:fldCharType="end"/>
        </w:r>
      </w:hyperlink>
    </w:p>
    <w:p>
      <w:pPr>
        <w:pStyle w:val="TOC1"/>
        <w:tabs>
          <w:tab w:val="right" w:leader="dot" w:pos="8306"/>
        </w:tabs>
      </w:pPr>
      <w:hyperlink w:anchor="_Toc818" w:history="1">
        <w:r>
          <w:rPr>
            <w:rFonts w:ascii="仿宋" w:eastAsia="仿宋" w:hAnsi="仿宋" w:cs="仿宋" w:hint="eastAsia"/>
            <w:lang w:eastAsia="zh-CN"/>
          </w:rPr>
          <w:t>八、音响项目技术管理</w:t>
        </w:r>
        <w:r>
          <w:tab/>
        </w:r>
        <w:r>
          <w:fldChar w:fldCharType="begin"/>
        </w:r>
        <w:r>
          <w:instrText xml:space="preserve"> PAGEREF _Toc818 \h </w:instrText>
        </w:r>
        <w:r>
          <w:fldChar w:fldCharType="separate"/>
        </w:r>
        <w:r>
          <w:t>26</w:t>
        </w:r>
        <w:r>
          <w:fldChar w:fldCharType="end"/>
        </w:r>
      </w:hyperlink>
    </w:p>
    <w:p>
      <w:pPr>
        <w:pStyle w:val="TOC2"/>
        <w:tabs>
          <w:tab w:val="right" w:leader="dot" w:pos="8306"/>
        </w:tabs>
      </w:pPr>
      <w:hyperlink w:anchor="_Toc21268" w:history="1">
        <w:r>
          <w:rPr>
            <w:rFonts w:ascii="仿宋" w:eastAsia="仿宋" w:hAnsi="仿宋" w:cs="仿宋" w:hint="eastAsia"/>
            <w:lang w:eastAsia="zh-CN"/>
          </w:rPr>
          <w:t>(一)、技术方案选用方向</w:t>
        </w:r>
        <w:r>
          <w:tab/>
        </w:r>
        <w:r>
          <w:fldChar w:fldCharType="begin"/>
        </w:r>
        <w:r>
          <w:instrText xml:space="preserve"> PAGEREF _Toc21268 \h </w:instrText>
        </w:r>
        <w:r>
          <w:fldChar w:fldCharType="separate"/>
        </w:r>
        <w:r>
          <w:t>26</w:t>
        </w:r>
        <w:r>
          <w:fldChar w:fldCharType="end"/>
        </w:r>
      </w:hyperlink>
    </w:p>
    <w:p>
      <w:pPr>
        <w:pStyle w:val="TOC2"/>
        <w:tabs>
          <w:tab w:val="right" w:leader="dot" w:pos="8306"/>
        </w:tabs>
      </w:pPr>
      <w:hyperlink w:anchor="_Toc15518" w:history="1">
        <w:r>
          <w:rPr>
            <w:rFonts w:ascii="仿宋" w:eastAsia="仿宋" w:hAnsi="仿宋" w:cs="仿宋" w:hint="eastAsia"/>
            <w:lang w:eastAsia="zh-CN"/>
          </w:rPr>
          <w:t>(二)、工艺技术方案选用原则</w:t>
        </w:r>
        <w:r>
          <w:tab/>
        </w:r>
        <w:r>
          <w:fldChar w:fldCharType="begin"/>
        </w:r>
        <w:r>
          <w:instrText xml:space="preserve"> PAGEREF _Toc15518 \h </w:instrText>
        </w:r>
        <w:r>
          <w:fldChar w:fldCharType="separate"/>
        </w:r>
        <w:r>
          <w:t>28</w:t>
        </w:r>
        <w:r>
          <w:fldChar w:fldCharType="end"/>
        </w:r>
      </w:hyperlink>
    </w:p>
    <w:p>
      <w:pPr>
        <w:pStyle w:val="TOC2"/>
        <w:tabs>
          <w:tab w:val="right" w:leader="dot" w:pos="8306"/>
        </w:tabs>
      </w:pPr>
      <w:hyperlink w:anchor="_Toc27485" w:history="1">
        <w:r>
          <w:rPr>
            <w:rFonts w:ascii="仿宋" w:eastAsia="仿宋" w:hAnsi="仿宋" w:cs="仿宋" w:hint="eastAsia"/>
            <w:lang w:eastAsia="zh-CN"/>
          </w:rPr>
          <w:t>(三)、工艺技术方案要求</w:t>
        </w:r>
        <w:r>
          <w:tab/>
        </w:r>
        <w:r>
          <w:fldChar w:fldCharType="begin"/>
        </w:r>
        <w:r>
          <w:instrText xml:space="preserve"> PAGEREF _Toc27485 \h </w:instrText>
        </w:r>
        <w:r>
          <w:fldChar w:fldCharType="separate"/>
        </w:r>
        <w:r>
          <w:t>30</w:t>
        </w:r>
        <w:r>
          <w:fldChar w:fldCharType="end"/>
        </w:r>
      </w:hyperlink>
    </w:p>
    <w:p>
      <w:pPr>
        <w:pStyle w:val="TOC1"/>
        <w:tabs>
          <w:tab w:val="right" w:leader="dot" w:pos="8306"/>
        </w:tabs>
      </w:pPr>
      <w:hyperlink w:anchor="_Toc30778" w:history="1">
        <w:r>
          <w:rPr>
            <w:rFonts w:ascii="仿宋" w:eastAsia="仿宋" w:hAnsi="仿宋" w:cs="仿宋" w:hint="eastAsia"/>
            <w:lang w:eastAsia="zh-CN"/>
          </w:rPr>
          <w:t>九、音响项目环境影响分析</w:t>
        </w:r>
        <w:r>
          <w:tab/>
        </w:r>
        <w:r>
          <w:fldChar w:fldCharType="begin"/>
        </w:r>
        <w:r>
          <w:instrText xml:space="preserve"> PAGEREF _Toc30778 \h </w:instrText>
        </w:r>
        <w:r>
          <w:fldChar w:fldCharType="separate"/>
        </w:r>
        <w:r>
          <w:t>32</w:t>
        </w:r>
        <w:r>
          <w:fldChar w:fldCharType="end"/>
        </w:r>
      </w:hyperlink>
    </w:p>
    <w:p>
      <w:pPr>
        <w:pStyle w:val="TOC2"/>
        <w:tabs>
          <w:tab w:val="right" w:leader="dot" w:pos="8306"/>
        </w:tabs>
      </w:pPr>
      <w:hyperlink w:anchor="_Toc13510" w:history="1">
        <w:r>
          <w:rPr>
            <w:rFonts w:ascii="仿宋" w:eastAsia="仿宋" w:hAnsi="仿宋" w:cs="仿宋" w:hint="eastAsia"/>
            <w:lang w:eastAsia="zh-CN"/>
          </w:rPr>
          <w:t>(一)、建设区域环境质量现状</w:t>
        </w:r>
        <w:r>
          <w:tab/>
        </w:r>
        <w:r>
          <w:fldChar w:fldCharType="begin"/>
        </w:r>
        <w:r>
          <w:instrText xml:space="preserve"> PAGEREF _Toc13510 \h </w:instrText>
        </w:r>
        <w:r>
          <w:fldChar w:fldCharType="separate"/>
        </w:r>
        <w:r>
          <w:t>32</w:t>
        </w:r>
        <w:r>
          <w:fldChar w:fldCharType="end"/>
        </w:r>
      </w:hyperlink>
    </w:p>
    <w:p>
      <w:pPr>
        <w:pStyle w:val="TOC2"/>
        <w:tabs>
          <w:tab w:val="right" w:leader="dot" w:pos="8306"/>
        </w:tabs>
      </w:pPr>
      <w:hyperlink w:anchor="_Toc2658" w:history="1">
        <w:r>
          <w:rPr>
            <w:rFonts w:ascii="仿宋" w:eastAsia="仿宋" w:hAnsi="仿宋" w:cs="仿宋" w:hint="eastAsia"/>
            <w:lang w:eastAsia="zh-CN"/>
          </w:rPr>
          <w:t>(二)、建设期环境保护</w:t>
        </w:r>
        <w:r>
          <w:tab/>
        </w:r>
        <w:r>
          <w:fldChar w:fldCharType="begin"/>
        </w:r>
        <w:r>
          <w:instrText xml:space="preserve"> PAGEREF _Toc2658 \h </w:instrText>
        </w:r>
        <w:r>
          <w:fldChar w:fldCharType="separate"/>
        </w:r>
        <w:r>
          <w:t>33</w:t>
        </w:r>
        <w:r>
          <w:fldChar w:fldCharType="end"/>
        </w:r>
      </w:hyperlink>
    </w:p>
    <w:p>
      <w:pPr>
        <w:pStyle w:val="TOC2"/>
        <w:tabs>
          <w:tab w:val="right" w:leader="dot" w:pos="8306"/>
        </w:tabs>
      </w:pPr>
      <w:hyperlink w:anchor="_Toc2496" w:history="1">
        <w:r>
          <w:rPr>
            <w:rFonts w:ascii="仿宋" w:eastAsia="仿宋" w:hAnsi="仿宋" w:cs="仿宋" w:hint="eastAsia"/>
            <w:lang w:eastAsia="zh-CN"/>
          </w:rPr>
          <w:t>(三)、运营期环境保护</w:t>
        </w:r>
        <w:r>
          <w:tab/>
        </w:r>
        <w:r>
          <w:fldChar w:fldCharType="begin"/>
        </w:r>
        <w:r>
          <w:instrText xml:space="preserve"> PAGEREF _Toc2496 \h </w:instrText>
        </w:r>
        <w:r>
          <w:fldChar w:fldCharType="separate"/>
        </w:r>
        <w:r>
          <w:t>35</w:t>
        </w:r>
        <w:r>
          <w:fldChar w:fldCharType="end"/>
        </w:r>
      </w:hyperlink>
    </w:p>
    <w:p>
      <w:pPr>
        <w:pStyle w:val="TOC2"/>
        <w:tabs>
          <w:tab w:val="right" w:leader="dot" w:pos="8306"/>
        </w:tabs>
      </w:pPr>
      <w:hyperlink w:anchor="_Toc25926" w:history="1">
        <w:r>
          <w:rPr>
            <w:rFonts w:ascii="仿宋" w:eastAsia="仿宋" w:hAnsi="仿宋" w:cs="仿宋" w:hint="eastAsia"/>
            <w:lang w:eastAsia="zh-CN"/>
          </w:rPr>
          <w:t>(四)、音响项目建设对区域经济的影响</w:t>
        </w:r>
        <w:r>
          <w:tab/>
        </w:r>
        <w:r>
          <w:fldChar w:fldCharType="begin"/>
        </w:r>
        <w:r>
          <w:instrText xml:space="preserve"> PAGEREF _Toc25926 \h </w:instrText>
        </w:r>
        <w:r>
          <w:fldChar w:fldCharType="separate"/>
        </w:r>
        <w:r>
          <w:t>36</w:t>
        </w:r>
        <w:r>
          <w:fldChar w:fldCharType="end"/>
        </w:r>
      </w:hyperlink>
    </w:p>
    <w:p>
      <w:pPr>
        <w:pStyle w:val="TOC2"/>
        <w:tabs>
          <w:tab w:val="right" w:leader="dot" w:pos="8306"/>
        </w:tabs>
      </w:pPr>
      <w:hyperlink w:anchor="_Toc30539" w:history="1">
        <w:r>
          <w:rPr>
            <w:rFonts w:ascii="仿宋" w:eastAsia="仿宋" w:hAnsi="仿宋" w:cs="仿宋" w:hint="eastAsia"/>
            <w:lang w:eastAsia="zh-CN"/>
          </w:rPr>
          <w:t>(五)、废弃物处理</w:t>
        </w:r>
        <w:r>
          <w:tab/>
        </w:r>
        <w:r>
          <w:fldChar w:fldCharType="begin"/>
        </w:r>
        <w:r>
          <w:instrText xml:space="preserve"> PAGEREF _Toc30539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50" w:history="1">
        <w:r>
          <w:rPr>
            <w:rFonts w:ascii="仿宋" w:eastAsia="仿宋" w:hAnsi="仿宋" w:cs="仿宋" w:hint="eastAsia"/>
            <w:lang w:eastAsia="zh-CN"/>
          </w:rPr>
          <w:t>(六)、特殊环境影响分析</w:t>
        </w:r>
        <w:r>
          <w:tab/>
        </w:r>
        <w:r>
          <w:fldChar w:fldCharType="begin"/>
        </w:r>
        <w:r>
          <w:instrText xml:space="preserve"> PAGEREF _Toc32550 \h </w:instrText>
        </w:r>
        <w:r>
          <w:fldChar w:fldCharType="separate"/>
        </w:r>
        <w:r>
          <w:t>39</w:t>
        </w:r>
        <w:r>
          <w:fldChar w:fldCharType="end"/>
        </w:r>
      </w:hyperlink>
    </w:p>
    <w:p>
      <w:pPr>
        <w:pStyle w:val="TOC2"/>
        <w:tabs>
          <w:tab w:val="right" w:leader="dot" w:pos="8306"/>
        </w:tabs>
      </w:pPr>
      <w:hyperlink w:anchor="_Toc27333" w:history="1">
        <w:r>
          <w:rPr>
            <w:rFonts w:ascii="仿宋" w:eastAsia="仿宋" w:hAnsi="仿宋" w:cs="仿宋" w:hint="eastAsia"/>
            <w:lang w:eastAsia="zh-CN"/>
          </w:rPr>
          <w:t>(七)、清洁生产</w:t>
        </w:r>
        <w:r>
          <w:tab/>
        </w:r>
        <w:r>
          <w:fldChar w:fldCharType="begin"/>
        </w:r>
        <w:r>
          <w:instrText xml:space="preserve"> PAGEREF _Toc27333 \h </w:instrText>
        </w:r>
        <w:r>
          <w:fldChar w:fldCharType="separate"/>
        </w:r>
        <w:r>
          <w:t>40</w:t>
        </w:r>
        <w:r>
          <w:fldChar w:fldCharType="end"/>
        </w:r>
      </w:hyperlink>
    </w:p>
    <w:p>
      <w:pPr>
        <w:pStyle w:val="TOC2"/>
        <w:tabs>
          <w:tab w:val="right" w:leader="dot" w:pos="8306"/>
        </w:tabs>
      </w:pPr>
      <w:hyperlink w:anchor="_Toc10118" w:history="1">
        <w:r>
          <w:rPr>
            <w:rFonts w:ascii="仿宋" w:eastAsia="仿宋" w:hAnsi="仿宋" w:cs="仿宋" w:hint="eastAsia"/>
            <w:lang w:eastAsia="zh-CN"/>
          </w:rPr>
          <w:t>(八)、环境保护综合评价</w:t>
        </w:r>
        <w:r>
          <w:tab/>
        </w:r>
        <w:r>
          <w:fldChar w:fldCharType="begin"/>
        </w:r>
        <w:r>
          <w:instrText xml:space="preserve"> PAGEREF _Toc10118 \h </w:instrText>
        </w:r>
        <w:r>
          <w:fldChar w:fldCharType="separate"/>
        </w:r>
        <w:r>
          <w:t>41</w:t>
        </w:r>
        <w:r>
          <w:fldChar w:fldCharType="end"/>
        </w:r>
      </w:hyperlink>
    </w:p>
    <w:p>
      <w:pPr>
        <w:pStyle w:val="TOC1"/>
        <w:tabs>
          <w:tab w:val="right" w:leader="dot" w:pos="8306"/>
        </w:tabs>
      </w:pPr>
      <w:hyperlink w:anchor="_Toc5849" w:history="1">
        <w:r>
          <w:rPr>
            <w:rFonts w:ascii="仿宋" w:eastAsia="仿宋" w:hAnsi="仿宋" w:cs="仿宋" w:hint="eastAsia"/>
            <w:lang w:eastAsia="zh-CN"/>
          </w:rPr>
          <w:t>十、音响项目计划安排</w:t>
        </w:r>
        <w:r>
          <w:tab/>
        </w:r>
        <w:r>
          <w:fldChar w:fldCharType="begin"/>
        </w:r>
        <w:r>
          <w:instrText xml:space="preserve"> PAGEREF _Toc5849 \h </w:instrText>
        </w:r>
        <w:r>
          <w:fldChar w:fldCharType="separate"/>
        </w:r>
        <w:r>
          <w:t>43</w:t>
        </w:r>
        <w:r>
          <w:fldChar w:fldCharType="end"/>
        </w:r>
      </w:hyperlink>
    </w:p>
    <w:p>
      <w:pPr>
        <w:pStyle w:val="TOC2"/>
        <w:tabs>
          <w:tab w:val="right" w:leader="dot" w:pos="8306"/>
        </w:tabs>
      </w:pPr>
      <w:hyperlink w:anchor="_Toc10961" w:history="1">
        <w:r>
          <w:rPr>
            <w:rFonts w:ascii="仿宋" w:eastAsia="仿宋" w:hAnsi="仿宋" w:cs="仿宋" w:hint="eastAsia"/>
            <w:lang w:eastAsia="zh-CN"/>
          </w:rPr>
          <w:t>(一)、建设周期</w:t>
        </w:r>
        <w:r>
          <w:tab/>
        </w:r>
        <w:r>
          <w:fldChar w:fldCharType="begin"/>
        </w:r>
        <w:r>
          <w:instrText xml:space="preserve"> PAGEREF _Toc10961 \h </w:instrText>
        </w:r>
        <w:r>
          <w:fldChar w:fldCharType="separate"/>
        </w:r>
        <w:r>
          <w:t>43</w:t>
        </w:r>
        <w:r>
          <w:fldChar w:fldCharType="end"/>
        </w:r>
      </w:hyperlink>
    </w:p>
    <w:p>
      <w:pPr>
        <w:pStyle w:val="TOC2"/>
        <w:tabs>
          <w:tab w:val="right" w:leader="dot" w:pos="8306"/>
        </w:tabs>
      </w:pPr>
      <w:hyperlink w:anchor="_Toc4356" w:history="1">
        <w:r>
          <w:rPr>
            <w:rFonts w:ascii="仿宋" w:eastAsia="仿宋" w:hAnsi="仿宋" w:cs="仿宋" w:hint="eastAsia"/>
            <w:lang w:eastAsia="zh-CN"/>
          </w:rPr>
          <w:t>(二)、建设进度</w:t>
        </w:r>
        <w:r>
          <w:tab/>
        </w:r>
        <w:r>
          <w:fldChar w:fldCharType="begin"/>
        </w:r>
        <w:r>
          <w:instrText xml:space="preserve"> PAGEREF _Toc4356 \h </w:instrText>
        </w:r>
        <w:r>
          <w:fldChar w:fldCharType="separate"/>
        </w:r>
        <w:r>
          <w:t>43</w:t>
        </w:r>
        <w:r>
          <w:fldChar w:fldCharType="end"/>
        </w:r>
      </w:hyperlink>
    </w:p>
    <w:p>
      <w:pPr>
        <w:pStyle w:val="TOC2"/>
        <w:tabs>
          <w:tab w:val="right" w:leader="dot" w:pos="8306"/>
        </w:tabs>
      </w:pPr>
      <w:hyperlink w:anchor="_Toc24646" w:history="1">
        <w:r>
          <w:rPr>
            <w:rFonts w:ascii="仿宋" w:eastAsia="仿宋" w:hAnsi="仿宋" w:cs="仿宋" w:hint="eastAsia"/>
            <w:lang w:eastAsia="zh-CN"/>
          </w:rPr>
          <w:t>(三)、进度安排注意事项</w:t>
        </w:r>
        <w:r>
          <w:tab/>
        </w:r>
        <w:r>
          <w:fldChar w:fldCharType="begin"/>
        </w:r>
        <w:r>
          <w:instrText xml:space="preserve"> PAGEREF _Toc24646 \h </w:instrText>
        </w:r>
        <w:r>
          <w:fldChar w:fldCharType="separate"/>
        </w:r>
        <w:r>
          <w:t>44</w:t>
        </w:r>
        <w:r>
          <w:fldChar w:fldCharType="end"/>
        </w:r>
      </w:hyperlink>
    </w:p>
    <w:p>
      <w:pPr>
        <w:pStyle w:val="TOC2"/>
        <w:tabs>
          <w:tab w:val="right" w:leader="dot" w:pos="8306"/>
        </w:tabs>
      </w:pPr>
      <w:hyperlink w:anchor="_Toc29791" w:history="1">
        <w:r>
          <w:rPr>
            <w:rFonts w:ascii="仿宋" w:eastAsia="仿宋" w:hAnsi="仿宋" w:cs="仿宋" w:hint="eastAsia"/>
            <w:lang w:eastAsia="zh-CN"/>
          </w:rPr>
          <w:t>(四)、人力资源配置</w:t>
        </w:r>
        <w:r>
          <w:tab/>
        </w:r>
        <w:r>
          <w:fldChar w:fldCharType="begin"/>
        </w:r>
        <w:r>
          <w:instrText xml:space="preserve"> PAGEREF _Toc29791 \h </w:instrText>
        </w:r>
        <w:r>
          <w:fldChar w:fldCharType="separate"/>
        </w:r>
        <w:r>
          <w:t>46</w:t>
        </w:r>
        <w:r>
          <w:fldChar w:fldCharType="end"/>
        </w:r>
      </w:hyperlink>
    </w:p>
    <w:p>
      <w:pPr>
        <w:pStyle w:val="TOC1"/>
        <w:tabs>
          <w:tab w:val="right" w:leader="dot" w:pos="8306"/>
        </w:tabs>
      </w:pPr>
      <w:hyperlink w:anchor="_Toc23591" w:history="1">
        <w:r>
          <w:rPr>
            <w:rFonts w:ascii="仿宋" w:eastAsia="仿宋" w:hAnsi="仿宋" w:cs="仿宋" w:hint="eastAsia"/>
            <w:lang w:eastAsia="zh-CN"/>
          </w:rPr>
          <w:t>十一、生产安全保护</w:t>
        </w:r>
        <w:r>
          <w:tab/>
        </w:r>
        <w:r>
          <w:fldChar w:fldCharType="begin"/>
        </w:r>
        <w:r>
          <w:instrText xml:space="preserve"> PAGEREF _Toc23591 \h </w:instrText>
        </w:r>
        <w:r>
          <w:fldChar w:fldCharType="separate"/>
        </w:r>
        <w:r>
          <w:t>47</w:t>
        </w:r>
        <w:r>
          <w:fldChar w:fldCharType="end"/>
        </w:r>
      </w:hyperlink>
    </w:p>
    <w:p>
      <w:pPr>
        <w:pStyle w:val="TOC2"/>
        <w:tabs>
          <w:tab w:val="right" w:leader="dot" w:pos="8306"/>
        </w:tabs>
      </w:pPr>
      <w:hyperlink w:anchor="_Toc31621" w:history="1">
        <w:r>
          <w:rPr>
            <w:rFonts w:ascii="仿宋" w:eastAsia="仿宋" w:hAnsi="仿宋" w:cs="仿宋" w:hint="eastAsia"/>
            <w:lang w:eastAsia="zh-CN"/>
          </w:rPr>
          <w:t>(一)、消防安全</w:t>
        </w:r>
        <w:r>
          <w:tab/>
        </w:r>
        <w:r>
          <w:fldChar w:fldCharType="begin"/>
        </w:r>
        <w:r>
          <w:instrText xml:space="preserve"> PAGEREF _Toc31621 \h </w:instrText>
        </w:r>
        <w:r>
          <w:fldChar w:fldCharType="separate"/>
        </w:r>
        <w:r>
          <w:t>47</w:t>
        </w:r>
        <w:r>
          <w:fldChar w:fldCharType="end"/>
        </w:r>
      </w:hyperlink>
    </w:p>
    <w:p>
      <w:pPr>
        <w:pStyle w:val="TOC2"/>
        <w:tabs>
          <w:tab w:val="right" w:leader="dot" w:pos="8306"/>
        </w:tabs>
      </w:pPr>
      <w:hyperlink w:anchor="_Toc4221" w:history="1">
        <w:r>
          <w:rPr>
            <w:rFonts w:ascii="仿宋" w:eastAsia="仿宋" w:hAnsi="仿宋" w:cs="仿宋" w:hint="eastAsia"/>
            <w:lang w:eastAsia="zh-CN"/>
          </w:rPr>
          <w:t>(二)、防火防爆总图布置措施</w:t>
        </w:r>
        <w:r>
          <w:tab/>
        </w:r>
        <w:r>
          <w:fldChar w:fldCharType="begin"/>
        </w:r>
        <w:r>
          <w:instrText xml:space="preserve"> PAGEREF _Toc4221 \h </w:instrText>
        </w:r>
        <w:r>
          <w:fldChar w:fldCharType="separate"/>
        </w:r>
        <w:r>
          <w:t>48</w:t>
        </w:r>
        <w:r>
          <w:fldChar w:fldCharType="end"/>
        </w:r>
      </w:hyperlink>
    </w:p>
    <w:p>
      <w:pPr>
        <w:pStyle w:val="TOC2"/>
        <w:tabs>
          <w:tab w:val="right" w:leader="dot" w:pos="8306"/>
        </w:tabs>
      </w:pPr>
      <w:hyperlink w:anchor="_Toc21194" w:history="1">
        <w:r>
          <w:rPr>
            <w:rFonts w:ascii="仿宋" w:eastAsia="仿宋" w:hAnsi="仿宋" w:cs="仿宋" w:hint="eastAsia"/>
            <w:lang w:eastAsia="zh-CN"/>
          </w:rPr>
          <w:t>(三)、自然灾害防范措施</w:t>
        </w:r>
        <w:r>
          <w:tab/>
        </w:r>
        <w:r>
          <w:fldChar w:fldCharType="begin"/>
        </w:r>
        <w:r>
          <w:instrText xml:space="preserve"> PAGEREF _Toc21194 \h </w:instrText>
        </w:r>
        <w:r>
          <w:fldChar w:fldCharType="separate"/>
        </w:r>
        <w:r>
          <w:t>49</w:t>
        </w:r>
        <w:r>
          <w:fldChar w:fldCharType="end"/>
        </w:r>
      </w:hyperlink>
    </w:p>
    <w:p>
      <w:pPr>
        <w:pStyle w:val="TOC2"/>
        <w:tabs>
          <w:tab w:val="right" w:leader="dot" w:pos="8306"/>
        </w:tabs>
      </w:pPr>
      <w:hyperlink w:anchor="_Toc14583" w:history="1">
        <w:r>
          <w:rPr>
            <w:rFonts w:ascii="仿宋" w:eastAsia="仿宋" w:hAnsi="仿宋" w:cs="仿宋" w:hint="eastAsia"/>
            <w:lang w:eastAsia="zh-CN"/>
          </w:rPr>
          <w:t>(四)、安全色及安全标志使用要求</w:t>
        </w:r>
        <w:r>
          <w:tab/>
        </w:r>
        <w:r>
          <w:fldChar w:fldCharType="begin"/>
        </w:r>
        <w:r>
          <w:instrText xml:space="preserve"> PAGEREF _Toc14583 \h </w:instrText>
        </w:r>
        <w:r>
          <w:fldChar w:fldCharType="separate"/>
        </w:r>
        <w:r>
          <w:t>50</w:t>
        </w:r>
        <w:r>
          <w:fldChar w:fldCharType="end"/>
        </w:r>
      </w:hyperlink>
    </w:p>
    <w:p>
      <w:pPr>
        <w:pStyle w:val="TOC2"/>
        <w:tabs>
          <w:tab w:val="right" w:leader="dot" w:pos="8306"/>
        </w:tabs>
      </w:pPr>
      <w:hyperlink w:anchor="_Toc11558" w:history="1">
        <w:r>
          <w:rPr>
            <w:rFonts w:ascii="仿宋" w:eastAsia="仿宋" w:hAnsi="仿宋" w:cs="仿宋" w:hint="eastAsia"/>
            <w:lang w:eastAsia="zh-CN"/>
          </w:rPr>
          <w:t>(五)、防尘防毒措施</w:t>
        </w:r>
        <w:r>
          <w:tab/>
        </w:r>
        <w:r>
          <w:fldChar w:fldCharType="begin"/>
        </w:r>
        <w:r>
          <w:instrText xml:space="preserve"> PAGEREF _Toc11558 \h </w:instrText>
        </w:r>
        <w:r>
          <w:fldChar w:fldCharType="separate"/>
        </w:r>
        <w:r>
          <w:t>51</w:t>
        </w:r>
        <w:r>
          <w:fldChar w:fldCharType="end"/>
        </w:r>
      </w:hyperlink>
    </w:p>
    <w:p>
      <w:pPr>
        <w:pStyle w:val="TOC2"/>
        <w:tabs>
          <w:tab w:val="right" w:leader="dot" w:pos="8306"/>
        </w:tabs>
      </w:pPr>
      <w:hyperlink w:anchor="_Toc4771" w:history="1">
        <w:r>
          <w:rPr>
            <w:rFonts w:ascii="仿宋" w:eastAsia="仿宋" w:hAnsi="仿宋" w:cs="仿宋" w:hint="eastAsia"/>
            <w:lang w:eastAsia="zh-CN"/>
          </w:rPr>
          <w:t>(六)、防静电、触电防护及防雷措施</w:t>
        </w:r>
        <w:r>
          <w:tab/>
        </w:r>
        <w:r>
          <w:fldChar w:fldCharType="begin"/>
        </w:r>
        <w:r>
          <w:instrText xml:space="preserve"> PAGEREF _Toc4771 \h </w:instrText>
        </w:r>
        <w:r>
          <w:fldChar w:fldCharType="separate"/>
        </w:r>
        <w:r>
          <w:t>52</w:t>
        </w:r>
        <w:r>
          <w:fldChar w:fldCharType="end"/>
        </w:r>
      </w:hyperlink>
    </w:p>
    <w:p>
      <w:pPr>
        <w:pStyle w:val="TOC2"/>
        <w:tabs>
          <w:tab w:val="right" w:leader="dot" w:pos="8306"/>
        </w:tabs>
      </w:pPr>
      <w:hyperlink w:anchor="_Toc14721" w:history="1">
        <w:r>
          <w:rPr>
            <w:rFonts w:ascii="仿宋" w:eastAsia="仿宋" w:hAnsi="仿宋" w:cs="仿宋" w:hint="eastAsia"/>
            <w:lang w:eastAsia="zh-CN"/>
          </w:rPr>
          <w:t>(七)、机械设备安全保障措施</w:t>
        </w:r>
        <w:r>
          <w:tab/>
        </w:r>
        <w:r>
          <w:fldChar w:fldCharType="begin"/>
        </w:r>
        <w:r>
          <w:instrText xml:space="preserve"> PAGEREF _Toc14721 \h </w:instrText>
        </w:r>
        <w:r>
          <w:fldChar w:fldCharType="separate"/>
        </w:r>
        <w:r>
          <w:t>53</w:t>
        </w:r>
        <w:r>
          <w:fldChar w:fldCharType="end"/>
        </w:r>
      </w:hyperlink>
    </w:p>
    <w:p>
      <w:pPr>
        <w:pStyle w:val="TOC1"/>
        <w:tabs>
          <w:tab w:val="right" w:leader="dot" w:pos="8306"/>
        </w:tabs>
      </w:pPr>
      <w:hyperlink w:anchor="_Toc9878" w:history="1">
        <w:r>
          <w:rPr>
            <w:rFonts w:ascii="仿宋" w:eastAsia="仿宋" w:hAnsi="仿宋" w:cs="仿宋" w:hint="eastAsia"/>
            <w:lang w:eastAsia="zh-CN"/>
          </w:rPr>
          <w:t>十二、音响项目创新与研发</w:t>
        </w:r>
        <w:r>
          <w:tab/>
        </w:r>
        <w:r>
          <w:fldChar w:fldCharType="begin"/>
        </w:r>
        <w:r>
          <w:instrText xml:space="preserve"> PAGEREF _Toc9878 \h </w:instrText>
        </w:r>
        <w:r>
          <w:fldChar w:fldCharType="separate"/>
        </w:r>
        <w:r>
          <w:t>54</w:t>
        </w:r>
        <w:r>
          <w:fldChar w:fldCharType="end"/>
        </w:r>
      </w:hyperlink>
    </w:p>
    <w:p>
      <w:pPr>
        <w:pStyle w:val="TOC2"/>
        <w:tabs>
          <w:tab w:val="right" w:leader="dot" w:pos="8306"/>
        </w:tabs>
      </w:pPr>
      <w:hyperlink w:anchor="_Toc17212" w:history="1">
        <w:r>
          <w:rPr>
            <w:rFonts w:ascii="仿宋" w:eastAsia="仿宋" w:hAnsi="仿宋" w:cs="仿宋" w:hint="eastAsia"/>
            <w:lang w:eastAsia="zh-CN"/>
          </w:rPr>
          <w:t>(一)、创新策略与方向</w:t>
        </w:r>
        <w:r>
          <w:tab/>
        </w:r>
        <w:r>
          <w:fldChar w:fldCharType="begin"/>
        </w:r>
        <w:r>
          <w:instrText xml:space="preserve"> PAGEREF _Toc17212 \h </w:instrText>
        </w:r>
        <w:r>
          <w:fldChar w:fldCharType="separate"/>
        </w:r>
        <w:r>
          <w:t>54</w:t>
        </w:r>
        <w:r>
          <w:fldChar w:fldCharType="end"/>
        </w:r>
      </w:hyperlink>
    </w:p>
    <w:p>
      <w:pPr>
        <w:pStyle w:val="TOC2"/>
        <w:tabs>
          <w:tab w:val="right" w:leader="dot" w:pos="8306"/>
        </w:tabs>
      </w:pPr>
      <w:hyperlink w:anchor="_Toc26308" w:history="1">
        <w:r>
          <w:rPr>
            <w:rFonts w:ascii="仿宋" w:eastAsia="仿宋" w:hAnsi="仿宋" w:cs="仿宋" w:hint="eastAsia"/>
            <w:lang w:eastAsia="zh-CN"/>
          </w:rPr>
          <w:t>(二)、研发规划与投入</w:t>
        </w:r>
        <w:r>
          <w:tab/>
        </w:r>
        <w:r>
          <w:fldChar w:fldCharType="begin"/>
        </w:r>
        <w:r>
          <w:instrText xml:space="preserve"> PAGEREF _Toc26308 \h </w:instrText>
        </w:r>
        <w:r>
          <w:fldChar w:fldCharType="separate"/>
        </w:r>
        <w:r>
          <w:t>56</w:t>
        </w:r>
        <w:r>
          <w:fldChar w:fldCharType="end"/>
        </w:r>
      </w:hyperlink>
    </w:p>
    <w:p>
      <w:pPr>
        <w:pStyle w:val="TOC1"/>
        <w:tabs>
          <w:tab w:val="right" w:leader="dot" w:pos="8306"/>
        </w:tabs>
      </w:pPr>
      <w:hyperlink w:anchor="_Toc24625" w:history="1">
        <w:r>
          <w:rPr>
            <w:rFonts w:ascii="仿宋" w:eastAsia="仿宋" w:hAnsi="仿宋" w:cs="仿宋" w:hint="eastAsia"/>
            <w:lang w:eastAsia="zh-CN"/>
          </w:rPr>
          <w:t>十三、利益相关者分析与沟通计划</w:t>
        </w:r>
        <w:r>
          <w:tab/>
        </w:r>
        <w:r>
          <w:fldChar w:fldCharType="begin"/>
        </w:r>
        <w:r>
          <w:instrText xml:space="preserve"> PAGEREF _Toc24625 \h </w:instrText>
        </w:r>
        <w:r>
          <w:fldChar w:fldCharType="separate"/>
        </w:r>
        <w:r>
          <w:t>57</w:t>
        </w:r>
        <w:r>
          <w:fldChar w:fldCharType="end"/>
        </w:r>
      </w:hyperlink>
    </w:p>
    <w:p>
      <w:pPr>
        <w:pStyle w:val="TOC2"/>
        <w:tabs>
          <w:tab w:val="right" w:leader="dot" w:pos="8306"/>
        </w:tabs>
      </w:pPr>
      <w:hyperlink w:anchor="_Toc5773" w:history="1">
        <w:r>
          <w:rPr>
            <w:rFonts w:ascii="仿宋" w:eastAsia="仿宋" w:hAnsi="仿宋" w:cs="仿宋" w:hint="eastAsia"/>
            <w:lang w:eastAsia="zh-CN"/>
          </w:rPr>
          <w:t>(一)、利益相关者分析</w:t>
        </w:r>
        <w:r>
          <w:tab/>
        </w:r>
        <w:r>
          <w:fldChar w:fldCharType="begin"/>
        </w:r>
        <w:r>
          <w:instrText xml:space="preserve"> PAGEREF _Toc5773 \h </w:instrText>
        </w:r>
        <w:r>
          <w:fldChar w:fldCharType="separate"/>
        </w:r>
        <w:r>
          <w:t>57</w:t>
        </w:r>
        <w:r>
          <w:fldChar w:fldCharType="end"/>
        </w:r>
      </w:hyperlink>
    </w:p>
    <w:p>
      <w:pPr>
        <w:pStyle w:val="TOC2"/>
        <w:tabs>
          <w:tab w:val="right" w:leader="dot" w:pos="8306"/>
        </w:tabs>
      </w:pPr>
      <w:hyperlink w:anchor="_Toc24445" w:history="1">
        <w:r>
          <w:rPr>
            <w:rFonts w:ascii="仿宋" w:eastAsia="仿宋" w:hAnsi="仿宋" w:cs="仿宋" w:hint="eastAsia"/>
            <w:lang w:eastAsia="zh-CN"/>
          </w:rPr>
          <w:t>(二)、沟通计划</w:t>
        </w:r>
        <w:r>
          <w:tab/>
        </w:r>
        <w:r>
          <w:fldChar w:fldCharType="begin"/>
        </w:r>
        <w:r>
          <w:instrText xml:space="preserve"> PAGEREF _Toc24445 \h </w:instrText>
        </w:r>
        <w:r>
          <w:fldChar w:fldCharType="separate"/>
        </w:r>
        <w:r>
          <w:t>59</w:t>
        </w:r>
        <w:r>
          <w:fldChar w:fldCharType="end"/>
        </w:r>
      </w:hyperlink>
    </w:p>
    <w:p>
      <w:pPr>
        <w:pStyle w:val="TOC1"/>
        <w:tabs>
          <w:tab w:val="right" w:leader="dot" w:pos="8306"/>
        </w:tabs>
      </w:pPr>
      <w:hyperlink w:anchor="_Toc1235" w:history="1">
        <w:r>
          <w:rPr>
            <w:rFonts w:ascii="仿宋" w:eastAsia="仿宋" w:hAnsi="仿宋" w:cs="仿宋" w:hint="eastAsia"/>
            <w:lang w:eastAsia="zh-CN"/>
          </w:rPr>
          <w:t>十四、营销与推广策略</w:t>
        </w:r>
        <w:r>
          <w:tab/>
        </w:r>
        <w:r>
          <w:fldChar w:fldCharType="begin"/>
        </w:r>
        <w:r>
          <w:instrText xml:space="preserve"> PAGEREF _Toc1235 \h </w:instrText>
        </w:r>
        <w:r>
          <w:fldChar w:fldCharType="separate"/>
        </w:r>
        <w:r>
          <w:t>60</w:t>
        </w:r>
        <w:r>
          <w:fldChar w:fldCharType="end"/>
        </w:r>
      </w:hyperlink>
    </w:p>
    <w:p>
      <w:pPr>
        <w:pStyle w:val="TOC2"/>
        <w:tabs>
          <w:tab w:val="right" w:leader="dot" w:pos="8306"/>
        </w:tabs>
      </w:pPr>
      <w:hyperlink w:anchor="_Toc2000" w:history="1">
        <w:r>
          <w:rPr>
            <w:rFonts w:ascii="仿宋" w:eastAsia="仿宋" w:hAnsi="仿宋" w:cs="仿宋" w:hint="eastAsia"/>
            <w:lang w:eastAsia="zh-CN"/>
          </w:rPr>
          <w:t>(一)、产品/服务定位与特点</w:t>
        </w:r>
        <w:r>
          <w:tab/>
        </w:r>
        <w:r>
          <w:fldChar w:fldCharType="begin"/>
        </w:r>
        <w:r>
          <w:instrText xml:space="preserve"> PAGEREF _Toc2000 \h </w:instrText>
        </w:r>
        <w:r>
          <w:fldChar w:fldCharType="separate"/>
        </w:r>
        <w:r>
          <w:t>60</w:t>
        </w:r>
        <w:r>
          <w:fldChar w:fldCharType="end"/>
        </w:r>
      </w:hyperlink>
    </w:p>
    <w:p>
      <w:pPr>
        <w:pStyle w:val="TOC2"/>
        <w:tabs>
          <w:tab w:val="right" w:leader="dot" w:pos="8306"/>
        </w:tabs>
      </w:pPr>
      <w:hyperlink w:anchor="_Toc2959" w:history="1">
        <w:r>
          <w:rPr>
            <w:rFonts w:ascii="仿宋" w:eastAsia="仿宋" w:hAnsi="仿宋" w:cs="仿宋" w:hint="eastAsia"/>
            <w:lang w:eastAsia="zh-CN"/>
          </w:rPr>
          <w:t>(二)、市场定位与竞争分析</w:t>
        </w:r>
        <w:r>
          <w:tab/>
        </w:r>
        <w:r>
          <w:fldChar w:fldCharType="begin"/>
        </w:r>
        <w:r>
          <w:instrText xml:space="preserve"> PAGEREF _Toc2959 \h </w:instrText>
        </w:r>
        <w:r>
          <w:fldChar w:fldCharType="separate"/>
        </w:r>
        <w:r>
          <w:t>61</w:t>
        </w:r>
        <w:r>
          <w:fldChar w:fldCharType="end"/>
        </w:r>
      </w:hyperlink>
    </w:p>
    <w:p>
      <w:pPr>
        <w:pStyle w:val="TOC2"/>
        <w:tabs>
          <w:tab w:val="right" w:leader="dot" w:pos="8306"/>
        </w:tabs>
      </w:pPr>
      <w:hyperlink w:anchor="_Toc26910" w:history="1">
        <w:r>
          <w:rPr>
            <w:rFonts w:ascii="仿宋" w:eastAsia="仿宋" w:hAnsi="仿宋" w:cs="仿宋" w:hint="eastAsia"/>
            <w:lang w:eastAsia="zh-CN"/>
          </w:rPr>
          <w:t>(三)、营销渠道与策略</w:t>
        </w:r>
        <w:r>
          <w:tab/>
        </w:r>
        <w:r>
          <w:fldChar w:fldCharType="begin"/>
        </w:r>
        <w:r>
          <w:instrText xml:space="preserve"> PAGEREF _Toc26910 \h </w:instrText>
        </w:r>
        <w:r>
          <w:fldChar w:fldCharType="separate"/>
        </w:r>
        <w:r>
          <w:t>62</w:t>
        </w:r>
        <w:r>
          <w:fldChar w:fldCharType="end"/>
        </w:r>
      </w:hyperlink>
    </w:p>
    <w:p>
      <w:pPr>
        <w:pStyle w:val="TOC2"/>
        <w:tabs>
          <w:tab w:val="right" w:leader="dot" w:pos="8306"/>
        </w:tabs>
      </w:pPr>
      <w:hyperlink w:anchor="_Toc10560" w:history="1">
        <w:r>
          <w:rPr>
            <w:rFonts w:ascii="仿宋" w:eastAsia="仿宋" w:hAnsi="仿宋" w:cs="仿宋" w:hint="eastAsia"/>
            <w:lang w:eastAsia="zh-CN"/>
          </w:rPr>
          <w:t>(四)、推广与宣传活动</w:t>
        </w:r>
        <w:r>
          <w:tab/>
        </w:r>
        <w:r>
          <w:fldChar w:fldCharType="begin"/>
        </w:r>
        <w:r>
          <w:instrText xml:space="preserve"> PAGEREF _Toc10560 \h </w:instrText>
        </w:r>
        <w:r>
          <w:fldChar w:fldCharType="separate"/>
        </w:r>
        <w:r>
          <w:t>63</w:t>
        </w:r>
        <w:r>
          <w:fldChar w:fldCharType="end"/>
        </w:r>
      </w:hyperlink>
    </w:p>
    <w:p>
      <w:pPr>
        <w:pStyle w:val="TOC1"/>
        <w:tabs>
          <w:tab w:val="right" w:leader="dot" w:pos="8306"/>
        </w:tabs>
      </w:pPr>
      <w:hyperlink w:anchor="_Toc25820" w:history="1">
        <w:r>
          <w:rPr>
            <w:rFonts w:ascii="仿宋" w:eastAsia="仿宋" w:hAnsi="仿宋" w:cs="仿宋" w:hint="eastAsia"/>
            <w:lang w:eastAsia="zh-CN"/>
          </w:rPr>
          <w:t>十五、音响项目工程方案分析</w:t>
        </w:r>
        <w:r>
          <w:tab/>
        </w:r>
        <w:r>
          <w:fldChar w:fldCharType="begin"/>
        </w:r>
        <w:r>
          <w:instrText xml:space="preserve"> PAGEREF _Toc25820 \h </w:instrText>
        </w:r>
        <w:r>
          <w:fldChar w:fldCharType="separate"/>
        </w:r>
        <w:r>
          <w:t>69</w:t>
        </w:r>
        <w:r>
          <w:fldChar w:fldCharType="end"/>
        </w:r>
      </w:hyperlink>
    </w:p>
    <w:p>
      <w:pPr>
        <w:pStyle w:val="TOC2"/>
        <w:tabs>
          <w:tab w:val="right" w:leader="dot" w:pos="8306"/>
        </w:tabs>
      </w:pPr>
      <w:hyperlink w:anchor="_Toc27310" w:history="1">
        <w:r>
          <w:rPr>
            <w:rFonts w:ascii="仿宋" w:eastAsia="仿宋" w:hAnsi="仿宋" w:cs="仿宋" w:hint="eastAsia"/>
            <w:lang w:eastAsia="zh-CN"/>
          </w:rPr>
          <w:t>(一)、建筑工程设计原则</w:t>
        </w:r>
        <w:r>
          <w:tab/>
        </w:r>
        <w:r>
          <w:fldChar w:fldCharType="begin"/>
        </w:r>
        <w:r>
          <w:instrText xml:space="preserve"> PAGEREF _Toc27310 \h </w:instrText>
        </w:r>
        <w:r>
          <w:fldChar w:fldCharType="separate"/>
        </w:r>
        <w:r>
          <w:t>69</w:t>
        </w:r>
        <w:r>
          <w:fldChar w:fldCharType="end"/>
        </w:r>
      </w:hyperlink>
    </w:p>
    <w:p>
      <w:pPr>
        <w:pStyle w:val="TOC2"/>
        <w:tabs>
          <w:tab w:val="right" w:leader="dot" w:pos="8306"/>
        </w:tabs>
      </w:pPr>
      <w:hyperlink w:anchor="_Toc26936" w:history="1">
        <w:r>
          <w:rPr>
            <w:rFonts w:ascii="仿宋" w:eastAsia="仿宋" w:hAnsi="仿宋" w:cs="仿宋" w:hint="eastAsia"/>
            <w:lang w:eastAsia="zh-CN"/>
          </w:rPr>
          <w:t>(二)、土建工程建设指标</w:t>
        </w:r>
        <w:r>
          <w:tab/>
        </w:r>
        <w:r>
          <w:fldChar w:fldCharType="begin"/>
        </w:r>
        <w:r>
          <w:instrText xml:space="preserve"> PAGEREF _Toc26936 \h </w:instrText>
        </w:r>
        <w:r>
          <w:fldChar w:fldCharType="separate"/>
        </w:r>
        <w:r>
          <w:t>72</w:t>
        </w:r>
        <w:r>
          <w:fldChar w:fldCharType="end"/>
        </w:r>
      </w:hyperlink>
    </w:p>
    <w:p>
      <w:pPr>
        <w:pStyle w:val="TOC1"/>
        <w:tabs>
          <w:tab w:val="right" w:leader="dot" w:pos="8306"/>
        </w:tabs>
      </w:pPr>
      <w:hyperlink w:anchor="_Toc20428" w:history="1">
        <w:r>
          <w:rPr>
            <w:rFonts w:ascii="仿宋" w:eastAsia="仿宋" w:hAnsi="仿宋" w:cs="仿宋" w:hint="eastAsia"/>
            <w:lang w:eastAsia="zh-CN"/>
          </w:rPr>
          <w:t>十六、供应链管理</w:t>
        </w:r>
        <w:r>
          <w:tab/>
        </w:r>
        <w:r>
          <w:fldChar w:fldCharType="begin"/>
        </w:r>
        <w:r>
          <w:instrText xml:space="preserve"> PAGEREF _Toc20428 \h </w:instrText>
        </w:r>
        <w:r>
          <w:fldChar w:fldCharType="separate"/>
        </w:r>
        <w:r>
          <w:t>74</w:t>
        </w:r>
        <w:r>
          <w:fldChar w:fldCharType="end"/>
        </w:r>
      </w:hyperlink>
    </w:p>
    <w:p>
      <w:pPr>
        <w:pStyle w:val="TOC2"/>
        <w:tabs>
          <w:tab w:val="right" w:leader="dot" w:pos="8306"/>
        </w:tabs>
      </w:pPr>
      <w:hyperlink w:anchor="_Toc32484" w:history="1">
        <w:r>
          <w:rPr>
            <w:rFonts w:ascii="仿宋" w:eastAsia="仿宋" w:hAnsi="仿宋" w:cs="仿宋" w:hint="eastAsia"/>
            <w:lang w:eastAsia="zh-CN"/>
          </w:rPr>
          <w:t>(一)、供应链战略规划</w:t>
        </w:r>
        <w:r>
          <w:tab/>
        </w:r>
        <w:r>
          <w:fldChar w:fldCharType="begin"/>
        </w:r>
        <w:r>
          <w:instrText xml:space="preserve"> PAGEREF _Toc32484 \h </w:instrText>
        </w:r>
        <w:r>
          <w:fldChar w:fldCharType="separate"/>
        </w:r>
        <w:r>
          <w:t>74</w:t>
        </w:r>
        <w:r>
          <w:fldChar w:fldCharType="end"/>
        </w:r>
      </w:hyperlink>
    </w:p>
    <w:p>
      <w:pPr>
        <w:pStyle w:val="TOC2"/>
        <w:tabs>
          <w:tab w:val="right" w:leader="dot" w:pos="8306"/>
        </w:tabs>
      </w:pPr>
      <w:hyperlink w:anchor="_Toc27854" w:history="1">
        <w:r>
          <w:rPr>
            <w:rFonts w:ascii="仿宋" w:eastAsia="仿宋" w:hAnsi="仿宋" w:cs="仿宋" w:hint="eastAsia"/>
            <w:lang w:eastAsia="zh-CN"/>
          </w:rPr>
          <w:t>(二)、供应商选择与合作</w:t>
        </w:r>
        <w:r>
          <w:tab/>
        </w:r>
        <w:r>
          <w:fldChar w:fldCharType="begin"/>
        </w:r>
        <w:r>
          <w:instrText xml:space="preserve"> PAGEREF _Toc27854 \h </w:instrText>
        </w:r>
        <w:r>
          <w:fldChar w:fldCharType="separate"/>
        </w:r>
        <w:r>
          <w:t>75</w:t>
        </w:r>
        <w:r>
          <w:fldChar w:fldCharType="end"/>
        </w:r>
      </w:hyperlink>
    </w:p>
    <w:p>
      <w:pPr>
        <w:pStyle w:val="TOC2"/>
        <w:tabs>
          <w:tab w:val="right" w:leader="dot" w:pos="8306"/>
        </w:tabs>
      </w:pPr>
      <w:hyperlink w:anchor="_Toc1648" w:history="1">
        <w:r>
          <w:rPr>
            <w:rFonts w:ascii="仿宋" w:eastAsia="仿宋" w:hAnsi="仿宋" w:cs="仿宋" w:hint="eastAsia"/>
            <w:lang w:eastAsia="zh-CN"/>
          </w:rPr>
          <w:t>(三)、物流与库存管理</w:t>
        </w:r>
        <w:r>
          <w:tab/>
        </w:r>
        <w:r>
          <w:fldChar w:fldCharType="begin"/>
        </w:r>
        <w:r>
          <w:instrText xml:space="preserve"> PAGEREF _Toc1648 \h </w:instrText>
        </w:r>
        <w:r>
          <w:fldChar w:fldCharType="separate"/>
        </w:r>
        <w:r>
          <w:t>76</w:t>
        </w:r>
        <w:r>
          <w:fldChar w:fldCharType="end"/>
        </w:r>
      </w:hyperlink>
    </w:p>
    <w:p>
      <w:pPr>
        <w:pStyle w:val="TOC1"/>
        <w:tabs>
          <w:tab w:val="right" w:leader="dot" w:pos="8306"/>
        </w:tabs>
      </w:pPr>
      <w:hyperlink w:anchor="_Toc20637" w:history="1">
        <w:r>
          <w:rPr>
            <w:rFonts w:ascii="仿宋" w:eastAsia="仿宋" w:hAnsi="仿宋" w:cs="仿宋" w:hint="eastAsia"/>
            <w:lang w:eastAsia="zh-CN"/>
          </w:rPr>
          <w:t>十七、风险识别与分类</w:t>
        </w:r>
        <w:r>
          <w:tab/>
        </w:r>
        <w:r>
          <w:fldChar w:fldCharType="begin"/>
        </w:r>
        <w:r>
          <w:instrText xml:space="preserve"> PAGEREF _Toc20637 \h </w:instrText>
        </w:r>
        <w:r>
          <w:fldChar w:fldCharType="separate"/>
        </w:r>
        <w:r>
          <w:t>78</w:t>
        </w:r>
        <w:r>
          <w:fldChar w:fldCharType="end"/>
        </w:r>
      </w:hyperlink>
    </w:p>
    <w:p>
      <w:pPr>
        <w:pStyle w:val="TOC2"/>
        <w:tabs>
          <w:tab w:val="right" w:leader="dot" w:pos="8306"/>
        </w:tabs>
      </w:pPr>
      <w:hyperlink w:anchor="_Toc10570" w:history="1">
        <w:r>
          <w:rPr>
            <w:rFonts w:ascii="仿宋" w:eastAsia="仿宋" w:hAnsi="仿宋" w:cs="仿宋" w:hint="eastAsia"/>
            <w:lang w:eastAsia="zh-CN"/>
          </w:rPr>
          <w:t>(一)、风险识别</w:t>
        </w:r>
        <w:r>
          <w:tab/>
        </w:r>
        <w:r>
          <w:fldChar w:fldCharType="begin"/>
        </w:r>
        <w:r>
          <w:instrText xml:space="preserve"> PAGEREF _Toc10570 \h </w:instrText>
        </w:r>
        <w:r>
          <w:fldChar w:fldCharType="separate"/>
        </w:r>
        <w:r>
          <w:t>78</w:t>
        </w:r>
        <w:r>
          <w:fldChar w:fldCharType="end"/>
        </w:r>
      </w:hyperlink>
    </w:p>
    <w:p>
      <w:pPr>
        <w:pStyle w:val="TOC2"/>
        <w:tabs>
          <w:tab w:val="right" w:leader="dot" w:pos="8306"/>
        </w:tabs>
      </w:pPr>
      <w:hyperlink w:anchor="_Toc17497" w:history="1">
        <w:r>
          <w:rPr>
            <w:rFonts w:ascii="仿宋" w:eastAsia="仿宋" w:hAnsi="仿宋" w:cs="仿宋" w:hint="eastAsia"/>
            <w:lang w:eastAsia="zh-CN"/>
          </w:rPr>
          <w:t>(二)、风险分类</w:t>
        </w:r>
        <w:r>
          <w:tab/>
        </w:r>
        <w:r>
          <w:fldChar w:fldCharType="begin"/>
        </w:r>
        <w:r>
          <w:instrText xml:space="preserve"> PAGEREF _Toc17497 \h </w:instrText>
        </w:r>
        <w:r>
          <w:fldChar w:fldCharType="separate"/>
        </w:r>
        <w:r>
          <w:t>79</w:t>
        </w:r>
        <w:r>
          <w:fldChar w:fldCharType="end"/>
        </w:r>
      </w:hyperlink>
    </w:p>
    <w:p>
      <w:pPr>
        <w:pStyle w:val="TOC1"/>
        <w:tabs>
          <w:tab w:val="right" w:leader="dot" w:pos="8306"/>
        </w:tabs>
      </w:pPr>
      <w:hyperlink w:anchor="_Toc25559" w:history="1">
        <w:r>
          <w:rPr>
            <w:rFonts w:ascii="仿宋" w:eastAsia="仿宋" w:hAnsi="仿宋" w:cs="仿宋" w:hint="eastAsia"/>
            <w:lang w:eastAsia="zh-CN"/>
          </w:rPr>
          <w:t>十八、音响项目变更管理</w:t>
        </w:r>
        <w:r>
          <w:tab/>
        </w:r>
        <w:r>
          <w:fldChar w:fldCharType="begin"/>
        </w:r>
        <w:r>
          <w:instrText xml:space="preserve"> PAGEREF _Toc25559 \h </w:instrText>
        </w:r>
        <w:r>
          <w:fldChar w:fldCharType="separate"/>
        </w:r>
        <w:r>
          <w:t>81</w:t>
        </w:r>
        <w:r>
          <w:fldChar w:fldCharType="end"/>
        </w:r>
      </w:hyperlink>
    </w:p>
    <w:p>
      <w:pPr>
        <w:pStyle w:val="TOC2"/>
        <w:tabs>
          <w:tab w:val="right" w:leader="dot" w:pos="8306"/>
        </w:tabs>
      </w:pPr>
      <w:hyperlink w:anchor="_Toc21389" w:history="1">
        <w:r>
          <w:rPr>
            <w:rFonts w:ascii="仿宋" w:eastAsia="仿宋" w:hAnsi="仿宋" w:cs="仿宋" w:hint="eastAsia"/>
            <w:lang w:eastAsia="zh-CN"/>
          </w:rPr>
          <w:t>(一)、变更申请与评估</w:t>
        </w:r>
        <w:r>
          <w:tab/>
        </w:r>
        <w:r>
          <w:fldChar w:fldCharType="begin"/>
        </w:r>
        <w:r>
          <w:instrText xml:space="preserve"> PAGEREF _Toc21389 \h </w:instrText>
        </w:r>
        <w:r>
          <w:fldChar w:fldCharType="separate"/>
        </w:r>
        <w:r>
          <w:t>81</w:t>
        </w:r>
        <w:r>
          <w:fldChar w:fldCharType="end"/>
        </w:r>
      </w:hyperlink>
    </w:p>
    <w:p>
      <w:pPr>
        <w:pStyle w:val="TOC2"/>
        <w:tabs>
          <w:tab w:val="right" w:leader="dot" w:pos="8306"/>
        </w:tabs>
      </w:pPr>
      <w:hyperlink w:anchor="_Toc31047" w:history="1">
        <w:r>
          <w:rPr>
            <w:rFonts w:ascii="仿宋" w:eastAsia="仿宋" w:hAnsi="仿宋" w:cs="仿宋" w:hint="eastAsia"/>
            <w:lang w:eastAsia="zh-CN"/>
          </w:rPr>
          <w:t>(二)、变更实施与控制</w:t>
        </w:r>
        <w:r>
          <w:tab/>
        </w:r>
        <w:r>
          <w:fldChar w:fldCharType="begin"/>
        </w:r>
        <w:r>
          <w:instrText xml:space="preserve"> PAGEREF _Toc31047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6"/>
      <w:r>
        <w:rPr>
          <w:rFonts w:ascii="仿宋" w:eastAsia="仿宋" w:hAnsi="仿宋" w:cs="仿宋" w:hint="eastAsia"/>
          <w:sz w:val="28"/>
          <w:lang w:eastAsia="zh-CN"/>
        </w:rPr>
        <w:t>一、音响项目选址可行性分析</w:t>
      </w:r>
      <w:bookmarkEnd w:id="2"/>
    </w:p>
    <w:p>
      <w:pPr>
        <w:pStyle w:val="Heading2"/>
        <w:rPr>
          <w:rFonts w:ascii="仿宋" w:eastAsia="仿宋" w:hAnsi="仿宋" w:cs="仿宋" w:hint="eastAsia"/>
          <w:lang w:eastAsia="zh-CN"/>
        </w:rPr>
      </w:pPr>
      <w:bookmarkStart w:id="3" w:name="_Toc1528"/>
      <w:r>
        <w:rPr>
          <w:rFonts w:ascii="仿宋" w:eastAsia="仿宋" w:hAnsi="仿宋" w:cs="仿宋" w:hint="eastAsia"/>
          <w:lang w:eastAsia="zh-CN"/>
        </w:rPr>
        <w:t>(一)、音响项目选址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该音响项目选址位于XX省XX市XX区XXX街道</w:t>
      </w:r>
    </w:p>
    <w:p>
      <w:pPr>
        <w:pStyle w:val="Heading2"/>
        <w:ind w:firstLine="560" w:firstLineChars="200"/>
        <w:rPr>
          <w:rFonts w:ascii="仿宋" w:eastAsia="仿宋" w:hAnsi="仿宋" w:cs="仿宋" w:hint="eastAsia"/>
          <w:sz w:val="28"/>
          <w:lang w:eastAsia="zh-CN"/>
        </w:rPr>
      </w:pPr>
      <w:bookmarkStart w:id="4" w:name="_Toc208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音响项目的征地面积将根据音响项目的实际规模和需求进行精确规划。具体面积XXX平方米，旨在确保音响项目不仅能够满足当前的发展需求，还能够预留空间以适应未来的扩展。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净用地面积是在征地面积基础上去除不可利用面积后的实际可开发用地。具体面积XXX平方米，考虑到环保、交通、安全等多方面因素，以确保音响项目在整体利用效率上达到最优。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音响项目计划建设的建筑总规模具体面积XXX平方米。这一规模的确定综合考虑了音响项目的性质、规模，以及城市规划的相关要求，确保建筑布局与周边环境协调一致。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绿地率是音响项目用地中被规划为绿地的比例。具体面积XXX平方米，旨在通过合理规划绿地，改善音响项目周边环境，提升居民生活质量，并符合城市整体绿化规划。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容积率是用地上可以建设的建筑总体积与用地面积之比。具体面积XXX，通过合理的容积率规划，确保音响项目建筑规模与周边环境和谐共生。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确保音响项目选址与当地城市规划相一致，具体面积XXX平方米。通过与城市规划部门深入沟通，确保音响项目不仅符合城市的整体发展方向，还能够融入城市的发展布局，为城市的长远发展贡献力量。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充分了解并确保音响项目选址符合当地产业政策，具体面积XXX平方米。这包括音响项目对当地经济的促进作用，以及对相关产业的带动效应，确保音响项目与地方政府的产业政策保持一致，促进共赢合作。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用地总体要求必须符合环保和可持续发展的原则，具体面积XXX平方米。通过采用绿色建筑设计、节能减排等措施，确保音响项目在建设和运营过程中对环境的影响最小化，达到可持续发展的要求。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确保音响项目选址具备必要的公共设施配套，具体面积XXX平方米。这包括交通便利性、教育、医疗等基础设施，以提高居民生活品质，使得音响项目选址更具吸引力。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考虑用地总体要求对当地社会稳定性的影响，具体面积XXX平方米。通过深入了解当地社区反馈，确保音响项目的选址和建设过程对当地社会和谐稳定产生积极作用。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音响项目选址不仅符合法规和规划，还在实际操作中具有可行性。这一全面规划将为音响项目的成功实施提供坚实的基础，确保音响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75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音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音响项目的设备规划和空间设计中，我们将采取灵活设备布局的措施。设备布局将根据实际需求进行灵活设计，避免不必要的浪费。通过合理规划设备摆放位置，我们将提高设备的利用率，减少设备间距，以确保音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音响项目内部引入共享设施的概念，例如共享会议室、办公区等。通过这种方式，我们可以减少对资源的重复建设，提高资源共享效率，从而减小音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61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音响项目的总图布置中，我们将不同功能区域进行明确的规划，以最大程度满足音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46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我们首先关注市场因素，包括潜在客户分布、竞争对手位置、市场需求等。通过深入的市场调研，我们能够更准确地评估选址对于市场开拓和产品销售的影响，确保音响项目能够在有利的市场环境中蓬勃发展。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音响项目对环境的影响是综合评价的重要因素之一。我们将详细考虑选址周边的自然环境、生态保护区、水源地等情况，确保音响项目的建设和运营对环境影响最小化，并符合当地的环保法规标准。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对选址的评价还需充分考虑当地政府的产业政策和法规。我们将详细了解音响项目所在地的相关政策，确保音响项目的规划和运营与当地法规相符，降低不必要的法律风险。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考虑到社会稳定性对企业运营的重要性，我们将评估选址地区的社会安全情况、劳工关系、社区反馈等方面，以确保音响项目的建设和运营不会受到社会稳定性的负面影响。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最后，我们将综合考虑用地成本，包括土地购置费用、土地开发成本等。通过对用地成本的详细评估，我们能够做出更为精确的经济效益分析，为音响项目的投资决策提供有力支持。</w:t>
      </w:r>
    </w:p>
    <w:p>
      <w:pPr>
        <w:pStyle w:val="Heading1"/>
        <w:ind w:firstLine="560" w:firstLineChars="200"/>
        <w:rPr>
          <w:rFonts w:ascii="仿宋" w:eastAsia="仿宋" w:hAnsi="仿宋" w:cs="仿宋" w:hint="eastAsia"/>
          <w:sz w:val="28"/>
          <w:lang w:eastAsia="zh-CN"/>
        </w:rPr>
      </w:pPr>
      <w:bookmarkStart w:id="8" w:name="_Toc4056"/>
      <w:r>
        <w:rPr>
          <w:rFonts w:ascii="仿宋" w:eastAsia="仿宋" w:hAnsi="仿宋" w:cs="仿宋" w:hint="eastAsia"/>
          <w:sz w:val="28"/>
          <w:lang w:eastAsia="zh-CN"/>
        </w:rPr>
        <w:t>二、音响项目概论</w:t>
      </w:r>
      <w:bookmarkEnd w:id="8"/>
    </w:p>
    <w:p>
      <w:pPr>
        <w:pStyle w:val="Heading2"/>
        <w:rPr>
          <w:rFonts w:ascii="仿宋" w:eastAsia="仿宋" w:hAnsi="仿宋" w:cs="仿宋" w:hint="eastAsia"/>
          <w:lang w:eastAsia="zh-CN"/>
        </w:rPr>
      </w:pPr>
      <w:bookmarkStart w:id="9" w:name="_Toc10916"/>
      <w:r>
        <w:rPr>
          <w:rFonts w:ascii="仿宋" w:eastAsia="仿宋" w:hAnsi="仿宋" w:cs="仿宋" w:hint="eastAsia"/>
          <w:lang w:eastAsia="zh-CN"/>
        </w:rPr>
        <w:t>(一)、音响项目概况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的起源追溯至对市场的深入洞察。市场的不断演变与变革为音响项目提供了难得的机遇。当前市场存在的需求缺口和变革的大环境共同构成了音响项目的背景。这个音响项目旨在充分利用市场机遇，填补行业中尚未满足的需求，为客户提供全新的解决方案。市场的变革和需求的增长使得这个音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音响项目名称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音响项目正式命名为音响。这个名称不仅仅是一个标识，更代表了音响项目的核心理念和愿景。它蕴含着音响项目所要解决问题的关键字，具有强烈的表达和辨识度，为音响项目树立了鲜明的品牌形象。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音响项目目标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的核心目标是提供一种全新、高效的解决方案，满足客户日益增长的需求。音响项目追求的不仅仅是满足市场需求，更是在市场中获得卓越的竞争优势。通过不断提升产品或服务的质量和创新水平，音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音响项目范围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全面涵盖了产品研发、制造、市场推广和售后服务，确保从产品设计到最终用户体验的全方位关注。这一全面的音响项目范围是为了确保音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音响项目时间表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音响项目计划在未来18个月内完成，包括研发、测试、市场试点和正式推出等不同阶段。这个时间表的合理设计是为了确保音响项目各个阶段的顺利推进，以便按时交付高质量的成果。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音响项目预算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音响项目总预算估算为XX百万美元，主要分配在研发、市场推广、人员培训和运营等方面。这一充足的预算为音响项目提供了充足的资源，确保音响项目在各个方面都能取得优异的表现。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音响项目风险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音响项目可能面临的风险包括市场接受度低、技术难题、竞争激烈等。音响项目团队已经制定了相应的风险应对计划，通过前瞻性的风险管理，确保音响项目在面对不确定性时能够迅速做出应对。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音响项目团队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音响项目汇聚了一支经验丰富、多领域专业素养的核心团队，确保音响项目在各个方面都能拥有高水平的执行力。团队的协同作战是音响项目成功的关键因素之一。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音响项目背景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音响项目的背景根植于市场对更高效、创新产品的渴望，同时也受到科技发展对行业格局的深刻改变的影响。这为音响项目提供了广阔的发展空间和市场需求。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音响项目现状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截至目前，音响项目已完成市场调研和技术验证，取得了初步的成功。这为音响项目在未来的发展奠定了坚实的基础，为更远大的目标打下了坚实的基石。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156"/>
      <w:r>
        <w:rPr>
          <w:rFonts w:ascii="仿宋" w:eastAsia="仿宋" w:hAnsi="仿宋" w:cs="仿宋" w:hint="eastAsia"/>
          <w:sz w:val="28"/>
          <w:lang w:eastAsia="zh-CN"/>
        </w:rPr>
        <w:t>(二)、音响项目目标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keyword》音响项目首要业务目标是在市场中占据有利地位，实现产品/服务的成功推广和销售。通过不断提升产品质量、创新性，音响项目追求成为行业中的领导者，赢得更多客户的青睐。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在科技迅速发展的时代，音响项目着眼于技术创新。通过持续的研发和技术升级，音响项目旨在推出更具创新性的产品或服务，以满足市场对新鲜、先进解决方案的需求。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为了建立可持续的客户关系，音响项目设定了客户满意度目标。通过提供卓越的产品质量和优质的客户服务，音响项目追求赢得客户的信任和忠诚度，确保他们的满意度达到行业领先水平。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音响项目注重社会责任和可持续发展。通过实施环保、社会责任音响项目，音响项目致力于在经济发展的同时保护环境，促进社会公平，实现可持续经营。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音响项目的团队是实现目标的核心驱动力。因此，音响项目设定了团队发展目标，包括提升团队成员的专业技能、培养领导力，以及搭建协同高效的团队工作氛围。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1272"/>
      <w:r>
        <w:rPr>
          <w:rFonts w:ascii="仿宋" w:eastAsia="仿宋" w:hAnsi="仿宋" w:cs="仿宋" w:hint="eastAsia"/>
          <w:sz w:val="28"/>
          <w:lang w:eastAsia="zh-CN"/>
        </w:rPr>
        <w:t>(三)、音响项目提出的理由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音响项目提出的理由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的提出源于对市场机遇的深刻洞察。当前市场中存在的需求缺口和行业发展趋势表明，有巨大的商业机会等待被开发。通过准确捕捉市场机遇，音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的理念基于对技术创新的信仰。通过持续的研发和技术投入，音响项目有望推出更具创新性的产品或服务。在科技飞速发展的当下，音响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的提出是为了增强企业的行业竞争力。通过提升产品或服务的质量和独特性，音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响应了消费者需求的变化。随着社会和科技的不断发展，消费者对产品和服务的需求也在发生变化。通过深入了解并及时回应消费者的新需求，音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音响项目的提出是企业战略发展规划的一部分。在面对日益激烈的市场竞争和不断变化的商业环境中，音响项目作为企业战略的一环，旨在为企业开辟新的增长领域，巩固企业在行业中的地位。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音响项目的提出不仅仅是基于商业考量，还注重社会责任。通过推出环保、社会责任等方面的音响项目，音响企业可以在社会中树立积极形象，为社会做出积极贡献，实现经济效益和社会效益的双赢。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音响项目的提出反映了对利益相关者期望的关注。包括客户、员工、投资者等利益相关者在企业发展中都有着各自的期望，音响项目力求在满足这些期望的同时，取得更大的共赢。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6277"/>
      <w:r>
        <w:rPr>
          <w:rFonts w:ascii="仿宋" w:eastAsia="仿宋" w:hAnsi="仿宋" w:cs="仿宋" w:hint="eastAsia"/>
          <w:sz w:val="28"/>
          <w:lang w:eastAsia="zh-CN"/>
        </w:rPr>
        <w:t>(四)、音响项目意义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在实施音响项目的过程中，我们不仅仅是在追逐商业成功，更是为企业和社会的多个层面创造了深远的意义。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项目的首要意义在于提升企业的市场竞争力。通过持续的创新和对产品质量的高标准要求，音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音响项目的推进将促使行业技术水平的提升。通过引入先进技术和创新性解决方案，音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在社会层面，音响项目不仅创造了大量就业机会，提高了就业水平，还注重社会责任和环保。通过参与社会公益事业和推动环保音响项目，音响项目为社会贡献了一份力量，体现了企业对社会的积极回馈。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综合而言，音响项目意义重大，不仅推动了企业的发展，也为行业和社会的进步贡献了积极力量。这是一个全面而深刻的影响，将在未来产生可持续的正面效应。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5699"/>
      <w:r>
        <w:rPr>
          <w:rFonts w:ascii="仿宋" w:eastAsia="仿宋" w:hAnsi="仿宋" w:cs="仿宋" w:hint="eastAsia"/>
          <w:sz w:val="28"/>
          <w:lang w:eastAsia="zh-CN"/>
        </w:rPr>
        <w:t>(五)、音响项目背景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在当今迅猛发展的商业环境中，音响项目的动因根植于对多方面因素的审慎考量。这个音响项目的提出并非孤立的决策，而是对企业所处背景深入思考的产物。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市场的不断演变是音响项目背后的首要原因。科技的迅速发展和全球市场的快速变化使得企业必须灵活应对。音响项目应运而生，旨在通过创新性的解决方案迎合市场的多变需求，赢得竞争中的先机。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竞争的激烈程度也是音响项目背景中不可忽视的一环。企业需要在激烈竞争中脱颖而出，为此，音响项目致力于打破常规，提供独特的价值主张，以吸引客户并确保市场份额的增长。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技术的迅速发展为企业带来了机遇与挑战。作为音响项目启动的背景之一，对新兴技术的应用将有助于提升企业的技术水平，使其在不断演进的商业环境中保持竞争优势。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此外，社会对企业责任的期望也在逐渐升高。音响项目充分融入了社会责任的理念，通过可持续经营和社会公益音响项目，企图为社会贡献一份力量，在商业成功的同时关注社会价值。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6260"/>
      <w:r>
        <w:rPr>
          <w:rFonts w:ascii="仿宋" w:eastAsia="仿宋" w:hAnsi="仿宋" w:cs="仿宋" w:hint="eastAsia"/>
          <w:sz w:val="28"/>
          <w:lang w:eastAsia="zh-CN"/>
        </w:rPr>
        <w:t>三、音响项目土建工程</w:t>
      </w:r>
      <w:bookmarkEnd w:id="14"/>
    </w:p>
    <w:p>
      <w:pPr>
        <w:pStyle w:val="Heading2"/>
        <w:rPr>
          <w:rFonts w:ascii="仿宋" w:eastAsia="仿宋" w:hAnsi="仿宋" w:cs="仿宋" w:hint="eastAsia"/>
          <w:lang w:eastAsia="zh-CN"/>
        </w:rPr>
      </w:pPr>
      <w:bookmarkStart w:id="15" w:name="_Toc2420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在音响项目的建筑工程设计中，我们将秉承一系列重要的设计原则，以确保音响项目建筑在功能、美观、可持续性等方面达到最佳效果。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首要原则是确保建筑的功能性得到最大化的发挥。我们将充分理解音响项目的实际需求，合理布局各个功能区域，保证建筑在满足业务需求的同时，提供高效的工作环境。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在建筑设计中，我们将综合考虑建设和运营成本。通过精细的经济效益分析，确保设计方案在高效利用资源的同时，对音响项目的长期盈利能力有积极的贡献。</w:t>
      </w:r>
    </w:p>
    <w:p>
      <w:pPr>
        <w:pStyle w:val="Heading2"/>
        <w:ind w:firstLine="560" w:firstLineChars="200"/>
        <w:rPr>
          <w:rFonts w:ascii="仿宋" w:eastAsia="仿宋" w:hAnsi="仿宋" w:cs="仿宋" w:hint="eastAsia"/>
          <w:sz w:val="28"/>
          <w:lang w:eastAsia="zh-CN"/>
        </w:rPr>
      </w:pPr>
      <w:bookmarkStart w:id="16" w:name="_Toc1104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音响项目的土建工程设计中，我们将精准设定设计年限，结合音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https://d.book118.com/256243105155010100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E5297A"/>
    <w:rsid w:val="47E529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243105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2024-02-29T23:11:00Z</dcterms:created>
  <dcterms:modified xsi:type="dcterms:W3CDTF">2024-02-29T23:11:28Z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30F402510A1B4C4B982B6A8CC4DF2293_11</vt:lpwstr>
  </property>
  <property fmtid="{D5CDD505-2E9C-101B-9397-08002B2CF9AE}" pid="3" name="KSOProductBuildVer">
    <vt:lpwstr>2052-12.1.0.16388</vt:lpwstr>
  </property>
</Properties>
</file>