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MLLDPE项目规划设计蓝图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6" w:history="1">
        <w:r>
          <w:rPr>
            <w:rFonts w:ascii="仿宋" w:eastAsia="仿宋" w:hAnsi="仿宋" w:cs="仿宋" w:hint="eastAsia"/>
            <w:lang w:eastAsia="zh-CN"/>
          </w:rPr>
          <w:t>序言</w:t>
        </w:r>
        <w:r>
          <w:tab/>
        </w:r>
        <w:r>
          <w:fldChar w:fldCharType="begin"/>
        </w:r>
        <w:r>
          <w:instrText xml:space="preserve"> PAGEREF _Toc17666 \h </w:instrText>
        </w:r>
        <w:r>
          <w:fldChar w:fldCharType="separate"/>
        </w:r>
        <w:r>
          <w:t>3</w:t>
        </w:r>
        <w:r>
          <w:fldChar w:fldCharType="end"/>
        </w:r>
      </w:hyperlink>
    </w:p>
    <w:p>
      <w:pPr>
        <w:pStyle w:val="TOC1"/>
        <w:tabs>
          <w:tab w:val="right" w:leader="dot" w:pos="8306"/>
        </w:tabs>
      </w:pPr>
      <w:hyperlink w:anchor="_Toc2684" w:history="1">
        <w:r>
          <w:rPr>
            <w:rFonts w:ascii="仿宋" w:eastAsia="仿宋" w:hAnsi="仿宋" w:cs="仿宋" w:hint="eastAsia"/>
            <w:lang w:eastAsia="zh-CN"/>
          </w:rPr>
          <w:t>一、产品规划分析</w:t>
        </w:r>
        <w:r>
          <w:tab/>
        </w:r>
        <w:r>
          <w:fldChar w:fldCharType="begin"/>
        </w:r>
        <w:r>
          <w:instrText xml:space="preserve"> PAGEREF _Toc2684 \h </w:instrText>
        </w:r>
        <w:r>
          <w:fldChar w:fldCharType="separate"/>
        </w:r>
        <w:r>
          <w:t>3</w:t>
        </w:r>
        <w:r>
          <w:fldChar w:fldCharType="end"/>
        </w:r>
      </w:hyperlink>
    </w:p>
    <w:p>
      <w:pPr>
        <w:pStyle w:val="TOC2"/>
        <w:tabs>
          <w:tab w:val="right" w:leader="dot" w:pos="8306"/>
        </w:tabs>
      </w:pPr>
      <w:hyperlink w:anchor="_Toc1310" w:history="1">
        <w:r>
          <w:rPr>
            <w:rFonts w:ascii="仿宋" w:eastAsia="仿宋" w:hAnsi="仿宋" w:cs="仿宋" w:hint="eastAsia"/>
            <w:lang w:eastAsia="zh-CN"/>
          </w:rPr>
          <w:t>(一)、产品规划</w:t>
        </w:r>
        <w:r>
          <w:tab/>
        </w:r>
        <w:r>
          <w:fldChar w:fldCharType="begin"/>
        </w:r>
        <w:r>
          <w:instrText xml:space="preserve"> PAGEREF _Toc1310 \h </w:instrText>
        </w:r>
        <w:r>
          <w:fldChar w:fldCharType="separate"/>
        </w:r>
        <w:r>
          <w:t>3</w:t>
        </w:r>
        <w:r>
          <w:fldChar w:fldCharType="end"/>
        </w:r>
      </w:hyperlink>
    </w:p>
    <w:p>
      <w:pPr>
        <w:pStyle w:val="TOC2"/>
        <w:tabs>
          <w:tab w:val="right" w:leader="dot" w:pos="8306"/>
        </w:tabs>
      </w:pPr>
      <w:hyperlink w:anchor="_Toc5623" w:history="1">
        <w:r>
          <w:rPr>
            <w:rFonts w:ascii="仿宋" w:eastAsia="仿宋" w:hAnsi="仿宋" w:cs="仿宋" w:hint="eastAsia"/>
            <w:lang w:eastAsia="zh-CN"/>
          </w:rPr>
          <w:t>(二)、建设规模</w:t>
        </w:r>
        <w:r>
          <w:tab/>
        </w:r>
        <w:r>
          <w:fldChar w:fldCharType="begin"/>
        </w:r>
        <w:r>
          <w:instrText xml:space="preserve"> PAGEREF _Toc5623 \h </w:instrText>
        </w:r>
        <w:r>
          <w:fldChar w:fldCharType="separate"/>
        </w:r>
        <w:r>
          <w:t>4</w:t>
        </w:r>
        <w:r>
          <w:fldChar w:fldCharType="end"/>
        </w:r>
      </w:hyperlink>
    </w:p>
    <w:p>
      <w:pPr>
        <w:pStyle w:val="TOC1"/>
        <w:tabs>
          <w:tab w:val="right" w:leader="dot" w:pos="8306"/>
        </w:tabs>
      </w:pPr>
      <w:hyperlink w:anchor="_Toc31579" w:history="1">
        <w:r>
          <w:rPr>
            <w:rFonts w:ascii="仿宋" w:eastAsia="仿宋" w:hAnsi="仿宋" w:cs="仿宋" w:hint="eastAsia"/>
            <w:lang w:eastAsia="zh-CN"/>
          </w:rPr>
          <w:t>二、MLLDPE项目文档管理</w:t>
        </w:r>
        <w:r>
          <w:tab/>
        </w:r>
        <w:r>
          <w:fldChar w:fldCharType="begin"/>
        </w:r>
        <w:r>
          <w:instrText xml:space="preserve"> PAGEREF _Toc31579 \h </w:instrText>
        </w:r>
        <w:r>
          <w:fldChar w:fldCharType="separate"/>
        </w:r>
        <w:r>
          <w:t>5</w:t>
        </w:r>
        <w:r>
          <w:fldChar w:fldCharType="end"/>
        </w:r>
      </w:hyperlink>
    </w:p>
    <w:p>
      <w:pPr>
        <w:pStyle w:val="TOC2"/>
        <w:tabs>
          <w:tab w:val="right" w:leader="dot" w:pos="8306"/>
        </w:tabs>
      </w:pPr>
      <w:hyperlink w:anchor="_Toc29910" w:history="1">
        <w:r>
          <w:rPr>
            <w:rFonts w:ascii="仿宋" w:eastAsia="仿宋" w:hAnsi="仿宋" w:cs="仿宋" w:hint="eastAsia"/>
            <w:lang w:eastAsia="zh-CN"/>
          </w:rPr>
          <w:t>(一)、文档编制与审查</w:t>
        </w:r>
        <w:r>
          <w:tab/>
        </w:r>
        <w:r>
          <w:fldChar w:fldCharType="begin"/>
        </w:r>
        <w:r>
          <w:instrText xml:space="preserve"> PAGEREF _Toc29910 \h </w:instrText>
        </w:r>
        <w:r>
          <w:fldChar w:fldCharType="separate"/>
        </w:r>
        <w:r>
          <w:t>5</w:t>
        </w:r>
        <w:r>
          <w:fldChar w:fldCharType="end"/>
        </w:r>
      </w:hyperlink>
    </w:p>
    <w:p>
      <w:pPr>
        <w:pStyle w:val="TOC2"/>
        <w:tabs>
          <w:tab w:val="right" w:leader="dot" w:pos="8306"/>
        </w:tabs>
      </w:pPr>
      <w:hyperlink w:anchor="_Toc30495" w:history="1">
        <w:r>
          <w:rPr>
            <w:rFonts w:ascii="仿宋" w:eastAsia="仿宋" w:hAnsi="仿宋" w:cs="仿宋" w:hint="eastAsia"/>
            <w:lang w:eastAsia="zh-CN"/>
          </w:rPr>
          <w:t>(二)、文档发布与分发</w:t>
        </w:r>
        <w:r>
          <w:tab/>
        </w:r>
        <w:r>
          <w:fldChar w:fldCharType="begin"/>
        </w:r>
        <w:r>
          <w:instrText xml:space="preserve"> PAGEREF _Toc30495 \h </w:instrText>
        </w:r>
        <w:r>
          <w:fldChar w:fldCharType="separate"/>
        </w:r>
        <w:r>
          <w:t>6</w:t>
        </w:r>
        <w:r>
          <w:fldChar w:fldCharType="end"/>
        </w:r>
      </w:hyperlink>
    </w:p>
    <w:p>
      <w:pPr>
        <w:pStyle w:val="TOC2"/>
        <w:tabs>
          <w:tab w:val="right" w:leader="dot" w:pos="8306"/>
        </w:tabs>
      </w:pPr>
      <w:hyperlink w:anchor="_Toc8452" w:history="1">
        <w:r>
          <w:rPr>
            <w:rFonts w:ascii="仿宋" w:eastAsia="仿宋" w:hAnsi="仿宋" w:cs="仿宋" w:hint="eastAsia"/>
            <w:lang w:eastAsia="zh-CN"/>
          </w:rPr>
          <w:t>(三)、文档存档与归档</w:t>
        </w:r>
        <w:r>
          <w:tab/>
        </w:r>
        <w:r>
          <w:fldChar w:fldCharType="begin"/>
        </w:r>
        <w:r>
          <w:instrText xml:space="preserve"> PAGEREF _Toc8452 \h </w:instrText>
        </w:r>
        <w:r>
          <w:fldChar w:fldCharType="separate"/>
        </w:r>
        <w:r>
          <w:t>7</w:t>
        </w:r>
        <w:r>
          <w:fldChar w:fldCharType="end"/>
        </w:r>
      </w:hyperlink>
    </w:p>
    <w:p>
      <w:pPr>
        <w:pStyle w:val="TOC1"/>
        <w:tabs>
          <w:tab w:val="right" w:leader="dot" w:pos="8306"/>
        </w:tabs>
      </w:pPr>
      <w:hyperlink w:anchor="_Toc23108" w:history="1">
        <w:r>
          <w:rPr>
            <w:rFonts w:ascii="仿宋" w:eastAsia="仿宋" w:hAnsi="仿宋" w:cs="仿宋" w:hint="eastAsia"/>
            <w:lang w:eastAsia="zh-CN"/>
          </w:rPr>
          <w:t>三、MLLDPE项目建设单位说明</w:t>
        </w:r>
        <w:r>
          <w:tab/>
        </w:r>
        <w:r>
          <w:fldChar w:fldCharType="begin"/>
        </w:r>
        <w:r>
          <w:instrText xml:space="preserve"> PAGEREF _Toc23108 \h </w:instrText>
        </w:r>
        <w:r>
          <w:fldChar w:fldCharType="separate"/>
        </w:r>
        <w:r>
          <w:t>8</w:t>
        </w:r>
        <w:r>
          <w:fldChar w:fldCharType="end"/>
        </w:r>
      </w:hyperlink>
    </w:p>
    <w:p>
      <w:pPr>
        <w:pStyle w:val="TOC2"/>
        <w:tabs>
          <w:tab w:val="right" w:leader="dot" w:pos="8306"/>
        </w:tabs>
      </w:pPr>
      <w:hyperlink w:anchor="_Toc28201" w:history="1">
        <w:r>
          <w:rPr>
            <w:rFonts w:ascii="仿宋" w:eastAsia="仿宋" w:hAnsi="仿宋" w:cs="仿宋" w:hint="eastAsia"/>
            <w:lang w:eastAsia="zh-CN"/>
          </w:rPr>
          <w:t>(一)、MLLDPE项目承办单位基本情况</w:t>
        </w:r>
        <w:r>
          <w:tab/>
        </w:r>
        <w:r>
          <w:fldChar w:fldCharType="begin"/>
        </w:r>
        <w:r>
          <w:instrText xml:space="preserve"> PAGEREF _Toc28201 \h </w:instrText>
        </w:r>
        <w:r>
          <w:fldChar w:fldCharType="separate"/>
        </w:r>
        <w:r>
          <w:t>8</w:t>
        </w:r>
        <w:r>
          <w:fldChar w:fldCharType="end"/>
        </w:r>
      </w:hyperlink>
    </w:p>
    <w:p>
      <w:pPr>
        <w:pStyle w:val="TOC2"/>
        <w:tabs>
          <w:tab w:val="right" w:leader="dot" w:pos="8306"/>
        </w:tabs>
      </w:pPr>
      <w:hyperlink w:anchor="_Toc1595" w:history="1">
        <w:r>
          <w:rPr>
            <w:rFonts w:ascii="仿宋" w:eastAsia="仿宋" w:hAnsi="仿宋" w:cs="仿宋" w:hint="eastAsia"/>
            <w:lang w:eastAsia="zh-CN"/>
          </w:rPr>
          <w:t>(二)、公司经济效益分析</w:t>
        </w:r>
        <w:r>
          <w:tab/>
        </w:r>
        <w:r>
          <w:fldChar w:fldCharType="begin"/>
        </w:r>
        <w:r>
          <w:instrText xml:space="preserve"> PAGEREF _Toc1595 \h </w:instrText>
        </w:r>
        <w:r>
          <w:fldChar w:fldCharType="separate"/>
        </w:r>
        <w:r>
          <w:t>9</w:t>
        </w:r>
        <w:r>
          <w:fldChar w:fldCharType="end"/>
        </w:r>
      </w:hyperlink>
    </w:p>
    <w:p>
      <w:pPr>
        <w:pStyle w:val="TOC1"/>
        <w:tabs>
          <w:tab w:val="right" w:leader="dot" w:pos="8306"/>
        </w:tabs>
      </w:pPr>
      <w:hyperlink w:anchor="_Toc19122" w:history="1">
        <w:r>
          <w:rPr>
            <w:rFonts w:ascii="仿宋" w:eastAsia="仿宋" w:hAnsi="仿宋" w:cs="仿宋" w:hint="eastAsia"/>
            <w:lang w:eastAsia="zh-CN"/>
          </w:rPr>
          <w:t>四、MLLDPE项目土建工程</w:t>
        </w:r>
        <w:r>
          <w:tab/>
        </w:r>
        <w:r>
          <w:fldChar w:fldCharType="begin"/>
        </w:r>
        <w:r>
          <w:instrText xml:space="preserve"> PAGEREF _Toc19122 \h </w:instrText>
        </w:r>
        <w:r>
          <w:fldChar w:fldCharType="separate"/>
        </w:r>
        <w:r>
          <w:t>10</w:t>
        </w:r>
        <w:r>
          <w:fldChar w:fldCharType="end"/>
        </w:r>
      </w:hyperlink>
    </w:p>
    <w:p>
      <w:pPr>
        <w:pStyle w:val="TOC2"/>
        <w:tabs>
          <w:tab w:val="right" w:leader="dot" w:pos="8306"/>
        </w:tabs>
      </w:pPr>
      <w:hyperlink w:anchor="_Toc32632" w:history="1">
        <w:r>
          <w:rPr>
            <w:rFonts w:ascii="仿宋" w:eastAsia="仿宋" w:hAnsi="仿宋" w:cs="仿宋" w:hint="eastAsia"/>
            <w:lang w:eastAsia="zh-CN"/>
          </w:rPr>
          <w:t>(一)、建筑工程设计原则</w:t>
        </w:r>
        <w:r>
          <w:tab/>
        </w:r>
        <w:r>
          <w:fldChar w:fldCharType="begin"/>
        </w:r>
        <w:r>
          <w:instrText xml:space="preserve"> PAGEREF _Toc32632 \h </w:instrText>
        </w:r>
        <w:r>
          <w:fldChar w:fldCharType="separate"/>
        </w:r>
        <w:r>
          <w:t>10</w:t>
        </w:r>
        <w:r>
          <w:fldChar w:fldCharType="end"/>
        </w:r>
      </w:hyperlink>
    </w:p>
    <w:p>
      <w:pPr>
        <w:pStyle w:val="TOC2"/>
        <w:tabs>
          <w:tab w:val="right" w:leader="dot" w:pos="8306"/>
        </w:tabs>
      </w:pPr>
      <w:hyperlink w:anchor="_Toc8724" w:history="1">
        <w:r>
          <w:rPr>
            <w:rFonts w:ascii="仿宋" w:eastAsia="仿宋" w:hAnsi="仿宋" w:cs="仿宋" w:hint="eastAsia"/>
            <w:lang w:eastAsia="zh-CN"/>
          </w:rPr>
          <w:t>(二)、土建工程设计年限及安全等级</w:t>
        </w:r>
        <w:r>
          <w:tab/>
        </w:r>
        <w:r>
          <w:fldChar w:fldCharType="begin"/>
        </w:r>
        <w:r>
          <w:instrText xml:space="preserve"> PAGEREF _Toc8724 \h </w:instrText>
        </w:r>
        <w:r>
          <w:fldChar w:fldCharType="separate"/>
        </w:r>
        <w:r>
          <w:t>11</w:t>
        </w:r>
        <w:r>
          <w:fldChar w:fldCharType="end"/>
        </w:r>
      </w:hyperlink>
    </w:p>
    <w:p>
      <w:pPr>
        <w:pStyle w:val="TOC2"/>
        <w:tabs>
          <w:tab w:val="right" w:leader="dot" w:pos="8306"/>
        </w:tabs>
      </w:pPr>
      <w:hyperlink w:anchor="_Toc24868" w:history="1">
        <w:r>
          <w:rPr>
            <w:rFonts w:ascii="仿宋" w:eastAsia="仿宋" w:hAnsi="仿宋" w:cs="仿宋" w:hint="eastAsia"/>
            <w:lang w:eastAsia="zh-CN"/>
          </w:rPr>
          <w:t>(三)、建筑工程设计总体要求</w:t>
        </w:r>
        <w:r>
          <w:tab/>
        </w:r>
        <w:r>
          <w:fldChar w:fldCharType="begin"/>
        </w:r>
        <w:r>
          <w:instrText xml:space="preserve"> PAGEREF _Toc24868 \h </w:instrText>
        </w:r>
        <w:r>
          <w:fldChar w:fldCharType="separate"/>
        </w:r>
        <w:r>
          <w:t>12</w:t>
        </w:r>
        <w:r>
          <w:fldChar w:fldCharType="end"/>
        </w:r>
      </w:hyperlink>
    </w:p>
    <w:p>
      <w:pPr>
        <w:pStyle w:val="TOC2"/>
        <w:tabs>
          <w:tab w:val="right" w:leader="dot" w:pos="8306"/>
        </w:tabs>
      </w:pPr>
      <w:hyperlink w:anchor="_Toc12857" w:history="1">
        <w:r>
          <w:rPr>
            <w:rFonts w:ascii="仿宋" w:eastAsia="仿宋" w:hAnsi="仿宋" w:cs="仿宋" w:hint="eastAsia"/>
            <w:lang w:eastAsia="zh-CN"/>
          </w:rPr>
          <w:t>(四)、土建工程建设指标</w:t>
        </w:r>
        <w:r>
          <w:tab/>
        </w:r>
        <w:r>
          <w:fldChar w:fldCharType="begin"/>
        </w:r>
        <w:r>
          <w:instrText xml:space="preserve"> PAGEREF _Toc12857 \h </w:instrText>
        </w:r>
        <w:r>
          <w:fldChar w:fldCharType="separate"/>
        </w:r>
        <w:r>
          <w:t>13</w:t>
        </w:r>
        <w:r>
          <w:fldChar w:fldCharType="end"/>
        </w:r>
      </w:hyperlink>
    </w:p>
    <w:p>
      <w:pPr>
        <w:pStyle w:val="TOC1"/>
        <w:tabs>
          <w:tab w:val="right" w:leader="dot" w:pos="8306"/>
        </w:tabs>
      </w:pPr>
      <w:hyperlink w:anchor="_Toc19295" w:history="1">
        <w:r>
          <w:rPr>
            <w:rFonts w:ascii="仿宋" w:eastAsia="仿宋" w:hAnsi="仿宋" w:cs="仿宋" w:hint="eastAsia"/>
            <w:lang w:eastAsia="zh-CN"/>
          </w:rPr>
          <w:t>五、工艺说明</w:t>
        </w:r>
        <w:r>
          <w:tab/>
        </w:r>
        <w:r>
          <w:fldChar w:fldCharType="begin"/>
        </w:r>
        <w:r>
          <w:instrText xml:space="preserve"> PAGEREF _Toc19295 \h </w:instrText>
        </w:r>
        <w:r>
          <w:fldChar w:fldCharType="separate"/>
        </w:r>
        <w:r>
          <w:t>13</w:t>
        </w:r>
        <w:r>
          <w:fldChar w:fldCharType="end"/>
        </w:r>
      </w:hyperlink>
    </w:p>
    <w:p>
      <w:pPr>
        <w:pStyle w:val="TOC2"/>
        <w:tabs>
          <w:tab w:val="right" w:leader="dot" w:pos="8306"/>
        </w:tabs>
      </w:pPr>
      <w:hyperlink w:anchor="_Toc30002" w:history="1">
        <w:r>
          <w:rPr>
            <w:rFonts w:ascii="仿宋" w:eastAsia="仿宋" w:hAnsi="仿宋" w:cs="仿宋" w:hint="eastAsia"/>
            <w:lang w:eastAsia="zh-CN"/>
          </w:rPr>
          <w:t>(一)、技术管理特点</w:t>
        </w:r>
        <w:r>
          <w:tab/>
        </w:r>
        <w:r>
          <w:fldChar w:fldCharType="begin"/>
        </w:r>
        <w:r>
          <w:instrText xml:space="preserve"> PAGEREF _Toc30002 \h </w:instrText>
        </w:r>
        <w:r>
          <w:fldChar w:fldCharType="separate"/>
        </w:r>
        <w:r>
          <w:t>13</w:t>
        </w:r>
        <w:r>
          <w:fldChar w:fldCharType="end"/>
        </w:r>
      </w:hyperlink>
    </w:p>
    <w:p>
      <w:pPr>
        <w:pStyle w:val="TOC2"/>
        <w:tabs>
          <w:tab w:val="right" w:leader="dot" w:pos="8306"/>
        </w:tabs>
      </w:pPr>
      <w:hyperlink w:anchor="_Toc2203" w:history="1">
        <w:r>
          <w:rPr>
            <w:rFonts w:ascii="仿宋" w:eastAsia="仿宋" w:hAnsi="仿宋" w:cs="仿宋" w:hint="eastAsia"/>
            <w:lang w:eastAsia="zh-CN"/>
          </w:rPr>
          <w:t>(二)、MLLDPE项目工艺技术设计方案</w:t>
        </w:r>
        <w:r>
          <w:tab/>
        </w:r>
        <w:r>
          <w:fldChar w:fldCharType="begin"/>
        </w:r>
        <w:r>
          <w:instrText xml:space="preserve"> PAGEREF _Toc2203 \h </w:instrText>
        </w:r>
        <w:r>
          <w:fldChar w:fldCharType="separate"/>
        </w:r>
        <w:r>
          <w:t>14</w:t>
        </w:r>
        <w:r>
          <w:fldChar w:fldCharType="end"/>
        </w:r>
      </w:hyperlink>
    </w:p>
    <w:p>
      <w:pPr>
        <w:pStyle w:val="TOC2"/>
        <w:tabs>
          <w:tab w:val="right" w:leader="dot" w:pos="8306"/>
        </w:tabs>
      </w:pPr>
      <w:hyperlink w:anchor="_Toc2470" w:history="1">
        <w:r>
          <w:rPr>
            <w:rFonts w:ascii="仿宋" w:eastAsia="仿宋" w:hAnsi="仿宋" w:cs="仿宋" w:hint="eastAsia"/>
            <w:lang w:eastAsia="zh-CN"/>
          </w:rPr>
          <w:t>(三)、设备选型方案</w:t>
        </w:r>
        <w:r>
          <w:tab/>
        </w:r>
        <w:r>
          <w:fldChar w:fldCharType="begin"/>
        </w:r>
        <w:r>
          <w:instrText xml:space="preserve"> PAGEREF _Toc2470 \h </w:instrText>
        </w:r>
        <w:r>
          <w:fldChar w:fldCharType="separate"/>
        </w:r>
        <w:r>
          <w:t>15</w:t>
        </w:r>
        <w:r>
          <w:fldChar w:fldCharType="end"/>
        </w:r>
      </w:hyperlink>
    </w:p>
    <w:p>
      <w:pPr>
        <w:pStyle w:val="TOC1"/>
        <w:tabs>
          <w:tab w:val="right" w:leader="dot" w:pos="8306"/>
        </w:tabs>
      </w:pPr>
      <w:hyperlink w:anchor="_Toc19167" w:history="1">
        <w:r>
          <w:rPr>
            <w:rFonts w:ascii="仿宋" w:eastAsia="仿宋" w:hAnsi="仿宋" w:cs="仿宋" w:hint="eastAsia"/>
            <w:lang w:eastAsia="zh-CN"/>
          </w:rPr>
          <w:t>六、MLLDPE项目绩效评估</w:t>
        </w:r>
        <w:r>
          <w:tab/>
        </w:r>
        <w:r>
          <w:fldChar w:fldCharType="begin"/>
        </w:r>
        <w:r>
          <w:instrText xml:space="preserve"> PAGEREF _Toc19167 \h </w:instrText>
        </w:r>
        <w:r>
          <w:fldChar w:fldCharType="separate"/>
        </w:r>
        <w:r>
          <w:t>17</w:t>
        </w:r>
        <w:r>
          <w:fldChar w:fldCharType="end"/>
        </w:r>
      </w:hyperlink>
    </w:p>
    <w:p>
      <w:pPr>
        <w:pStyle w:val="TOC2"/>
        <w:tabs>
          <w:tab w:val="right" w:leader="dot" w:pos="8306"/>
        </w:tabs>
      </w:pPr>
      <w:hyperlink w:anchor="_Toc6043" w:history="1">
        <w:r>
          <w:rPr>
            <w:rFonts w:ascii="仿宋" w:eastAsia="仿宋" w:hAnsi="仿宋" w:cs="仿宋" w:hint="eastAsia"/>
            <w:lang w:eastAsia="zh-CN"/>
          </w:rPr>
          <w:t>(一)、绩效评估指标</w:t>
        </w:r>
        <w:r>
          <w:tab/>
        </w:r>
        <w:r>
          <w:fldChar w:fldCharType="begin"/>
        </w:r>
        <w:r>
          <w:instrText xml:space="preserve"> PAGEREF _Toc6043 \h </w:instrText>
        </w:r>
        <w:r>
          <w:fldChar w:fldCharType="separate"/>
        </w:r>
        <w:r>
          <w:t>17</w:t>
        </w:r>
        <w:r>
          <w:fldChar w:fldCharType="end"/>
        </w:r>
      </w:hyperlink>
    </w:p>
    <w:p>
      <w:pPr>
        <w:pStyle w:val="TOC2"/>
        <w:tabs>
          <w:tab w:val="right" w:leader="dot" w:pos="8306"/>
        </w:tabs>
      </w:pPr>
      <w:hyperlink w:anchor="_Toc10212" w:history="1">
        <w:r>
          <w:rPr>
            <w:rFonts w:ascii="仿宋" w:eastAsia="仿宋" w:hAnsi="仿宋" w:cs="仿宋" w:hint="eastAsia"/>
            <w:lang w:eastAsia="zh-CN"/>
          </w:rPr>
          <w:t>(二)、绩效评估方法</w:t>
        </w:r>
        <w:r>
          <w:tab/>
        </w:r>
        <w:r>
          <w:fldChar w:fldCharType="begin"/>
        </w:r>
        <w:r>
          <w:instrText xml:space="preserve"> PAGEREF _Toc10212 \h </w:instrText>
        </w:r>
        <w:r>
          <w:fldChar w:fldCharType="separate"/>
        </w:r>
        <w:r>
          <w:t>18</w:t>
        </w:r>
        <w:r>
          <w:fldChar w:fldCharType="end"/>
        </w:r>
      </w:hyperlink>
    </w:p>
    <w:p>
      <w:pPr>
        <w:pStyle w:val="TOC2"/>
        <w:tabs>
          <w:tab w:val="right" w:leader="dot" w:pos="8306"/>
        </w:tabs>
      </w:pPr>
      <w:hyperlink w:anchor="_Toc23680" w:history="1">
        <w:r>
          <w:rPr>
            <w:rFonts w:ascii="仿宋" w:eastAsia="仿宋" w:hAnsi="仿宋" w:cs="仿宋" w:hint="eastAsia"/>
            <w:lang w:eastAsia="zh-CN"/>
          </w:rPr>
          <w:t>(三)、绩效评估周期</w:t>
        </w:r>
        <w:r>
          <w:tab/>
        </w:r>
        <w:r>
          <w:fldChar w:fldCharType="begin"/>
        </w:r>
        <w:r>
          <w:instrText xml:space="preserve"> PAGEREF _Toc23680 \h </w:instrText>
        </w:r>
        <w:r>
          <w:fldChar w:fldCharType="separate"/>
        </w:r>
        <w:r>
          <w:t>19</w:t>
        </w:r>
        <w:r>
          <w:fldChar w:fldCharType="end"/>
        </w:r>
      </w:hyperlink>
    </w:p>
    <w:p>
      <w:pPr>
        <w:pStyle w:val="TOC1"/>
        <w:tabs>
          <w:tab w:val="right" w:leader="dot" w:pos="8306"/>
        </w:tabs>
      </w:pPr>
      <w:hyperlink w:anchor="_Toc29556" w:history="1">
        <w:r>
          <w:rPr>
            <w:rFonts w:ascii="仿宋" w:eastAsia="仿宋" w:hAnsi="仿宋" w:cs="仿宋" w:hint="eastAsia"/>
            <w:lang w:eastAsia="zh-CN"/>
          </w:rPr>
          <w:t>七、MLLDPE项目人力资源培养与发展</w:t>
        </w:r>
        <w:r>
          <w:tab/>
        </w:r>
        <w:r>
          <w:fldChar w:fldCharType="begin"/>
        </w:r>
        <w:r>
          <w:instrText xml:space="preserve"> PAGEREF _Toc29556 \h </w:instrText>
        </w:r>
        <w:r>
          <w:fldChar w:fldCharType="separate"/>
        </w:r>
        <w:r>
          <w:t>20</w:t>
        </w:r>
        <w:r>
          <w:fldChar w:fldCharType="end"/>
        </w:r>
      </w:hyperlink>
    </w:p>
    <w:p>
      <w:pPr>
        <w:pStyle w:val="TOC2"/>
        <w:tabs>
          <w:tab w:val="right" w:leader="dot" w:pos="8306"/>
        </w:tabs>
      </w:pPr>
      <w:hyperlink w:anchor="_Toc8365" w:history="1">
        <w:r>
          <w:rPr>
            <w:rFonts w:ascii="仿宋" w:eastAsia="仿宋" w:hAnsi="仿宋" w:cs="仿宋" w:hint="eastAsia"/>
            <w:lang w:eastAsia="zh-CN"/>
          </w:rPr>
          <w:t>(一)、人才需求与规划</w:t>
        </w:r>
        <w:r>
          <w:tab/>
        </w:r>
        <w:r>
          <w:fldChar w:fldCharType="begin"/>
        </w:r>
        <w:r>
          <w:instrText xml:space="preserve"> PAGEREF _Toc8365 \h </w:instrText>
        </w:r>
        <w:r>
          <w:fldChar w:fldCharType="separate"/>
        </w:r>
        <w:r>
          <w:t>20</w:t>
        </w:r>
        <w:r>
          <w:fldChar w:fldCharType="end"/>
        </w:r>
      </w:hyperlink>
    </w:p>
    <w:p>
      <w:pPr>
        <w:pStyle w:val="TOC2"/>
        <w:tabs>
          <w:tab w:val="right" w:leader="dot" w:pos="8306"/>
        </w:tabs>
      </w:pPr>
      <w:hyperlink w:anchor="_Toc20855" w:history="1">
        <w:r>
          <w:rPr>
            <w:rFonts w:ascii="仿宋" w:eastAsia="仿宋" w:hAnsi="仿宋" w:cs="仿宋" w:hint="eastAsia"/>
            <w:lang w:eastAsia="zh-CN"/>
          </w:rPr>
          <w:t>(二)、培训与发展计划</w:t>
        </w:r>
        <w:r>
          <w:tab/>
        </w:r>
        <w:r>
          <w:fldChar w:fldCharType="begin"/>
        </w:r>
        <w:r>
          <w:instrText xml:space="preserve"> PAGEREF _Toc20855 \h </w:instrText>
        </w:r>
        <w:r>
          <w:fldChar w:fldCharType="separate"/>
        </w:r>
        <w:r>
          <w:t>20</w:t>
        </w:r>
        <w:r>
          <w:fldChar w:fldCharType="end"/>
        </w:r>
      </w:hyperlink>
    </w:p>
    <w:p>
      <w:pPr>
        <w:pStyle w:val="TOC1"/>
        <w:tabs>
          <w:tab w:val="right" w:leader="dot" w:pos="8306"/>
        </w:tabs>
      </w:pPr>
      <w:hyperlink w:anchor="_Toc10668" w:history="1">
        <w:r>
          <w:rPr>
            <w:rFonts w:ascii="仿宋" w:eastAsia="仿宋" w:hAnsi="仿宋" w:cs="仿宋" w:hint="eastAsia"/>
            <w:lang w:eastAsia="zh-CN"/>
          </w:rPr>
          <w:t>八、MLLDPE项目环境影响分析</w:t>
        </w:r>
        <w:r>
          <w:tab/>
        </w:r>
        <w:r>
          <w:fldChar w:fldCharType="begin"/>
        </w:r>
        <w:r>
          <w:instrText xml:space="preserve"> PAGEREF _Toc10668 \h </w:instrText>
        </w:r>
        <w:r>
          <w:fldChar w:fldCharType="separate"/>
        </w:r>
        <w:r>
          <w:t>21</w:t>
        </w:r>
        <w:r>
          <w:fldChar w:fldCharType="end"/>
        </w:r>
      </w:hyperlink>
    </w:p>
    <w:p>
      <w:pPr>
        <w:pStyle w:val="TOC2"/>
        <w:tabs>
          <w:tab w:val="right" w:leader="dot" w:pos="8306"/>
        </w:tabs>
      </w:pPr>
      <w:hyperlink w:anchor="_Toc25987" w:history="1">
        <w:r>
          <w:rPr>
            <w:rFonts w:ascii="仿宋" w:eastAsia="仿宋" w:hAnsi="仿宋" w:cs="仿宋" w:hint="eastAsia"/>
            <w:lang w:eastAsia="zh-CN"/>
          </w:rPr>
          <w:t>(一)、建设区域环境质量现状</w:t>
        </w:r>
        <w:r>
          <w:tab/>
        </w:r>
        <w:r>
          <w:fldChar w:fldCharType="begin"/>
        </w:r>
        <w:r>
          <w:instrText xml:space="preserve"> PAGEREF _Toc25987 \h </w:instrText>
        </w:r>
        <w:r>
          <w:fldChar w:fldCharType="separate"/>
        </w:r>
        <w:r>
          <w:t>21</w:t>
        </w:r>
        <w:r>
          <w:fldChar w:fldCharType="end"/>
        </w:r>
      </w:hyperlink>
    </w:p>
    <w:p>
      <w:pPr>
        <w:pStyle w:val="TOC2"/>
        <w:tabs>
          <w:tab w:val="right" w:leader="dot" w:pos="8306"/>
        </w:tabs>
      </w:pPr>
      <w:hyperlink w:anchor="_Toc6156" w:history="1">
        <w:r>
          <w:rPr>
            <w:rFonts w:ascii="仿宋" w:eastAsia="仿宋" w:hAnsi="仿宋" w:cs="仿宋" w:hint="eastAsia"/>
            <w:lang w:eastAsia="zh-CN"/>
          </w:rPr>
          <w:t>(二)、建设期环境保护</w:t>
        </w:r>
        <w:r>
          <w:tab/>
        </w:r>
        <w:r>
          <w:fldChar w:fldCharType="begin"/>
        </w:r>
        <w:r>
          <w:instrText xml:space="preserve"> PAGEREF _Toc6156 \h </w:instrText>
        </w:r>
        <w:r>
          <w:fldChar w:fldCharType="separate"/>
        </w:r>
        <w:r>
          <w:t>22</w:t>
        </w:r>
        <w:r>
          <w:fldChar w:fldCharType="end"/>
        </w:r>
      </w:hyperlink>
    </w:p>
    <w:p>
      <w:pPr>
        <w:pStyle w:val="TOC2"/>
        <w:tabs>
          <w:tab w:val="right" w:leader="dot" w:pos="8306"/>
        </w:tabs>
      </w:pPr>
      <w:hyperlink w:anchor="_Toc29688" w:history="1">
        <w:r>
          <w:rPr>
            <w:rFonts w:ascii="仿宋" w:eastAsia="仿宋" w:hAnsi="仿宋" w:cs="仿宋" w:hint="eastAsia"/>
            <w:lang w:eastAsia="zh-CN"/>
          </w:rPr>
          <w:t>(三)、运营期环境保护</w:t>
        </w:r>
        <w:r>
          <w:tab/>
        </w:r>
        <w:r>
          <w:fldChar w:fldCharType="begin"/>
        </w:r>
        <w:r>
          <w:instrText xml:space="preserve"> PAGEREF _Toc29688 \h </w:instrText>
        </w:r>
        <w:r>
          <w:fldChar w:fldCharType="separate"/>
        </w:r>
        <w:r>
          <w:t>24</w:t>
        </w:r>
        <w:r>
          <w:fldChar w:fldCharType="end"/>
        </w:r>
      </w:hyperlink>
    </w:p>
    <w:p>
      <w:pPr>
        <w:pStyle w:val="TOC2"/>
        <w:tabs>
          <w:tab w:val="right" w:leader="dot" w:pos="8306"/>
        </w:tabs>
      </w:pPr>
      <w:hyperlink w:anchor="_Toc21646" w:history="1">
        <w:r>
          <w:rPr>
            <w:rFonts w:ascii="仿宋" w:eastAsia="仿宋" w:hAnsi="仿宋" w:cs="仿宋" w:hint="eastAsia"/>
            <w:lang w:eastAsia="zh-CN"/>
          </w:rPr>
          <w:t>(四)、MLLDPE项目建设对区域经济的影响</w:t>
        </w:r>
        <w:r>
          <w:tab/>
        </w:r>
        <w:r>
          <w:fldChar w:fldCharType="begin"/>
        </w:r>
        <w:r>
          <w:instrText xml:space="preserve"> PAGEREF _Toc21646 \h </w:instrText>
        </w:r>
        <w:r>
          <w:fldChar w:fldCharType="separate"/>
        </w:r>
        <w:r>
          <w:t>25</w:t>
        </w:r>
        <w:r>
          <w:fldChar w:fldCharType="end"/>
        </w:r>
      </w:hyperlink>
    </w:p>
    <w:p>
      <w:pPr>
        <w:pStyle w:val="TOC2"/>
        <w:tabs>
          <w:tab w:val="right" w:leader="dot" w:pos="8306"/>
        </w:tabs>
      </w:pPr>
      <w:hyperlink w:anchor="_Toc10475" w:history="1">
        <w:r>
          <w:rPr>
            <w:rFonts w:ascii="仿宋" w:eastAsia="仿宋" w:hAnsi="仿宋" w:cs="仿宋" w:hint="eastAsia"/>
            <w:lang w:eastAsia="zh-CN"/>
          </w:rPr>
          <w:t>(五)、废弃物处理</w:t>
        </w:r>
        <w:r>
          <w:tab/>
        </w:r>
        <w:r>
          <w:fldChar w:fldCharType="begin"/>
        </w:r>
        <w:r>
          <w:instrText xml:space="preserve"> PAGEREF _Toc10475 \h </w:instrText>
        </w:r>
        <w:r>
          <w:fldChar w:fldCharType="separate"/>
        </w:r>
        <w:r>
          <w:t>27</w:t>
        </w:r>
        <w:r>
          <w:fldChar w:fldCharType="end"/>
        </w:r>
      </w:hyperlink>
    </w:p>
    <w:p>
      <w:pPr>
        <w:pStyle w:val="TOC2"/>
        <w:tabs>
          <w:tab w:val="right" w:leader="dot" w:pos="8306"/>
        </w:tabs>
      </w:pPr>
      <w:hyperlink w:anchor="_Toc4071" w:history="1">
        <w:r>
          <w:rPr>
            <w:rFonts w:ascii="仿宋" w:eastAsia="仿宋" w:hAnsi="仿宋" w:cs="仿宋" w:hint="eastAsia"/>
            <w:lang w:eastAsia="zh-CN"/>
          </w:rPr>
          <w:t>(六)、特殊环境影响分析</w:t>
        </w:r>
        <w:r>
          <w:tab/>
        </w:r>
        <w:r>
          <w:fldChar w:fldCharType="begin"/>
        </w:r>
        <w:r>
          <w:instrText xml:space="preserve"> PAGEREF _Toc4071 \h </w:instrText>
        </w:r>
        <w:r>
          <w:fldChar w:fldCharType="separate"/>
        </w:r>
        <w:r>
          <w:t>28</w:t>
        </w:r>
        <w:r>
          <w:fldChar w:fldCharType="end"/>
        </w:r>
      </w:hyperlink>
    </w:p>
    <w:p>
      <w:pPr>
        <w:pStyle w:val="TOC2"/>
        <w:tabs>
          <w:tab w:val="right" w:leader="dot" w:pos="8306"/>
        </w:tabs>
      </w:pPr>
      <w:hyperlink w:anchor="_Toc7017" w:history="1">
        <w:r>
          <w:rPr>
            <w:rFonts w:ascii="仿宋" w:eastAsia="仿宋" w:hAnsi="仿宋" w:cs="仿宋" w:hint="eastAsia"/>
            <w:lang w:eastAsia="zh-CN"/>
          </w:rPr>
          <w:t>(七)、清洁生产</w:t>
        </w:r>
        <w:r>
          <w:tab/>
        </w:r>
        <w:r>
          <w:fldChar w:fldCharType="begin"/>
        </w:r>
        <w:r>
          <w:instrText xml:space="preserve"> PAGEREF _Toc7017 \h </w:instrText>
        </w:r>
        <w:r>
          <w:fldChar w:fldCharType="separate"/>
        </w:r>
        <w:r>
          <w:t>29</w:t>
        </w:r>
        <w:r>
          <w:fldChar w:fldCharType="end"/>
        </w:r>
      </w:hyperlink>
    </w:p>
    <w:p>
      <w:pPr>
        <w:pStyle w:val="TOC2"/>
        <w:tabs>
          <w:tab w:val="right" w:leader="dot" w:pos="8306"/>
        </w:tabs>
      </w:pPr>
      <w:hyperlink w:anchor="_Toc12657" w:history="1">
        <w:r>
          <w:rPr>
            <w:rFonts w:ascii="仿宋" w:eastAsia="仿宋" w:hAnsi="仿宋" w:cs="仿宋" w:hint="eastAsia"/>
            <w:lang w:eastAsia="zh-CN"/>
          </w:rPr>
          <w:t>(八)、环境保护综合评价</w:t>
        </w:r>
        <w:r>
          <w:tab/>
        </w:r>
        <w:r>
          <w:fldChar w:fldCharType="begin"/>
        </w:r>
        <w:r>
          <w:instrText xml:space="preserve"> PAGEREF _Toc12657 \h </w:instrText>
        </w:r>
        <w:r>
          <w:fldChar w:fldCharType="separate"/>
        </w:r>
        <w:r>
          <w:t>30</w:t>
        </w:r>
        <w:r>
          <w:fldChar w:fldCharType="end"/>
        </w:r>
      </w:hyperlink>
    </w:p>
    <w:p>
      <w:pPr>
        <w:pStyle w:val="TOC1"/>
        <w:tabs>
          <w:tab w:val="right" w:leader="dot" w:pos="8306"/>
        </w:tabs>
      </w:pPr>
      <w:hyperlink w:anchor="_Toc6110" w:history="1">
        <w:r>
          <w:rPr>
            <w:rFonts w:ascii="仿宋" w:eastAsia="仿宋" w:hAnsi="仿宋" w:cs="仿宋" w:hint="eastAsia"/>
            <w:lang w:eastAsia="zh-CN"/>
          </w:rPr>
          <w:t>九、生产安全保护</w:t>
        </w:r>
        <w:r>
          <w:tab/>
        </w:r>
        <w:r>
          <w:fldChar w:fldCharType="begin"/>
        </w:r>
        <w:r>
          <w:instrText xml:space="preserve"> PAGEREF _Toc6110 \h </w:instrText>
        </w:r>
        <w:r>
          <w:fldChar w:fldCharType="separate"/>
        </w:r>
        <w:r>
          <w:t>31</w:t>
        </w:r>
        <w:r>
          <w:fldChar w:fldCharType="end"/>
        </w:r>
      </w:hyperlink>
    </w:p>
    <w:p>
      <w:pPr>
        <w:pStyle w:val="TOC2"/>
        <w:tabs>
          <w:tab w:val="right" w:leader="dot" w:pos="8306"/>
        </w:tabs>
      </w:pPr>
      <w:hyperlink w:anchor="_Toc13437" w:history="1">
        <w:r>
          <w:rPr>
            <w:rFonts w:ascii="仿宋" w:eastAsia="仿宋" w:hAnsi="仿宋" w:cs="仿宋" w:hint="eastAsia"/>
            <w:lang w:eastAsia="zh-CN"/>
          </w:rPr>
          <w:t>(一)、消防安全</w:t>
        </w:r>
        <w:r>
          <w:tab/>
        </w:r>
        <w:r>
          <w:fldChar w:fldCharType="begin"/>
        </w:r>
        <w:r>
          <w:instrText xml:space="preserve"> PAGEREF _Toc13437 \h </w:instrText>
        </w:r>
        <w:r>
          <w:fldChar w:fldCharType="separate"/>
        </w:r>
        <w:r>
          <w:t>31</w:t>
        </w:r>
        <w:r>
          <w:fldChar w:fldCharType="end"/>
        </w:r>
      </w:hyperlink>
    </w:p>
    <w:p>
      <w:pPr>
        <w:pStyle w:val="TOC2"/>
        <w:tabs>
          <w:tab w:val="right" w:leader="dot" w:pos="8306"/>
        </w:tabs>
      </w:pPr>
      <w:hyperlink w:anchor="_Toc21151" w:history="1">
        <w:r>
          <w:rPr>
            <w:rFonts w:ascii="仿宋" w:eastAsia="仿宋" w:hAnsi="仿宋" w:cs="仿宋" w:hint="eastAsia"/>
            <w:lang w:eastAsia="zh-CN"/>
          </w:rPr>
          <w:t>(二)、防火防爆总图布置措施</w:t>
        </w:r>
        <w:r>
          <w:tab/>
        </w:r>
        <w:r>
          <w:fldChar w:fldCharType="begin"/>
        </w:r>
        <w:r>
          <w:instrText xml:space="preserve"> PAGEREF _Toc21151 \h </w:instrText>
        </w:r>
        <w:r>
          <w:fldChar w:fldCharType="separate"/>
        </w:r>
        <w:r>
          <w:t>33</w:t>
        </w:r>
        <w:r>
          <w:fldChar w:fldCharType="end"/>
        </w:r>
      </w:hyperlink>
    </w:p>
    <w:p>
      <w:pPr>
        <w:pStyle w:val="TOC2"/>
        <w:tabs>
          <w:tab w:val="right" w:leader="dot" w:pos="8306"/>
        </w:tabs>
      </w:pPr>
      <w:hyperlink w:anchor="_Toc12585" w:history="1">
        <w:r>
          <w:rPr>
            <w:rFonts w:ascii="仿宋" w:eastAsia="仿宋" w:hAnsi="仿宋" w:cs="仿宋" w:hint="eastAsia"/>
            <w:lang w:eastAsia="zh-CN"/>
          </w:rPr>
          <w:t>(三)、自然灾害防范措施</w:t>
        </w:r>
        <w:r>
          <w:tab/>
        </w:r>
        <w:r>
          <w:fldChar w:fldCharType="begin"/>
        </w:r>
        <w:r>
          <w:instrText xml:space="preserve"> PAGEREF _Toc12585 \h </w:instrText>
        </w:r>
        <w:r>
          <w:fldChar w:fldCharType="separate"/>
        </w:r>
        <w:r>
          <w:t>34</w:t>
        </w:r>
        <w:r>
          <w:fldChar w:fldCharType="end"/>
        </w:r>
      </w:hyperlink>
    </w:p>
    <w:p>
      <w:pPr>
        <w:pStyle w:val="TOC2"/>
        <w:tabs>
          <w:tab w:val="right" w:leader="dot" w:pos="8306"/>
        </w:tabs>
      </w:pPr>
      <w:hyperlink w:anchor="_Toc27631" w:history="1">
        <w:r>
          <w:rPr>
            <w:rFonts w:ascii="仿宋" w:eastAsia="仿宋" w:hAnsi="仿宋" w:cs="仿宋" w:hint="eastAsia"/>
            <w:lang w:eastAsia="zh-CN"/>
          </w:rPr>
          <w:t>(四)、安全色及安全标志使用要求</w:t>
        </w:r>
        <w:r>
          <w:tab/>
        </w:r>
        <w:r>
          <w:fldChar w:fldCharType="begin"/>
        </w:r>
        <w:r>
          <w:instrText xml:space="preserve"> PAGEREF _Toc27631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0" w:history="1">
        <w:r>
          <w:rPr>
            <w:rFonts w:ascii="仿宋" w:eastAsia="仿宋" w:hAnsi="仿宋" w:cs="仿宋" w:hint="eastAsia"/>
            <w:lang w:eastAsia="zh-CN"/>
          </w:rPr>
          <w:t>(五)、防尘防毒措施</w:t>
        </w:r>
        <w:r>
          <w:tab/>
        </w:r>
        <w:r>
          <w:fldChar w:fldCharType="begin"/>
        </w:r>
        <w:r>
          <w:instrText xml:space="preserve"> PAGEREF _Toc29920 \h </w:instrText>
        </w:r>
        <w:r>
          <w:fldChar w:fldCharType="separate"/>
        </w:r>
        <w:r>
          <w:t>36</w:t>
        </w:r>
        <w:r>
          <w:fldChar w:fldCharType="end"/>
        </w:r>
      </w:hyperlink>
    </w:p>
    <w:p>
      <w:pPr>
        <w:pStyle w:val="TOC2"/>
        <w:tabs>
          <w:tab w:val="right" w:leader="dot" w:pos="8306"/>
        </w:tabs>
      </w:pPr>
      <w:hyperlink w:anchor="_Toc14578" w:history="1">
        <w:r>
          <w:rPr>
            <w:rFonts w:ascii="仿宋" w:eastAsia="仿宋" w:hAnsi="仿宋" w:cs="仿宋" w:hint="eastAsia"/>
            <w:lang w:eastAsia="zh-CN"/>
          </w:rPr>
          <w:t>(六)、防静电、触电防护及防雷措施</w:t>
        </w:r>
        <w:r>
          <w:tab/>
        </w:r>
        <w:r>
          <w:fldChar w:fldCharType="begin"/>
        </w:r>
        <w:r>
          <w:instrText xml:space="preserve"> PAGEREF _Toc14578 \h </w:instrText>
        </w:r>
        <w:r>
          <w:fldChar w:fldCharType="separate"/>
        </w:r>
        <w:r>
          <w:t>37</w:t>
        </w:r>
        <w:r>
          <w:fldChar w:fldCharType="end"/>
        </w:r>
      </w:hyperlink>
    </w:p>
    <w:p>
      <w:pPr>
        <w:pStyle w:val="TOC2"/>
        <w:tabs>
          <w:tab w:val="right" w:leader="dot" w:pos="8306"/>
        </w:tabs>
      </w:pPr>
      <w:hyperlink w:anchor="_Toc28662" w:history="1">
        <w:r>
          <w:rPr>
            <w:rFonts w:ascii="仿宋" w:eastAsia="仿宋" w:hAnsi="仿宋" w:cs="仿宋" w:hint="eastAsia"/>
            <w:lang w:eastAsia="zh-CN"/>
          </w:rPr>
          <w:t>(七)、机械设备安全保障措施</w:t>
        </w:r>
        <w:r>
          <w:tab/>
        </w:r>
        <w:r>
          <w:fldChar w:fldCharType="begin"/>
        </w:r>
        <w:r>
          <w:instrText xml:space="preserve"> PAGEREF _Toc28662 \h </w:instrText>
        </w:r>
        <w:r>
          <w:fldChar w:fldCharType="separate"/>
        </w:r>
        <w:r>
          <w:t>38</w:t>
        </w:r>
        <w:r>
          <w:fldChar w:fldCharType="end"/>
        </w:r>
      </w:hyperlink>
    </w:p>
    <w:p>
      <w:pPr>
        <w:pStyle w:val="TOC1"/>
        <w:tabs>
          <w:tab w:val="right" w:leader="dot" w:pos="8306"/>
        </w:tabs>
      </w:pPr>
      <w:hyperlink w:anchor="_Toc8555" w:history="1">
        <w:r>
          <w:rPr>
            <w:rFonts w:ascii="仿宋" w:eastAsia="仿宋" w:hAnsi="仿宋" w:cs="仿宋" w:hint="eastAsia"/>
            <w:lang w:eastAsia="zh-CN"/>
          </w:rPr>
          <w:t>十、MLLDPE项目风险管理</w:t>
        </w:r>
        <w:r>
          <w:tab/>
        </w:r>
        <w:r>
          <w:fldChar w:fldCharType="begin"/>
        </w:r>
        <w:r>
          <w:instrText xml:space="preserve"> PAGEREF _Toc8555 \h </w:instrText>
        </w:r>
        <w:r>
          <w:fldChar w:fldCharType="separate"/>
        </w:r>
        <w:r>
          <w:t>39</w:t>
        </w:r>
        <w:r>
          <w:fldChar w:fldCharType="end"/>
        </w:r>
      </w:hyperlink>
    </w:p>
    <w:p>
      <w:pPr>
        <w:pStyle w:val="TOC2"/>
        <w:tabs>
          <w:tab w:val="right" w:leader="dot" w:pos="8306"/>
        </w:tabs>
      </w:pPr>
      <w:hyperlink w:anchor="_Toc10489" w:history="1">
        <w:r>
          <w:rPr>
            <w:rFonts w:ascii="仿宋" w:eastAsia="仿宋" w:hAnsi="仿宋" w:cs="仿宋" w:hint="eastAsia"/>
            <w:lang w:eastAsia="zh-CN"/>
          </w:rPr>
          <w:t>(一)、风险识别与评估</w:t>
        </w:r>
        <w:r>
          <w:tab/>
        </w:r>
        <w:r>
          <w:fldChar w:fldCharType="begin"/>
        </w:r>
        <w:r>
          <w:instrText xml:space="preserve"> PAGEREF _Toc10489 \h </w:instrText>
        </w:r>
        <w:r>
          <w:fldChar w:fldCharType="separate"/>
        </w:r>
        <w:r>
          <w:t>39</w:t>
        </w:r>
        <w:r>
          <w:fldChar w:fldCharType="end"/>
        </w:r>
      </w:hyperlink>
    </w:p>
    <w:p>
      <w:pPr>
        <w:pStyle w:val="TOC2"/>
        <w:tabs>
          <w:tab w:val="right" w:leader="dot" w:pos="8306"/>
        </w:tabs>
      </w:pPr>
      <w:hyperlink w:anchor="_Toc8249" w:history="1">
        <w:r>
          <w:rPr>
            <w:rFonts w:ascii="仿宋" w:eastAsia="仿宋" w:hAnsi="仿宋" w:cs="仿宋" w:hint="eastAsia"/>
            <w:lang w:eastAsia="zh-CN"/>
          </w:rPr>
          <w:t>(二)、风险应对策略</w:t>
        </w:r>
        <w:r>
          <w:tab/>
        </w:r>
        <w:r>
          <w:fldChar w:fldCharType="begin"/>
        </w:r>
        <w:r>
          <w:instrText xml:space="preserve"> PAGEREF _Toc8249 \h </w:instrText>
        </w:r>
        <w:r>
          <w:fldChar w:fldCharType="separate"/>
        </w:r>
        <w:r>
          <w:t>40</w:t>
        </w:r>
        <w:r>
          <w:fldChar w:fldCharType="end"/>
        </w:r>
      </w:hyperlink>
    </w:p>
    <w:p>
      <w:pPr>
        <w:pStyle w:val="TOC2"/>
        <w:tabs>
          <w:tab w:val="right" w:leader="dot" w:pos="8306"/>
        </w:tabs>
      </w:pPr>
      <w:hyperlink w:anchor="_Toc11180" w:history="1">
        <w:r>
          <w:rPr>
            <w:rFonts w:ascii="仿宋" w:eastAsia="仿宋" w:hAnsi="仿宋" w:cs="仿宋" w:hint="eastAsia"/>
            <w:lang w:eastAsia="zh-CN"/>
          </w:rPr>
          <w:t>(三)、风险监控与控制</w:t>
        </w:r>
        <w:r>
          <w:tab/>
        </w:r>
        <w:r>
          <w:fldChar w:fldCharType="begin"/>
        </w:r>
        <w:r>
          <w:instrText xml:space="preserve"> PAGEREF _Toc11180 \h </w:instrText>
        </w:r>
        <w:r>
          <w:fldChar w:fldCharType="separate"/>
        </w:r>
        <w:r>
          <w:t>42</w:t>
        </w:r>
        <w:r>
          <w:fldChar w:fldCharType="end"/>
        </w:r>
      </w:hyperlink>
    </w:p>
    <w:p>
      <w:pPr>
        <w:pStyle w:val="TOC1"/>
        <w:tabs>
          <w:tab w:val="right" w:leader="dot" w:pos="8306"/>
        </w:tabs>
      </w:pPr>
      <w:hyperlink w:anchor="_Toc9453" w:history="1">
        <w:r>
          <w:rPr>
            <w:rFonts w:ascii="仿宋" w:eastAsia="仿宋" w:hAnsi="仿宋" w:cs="仿宋" w:hint="eastAsia"/>
            <w:lang w:eastAsia="zh-CN"/>
          </w:rPr>
          <w:t>十一、MLLDPE项目投资规划</w:t>
        </w:r>
        <w:r>
          <w:tab/>
        </w:r>
        <w:r>
          <w:fldChar w:fldCharType="begin"/>
        </w:r>
        <w:r>
          <w:instrText xml:space="preserve"> PAGEREF _Toc9453 \h </w:instrText>
        </w:r>
        <w:r>
          <w:fldChar w:fldCharType="separate"/>
        </w:r>
        <w:r>
          <w:t>43</w:t>
        </w:r>
        <w:r>
          <w:fldChar w:fldCharType="end"/>
        </w:r>
      </w:hyperlink>
    </w:p>
    <w:p>
      <w:pPr>
        <w:pStyle w:val="TOC2"/>
        <w:tabs>
          <w:tab w:val="right" w:leader="dot" w:pos="8306"/>
        </w:tabs>
      </w:pPr>
      <w:hyperlink w:anchor="_Toc22733" w:history="1">
        <w:r>
          <w:rPr>
            <w:rFonts w:ascii="仿宋" w:eastAsia="仿宋" w:hAnsi="仿宋" w:cs="仿宋" w:hint="eastAsia"/>
            <w:lang w:eastAsia="zh-CN"/>
          </w:rPr>
          <w:t>(一)、MLLDPE项目总投资估算</w:t>
        </w:r>
        <w:r>
          <w:tab/>
        </w:r>
        <w:r>
          <w:fldChar w:fldCharType="begin"/>
        </w:r>
        <w:r>
          <w:instrText xml:space="preserve"> PAGEREF _Toc22733 \h </w:instrText>
        </w:r>
        <w:r>
          <w:fldChar w:fldCharType="separate"/>
        </w:r>
        <w:r>
          <w:t>43</w:t>
        </w:r>
        <w:r>
          <w:fldChar w:fldCharType="end"/>
        </w:r>
      </w:hyperlink>
    </w:p>
    <w:p>
      <w:pPr>
        <w:pStyle w:val="TOC2"/>
        <w:tabs>
          <w:tab w:val="right" w:leader="dot" w:pos="8306"/>
        </w:tabs>
      </w:pPr>
      <w:hyperlink w:anchor="_Toc18166" w:history="1">
        <w:r>
          <w:rPr>
            <w:rFonts w:ascii="仿宋" w:eastAsia="仿宋" w:hAnsi="仿宋" w:cs="仿宋" w:hint="eastAsia"/>
            <w:lang w:eastAsia="zh-CN"/>
          </w:rPr>
          <w:t>(二)、资金筹措</w:t>
        </w:r>
        <w:r>
          <w:tab/>
        </w:r>
        <w:r>
          <w:fldChar w:fldCharType="begin"/>
        </w:r>
        <w:r>
          <w:instrText xml:space="preserve"> PAGEREF _Toc18166 \h </w:instrText>
        </w:r>
        <w:r>
          <w:fldChar w:fldCharType="separate"/>
        </w:r>
        <w:r>
          <w:t>45</w:t>
        </w:r>
        <w:r>
          <w:fldChar w:fldCharType="end"/>
        </w:r>
      </w:hyperlink>
    </w:p>
    <w:p>
      <w:pPr>
        <w:pStyle w:val="TOC1"/>
        <w:tabs>
          <w:tab w:val="right" w:leader="dot" w:pos="8306"/>
        </w:tabs>
      </w:pPr>
      <w:hyperlink w:anchor="_Toc25873" w:history="1">
        <w:r>
          <w:rPr>
            <w:rFonts w:ascii="仿宋" w:eastAsia="仿宋" w:hAnsi="仿宋" w:cs="仿宋" w:hint="eastAsia"/>
            <w:lang w:eastAsia="zh-CN"/>
          </w:rPr>
          <w:t>十二、MLLDPE项目计划安排</w:t>
        </w:r>
        <w:r>
          <w:tab/>
        </w:r>
        <w:r>
          <w:fldChar w:fldCharType="begin"/>
        </w:r>
        <w:r>
          <w:instrText xml:space="preserve"> PAGEREF _Toc25873 \h </w:instrText>
        </w:r>
        <w:r>
          <w:fldChar w:fldCharType="separate"/>
        </w:r>
        <w:r>
          <w:t>45</w:t>
        </w:r>
        <w:r>
          <w:fldChar w:fldCharType="end"/>
        </w:r>
      </w:hyperlink>
    </w:p>
    <w:p>
      <w:pPr>
        <w:pStyle w:val="TOC2"/>
        <w:tabs>
          <w:tab w:val="right" w:leader="dot" w:pos="8306"/>
        </w:tabs>
      </w:pPr>
      <w:hyperlink w:anchor="_Toc32557" w:history="1">
        <w:r>
          <w:rPr>
            <w:rFonts w:ascii="仿宋" w:eastAsia="仿宋" w:hAnsi="仿宋" w:cs="仿宋" w:hint="eastAsia"/>
            <w:lang w:eastAsia="zh-CN"/>
          </w:rPr>
          <w:t>(一)、建设周期</w:t>
        </w:r>
        <w:r>
          <w:tab/>
        </w:r>
        <w:r>
          <w:fldChar w:fldCharType="begin"/>
        </w:r>
        <w:r>
          <w:instrText xml:space="preserve"> PAGEREF _Toc32557 \h </w:instrText>
        </w:r>
        <w:r>
          <w:fldChar w:fldCharType="separate"/>
        </w:r>
        <w:r>
          <w:t>45</w:t>
        </w:r>
        <w:r>
          <w:fldChar w:fldCharType="end"/>
        </w:r>
      </w:hyperlink>
    </w:p>
    <w:p>
      <w:pPr>
        <w:pStyle w:val="TOC2"/>
        <w:tabs>
          <w:tab w:val="right" w:leader="dot" w:pos="8306"/>
        </w:tabs>
      </w:pPr>
      <w:hyperlink w:anchor="_Toc2302" w:history="1">
        <w:r>
          <w:rPr>
            <w:rFonts w:ascii="仿宋" w:eastAsia="仿宋" w:hAnsi="仿宋" w:cs="仿宋" w:hint="eastAsia"/>
            <w:lang w:eastAsia="zh-CN"/>
          </w:rPr>
          <w:t>(二)、建设进度</w:t>
        </w:r>
        <w:r>
          <w:tab/>
        </w:r>
        <w:r>
          <w:fldChar w:fldCharType="begin"/>
        </w:r>
        <w:r>
          <w:instrText xml:space="preserve"> PAGEREF _Toc2302 \h </w:instrText>
        </w:r>
        <w:r>
          <w:fldChar w:fldCharType="separate"/>
        </w:r>
        <w:r>
          <w:t>46</w:t>
        </w:r>
        <w:r>
          <w:fldChar w:fldCharType="end"/>
        </w:r>
      </w:hyperlink>
    </w:p>
    <w:p>
      <w:pPr>
        <w:pStyle w:val="TOC2"/>
        <w:tabs>
          <w:tab w:val="right" w:leader="dot" w:pos="8306"/>
        </w:tabs>
      </w:pPr>
      <w:hyperlink w:anchor="_Toc717" w:history="1">
        <w:r>
          <w:rPr>
            <w:rFonts w:ascii="仿宋" w:eastAsia="仿宋" w:hAnsi="仿宋" w:cs="仿宋" w:hint="eastAsia"/>
            <w:lang w:eastAsia="zh-CN"/>
          </w:rPr>
          <w:t>(三)、进度安排注意事项</w:t>
        </w:r>
        <w:r>
          <w:tab/>
        </w:r>
        <w:r>
          <w:fldChar w:fldCharType="begin"/>
        </w:r>
        <w:r>
          <w:instrText xml:space="preserve"> PAGEREF _Toc717 \h </w:instrText>
        </w:r>
        <w:r>
          <w:fldChar w:fldCharType="separate"/>
        </w:r>
        <w:r>
          <w:t>47</w:t>
        </w:r>
        <w:r>
          <w:fldChar w:fldCharType="end"/>
        </w:r>
      </w:hyperlink>
    </w:p>
    <w:p>
      <w:pPr>
        <w:pStyle w:val="TOC2"/>
        <w:tabs>
          <w:tab w:val="right" w:leader="dot" w:pos="8306"/>
        </w:tabs>
      </w:pPr>
      <w:hyperlink w:anchor="_Toc12423" w:history="1">
        <w:r>
          <w:rPr>
            <w:rFonts w:ascii="仿宋" w:eastAsia="仿宋" w:hAnsi="仿宋" w:cs="仿宋" w:hint="eastAsia"/>
            <w:lang w:eastAsia="zh-CN"/>
          </w:rPr>
          <w:t>(四)、人力资源配置</w:t>
        </w:r>
        <w:r>
          <w:tab/>
        </w:r>
        <w:r>
          <w:fldChar w:fldCharType="begin"/>
        </w:r>
        <w:r>
          <w:instrText xml:space="preserve"> PAGEREF _Toc12423 \h </w:instrText>
        </w:r>
        <w:r>
          <w:fldChar w:fldCharType="separate"/>
        </w:r>
        <w:r>
          <w:t>49</w:t>
        </w:r>
        <w:r>
          <w:fldChar w:fldCharType="end"/>
        </w:r>
      </w:hyperlink>
    </w:p>
    <w:p>
      <w:pPr>
        <w:pStyle w:val="TOC1"/>
        <w:tabs>
          <w:tab w:val="right" w:leader="dot" w:pos="8306"/>
        </w:tabs>
      </w:pPr>
      <w:hyperlink w:anchor="_Toc29465" w:history="1">
        <w:r>
          <w:rPr>
            <w:rFonts w:ascii="仿宋" w:eastAsia="仿宋" w:hAnsi="仿宋" w:cs="仿宋" w:hint="eastAsia"/>
            <w:lang w:eastAsia="zh-CN"/>
          </w:rPr>
          <w:t>十三、质量管理体系</w:t>
        </w:r>
        <w:r>
          <w:tab/>
        </w:r>
        <w:r>
          <w:fldChar w:fldCharType="begin"/>
        </w:r>
        <w:r>
          <w:instrText xml:space="preserve"> PAGEREF _Toc29465 \h </w:instrText>
        </w:r>
        <w:r>
          <w:fldChar w:fldCharType="separate"/>
        </w:r>
        <w:r>
          <w:t>49</w:t>
        </w:r>
        <w:r>
          <w:fldChar w:fldCharType="end"/>
        </w:r>
      </w:hyperlink>
    </w:p>
    <w:p>
      <w:pPr>
        <w:pStyle w:val="TOC2"/>
        <w:tabs>
          <w:tab w:val="right" w:leader="dot" w:pos="8306"/>
        </w:tabs>
      </w:pPr>
      <w:hyperlink w:anchor="_Toc12437" w:history="1">
        <w:r>
          <w:rPr>
            <w:rFonts w:ascii="仿宋" w:eastAsia="仿宋" w:hAnsi="仿宋" w:cs="仿宋" w:hint="eastAsia"/>
            <w:lang w:eastAsia="zh-CN"/>
          </w:rPr>
          <w:t>(一)、质量目标与方针</w:t>
        </w:r>
        <w:r>
          <w:tab/>
        </w:r>
        <w:r>
          <w:fldChar w:fldCharType="begin"/>
        </w:r>
        <w:r>
          <w:instrText xml:space="preserve"> PAGEREF _Toc12437 \h </w:instrText>
        </w:r>
        <w:r>
          <w:fldChar w:fldCharType="separate"/>
        </w:r>
        <w:r>
          <w:t>49</w:t>
        </w:r>
        <w:r>
          <w:fldChar w:fldCharType="end"/>
        </w:r>
      </w:hyperlink>
    </w:p>
    <w:p>
      <w:pPr>
        <w:pStyle w:val="TOC2"/>
        <w:tabs>
          <w:tab w:val="right" w:leader="dot" w:pos="8306"/>
        </w:tabs>
      </w:pPr>
      <w:hyperlink w:anchor="_Toc28475" w:history="1">
        <w:r>
          <w:rPr>
            <w:rFonts w:ascii="仿宋" w:eastAsia="仿宋" w:hAnsi="仿宋" w:cs="仿宋" w:hint="eastAsia"/>
            <w:lang w:eastAsia="zh-CN"/>
          </w:rPr>
          <w:t>(二)、质量管理责任</w:t>
        </w:r>
        <w:r>
          <w:tab/>
        </w:r>
        <w:r>
          <w:fldChar w:fldCharType="begin"/>
        </w:r>
        <w:r>
          <w:instrText xml:space="preserve"> PAGEREF _Toc28475 \h </w:instrText>
        </w:r>
        <w:r>
          <w:fldChar w:fldCharType="separate"/>
        </w:r>
        <w:r>
          <w:t>50</w:t>
        </w:r>
        <w:r>
          <w:fldChar w:fldCharType="end"/>
        </w:r>
      </w:hyperlink>
    </w:p>
    <w:p>
      <w:pPr>
        <w:pStyle w:val="TOC2"/>
        <w:tabs>
          <w:tab w:val="right" w:leader="dot" w:pos="8306"/>
        </w:tabs>
      </w:pPr>
      <w:hyperlink w:anchor="_Toc31211" w:history="1">
        <w:r>
          <w:rPr>
            <w:rFonts w:ascii="仿宋" w:eastAsia="仿宋" w:hAnsi="仿宋" w:cs="仿宋" w:hint="eastAsia"/>
            <w:lang w:eastAsia="zh-CN"/>
          </w:rPr>
          <w:t>(三)、质量管理体系文件</w:t>
        </w:r>
        <w:r>
          <w:tab/>
        </w:r>
        <w:r>
          <w:fldChar w:fldCharType="begin"/>
        </w:r>
        <w:r>
          <w:instrText xml:space="preserve"> PAGEREF _Toc31211 \h </w:instrText>
        </w:r>
        <w:r>
          <w:fldChar w:fldCharType="separate"/>
        </w:r>
        <w:r>
          <w:t>52</w:t>
        </w:r>
        <w:r>
          <w:fldChar w:fldCharType="end"/>
        </w:r>
      </w:hyperlink>
    </w:p>
    <w:p>
      <w:pPr>
        <w:pStyle w:val="TOC2"/>
        <w:tabs>
          <w:tab w:val="right" w:leader="dot" w:pos="8306"/>
        </w:tabs>
      </w:pPr>
      <w:hyperlink w:anchor="_Toc16935" w:history="1">
        <w:r>
          <w:rPr>
            <w:rFonts w:ascii="仿宋" w:eastAsia="仿宋" w:hAnsi="仿宋" w:cs="仿宋" w:hint="eastAsia"/>
            <w:lang w:eastAsia="zh-CN"/>
          </w:rPr>
          <w:t>(四)、质量培训与教育</w:t>
        </w:r>
        <w:r>
          <w:tab/>
        </w:r>
        <w:r>
          <w:fldChar w:fldCharType="begin"/>
        </w:r>
        <w:r>
          <w:instrText xml:space="preserve"> PAGEREF _Toc16935 \h </w:instrText>
        </w:r>
        <w:r>
          <w:fldChar w:fldCharType="separate"/>
        </w:r>
        <w:r>
          <w:t>54</w:t>
        </w:r>
        <w:r>
          <w:fldChar w:fldCharType="end"/>
        </w:r>
      </w:hyperlink>
    </w:p>
    <w:p>
      <w:pPr>
        <w:pStyle w:val="TOC2"/>
        <w:tabs>
          <w:tab w:val="right" w:leader="dot" w:pos="8306"/>
        </w:tabs>
      </w:pPr>
      <w:hyperlink w:anchor="_Toc15358" w:history="1">
        <w:r>
          <w:rPr>
            <w:rFonts w:ascii="仿宋" w:eastAsia="仿宋" w:hAnsi="仿宋" w:cs="仿宋" w:hint="eastAsia"/>
            <w:lang w:eastAsia="zh-CN"/>
          </w:rPr>
          <w:t>(五)、质量审核与评价</w:t>
        </w:r>
        <w:r>
          <w:tab/>
        </w:r>
        <w:r>
          <w:fldChar w:fldCharType="begin"/>
        </w:r>
        <w:r>
          <w:instrText xml:space="preserve"> PAGEREF _Toc15358 \h </w:instrText>
        </w:r>
        <w:r>
          <w:fldChar w:fldCharType="separate"/>
        </w:r>
        <w:r>
          <w:t>55</w:t>
        </w:r>
        <w:r>
          <w:fldChar w:fldCharType="end"/>
        </w:r>
      </w:hyperlink>
    </w:p>
    <w:p>
      <w:pPr>
        <w:pStyle w:val="TOC2"/>
        <w:tabs>
          <w:tab w:val="right" w:leader="dot" w:pos="8306"/>
        </w:tabs>
      </w:pPr>
      <w:hyperlink w:anchor="_Toc29828" w:history="1">
        <w:r>
          <w:rPr>
            <w:rFonts w:ascii="仿宋" w:eastAsia="仿宋" w:hAnsi="仿宋" w:cs="仿宋" w:hint="eastAsia"/>
            <w:lang w:eastAsia="zh-CN"/>
          </w:rPr>
          <w:t>(六)、不符合与纠正措施</w:t>
        </w:r>
        <w:r>
          <w:tab/>
        </w:r>
        <w:r>
          <w:fldChar w:fldCharType="begin"/>
        </w:r>
        <w:r>
          <w:instrText xml:space="preserve"> PAGEREF _Toc29828 \h </w:instrText>
        </w:r>
        <w:r>
          <w:fldChar w:fldCharType="separate"/>
        </w:r>
        <w:r>
          <w:t>56</w:t>
        </w:r>
        <w:r>
          <w:fldChar w:fldCharType="end"/>
        </w:r>
      </w:hyperlink>
    </w:p>
    <w:p>
      <w:pPr>
        <w:pStyle w:val="TOC1"/>
        <w:tabs>
          <w:tab w:val="right" w:leader="dot" w:pos="8306"/>
        </w:tabs>
      </w:pPr>
      <w:hyperlink w:anchor="_Toc16316" w:history="1">
        <w:r>
          <w:rPr>
            <w:rFonts w:ascii="仿宋" w:eastAsia="仿宋" w:hAnsi="仿宋" w:cs="仿宋" w:hint="eastAsia"/>
            <w:lang w:eastAsia="zh-CN"/>
          </w:rPr>
          <w:t>十四、供应链管理</w:t>
        </w:r>
        <w:r>
          <w:tab/>
        </w:r>
        <w:r>
          <w:fldChar w:fldCharType="begin"/>
        </w:r>
        <w:r>
          <w:instrText xml:space="preserve"> PAGEREF _Toc16316 \h </w:instrText>
        </w:r>
        <w:r>
          <w:fldChar w:fldCharType="separate"/>
        </w:r>
        <w:r>
          <w:t>57</w:t>
        </w:r>
        <w:r>
          <w:fldChar w:fldCharType="end"/>
        </w:r>
      </w:hyperlink>
    </w:p>
    <w:p>
      <w:pPr>
        <w:pStyle w:val="TOC2"/>
        <w:tabs>
          <w:tab w:val="right" w:leader="dot" w:pos="8306"/>
        </w:tabs>
      </w:pPr>
      <w:hyperlink w:anchor="_Toc2793" w:history="1">
        <w:r>
          <w:rPr>
            <w:rFonts w:ascii="仿宋" w:eastAsia="仿宋" w:hAnsi="仿宋" w:cs="仿宋" w:hint="eastAsia"/>
            <w:lang w:eastAsia="zh-CN"/>
          </w:rPr>
          <w:t>(一)、供应链战略规划</w:t>
        </w:r>
        <w:r>
          <w:tab/>
        </w:r>
        <w:r>
          <w:fldChar w:fldCharType="begin"/>
        </w:r>
        <w:r>
          <w:instrText xml:space="preserve"> PAGEREF _Toc2793 \h </w:instrText>
        </w:r>
        <w:r>
          <w:fldChar w:fldCharType="separate"/>
        </w:r>
        <w:r>
          <w:t>57</w:t>
        </w:r>
        <w:r>
          <w:fldChar w:fldCharType="end"/>
        </w:r>
      </w:hyperlink>
    </w:p>
    <w:p>
      <w:pPr>
        <w:pStyle w:val="TOC2"/>
        <w:tabs>
          <w:tab w:val="right" w:leader="dot" w:pos="8306"/>
        </w:tabs>
      </w:pPr>
      <w:hyperlink w:anchor="_Toc16724" w:history="1">
        <w:r>
          <w:rPr>
            <w:rFonts w:ascii="仿宋" w:eastAsia="仿宋" w:hAnsi="仿宋" w:cs="仿宋" w:hint="eastAsia"/>
            <w:lang w:eastAsia="zh-CN"/>
          </w:rPr>
          <w:t>(二)、供应商选择与合作</w:t>
        </w:r>
        <w:r>
          <w:tab/>
        </w:r>
        <w:r>
          <w:fldChar w:fldCharType="begin"/>
        </w:r>
        <w:r>
          <w:instrText xml:space="preserve"> PAGEREF _Toc16724 \h </w:instrText>
        </w:r>
        <w:r>
          <w:fldChar w:fldCharType="separate"/>
        </w:r>
        <w:r>
          <w:t>59</w:t>
        </w:r>
        <w:r>
          <w:fldChar w:fldCharType="end"/>
        </w:r>
      </w:hyperlink>
    </w:p>
    <w:p>
      <w:pPr>
        <w:pStyle w:val="TOC2"/>
        <w:tabs>
          <w:tab w:val="right" w:leader="dot" w:pos="8306"/>
        </w:tabs>
      </w:pPr>
      <w:hyperlink w:anchor="_Toc15085" w:history="1">
        <w:r>
          <w:rPr>
            <w:rFonts w:ascii="仿宋" w:eastAsia="仿宋" w:hAnsi="仿宋" w:cs="仿宋" w:hint="eastAsia"/>
            <w:lang w:eastAsia="zh-CN"/>
          </w:rPr>
          <w:t>(三)、物流与库存管理</w:t>
        </w:r>
        <w:r>
          <w:tab/>
        </w:r>
        <w:r>
          <w:fldChar w:fldCharType="begin"/>
        </w:r>
        <w:r>
          <w:instrText xml:space="preserve"> PAGEREF _Toc15085 \h </w:instrText>
        </w:r>
        <w:r>
          <w:fldChar w:fldCharType="separate"/>
        </w:r>
        <w:r>
          <w:t>60</w:t>
        </w:r>
        <w:r>
          <w:fldChar w:fldCharType="end"/>
        </w:r>
      </w:hyperlink>
    </w:p>
    <w:p>
      <w:pPr>
        <w:pStyle w:val="TOC1"/>
        <w:tabs>
          <w:tab w:val="right" w:leader="dot" w:pos="8306"/>
        </w:tabs>
      </w:pPr>
      <w:hyperlink w:anchor="_Toc2432" w:history="1">
        <w:r>
          <w:rPr>
            <w:rFonts w:ascii="仿宋" w:eastAsia="仿宋" w:hAnsi="仿宋" w:cs="仿宋" w:hint="eastAsia"/>
            <w:lang w:eastAsia="zh-CN"/>
          </w:rPr>
          <w:t>十五、利益相关者分析与沟通计划</w:t>
        </w:r>
        <w:r>
          <w:tab/>
        </w:r>
        <w:r>
          <w:fldChar w:fldCharType="begin"/>
        </w:r>
        <w:r>
          <w:instrText xml:space="preserve"> PAGEREF _Toc2432 \h </w:instrText>
        </w:r>
        <w:r>
          <w:fldChar w:fldCharType="separate"/>
        </w:r>
        <w:r>
          <w:t>61</w:t>
        </w:r>
        <w:r>
          <w:fldChar w:fldCharType="end"/>
        </w:r>
      </w:hyperlink>
    </w:p>
    <w:p>
      <w:pPr>
        <w:pStyle w:val="TOC2"/>
        <w:tabs>
          <w:tab w:val="right" w:leader="dot" w:pos="8306"/>
        </w:tabs>
      </w:pPr>
      <w:hyperlink w:anchor="_Toc30178" w:history="1">
        <w:r>
          <w:rPr>
            <w:rFonts w:ascii="仿宋" w:eastAsia="仿宋" w:hAnsi="仿宋" w:cs="仿宋" w:hint="eastAsia"/>
            <w:lang w:eastAsia="zh-CN"/>
          </w:rPr>
          <w:t>(一)、利益相关者分析</w:t>
        </w:r>
        <w:r>
          <w:tab/>
        </w:r>
        <w:r>
          <w:fldChar w:fldCharType="begin"/>
        </w:r>
        <w:r>
          <w:instrText xml:space="preserve"> PAGEREF _Toc30178 \h </w:instrText>
        </w:r>
        <w:r>
          <w:fldChar w:fldCharType="separate"/>
        </w:r>
        <w:r>
          <w:t>61</w:t>
        </w:r>
        <w:r>
          <w:fldChar w:fldCharType="end"/>
        </w:r>
      </w:hyperlink>
    </w:p>
    <w:p>
      <w:pPr>
        <w:pStyle w:val="TOC2"/>
        <w:tabs>
          <w:tab w:val="right" w:leader="dot" w:pos="8306"/>
        </w:tabs>
      </w:pPr>
      <w:hyperlink w:anchor="_Toc18912" w:history="1">
        <w:r>
          <w:rPr>
            <w:rFonts w:ascii="仿宋" w:eastAsia="仿宋" w:hAnsi="仿宋" w:cs="仿宋" w:hint="eastAsia"/>
            <w:lang w:eastAsia="zh-CN"/>
          </w:rPr>
          <w:t>(二)、沟通计划</w:t>
        </w:r>
        <w:r>
          <w:tab/>
        </w:r>
        <w:r>
          <w:fldChar w:fldCharType="begin"/>
        </w:r>
        <w:r>
          <w:instrText xml:space="preserve"> PAGEREF _Toc18912 \h </w:instrText>
        </w:r>
        <w:r>
          <w:fldChar w:fldCharType="separate"/>
        </w:r>
        <w:r>
          <w:t>63</w:t>
        </w:r>
        <w:r>
          <w:fldChar w:fldCharType="end"/>
        </w:r>
      </w:hyperlink>
    </w:p>
    <w:p>
      <w:pPr>
        <w:pStyle w:val="TOC1"/>
        <w:tabs>
          <w:tab w:val="right" w:leader="dot" w:pos="8306"/>
        </w:tabs>
      </w:pPr>
      <w:hyperlink w:anchor="_Toc24108" w:history="1">
        <w:r>
          <w:rPr>
            <w:rFonts w:ascii="仿宋" w:eastAsia="仿宋" w:hAnsi="仿宋" w:cs="仿宋" w:hint="eastAsia"/>
            <w:lang w:eastAsia="zh-CN"/>
          </w:rPr>
          <w:t>十六、MLLDPE项目实施保障措施</w:t>
        </w:r>
        <w:r>
          <w:tab/>
        </w:r>
        <w:r>
          <w:fldChar w:fldCharType="begin"/>
        </w:r>
        <w:r>
          <w:instrText xml:space="preserve"> PAGEREF _Toc24108 \h </w:instrText>
        </w:r>
        <w:r>
          <w:fldChar w:fldCharType="separate"/>
        </w:r>
        <w:r>
          <w:t>64</w:t>
        </w:r>
        <w:r>
          <w:fldChar w:fldCharType="end"/>
        </w:r>
      </w:hyperlink>
    </w:p>
    <w:p>
      <w:pPr>
        <w:pStyle w:val="TOC2"/>
        <w:tabs>
          <w:tab w:val="right" w:leader="dot" w:pos="8306"/>
        </w:tabs>
      </w:pPr>
      <w:hyperlink w:anchor="_Toc7523" w:history="1">
        <w:r>
          <w:rPr>
            <w:rFonts w:ascii="仿宋" w:eastAsia="仿宋" w:hAnsi="仿宋" w:cs="仿宋" w:hint="eastAsia"/>
            <w:lang w:eastAsia="zh-CN"/>
          </w:rPr>
          <w:t>(一)、MLLDPE项目实施保障机制</w:t>
        </w:r>
        <w:r>
          <w:tab/>
        </w:r>
        <w:r>
          <w:fldChar w:fldCharType="begin"/>
        </w:r>
        <w:r>
          <w:instrText xml:space="preserve"> PAGEREF _Toc7523 \h </w:instrText>
        </w:r>
        <w:r>
          <w:fldChar w:fldCharType="separate"/>
        </w:r>
        <w:r>
          <w:t>64</w:t>
        </w:r>
        <w:r>
          <w:fldChar w:fldCharType="end"/>
        </w:r>
      </w:hyperlink>
    </w:p>
    <w:p>
      <w:pPr>
        <w:pStyle w:val="TOC2"/>
        <w:tabs>
          <w:tab w:val="right" w:leader="dot" w:pos="8306"/>
        </w:tabs>
      </w:pPr>
      <w:hyperlink w:anchor="_Toc9368" w:history="1">
        <w:r>
          <w:rPr>
            <w:rFonts w:ascii="仿宋" w:eastAsia="仿宋" w:hAnsi="仿宋" w:cs="仿宋" w:hint="eastAsia"/>
            <w:lang w:eastAsia="zh-CN"/>
          </w:rPr>
          <w:t>(二)、MLLDPE项目法律合规要求</w:t>
        </w:r>
        <w:r>
          <w:tab/>
        </w:r>
        <w:r>
          <w:fldChar w:fldCharType="begin"/>
        </w:r>
        <w:r>
          <w:instrText xml:space="preserve"> PAGEREF _Toc9368 \h </w:instrText>
        </w:r>
        <w:r>
          <w:fldChar w:fldCharType="separate"/>
        </w:r>
        <w:r>
          <w:t>67</w:t>
        </w:r>
        <w:r>
          <w:fldChar w:fldCharType="end"/>
        </w:r>
      </w:hyperlink>
    </w:p>
    <w:p>
      <w:pPr>
        <w:pStyle w:val="TOC2"/>
        <w:tabs>
          <w:tab w:val="right" w:leader="dot" w:pos="8306"/>
        </w:tabs>
      </w:pPr>
      <w:hyperlink w:anchor="_Toc21724" w:history="1">
        <w:r>
          <w:rPr>
            <w:rFonts w:ascii="仿宋" w:eastAsia="仿宋" w:hAnsi="仿宋" w:cs="仿宋" w:hint="eastAsia"/>
            <w:lang w:eastAsia="zh-CN"/>
          </w:rPr>
          <w:t>(三)、MLLDPE项目合同管理与法律事务</w:t>
        </w:r>
        <w:r>
          <w:tab/>
        </w:r>
        <w:r>
          <w:fldChar w:fldCharType="begin"/>
        </w:r>
        <w:r>
          <w:instrText xml:space="preserve"> PAGEREF _Toc21724 \h </w:instrText>
        </w:r>
        <w:r>
          <w:fldChar w:fldCharType="separate"/>
        </w:r>
        <w:r>
          <w:t>71</w:t>
        </w:r>
        <w:r>
          <w:fldChar w:fldCharType="end"/>
        </w:r>
      </w:hyperlink>
    </w:p>
    <w:p>
      <w:pPr>
        <w:pStyle w:val="TOC2"/>
        <w:tabs>
          <w:tab w:val="right" w:leader="dot" w:pos="8306"/>
        </w:tabs>
      </w:pPr>
      <w:hyperlink w:anchor="_Toc29981" w:history="1">
        <w:r>
          <w:rPr>
            <w:rFonts w:ascii="仿宋" w:eastAsia="仿宋" w:hAnsi="仿宋" w:cs="仿宋" w:hint="eastAsia"/>
            <w:lang w:eastAsia="zh-CN"/>
          </w:rPr>
          <w:t>(四)、MLLDPE项目知识产权保护策略</w:t>
        </w:r>
        <w:r>
          <w:tab/>
        </w:r>
        <w:r>
          <w:fldChar w:fldCharType="begin"/>
        </w:r>
        <w:r>
          <w:instrText xml:space="preserve"> PAGEREF _Toc29981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MLLDPE项目的主要产品是XXXX，预计年产值为XXX万元。这一产品在市场中占据着重要的地位，其广泛的应用范围使得该MLLDPE项目的市场前景非常广阔。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MLLDPE项目的xxx产品作为重要的原材料之一，将在多个领域发挥关键作用。其在建筑、交通、能源等方面的广泛应用将为整个产业链提供强大的支持，形成产业协同效应。MLLDPE项目的年产值XXX万XXX万XXX万万元不仅反映了其在市场上的巨大潜力，更预示着它对国民经济的积极贡献。这种关联度高、涉及面广的产业关系，使得该MLLDPE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62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总征地面积为XXXX平方米，相当于约XX.XX亩，其中净用地面积为XXXX平方米，红线范围内相当于约XX.XX亩。这一用地规模充分考虑了MLLDPE项目的建设需求，保障了MLLDPE项目在合适的空间内得以充分发展。MLLDPE项目规划的总建筑面积为XXXX平方米，其中主体工程建设占XXXX平方米，计容建筑面积达XXXX平方米。预计建筑工程的投资将达到XXXX万元，为MLLDPE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计划购置的设备共计XXXX台（套），设备购置费用为XXXX万元。这一设备购置计划充分考虑到MLLDPE项目的生产需求和技术要求，确保了MLLDPE项目在生产运营中具备先进的技术装备和高效的生产能力。设备的合理配置将为MLLDPE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计划总投资为XXXX万元，预计年实现营业收入为XXXX万元。这一产能规模的设定旨在确保MLLDPE项目能够在投资与回报之间取得平衡，实现长期可持续的发展。MLLDPE项目的总投资充分考虑到各个方面的需求，包括用地建设、设备购置等多个环节，以确保MLLDPE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579"/>
      <w:r>
        <w:rPr>
          <w:rFonts w:ascii="仿宋" w:eastAsia="仿宋" w:hAnsi="仿宋" w:cs="仿宋" w:hint="eastAsia"/>
          <w:sz w:val="28"/>
          <w:lang w:eastAsia="zh-CN"/>
        </w:rPr>
        <w:t>二、MLLDPE项目文档管理</w:t>
      </w:r>
      <w:bookmarkEnd w:id="5"/>
    </w:p>
    <w:p>
      <w:pPr>
        <w:pStyle w:val="Heading2"/>
        <w:rPr>
          <w:rFonts w:ascii="仿宋" w:eastAsia="仿宋" w:hAnsi="仿宋" w:cs="仿宋" w:hint="eastAsia"/>
          <w:lang w:eastAsia="zh-CN"/>
        </w:rPr>
      </w:pPr>
      <w:bookmarkStart w:id="6" w:name="_Toc2991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MLLDPE项目高度重视文档的质量和准确性，以支持MLLDPE项目的各项活动和决策。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文档的编制始于MLLDPE项目计划的初期，我们制定了详细的文档编制计划，明确了每个文档的内容、格式和编写责任人。在MLLDPE项目启动阶段，我们首先编制了MLLDPE项目章程，明确定义了MLLDPE项目的目标、范围、风险等关键要素。随后，MLLDPE项目团队根据计划陆续编制了需求文档、设计文档、测试文档等各类文档，确保MLLDPE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MLLDPE项目管理中的重要环节，旨在确保MLLDPE项目文档符合质量标准和MLLDPE项目需求。在MLLDPE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除了内部审查，我们还进行了外部审查，邀请MLLDPE项目相关利益方和专业领域的专家对文档进行独立审查。这有助于获取更全面、客观的反馈，确保MLLDPE项目文档不仅符合内部标准，也满足外部需求。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MLLDPE项目在文档编制与审查方面建立了严格的管理机制，通过规范的流程和多维度的审查，确保MLLDPE项目文档的质量、准确性和可靠性，为MLLDPE项目的顺利推进提供了有力支持。</w:t>
      </w:r>
    </w:p>
    <w:p>
      <w:pPr>
        <w:pStyle w:val="Heading2"/>
        <w:ind w:firstLine="560" w:firstLineChars="200"/>
        <w:rPr>
          <w:rFonts w:ascii="仿宋" w:eastAsia="仿宋" w:hAnsi="仿宋" w:cs="仿宋" w:hint="eastAsia"/>
          <w:sz w:val="28"/>
          <w:lang w:eastAsia="zh-CN"/>
        </w:rPr>
      </w:pPr>
      <w:bookmarkStart w:id="7" w:name="_Toc3049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在MLLDPE项目中，我们致力于优化文档发布与分发过程，以确保信息的高效传递和团队间协作的顺畅进行。以下是我们采取的关键优化策略：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我们通过多渠道发布文档，包括电子邮件、MLLDPE项目管理平台、内部网站等，以满足不同团队成员的偏好和需求。多渠道发布确保了信息的全面覆盖。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我们采用了精细的权限控制，确保只有授权人员可以访问敏感信息。这种安全措施保护了MLLDPE项目文档的机密性，防止了未经授权的信息泄露。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4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文档存档与归档是MLLDPE项目生命周期中一个至关重要的环节，直接关系到MLLDPE项目信息的长期保存和历史记录的完整性。在MLLDPE项目中，我们实施了一系列有效的文档存档与归档管理策略：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108"/>
      <w:r>
        <w:rPr>
          <w:rFonts w:ascii="仿宋" w:eastAsia="仿宋" w:hAnsi="仿宋" w:cs="仿宋" w:hint="eastAsia"/>
          <w:sz w:val="28"/>
          <w:lang w:eastAsia="zh-CN"/>
        </w:rPr>
        <w:t>三、MLLDPE项目建设单位说明</w:t>
      </w:r>
      <w:bookmarkEnd w:id="9"/>
    </w:p>
    <w:p>
      <w:pPr>
        <w:pStyle w:val="Heading2"/>
        <w:rPr>
          <w:rFonts w:ascii="仿宋" w:eastAsia="仿宋" w:hAnsi="仿宋" w:cs="仿宋" w:hint="eastAsia"/>
          <w:lang w:eastAsia="zh-CN"/>
        </w:rPr>
      </w:pPr>
      <w:bookmarkStart w:id="10" w:name="_Toc28201"/>
      <w:r>
        <w:rPr>
          <w:rFonts w:ascii="仿宋" w:eastAsia="仿宋" w:hAnsi="仿宋" w:cs="仿宋" w:hint="eastAsia"/>
          <w:lang w:eastAsia="zh-CN"/>
        </w:rPr>
        <w:t>(一)、MLLDPE项目承办单位基本情况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59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MLLDPE项目承办单位的XXXX，我们着眼于实现可持续的经济效益。通过技术创新和解决方案的提供，公司预计在MLLDPE项目执行期间将获得可观的收入增长。这一收入来源主要包括MLLDPE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同时，我们注重成本控制和效率提升，以确保MLLDPE项目的可持续盈利。透过精细的管理和资源优化，公司期望实现MLLDPE项目利润最大化。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MLLDPE项目实施进行全面的投资评估，包括MLLDPE项目启动阶段的资金投入和后续运营成本。通过对MLLDPE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为确保公司在MLLDPE项目实施过程中具备足够的资金流动性，公司将进行详尽的现金流分析。这包括资金需求的合理预测、MLLDPE项目周期内的资金峰谷分析以及灵活的财务管理策略，以应对各种潜在的经济变动。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122"/>
      <w:r>
        <w:rPr>
          <w:rFonts w:ascii="仿宋" w:eastAsia="仿宋" w:hAnsi="仿宋" w:cs="仿宋" w:hint="eastAsia"/>
          <w:sz w:val="28"/>
          <w:lang w:eastAsia="zh-CN"/>
        </w:rPr>
        <w:t>四、MLLDPE项目土建工程</w:t>
      </w:r>
      <w:bookmarkEnd w:id="12"/>
    </w:p>
    <w:p>
      <w:pPr>
        <w:pStyle w:val="Heading2"/>
        <w:rPr>
          <w:rFonts w:ascii="仿宋" w:eastAsia="仿宋" w:hAnsi="仿宋" w:cs="仿宋" w:hint="eastAsia"/>
          <w:lang w:eastAsia="zh-CN"/>
        </w:rPr>
      </w:pPr>
      <w:bookmarkStart w:id="13" w:name="_Toc3263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在MLLDPE项目的建筑工程设计中，我们将秉承一系列重要的设计原则，以确保MLLDPE项目建筑在功能、美观、可持续性等方面达到最佳效果。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首要原则是确保建筑的功能性得到最大化的发挥。我们将充分理解MLLDPE项目的实际需求，合理布局各个功能区域，保证建筑在满足业务需求的同时，提供高效的工作环境。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在建筑设计中，我们将综合考虑建设和运营成本。通过精细的经济效益分析，确保设计方案在高效利用资源的同时，对MLLDPE项目的长期盈利能力有积极的贡献。</w:t>
      </w:r>
    </w:p>
    <w:p>
      <w:pPr>
        <w:pStyle w:val="Heading2"/>
        <w:ind w:firstLine="560" w:firstLineChars="200"/>
        <w:rPr>
          <w:rFonts w:ascii="仿宋" w:eastAsia="仿宋" w:hAnsi="仿宋" w:cs="仿宋" w:hint="eastAsia"/>
          <w:sz w:val="28"/>
          <w:lang w:eastAsia="zh-CN"/>
        </w:rPr>
      </w:pPr>
      <w:bookmarkStart w:id="14" w:name="_Toc872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MLLDPE项目的土建工程设计中，我们将精准设定设计年限，结合MLLDPE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MLLDPE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86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MLLDPE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MLLDPE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MLLDPE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85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本期工程MLLDPE项目预计总建筑面积XXX平方米，其中：计容建筑面积XXX平方米，计划建筑工程投资XX万元，占MLLDPE项目总投资的XX%。</w:t>
      </w:r>
    </w:p>
    <w:p>
      <w:pPr>
        <w:pStyle w:val="Heading1"/>
        <w:ind w:firstLine="560" w:firstLineChars="200"/>
        <w:rPr>
          <w:rFonts w:ascii="仿宋" w:eastAsia="仿宋" w:hAnsi="仿宋" w:cs="仿宋" w:hint="eastAsia"/>
          <w:sz w:val="28"/>
          <w:lang w:eastAsia="zh-CN"/>
        </w:rPr>
      </w:pPr>
      <w:bookmarkStart w:id="17" w:name="_Toc1929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00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的技术管理特点体现在其创新导向。通过引入最先进的技术趋势和解决方案，MLLDPE项目致力于提升科技含量、提高质量和效率水平。这意味着我们将采用最新的工具和方法，确保MLLDP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LLDPE项目技术管理的显著特征。通过整合不同领域的技术资源，我们实现了跨学科的协同工作。这有助于优化技术架构，提高整体效能。此外，整合性策略还促进了不同技术团队之间的紧密沟通和高效合作，确保MLLDPE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LLDPE项目所采用的技术。通过不断优化技术方案，MLLDPE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LLDPE项目团队将在MLLDPE项目初期识别可能的技术风险，并采取相应的预防和应对措施。通过建立健全的风险评估机制，MLLDPE项目能够在实施过程中及时发现并解决潜在的技术问题，保障MLLDPE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通过这些独特的技术管理特点，我们确信在MLLDPE项目中，技术将成为MLLDPE项目成功的有力支持。这一深度剖析揭示了技术管理在MLLDPE项目实施中的关键作用，为MLLDPE项目的技术基础奠定了坚实的基础。</w:t>
      </w:r>
    </w:p>
    <w:p>
      <w:pPr>
        <w:pStyle w:val="Heading2"/>
        <w:ind w:firstLine="560" w:firstLineChars="200"/>
        <w:rPr>
          <w:rFonts w:ascii="仿宋" w:eastAsia="仿宋" w:hAnsi="仿宋" w:cs="仿宋" w:hint="eastAsia"/>
          <w:sz w:val="28"/>
          <w:lang w:eastAsia="zh-CN"/>
        </w:rPr>
      </w:pPr>
      <w:bookmarkStart w:id="19" w:name="_Toc2203"/>
      <w:r>
        <w:rPr>
          <w:rFonts w:ascii="仿宋" w:eastAsia="仿宋" w:hAnsi="仿宋" w:cs="仿宋" w:hint="eastAsia"/>
          <w:sz w:val="28"/>
          <w:lang w:eastAsia="zh-CN"/>
        </w:rPr>
        <w:t>(二)、MLLDPE项目工艺技术设计方案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MLLDP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MLLDPE项目将严格按照相关行业规范要求进行组织。通过有效控制产品质量，MLLDPE项目将致力于为顾客提供优质的MLLDPE项目产品和良好的服务。这体现了MLLDPE项目对于生产活动合规性和质量标准的高度重视，为MLLDPE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MLLDPE项目注重生态效益和清洁生产原则。MLLDPE项目建设将紧密结合地方特色经济发展，与社会经济发展规划和区域环境保护规划方案相协调一致。通过与当地区域自然生态系统的结合，MLLDP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MLLDPE项目产品具有多样化的客户需求和个性化的特点。因此，MLLDPE项目产品规格品种多样，且单批生产数量较小。为满足这一特点，MLLDPE项目承办单位将建设先进的柔性制造生产线。通过广泛应用柔性制造技术，MLLDPE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总体而言，MLLDPE项目采用的技术具有较高的技术含量和自动化水平，处于国内先进水平。这一技术选用不仅体现了对生产效率、质量和环境友好性的高标准要求，同时为MLLDPE项目的可持续发展奠定了坚实的基础。</w:t>
      </w:r>
    </w:p>
    <w:p>
      <w:pPr>
        <w:pStyle w:val="Heading2"/>
        <w:ind w:firstLine="560" w:firstLineChars="200"/>
        <w:rPr>
          <w:rFonts w:ascii="仿宋" w:eastAsia="仿宋" w:hAnsi="仿宋" w:cs="仿宋" w:hint="eastAsia"/>
          <w:sz w:val="28"/>
          <w:lang w:eastAsia="zh-CN"/>
        </w:rPr>
      </w:pPr>
      <w:bookmarkStart w:id="20" w:name="_Toc247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为确保MLLDPE项目的高效生产和技术实施，我们制定了一套精心设计的设备选型方案，以满足MLLDPE项目生产、质量和环保的要求。该方案的主要特点如下：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MLLDPE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针对MLLDPE项目产品的多样性和小批量生产的特点，我们将建设柔性制造生产线。通过在设备选型中考虑柔性制造技术，可以灵活应对不同产品规格和生产需求，实现生产线的高度灵活性和适应性。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https://d.book118.com/257000145006006042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15DF1"/>
    <w:rsid w:val="5C415D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00145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2024-02-07T21:37:00Z</dcterms:created>
  <dcterms:modified xsi:type="dcterms:W3CDTF">2024-02-07T21:37:46Z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67E2CE3D15AF470AA0C5551AF7F64434_11</vt:lpwstr>
  </property>
  <property fmtid="{D5CDD505-2E9C-101B-9397-08002B2CF9AE}" pid="3" name="KSOProductBuildVer">
    <vt:lpwstr>2052-12.1.0.16250</vt:lpwstr>
  </property>
</Properties>
</file>