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番茄酱项目可行性建设方案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75" w:history="1">
        <w:r>
          <w:rPr>
            <w:rFonts w:ascii="仿宋" w:eastAsia="仿宋" w:hAnsi="仿宋" w:cs="仿宋" w:hint="eastAsia"/>
            <w:lang w:eastAsia="zh-CN"/>
          </w:rPr>
          <w:t>序言</w:t>
        </w:r>
        <w:r>
          <w:tab/>
        </w:r>
        <w:r>
          <w:fldChar w:fldCharType="begin"/>
        </w:r>
        <w:r>
          <w:instrText xml:space="preserve"> PAGEREF _Toc3475 \h </w:instrText>
        </w:r>
        <w:r>
          <w:fldChar w:fldCharType="separate"/>
        </w:r>
        <w:r>
          <w:t>3</w:t>
        </w:r>
        <w:r>
          <w:fldChar w:fldCharType="end"/>
        </w:r>
      </w:hyperlink>
    </w:p>
    <w:p>
      <w:pPr>
        <w:pStyle w:val="TOC1"/>
        <w:tabs>
          <w:tab w:val="right" w:leader="dot" w:pos="8306"/>
        </w:tabs>
      </w:pPr>
      <w:hyperlink w:anchor="_Toc24290" w:history="1">
        <w:r>
          <w:rPr>
            <w:rFonts w:ascii="仿宋" w:eastAsia="仿宋" w:hAnsi="仿宋" w:cs="仿宋" w:hint="eastAsia"/>
            <w:lang w:eastAsia="zh-CN"/>
          </w:rPr>
          <w:t>一、财务管理与成本控制</w:t>
        </w:r>
        <w:r>
          <w:tab/>
        </w:r>
        <w:r>
          <w:fldChar w:fldCharType="begin"/>
        </w:r>
        <w:r>
          <w:instrText xml:space="preserve"> PAGEREF _Toc24290 \h </w:instrText>
        </w:r>
        <w:r>
          <w:fldChar w:fldCharType="separate"/>
        </w:r>
        <w:r>
          <w:t>3</w:t>
        </w:r>
        <w:r>
          <w:fldChar w:fldCharType="end"/>
        </w:r>
      </w:hyperlink>
    </w:p>
    <w:p>
      <w:pPr>
        <w:pStyle w:val="TOC2"/>
        <w:tabs>
          <w:tab w:val="right" w:leader="dot" w:pos="8306"/>
        </w:tabs>
      </w:pPr>
      <w:hyperlink w:anchor="_Toc11308" w:history="1">
        <w:r>
          <w:rPr>
            <w:rFonts w:ascii="仿宋" w:eastAsia="仿宋" w:hAnsi="仿宋" w:cs="仿宋" w:hint="eastAsia"/>
            <w:lang w:eastAsia="zh-CN"/>
          </w:rPr>
          <w:t>(一)、财务管理体系建设</w:t>
        </w:r>
        <w:r>
          <w:tab/>
        </w:r>
        <w:r>
          <w:fldChar w:fldCharType="begin"/>
        </w:r>
        <w:r>
          <w:instrText xml:space="preserve"> PAGEREF _Toc11308 \h </w:instrText>
        </w:r>
        <w:r>
          <w:fldChar w:fldCharType="separate"/>
        </w:r>
        <w:r>
          <w:t>3</w:t>
        </w:r>
        <w:r>
          <w:fldChar w:fldCharType="end"/>
        </w:r>
      </w:hyperlink>
    </w:p>
    <w:p>
      <w:pPr>
        <w:pStyle w:val="TOC2"/>
        <w:tabs>
          <w:tab w:val="right" w:leader="dot" w:pos="8306"/>
        </w:tabs>
      </w:pPr>
      <w:hyperlink w:anchor="_Toc26715" w:history="1">
        <w:r>
          <w:rPr>
            <w:rFonts w:ascii="仿宋" w:eastAsia="仿宋" w:hAnsi="仿宋" w:cs="仿宋" w:hint="eastAsia"/>
            <w:lang w:eastAsia="zh-CN"/>
          </w:rPr>
          <w:t>(二)、成本控制措施</w:t>
        </w:r>
        <w:r>
          <w:tab/>
        </w:r>
        <w:r>
          <w:fldChar w:fldCharType="begin"/>
        </w:r>
        <w:r>
          <w:instrText xml:space="preserve"> PAGEREF _Toc26715 \h </w:instrText>
        </w:r>
        <w:r>
          <w:fldChar w:fldCharType="separate"/>
        </w:r>
        <w:r>
          <w:t>4</w:t>
        </w:r>
        <w:r>
          <w:fldChar w:fldCharType="end"/>
        </w:r>
      </w:hyperlink>
    </w:p>
    <w:p>
      <w:pPr>
        <w:pStyle w:val="TOC1"/>
        <w:tabs>
          <w:tab w:val="right" w:leader="dot" w:pos="8306"/>
        </w:tabs>
      </w:pPr>
      <w:hyperlink w:anchor="_Toc20631" w:history="1">
        <w:r>
          <w:rPr>
            <w:rFonts w:ascii="仿宋" w:eastAsia="仿宋" w:hAnsi="仿宋" w:cs="仿宋" w:hint="eastAsia"/>
            <w:lang w:eastAsia="zh-CN"/>
          </w:rPr>
          <w:t>二、项目选址研究</w:t>
        </w:r>
        <w:r>
          <w:tab/>
        </w:r>
        <w:r>
          <w:fldChar w:fldCharType="begin"/>
        </w:r>
        <w:r>
          <w:instrText xml:space="preserve"> PAGEREF _Toc20631 \h </w:instrText>
        </w:r>
        <w:r>
          <w:fldChar w:fldCharType="separate"/>
        </w:r>
        <w:r>
          <w:t>5</w:t>
        </w:r>
        <w:r>
          <w:fldChar w:fldCharType="end"/>
        </w:r>
      </w:hyperlink>
    </w:p>
    <w:p>
      <w:pPr>
        <w:pStyle w:val="TOC2"/>
        <w:tabs>
          <w:tab w:val="right" w:leader="dot" w:pos="8306"/>
        </w:tabs>
      </w:pPr>
      <w:hyperlink w:anchor="_Toc26301" w:history="1">
        <w:r>
          <w:rPr>
            <w:rFonts w:ascii="仿宋" w:eastAsia="仿宋" w:hAnsi="仿宋" w:cs="仿宋" w:hint="eastAsia"/>
            <w:lang w:eastAsia="zh-CN"/>
          </w:rPr>
          <w:t>(一)、项目选址原则</w:t>
        </w:r>
        <w:r>
          <w:tab/>
        </w:r>
        <w:r>
          <w:fldChar w:fldCharType="begin"/>
        </w:r>
        <w:r>
          <w:instrText xml:space="preserve"> PAGEREF _Toc26301 \h </w:instrText>
        </w:r>
        <w:r>
          <w:fldChar w:fldCharType="separate"/>
        </w:r>
        <w:r>
          <w:t>5</w:t>
        </w:r>
        <w:r>
          <w:fldChar w:fldCharType="end"/>
        </w:r>
      </w:hyperlink>
    </w:p>
    <w:p>
      <w:pPr>
        <w:pStyle w:val="TOC2"/>
        <w:tabs>
          <w:tab w:val="right" w:leader="dot" w:pos="8306"/>
        </w:tabs>
      </w:pPr>
      <w:hyperlink w:anchor="_Toc2095" w:history="1">
        <w:r>
          <w:rPr>
            <w:rFonts w:ascii="仿宋" w:eastAsia="仿宋" w:hAnsi="仿宋" w:cs="仿宋" w:hint="eastAsia"/>
            <w:lang w:eastAsia="zh-CN"/>
          </w:rPr>
          <w:t>(二)、项目选址</w:t>
        </w:r>
        <w:r>
          <w:tab/>
        </w:r>
        <w:r>
          <w:fldChar w:fldCharType="begin"/>
        </w:r>
        <w:r>
          <w:instrText xml:space="preserve"> PAGEREF _Toc2095 \h </w:instrText>
        </w:r>
        <w:r>
          <w:fldChar w:fldCharType="separate"/>
        </w:r>
        <w:r>
          <w:t>9</w:t>
        </w:r>
        <w:r>
          <w:fldChar w:fldCharType="end"/>
        </w:r>
      </w:hyperlink>
    </w:p>
    <w:p>
      <w:pPr>
        <w:pStyle w:val="TOC2"/>
        <w:tabs>
          <w:tab w:val="right" w:leader="dot" w:pos="8306"/>
        </w:tabs>
      </w:pPr>
      <w:hyperlink w:anchor="_Toc18141" w:history="1">
        <w:r>
          <w:rPr>
            <w:rFonts w:ascii="仿宋" w:eastAsia="仿宋" w:hAnsi="仿宋" w:cs="仿宋" w:hint="eastAsia"/>
            <w:lang w:eastAsia="zh-CN"/>
          </w:rPr>
          <w:t>(三)、建设条件分析</w:t>
        </w:r>
        <w:r>
          <w:tab/>
        </w:r>
        <w:r>
          <w:fldChar w:fldCharType="begin"/>
        </w:r>
        <w:r>
          <w:instrText xml:space="preserve"> PAGEREF _Toc18141 \h </w:instrText>
        </w:r>
        <w:r>
          <w:fldChar w:fldCharType="separate"/>
        </w:r>
        <w:r>
          <w:t>11</w:t>
        </w:r>
        <w:r>
          <w:fldChar w:fldCharType="end"/>
        </w:r>
      </w:hyperlink>
    </w:p>
    <w:p>
      <w:pPr>
        <w:pStyle w:val="TOC2"/>
        <w:tabs>
          <w:tab w:val="right" w:leader="dot" w:pos="8306"/>
        </w:tabs>
      </w:pPr>
      <w:hyperlink w:anchor="_Toc30134" w:history="1">
        <w:r>
          <w:rPr>
            <w:rFonts w:ascii="仿宋" w:eastAsia="仿宋" w:hAnsi="仿宋" w:cs="仿宋" w:hint="eastAsia"/>
            <w:lang w:eastAsia="zh-CN"/>
          </w:rPr>
          <w:t>(四)、用地控制指标</w:t>
        </w:r>
        <w:r>
          <w:tab/>
        </w:r>
        <w:r>
          <w:fldChar w:fldCharType="begin"/>
        </w:r>
        <w:r>
          <w:instrText xml:space="preserve"> PAGEREF _Toc30134 \h </w:instrText>
        </w:r>
        <w:r>
          <w:fldChar w:fldCharType="separate"/>
        </w:r>
        <w:r>
          <w:t>12</w:t>
        </w:r>
        <w:r>
          <w:fldChar w:fldCharType="end"/>
        </w:r>
      </w:hyperlink>
    </w:p>
    <w:p>
      <w:pPr>
        <w:pStyle w:val="TOC2"/>
        <w:tabs>
          <w:tab w:val="right" w:leader="dot" w:pos="8306"/>
        </w:tabs>
      </w:pPr>
      <w:hyperlink w:anchor="_Toc27824" w:history="1">
        <w:r>
          <w:rPr>
            <w:rFonts w:ascii="仿宋" w:eastAsia="仿宋" w:hAnsi="仿宋" w:cs="仿宋" w:hint="eastAsia"/>
            <w:lang w:eastAsia="zh-CN"/>
          </w:rPr>
          <w:t>(五)、地总体要求</w:t>
        </w:r>
        <w:r>
          <w:tab/>
        </w:r>
        <w:r>
          <w:fldChar w:fldCharType="begin"/>
        </w:r>
        <w:r>
          <w:instrText xml:space="preserve"> PAGEREF _Toc27824 \h </w:instrText>
        </w:r>
        <w:r>
          <w:fldChar w:fldCharType="separate"/>
        </w:r>
        <w:r>
          <w:t>13</w:t>
        </w:r>
        <w:r>
          <w:fldChar w:fldCharType="end"/>
        </w:r>
      </w:hyperlink>
    </w:p>
    <w:p>
      <w:pPr>
        <w:pStyle w:val="TOC2"/>
        <w:tabs>
          <w:tab w:val="right" w:leader="dot" w:pos="8306"/>
        </w:tabs>
      </w:pPr>
      <w:hyperlink w:anchor="_Toc28833" w:history="1">
        <w:r>
          <w:rPr>
            <w:rFonts w:ascii="仿宋" w:eastAsia="仿宋" w:hAnsi="仿宋" w:cs="仿宋" w:hint="eastAsia"/>
            <w:lang w:eastAsia="zh-CN"/>
          </w:rPr>
          <w:t>(六)、节约用地措施</w:t>
        </w:r>
        <w:r>
          <w:tab/>
        </w:r>
        <w:r>
          <w:fldChar w:fldCharType="begin"/>
        </w:r>
        <w:r>
          <w:instrText xml:space="preserve"> PAGEREF _Toc28833 \h </w:instrText>
        </w:r>
        <w:r>
          <w:fldChar w:fldCharType="separate"/>
        </w:r>
        <w:r>
          <w:t>15</w:t>
        </w:r>
        <w:r>
          <w:fldChar w:fldCharType="end"/>
        </w:r>
      </w:hyperlink>
    </w:p>
    <w:p>
      <w:pPr>
        <w:pStyle w:val="TOC2"/>
        <w:tabs>
          <w:tab w:val="right" w:leader="dot" w:pos="8306"/>
        </w:tabs>
      </w:pPr>
      <w:hyperlink w:anchor="_Toc4068" w:history="1">
        <w:r>
          <w:rPr>
            <w:rFonts w:ascii="仿宋" w:eastAsia="仿宋" w:hAnsi="仿宋" w:cs="仿宋" w:hint="eastAsia"/>
            <w:lang w:eastAsia="zh-CN"/>
          </w:rPr>
          <w:t>(七)、选址综合评价</w:t>
        </w:r>
        <w:r>
          <w:tab/>
        </w:r>
        <w:r>
          <w:fldChar w:fldCharType="begin"/>
        </w:r>
        <w:r>
          <w:instrText xml:space="preserve"> PAGEREF _Toc4068 \h </w:instrText>
        </w:r>
        <w:r>
          <w:fldChar w:fldCharType="separate"/>
        </w:r>
        <w:r>
          <w:t>16</w:t>
        </w:r>
        <w:r>
          <w:fldChar w:fldCharType="end"/>
        </w:r>
      </w:hyperlink>
    </w:p>
    <w:p>
      <w:pPr>
        <w:pStyle w:val="TOC1"/>
        <w:tabs>
          <w:tab w:val="right" w:leader="dot" w:pos="8306"/>
        </w:tabs>
      </w:pPr>
      <w:hyperlink w:anchor="_Toc16327" w:history="1">
        <w:r>
          <w:rPr>
            <w:rFonts w:ascii="仿宋" w:eastAsia="仿宋" w:hAnsi="仿宋" w:cs="仿宋" w:hint="eastAsia"/>
            <w:lang w:eastAsia="zh-CN"/>
          </w:rPr>
          <w:t>三、环境和生态影响分析</w:t>
        </w:r>
        <w:r>
          <w:tab/>
        </w:r>
        <w:r>
          <w:fldChar w:fldCharType="begin"/>
        </w:r>
        <w:r>
          <w:instrText xml:space="preserve"> PAGEREF _Toc16327 \h </w:instrText>
        </w:r>
        <w:r>
          <w:fldChar w:fldCharType="separate"/>
        </w:r>
        <w:r>
          <w:t>17</w:t>
        </w:r>
        <w:r>
          <w:fldChar w:fldCharType="end"/>
        </w:r>
      </w:hyperlink>
    </w:p>
    <w:p>
      <w:pPr>
        <w:pStyle w:val="TOC2"/>
        <w:tabs>
          <w:tab w:val="right" w:leader="dot" w:pos="8306"/>
        </w:tabs>
      </w:pPr>
      <w:hyperlink w:anchor="_Toc6731" w:history="1">
        <w:r>
          <w:rPr>
            <w:rFonts w:ascii="仿宋" w:eastAsia="仿宋" w:hAnsi="仿宋" w:cs="仿宋" w:hint="eastAsia"/>
            <w:lang w:eastAsia="zh-CN"/>
          </w:rPr>
          <w:t>(一)、环境和生态现状</w:t>
        </w:r>
        <w:r>
          <w:tab/>
        </w:r>
        <w:r>
          <w:fldChar w:fldCharType="begin"/>
        </w:r>
        <w:r>
          <w:instrText xml:space="preserve"> PAGEREF _Toc6731 \h </w:instrText>
        </w:r>
        <w:r>
          <w:fldChar w:fldCharType="separate"/>
        </w:r>
        <w:r>
          <w:t>17</w:t>
        </w:r>
        <w:r>
          <w:fldChar w:fldCharType="end"/>
        </w:r>
      </w:hyperlink>
    </w:p>
    <w:p>
      <w:pPr>
        <w:pStyle w:val="TOC2"/>
        <w:tabs>
          <w:tab w:val="right" w:leader="dot" w:pos="8306"/>
        </w:tabs>
      </w:pPr>
      <w:hyperlink w:anchor="_Toc21155" w:history="1">
        <w:r>
          <w:rPr>
            <w:rFonts w:ascii="仿宋" w:eastAsia="仿宋" w:hAnsi="仿宋" w:cs="仿宋" w:hint="eastAsia"/>
            <w:lang w:eastAsia="zh-CN"/>
          </w:rPr>
          <w:t>(二)、生态环境影响分析</w:t>
        </w:r>
        <w:r>
          <w:tab/>
        </w:r>
        <w:r>
          <w:fldChar w:fldCharType="begin"/>
        </w:r>
        <w:r>
          <w:instrText xml:space="preserve"> PAGEREF _Toc21155 \h </w:instrText>
        </w:r>
        <w:r>
          <w:fldChar w:fldCharType="separate"/>
        </w:r>
        <w:r>
          <w:t>19</w:t>
        </w:r>
        <w:r>
          <w:fldChar w:fldCharType="end"/>
        </w:r>
      </w:hyperlink>
    </w:p>
    <w:p>
      <w:pPr>
        <w:pStyle w:val="TOC2"/>
        <w:tabs>
          <w:tab w:val="right" w:leader="dot" w:pos="8306"/>
        </w:tabs>
      </w:pPr>
      <w:hyperlink w:anchor="_Toc32418" w:history="1">
        <w:r>
          <w:rPr>
            <w:rFonts w:ascii="仿宋" w:eastAsia="仿宋" w:hAnsi="仿宋" w:cs="仿宋" w:hint="eastAsia"/>
            <w:lang w:eastAsia="zh-CN"/>
          </w:rPr>
          <w:t>(三)、生态环境保护措施</w:t>
        </w:r>
        <w:r>
          <w:tab/>
        </w:r>
        <w:r>
          <w:fldChar w:fldCharType="begin"/>
        </w:r>
        <w:r>
          <w:instrText xml:space="preserve"> PAGEREF _Toc32418 \h </w:instrText>
        </w:r>
        <w:r>
          <w:fldChar w:fldCharType="separate"/>
        </w:r>
        <w:r>
          <w:t>20</w:t>
        </w:r>
        <w:r>
          <w:fldChar w:fldCharType="end"/>
        </w:r>
      </w:hyperlink>
    </w:p>
    <w:p>
      <w:pPr>
        <w:pStyle w:val="TOC2"/>
        <w:tabs>
          <w:tab w:val="right" w:leader="dot" w:pos="8306"/>
        </w:tabs>
      </w:pPr>
      <w:hyperlink w:anchor="_Toc13700" w:history="1">
        <w:r>
          <w:rPr>
            <w:rFonts w:ascii="仿宋" w:eastAsia="仿宋" w:hAnsi="仿宋" w:cs="仿宋" w:hint="eastAsia"/>
            <w:lang w:eastAsia="zh-CN"/>
          </w:rPr>
          <w:t>(四)、地质灾害影响分析</w:t>
        </w:r>
        <w:r>
          <w:tab/>
        </w:r>
        <w:r>
          <w:fldChar w:fldCharType="begin"/>
        </w:r>
        <w:r>
          <w:instrText xml:space="preserve"> PAGEREF _Toc13700 \h </w:instrText>
        </w:r>
        <w:r>
          <w:fldChar w:fldCharType="separate"/>
        </w:r>
        <w:r>
          <w:t>21</w:t>
        </w:r>
        <w:r>
          <w:fldChar w:fldCharType="end"/>
        </w:r>
      </w:hyperlink>
    </w:p>
    <w:p>
      <w:pPr>
        <w:pStyle w:val="TOC2"/>
        <w:tabs>
          <w:tab w:val="right" w:leader="dot" w:pos="8306"/>
        </w:tabs>
      </w:pPr>
      <w:hyperlink w:anchor="_Toc29296" w:history="1">
        <w:r>
          <w:rPr>
            <w:rFonts w:ascii="仿宋" w:eastAsia="仿宋" w:hAnsi="仿宋" w:cs="仿宋" w:hint="eastAsia"/>
            <w:lang w:eastAsia="zh-CN"/>
          </w:rPr>
          <w:t>(五)、特殊环境影响</w:t>
        </w:r>
        <w:r>
          <w:tab/>
        </w:r>
        <w:r>
          <w:fldChar w:fldCharType="begin"/>
        </w:r>
        <w:r>
          <w:instrText xml:space="preserve"> PAGEREF _Toc29296 \h </w:instrText>
        </w:r>
        <w:r>
          <w:fldChar w:fldCharType="separate"/>
        </w:r>
        <w:r>
          <w:t>23</w:t>
        </w:r>
        <w:r>
          <w:fldChar w:fldCharType="end"/>
        </w:r>
      </w:hyperlink>
    </w:p>
    <w:p>
      <w:pPr>
        <w:pStyle w:val="TOC1"/>
        <w:tabs>
          <w:tab w:val="right" w:leader="dot" w:pos="8306"/>
        </w:tabs>
      </w:pPr>
      <w:hyperlink w:anchor="_Toc8291" w:history="1">
        <w:r>
          <w:rPr>
            <w:rFonts w:ascii="仿宋" w:eastAsia="仿宋" w:hAnsi="仿宋" w:cs="仿宋" w:hint="eastAsia"/>
            <w:lang w:eastAsia="zh-CN"/>
          </w:rPr>
          <w:t>四、背景、必要性分析</w:t>
        </w:r>
        <w:r>
          <w:tab/>
        </w:r>
        <w:r>
          <w:fldChar w:fldCharType="begin"/>
        </w:r>
        <w:r>
          <w:instrText xml:space="preserve"> PAGEREF _Toc8291 \h </w:instrText>
        </w:r>
        <w:r>
          <w:fldChar w:fldCharType="separate"/>
        </w:r>
        <w:r>
          <w:t>24</w:t>
        </w:r>
        <w:r>
          <w:fldChar w:fldCharType="end"/>
        </w:r>
      </w:hyperlink>
    </w:p>
    <w:p>
      <w:pPr>
        <w:pStyle w:val="TOC2"/>
        <w:tabs>
          <w:tab w:val="right" w:leader="dot" w:pos="8306"/>
        </w:tabs>
      </w:pPr>
      <w:hyperlink w:anchor="_Toc3099" w:history="1">
        <w:r>
          <w:rPr>
            <w:rFonts w:ascii="仿宋" w:eastAsia="仿宋" w:hAnsi="仿宋" w:cs="仿宋" w:hint="eastAsia"/>
            <w:lang w:eastAsia="zh-CN"/>
          </w:rPr>
          <w:t>(一)、项目建设背景</w:t>
        </w:r>
        <w:r>
          <w:tab/>
        </w:r>
        <w:r>
          <w:fldChar w:fldCharType="begin"/>
        </w:r>
        <w:r>
          <w:instrText xml:space="preserve"> PAGEREF _Toc3099 \h </w:instrText>
        </w:r>
        <w:r>
          <w:fldChar w:fldCharType="separate"/>
        </w:r>
        <w:r>
          <w:t>24</w:t>
        </w:r>
        <w:r>
          <w:fldChar w:fldCharType="end"/>
        </w:r>
      </w:hyperlink>
    </w:p>
    <w:p>
      <w:pPr>
        <w:pStyle w:val="TOC2"/>
        <w:tabs>
          <w:tab w:val="right" w:leader="dot" w:pos="8306"/>
        </w:tabs>
      </w:pPr>
      <w:hyperlink w:anchor="_Toc15665" w:history="1">
        <w:r>
          <w:rPr>
            <w:rFonts w:ascii="仿宋" w:eastAsia="仿宋" w:hAnsi="仿宋" w:cs="仿宋" w:hint="eastAsia"/>
            <w:lang w:eastAsia="zh-CN"/>
          </w:rPr>
          <w:t>(二)、必要性分析</w:t>
        </w:r>
        <w:r>
          <w:tab/>
        </w:r>
        <w:r>
          <w:fldChar w:fldCharType="begin"/>
        </w:r>
        <w:r>
          <w:instrText xml:space="preserve"> PAGEREF _Toc15665 \h </w:instrText>
        </w:r>
        <w:r>
          <w:fldChar w:fldCharType="separate"/>
        </w:r>
        <w:r>
          <w:t>25</w:t>
        </w:r>
        <w:r>
          <w:fldChar w:fldCharType="end"/>
        </w:r>
      </w:hyperlink>
    </w:p>
    <w:p>
      <w:pPr>
        <w:pStyle w:val="TOC2"/>
        <w:tabs>
          <w:tab w:val="right" w:leader="dot" w:pos="8306"/>
        </w:tabs>
      </w:pPr>
      <w:hyperlink w:anchor="_Toc3682" w:history="1">
        <w:r>
          <w:rPr>
            <w:rFonts w:ascii="仿宋" w:eastAsia="仿宋" w:hAnsi="仿宋" w:cs="仿宋" w:hint="eastAsia"/>
            <w:lang w:eastAsia="zh-CN"/>
          </w:rPr>
          <w:t>(三)、项目建设有利条件</w:t>
        </w:r>
        <w:r>
          <w:tab/>
        </w:r>
        <w:r>
          <w:fldChar w:fldCharType="begin"/>
        </w:r>
        <w:r>
          <w:instrText xml:space="preserve"> PAGEREF _Toc3682 \h </w:instrText>
        </w:r>
        <w:r>
          <w:fldChar w:fldCharType="separate"/>
        </w:r>
        <w:r>
          <w:t>26</w:t>
        </w:r>
        <w:r>
          <w:fldChar w:fldCharType="end"/>
        </w:r>
      </w:hyperlink>
    </w:p>
    <w:p>
      <w:pPr>
        <w:pStyle w:val="TOC1"/>
        <w:tabs>
          <w:tab w:val="right" w:leader="dot" w:pos="8306"/>
        </w:tabs>
      </w:pPr>
      <w:hyperlink w:anchor="_Toc27106" w:history="1">
        <w:r>
          <w:rPr>
            <w:rFonts w:ascii="仿宋" w:eastAsia="仿宋" w:hAnsi="仿宋" w:cs="仿宋" w:hint="eastAsia"/>
            <w:lang w:eastAsia="zh-CN"/>
          </w:rPr>
          <w:t>五、社会影响分析</w:t>
        </w:r>
        <w:r>
          <w:tab/>
        </w:r>
        <w:r>
          <w:fldChar w:fldCharType="begin"/>
        </w:r>
        <w:r>
          <w:instrText xml:space="preserve"> PAGEREF _Toc27106 \h </w:instrText>
        </w:r>
        <w:r>
          <w:fldChar w:fldCharType="separate"/>
        </w:r>
        <w:r>
          <w:t>28</w:t>
        </w:r>
        <w:r>
          <w:fldChar w:fldCharType="end"/>
        </w:r>
      </w:hyperlink>
    </w:p>
    <w:p>
      <w:pPr>
        <w:pStyle w:val="TOC2"/>
        <w:tabs>
          <w:tab w:val="right" w:leader="dot" w:pos="8306"/>
        </w:tabs>
      </w:pPr>
      <w:hyperlink w:anchor="_Toc13529" w:history="1">
        <w:r>
          <w:rPr>
            <w:rFonts w:ascii="仿宋" w:eastAsia="仿宋" w:hAnsi="仿宋" w:cs="仿宋" w:hint="eastAsia"/>
            <w:lang w:eastAsia="zh-CN"/>
          </w:rPr>
          <w:t>(一)、社会影响效果分析</w:t>
        </w:r>
        <w:r>
          <w:tab/>
        </w:r>
        <w:r>
          <w:fldChar w:fldCharType="begin"/>
        </w:r>
        <w:r>
          <w:instrText xml:space="preserve"> PAGEREF _Toc13529 \h </w:instrText>
        </w:r>
        <w:r>
          <w:fldChar w:fldCharType="separate"/>
        </w:r>
        <w:r>
          <w:t>28</w:t>
        </w:r>
        <w:r>
          <w:fldChar w:fldCharType="end"/>
        </w:r>
      </w:hyperlink>
    </w:p>
    <w:p>
      <w:pPr>
        <w:pStyle w:val="TOC2"/>
        <w:tabs>
          <w:tab w:val="right" w:leader="dot" w:pos="8306"/>
        </w:tabs>
      </w:pPr>
      <w:hyperlink w:anchor="_Toc7039" w:history="1">
        <w:r>
          <w:rPr>
            <w:rFonts w:ascii="仿宋" w:eastAsia="仿宋" w:hAnsi="仿宋" w:cs="仿宋" w:hint="eastAsia"/>
            <w:lang w:eastAsia="zh-CN"/>
          </w:rPr>
          <w:t>(二)、社会适应性分析</w:t>
        </w:r>
        <w:r>
          <w:tab/>
        </w:r>
        <w:r>
          <w:fldChar w:fldCharType="begin"/>
        </w:r>
        <w:r>
          <w:instrText xml:space="preserve"> PAGEREF _Toc7039 \h </w:instrText>
        </w:r>
        <w:r>
          <w:fldChar w:fldCharType="separate"/>
        </w:r>
        <w:r>
          <w:t>30</w:t>
        </w:r>
        <w:r>
          <w:fldChar w:fldCharType="end"/>
        </w:r>
      </w:hyperlink>
    </w:p>
    <w:p>
      <w:pPr>
        <w:pStyle w:val="TOC2"/>
        <w:tabs>
          <w:tab w:val="right" w:leader="dot" w:pos="8306"/>
        </w:tabs>
      </w:pPr>
      <w:hyperlink w:anchor="_Toc12575" w:history="1">
        <w:r>
          <w:rPr>
            <w:rFonts w:ascii="仿宋" w:eastAsia="仿宋" w:hAnsi="仿宋" w:cs="仿宋" w:hint="eastAsia"/>
            <w:lang w:eastAsia="zh-CN"/>
          </w:rPr>
          <w:t>(三)、社会风险及对策分析</w:t>
        </w:r>
        <w:r>
          <w:tab/>
        </w:r>
        <w:r>
          <w:fldChar w:fldCharType="begin"/>
        </w:r>
        <w:r>
          <w:instrText xml:space="preserve"> PAGEREF _Toc12575 \h </w:instrText>
        </w:r>
        <w:r>
          <w:fldChar w:fldCharType="separate"/>
        </w:r>
        <w:r>
          <w:t>32</w:t>
        </w:r>
        <w:r>
          <w:fldChar w:fldCharType="end"/>
        </w:r>
      </w:hyperlink>
    </w:p>
    <w:p>
      <w:pPr>
        <w:pStyle w:val="TOC1"/>
        <w:tabs>
          <w:tab w:val="right" w:leader="dot" w:pos="8306"/>
        </w:tabs>
      </w:pPr>
      <w:hyperlink w:anchor="_Toc29435" w:history="1">
        <w:r>
          <w:rPr>
            <w:rFonts w:ascii="仿宋" w:eastAsia="仿宋" w:hAnsi="仿宋" w:cs="仿宋" w:hint="eastAsia"/>
            <w:lang w:eastAsia="zh-CN"/>
          </w:rPr>
          <w:t>六、资源开发及综合利用分析</w:t>
        </w:r>
        <w:r>
          <w:tab/>
        </w:r>
        <w:r>
          <w:fldChar w:fldCharType="begin"/>
        </w:r>
        <w:r>
          <w:instrText xml:space="preserve"> PAGEREF _Toc29435 \h </w:instrText>
        </w:r>
        <w:r>
          <w:fldChar w:fldCharType="separate"/>
        </w:r>
        <w:r>
          <w:t>35</w:t>
        </w:r>
        <w:r>
          <w:fldChar w:fldCharType="end"/>
        </w:r>
      </w:hyperlink>
    </w:p>
    <w:p>
      <w:pPr>
        <w:pStyle w:val="TOC2"/>
        <w:tabs>
          <w:tab w:val="right" w:leader="dot" w:pos="8306"/>
        </w:tabs>
      </w:pPr>
      <w:hyperlink w:anchor="_Toc18145" w:history="1">
        <w:r>
          <w:rPr>
            <w:rFonts w:ascii="仿宋" w:eastAsia="仿宋" w:hAnsi="仿宋" w:cs="仿宋" w:hint="eastAsia"/>
            <w:lang w:eastAsia="zh-CN"/>
          </w:rPr>
          <w:t>(一)、资源开发方案</w:t>
        </w:r>
        <w:r>
          <w:tab/>
        </w:r>
        <w:r>
          <w:fldChar w:fldCharType="begin"/>
        </w:r>
        <w:r>
          <w:instrText xml:space="preserve"> PAGEREF _Toc18145 \h </w:instrText>
        </w:r>
        <w:r>
          <w:fldChar w:fldCharType="separate"/>
        </w:r>
        <w:r>
          <w:t>35</w:t>
        </w:r>
        <w:r>
          <w:fldChar w:fldCharType="end"/>
        </w:r>
      </w:hyperlink>
    </w:p>
    <w:p>
      <w:pPr>
        <w:pStyle w:val="TOC2"/>
        <w:tabs>
          <w:tab w:val="right" w:leader="dot" w:pos="8306"/>
        </w:tabs>
      </w:pPr>
      <w:hyperlink w:anchor="_Toc22959" w:history="1">
        <w:r>
          <w:rPr>
            <w:rFonts w:ascii="仿宋" w:eastAsia="仿宋" w:hAnsi="仿宋" w:cs="仿宋" w:hint="eastAsia"/>
            <w:lang w:eastAsia="zh-CN"/>
          </w:rPr>
          <w:t>(二)、资源利用方案</w:t>
        </w:r>
        <w:r>
          <w:tab/>
        </w:r>
        <w:r>
          <w:fldChar w:fldCharType="begin"/>
        </w:r>
        <w:r>
          <w:instrText xml:space="preserve"> PAGEREF _Toc22959 \h </w:instrText>
        </w:r>
        <w:r>
          <w:fldChar w:fldCharType="separate"/>
        </w:r>
        <w:r>
          <w:t>36</w:t>
        </w:r>
        <w:r>
          <w:fldChar w:fldCharType="end"/>
        </w:r>
      </w:hyperlink>
    </w:p>
    <w:p>
      <w:pPr>
        <w:pStyle w:val="TOC2"/>
        <w:tabs>
          <w:tab w:val="right" w:leader="dot" w:pos="8306"/>
        </w:tabs>
      </w:pPr>
      <w:hyperlink w:anchor="_Toc9456" w:history="1">
        <w:r>
          <w:rPr>
            <w:rFonts w:ascii="仿宋" w:eastAsia="仿宋" w:hAnsi="仿宋" w:cs="仿宋" w:hint="eastAsia"/>
            <w:lang w:eastAsia="zh-CN"/>
          </w:rPr>
          <w:t>(三)、资源节约措施</w:t>
        </w:r>
        <w:r>
          <w:tab/>
        </w:r>
        <w:r>
          <w:fldChar w:fldCharType="begin"/>
        </w:r>
        <w:r>
          <w:instrText xml:space="preserve"> PAGEREF _Toc9456 \h </w:instrText>
        </w:r>
        <w:r>
          <w:fldChar w:fldCharType="separate"/>
        </w:r>
        <w:r>
          <w:t>38</w:t>
        </w:r>
        <w:r>
          <w:fldChar w:fldCharType="end"/>
        </w:r>
      </w:hyperlink>
    </w:p>
    <w:p>
      <w:pPr>
        <w:pStyle w:val="TOC1"/>
        <w:tabs>
          <w:tab w:val="right" w:leader="dot" w:pos="8306"/>
        </w:tabs>
      </w:pPr>
      <w:hyperlink w:anchor="_Toc27297" w:history="1">
        <w:r>
          <w:rPr>
            <w:rFonts w:ascii="仿宋" w:eastAsia="仿宋" w:hAnsi="仿宋" w:cs="仿宋" w:hint="eastAsia"/>
            <w:lang w:eastAsia="zh-CN"/>
          </w:rPr>
          <w:t>七、资金管理与财务规划</w:t>
        </w:r>
        <w:r>
          <w:tab/>
        </w:r>
        <w:r>
          <w:fldChar w:fldCharType="begin"/>
        </w:r>
        <w:r>
          <w:instrText xml:space="preserve"> PAGEREF _Toc27297 \h </w:instrText>
        </w:r>
        <w:r>
          <w:fldChar w:fldCharType="separate"/>
        </w:r>
        <w:r>
          <w:t>39</w:t>
        </w:r>
        <w:r>
          <w:fldChar w:fldCharType="end"/>
        </w:r>
      </w:hyperlink>
    </w:p>
    <w:p>
      <w:pPr>
        <w:pStyle w:val="TOC2"/>
        <w:tabs>
          <w:tab w:val="right" w:leader="dot" w:pos="8306"/>
        </w:tabs>
      </w:pPr>
      <w:hyperlink w:anchor="_Toc19431" w:history="1">
        <w:r>
          <w:rPr>
            <w:rFonts w:ascii="仿宋" w:eastAsia="仿宋" w:hAnsi="仿宋" w:cs="仿宋" w:hint="eastAsia"/>
            <w:lang w:eastAsia="zh-CN"/>
          </w:rPr>
          <w:t>(一)、项目资金来源与筹措</w:t>
        </w:r>
        <w:r>
          <w:tab/>
        </w:r>
        <w:r>
          <w:fldChar w:fldCharType="begin"/>
        </w:r>
        <w:r>
          <w:instrText xml:space="preserve"> PAGEREF _Toc19431 \h </w:instrText>
        </w:r>
        <w:r>
          <w:fldChar w:fldCharType="separate"/>
        </w:r>
        <w:r>
          <w:t>39</w:t>
        </w:r>
        <w:r>
          <w:fldChar w:fldCharType="end"/>
        </w:r>
      </w:hyperlink>
    </w:p>
    <w:p>
      <w:pPr>
        <w:pStyle w:val="TOC2"/>
        <w:tabs>
          <w:tab w:val="right" w:leader="dot" w:pos="8306"/>
        </w:tabs>
      </w:pPr>
      <w:hyperlink w:anchor="_Toc22266" w:history="1">
        <w:r>
          <w:rPr>
            <w:rFonts w:ascii="仿宋" w:eastAsia="仿宋" w:hAnsi="仿宋" w:cs="仿宋" w:hint="eastAsia"/>
            <w:lang w:eastAsia="zh-CN"/>
          </w:rPr>
          <w:t>(二)、资金使用与监管</w:t>
        </w:r>
        <w:r>
          <w:tab/>
        </w:r>
        <w:r>
          <w:fldChar w:fldCharType="begin"/>
        </w:r>
        <w:r>
          <w:instrText xml:space="preserve"> PAGEREF _Toc22266 \h </w:instrText>
        </w:r>
        <w:r>
          <w:fldChar w:fldCharType="separate"/>
        </w:r>
        <w:r>
          <w:t>40</w:t>
        </w:r>
        <w:r>
          <w:fldChar w:fldCharType="end"/>
        </w:r>
      </w:hyperlink>
    </w:p>
    <w:p>
      <w:pPr>
        <w:pStyle w:val="TOC2"/>
        <w:tabs>
          <w:tab w:val="right" w:leader="dot" w:pos="8306"/>
        </w:tabs>
      </w:pPr>
      <w:hyperlink w:anchor="_Toc5950" w:history="1">
        <w:r>
          <w:rPr>
            <w:rFonts w:ascii="仿宋" w:eastAsia="仿宋" w:hAnsi="仿宋" w:cs="仿宋" w:hint="eastAsia"/>
            <w:lang w:eastAsia="zh-CN"/>
          </w:rPr>
          <w:t>(三)、财务规划与预测</w:t>
        </w:r>
        <w:r>
          <w:tab/>
        </w:r>
        <w:r>
          <w:fldChar w:fldCharType="begin"/>
        </w:r>
        <w:r>
          <w:instrText xml:space="preserve"> PAGEREF _Toc5950 \h </w:instrText>
        </w:r>
        <w:r>
          <w:fldChar w:fldCharType="separate"/>
        </w:r>
        <w:r>
          <w:t>41</w:t>
        </w:r>
        <w:r>
          <w:fldChar w:fldCharType="end"/>
        </w:r>
      </w:hyperlink>
    </w:p>
    <w:p>
      <w:pPr>
        <w:pStyle w:val="TOC1"/>
        <w:tabs>
          <w:tab w:val="right" w:leader="dot" w:pos="8306"/>
        </w:tabs>
      </w:pPr>
      <w:hyperlink w:anchor="_Toc10088" w:history="1">
        <w:r>
          <w:rPr>
            <w:rFonts w:ascii="仿宋" w:eastAsia="仿宋" w:hAnsi="仿宋" w:cs="仿宋" w:hint="eastAsia"/>
            <w:lang w:eastAsia="zh-CN"/>
          </w:rPr>
          <w:t>八、项目实施与管理方案</w:t>
        </w:r>
        <w:r>
          <w:tab/>
        </w:r>
        <w:r>
          <w:fldChar w:fldCharType="begin"/>
        </w:r>
        <w:r>
          <w:instrText xml:space="preserve"> PAGEREF _Toc10088 \h </w:instrText>
        </w:r>
        <w:r>
          <w:fldChar w:fldCharType="separate"/>
        </w:r>
        <w:r>
          <w:t>42</w:t>
        </w:r>
        <w:r>
          <w:fldChar w:fldCharType="end"/>
        </w:r>
      </w:hyperlink>
    </w:p>
    <w:p>
      <w:pPr>
        <w:pStyle w:val="TOC2"/>
        <w:tabs>
          <w:tab w:val="right" w:leader="dot" w:pos="8306"/>
        </w:tabs>
      </w:pPr>
      <w:hyperlink w:anchor="_Toc25534" w:history="1">
        <w:r>
          <w:rPr>
            <w:rFonts w:ascii="仿宋" w:eastAsia="仿宋" w:hAnsi="仿宋" w:cs="仿宋" w:hint="eastAsia"/>
            <w:lang w:eastAsia="zh-CN"/>
          </w:rPr>
          <w:t>(一)、项目实施计划</w:t>
        </w:r>
        <w:r>
          <w:tab/>
        </w:r>
        <w:r>
          <w:fldChar w:fldCharType="begin"/>
        </w:r>
        <w:r>
          <w:instrText xml:space="preserve"> PAGEREF _Toc25534 \h </w:instrText>
        </w:r>
        <w:r>
          <w:fldChar w:fldCharType="separate"/>
        </w:r>
        <w:r>
          <w:t>42</w:t>
        </w:r>
        <w:r>
          <w:fldChar w:fldCharType="end"/>
        </w:r>
      </w:hyperlink>
    </w:p>
    <w:p>
      <w:pPr>
        <w:pStyle w:val="TOC2"/>
        <w:tabs>
          <w:tab w:val="right" w:leader="dot" w:pos="8306"/>
        </w:tabs>
      </w:pPr>
      <w:hyperlink w:anchor="_Toc2353" w:history="1">
        <w:r>
          <w:rPr>
            <w:rFonts w:ascii="仿宋" w:eastAsia="仿宋" w:hAnsi="仿宋" w:cs="仿宋" w:hint="eastAsia"/>
            <w:lang w:eastAsia="zh-CN"/>
          </w:rPr>
          <w:t>(二)、项目组织机构与职责</w:t>
        </w:r>
        <w:r>
          <w:tab/>
        </w:r>
        <w:r>
          <w:fldChar w:fldCharType="begin"/>
        </w:r>
        <w:r>
          <w:instrText xml:space="preserve"> PAGEREF _Toc2353 \h </w:instrText>
        </w:r>
        <w:r>
          <w:fldChar w:fldCharType="separate"/>
        </w:r>
        <w:r>
          <w:t>44</w:t>
        </w:r>
        <w:r>
          <w:fldChar w:fldCharType="end"/>
        </w:r>
      </w:hyperlink>
    </w:p>
    <w:p>
      <w:pPr>
        <w:pStyle w:val="TOC2"/>
        <w:tabs>
          <w:tab w:val="right" w:leader="dot" w:pos="8306"/>
        </w:tabs>
      </w:pPr>
      <w:hyperlink w:anchor="_Toc26279" w:history="1">
        <w:r>
          <w:rPr>
            <w:rFonts w:ascii="仿宋" w:eastAsia="仿宋" w:hAnsi="仿宋" w:cs="仿宋" w:hint="eastAsia"/>
            <w:lang w:eastAsia="zh-CN"/>
          </w:rPr>
          <w:t>(三)、项目管理与监控体系</w:t>
        </w:r>
        <w:r>
          <w:tab/>
        </w:r>
        <w:r>
          <w:fldChar w:fldCharType="begin"/>
        </w:r>
        <w:r>
          <w:instrText xml:space="preserve"> PAGEREF _Toc26279 \h </w:instrText>
        </w:r>
        <w:r>
          <w:fldChar w:fldCharType="separate"/>
        </w:r>
        <w:r>
          <w:t>46</w:t>
        </w:r>
        <w:r>
          <w:fldChar w:fldCharType="end"/>
        </w:r>
      </w:hyperlink>
    </w:p>
    <w:p>
      <w:pPr>
        <w:pStyle w:val="TOC1"/>
        <w:tabs>
          <w:tab w:val="right" w:leader="dot" w:pos="8306"/>
        </w:tabs>
      </w:pPr>
      <w:hyperlink w:anchor="_Toc3398" w:history="1">
        <w:r>
          <w:rPr>
            <w:rFonts w:ascii="仿宋" w:eastAsia="仿宋" w:hAnsi="仿宋" w:cs="仿宋" w:hint="eastAsia"/>
            <w:lang w:eastAsia="zh-CN"/>
          </w:rPr>
          <w:t>九、安全与应急管理</w:t>
        </w:r>
        <w:r>
          <w:tab/>
        </w:r>
        <w:r>
          <w:fldChar w:fldCharType="begin"/>
        </w:r>
        <w:r>
          <w:instrText xml:space="preserve"> PAGEREF _Toc3398 \h </w:instrText>
        </w:r>
        <w:r>
          <w:fldChar w:fldCharType="separate"/>
        </w:r>
        <w:r>
          <w:t>48</w:t>
        </w:r>
        <w:r>
          <w:fldChar w:fldCharType="end"/>
        </w:r>
      </w:hyperlink>
    </w:p>
    <w:p>
      <w:pPr>
        <w:pStyle w:val="TOC2"/>
        <w:tabs>
          <w:tab w:val="right" w:leader="dot" w:pos="8306"/>
        </w:tabs>
      </w:pPr>
      <w:hyperlink w:anchor="_Toc8978" w:history="1">
        <w:r>
          <w:rPr>
            <w:rFonts w:ascii="仿宋" w:eastAsia="仿宋" w:hAnsi="仿宋" w:cs="仿宋" w:hint="eastAsia"/>
            <w:lang w:eastAsia="zh-CN"/>
          </w:rPr>
          <w:t>(一)、安全生产管理</w:t>
        </w:r>
        <w:r>
          <w:tab/>
        </w:r>
        <w:r>
          <w:fldChar w:fldCharType="begin"/>
        </w:r>
        <w:r>
          <w:instrText xml:space="preserve"> PAGEREF _Toc8978 \h </w:instrText>
        </w:r>
        <w:r>
          <w:fldChar w:fldCharType="separate"/>
        </w:r>
        <w:r>
          <w:t>48</w:t>
        </w:r>
        <w:r>
          <w:fldChar w:fldCharType="end"/>
        </w:r>
      </w:hyperlink>
    </w:p>
    <w:p>
      <w:pPr>
        <w:pStyle w:val="TOC2"/>
        <w:tabs>
          <w:tab w:val="right" w:leader="dot" w:pos="8306"/>
        </w:tabs>
      </w:pPr>
      <w:hyperlink w:anchor="_Toc12449" w:history="1">
        <w:r>
          <w:rPr>
            <w:rFonts w:ascii="仿宋" w:eastAsia="仿宋" w:hAnsi="仿宋" w:cs="仿宋" w:hint="eastAsia"/>
            <w:lang w:eastAsia="zh-CN"/>
          </w:rPr>
          <w:t>(二)、应急预案与响应</w:t>
        </w:r>
        <w:r>
          <w:tab/>
        </w:r>
        <w:r>
          <w:fldChar w:fldCharType="begin"/>
        </w:r>
        <w:r>
          <w:instrText xml:space="preserve"> PAGEREF _Toc12449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69" w:history="1">
        <w:r>
          <w:rPr>
            <w:rFonts w:ascii="仿宋" w:eastAsia="仿宋" w:hAnsi="仿宋" w:cs="仿宋" w:hint="eastAsia"/>
            <w:lang w:eastAsia="zh-CN"/>
          </w:rPr>
          <w:t>十、客户关系管理与市场拓展</w:t>
        </w:r>
        <w:r>
          <w:tab/>
        </w:r>
        <w:r>
          <w:fldChar w:fldCharType="begin"/>
        </w:r>
        <w:r>
          <w:instrText xml:space="preserve"> PAGEREF _Toc5969 \h </w:instrText>
        </w:r>
        <w:r>
          <w:fldChar w:fldCharType="separate"/>
        </w:r>
        <w:r>
          <w:t>51</w:t>
        </w:r>
        <w:r>
          <w:fldChar w:fldCharType="end"/>
        </w:r>
      </w:hyperlink>
    </w:p>
    <w:p>
      <w:pPr>
        <w:pStyle w:val="TOC2"/>
        <w:tabs>
          <w:tab w:val="right" w:leader="dot" w:pos="8306"/>
        </w:tabs>
      </w:pPr>
      <w:hyperlink w:anchor="_Toc155" w:history="1">
        <w:r>
          <w:rPr>
            <w:rFonts w:ascii="仿宋" w:eastAsia="仿宋" w:hAnsi="仿宋" w:cs="仿宋" w:hint="eastAsia"/>
            <w:lang w:eastAsia="zh-CN"/>
          </w:rPr>
          <w:t>(一)、客户关系管理策略</w:t>
        </w:r>
        <w:r>
          <w:tab/>
        </w:r>
        <w:r>
          <w:fldChar w:fldCharType="begin"/>
        </w:r>
        <w:r>
          <w:instrText xml:space="preserve"> PAGEREF _Toc155 \h </w:instrText>
        </w:r>
        <w:r>
          <w:fldChar w:fldCharType="separate"/>
        </w:r>
        <w:r>
          <w:t>51</w:t>
        </w:r>
        <w:r>
          <w:fldChar w:fldCharType="end"/>
        </w:r>
      </w:hyperlink>
    </w:p>
    <w:p>
      <w:pPr>
        <w:pStyle w:val="TOC2"/>
        <w:tabs>
          <w:tab w:val="right" w:leader="dot" w:pos="8306"/>
        </w:tabs>
      </w:pPr>
      <w:hyperlink w:anchor="_Toc19033" w:history="1">
        <w:r>
          <w:rPr>
            <w:rFonts w:ascii="仿宋" w:eastAsia="仿宋" w:hAnsi="仿宋" w:cs="仿宋" w:hint="eastAsia"/>
            <w:lang w:eastAsia="zh-CN"/>
          </w:rPr>
          <w:t>(二)、市场拓展方案</w:t>
        </w:r>
        <w:r>
          <w:tab/>
        </w:r>
        <w:r>
          <w:fldChar w:fldCharType="begin"/>
        </w:r>
        <w:r>
          <w:instrText xml:space="preserve"> PAGEREF _Toc19033 \h </w:instrText>
        </w:r>
        <w:r>
          <w:fldChar w:fldCharType="separate"/>
        </w:r>
        <w:r>
          <w:t>53</w:t>
        </w:r>
        <w:r>
          <w:fldChar w:fldCharType="end"/>
        </w:r>
      </w:hyperlink>
    </w:p>
    <w:p>
      <w:pPr>
        <w:pStyle w:val="TOC1"/>
        <w:tabs>
          <w:tab w:val="right" w:leader="dot" w:pos="8306"/>
        </w:tabs>
      </w:pPr>
      <w:hyperlink w:anchor="_Toc825" w:history="1">
        <w:r>
          <w:rPr>
            <w:rFonts w:ascii="仿宋" w:eastAsia="仿宋" w:hAnsi="仿宋" w:cs="仿宋" w:hint="eastAsia"/>
            <w:lang w:eastAsia="zh-CN"/>
          </w:rPr>
          <w:t>十一、环境保护与绿色发展</w:t>
        </w:r>
        <w:r>
          <w:tab/>
        </w:r>
        <w:r>
          <w:fldChar w:fldCharType="begin"/>
        </w:r>
        <w:r>
          <w:instrText xml:space="preserve"> PAGEREF _Toc825 \h </w:instrText>
        </w:r>
        <w:r>
          <w:fldChar w:fldCharType="separate"/>
        </w:r>
        <w:r>
          <w:t>54</w:t>
        </w:r>
        <w:r>
          <w:fldChar w:fldCharType="end"/>
        </w:r>
      </w:hyperlink>
    </w:p>
    <w:p>
      <w:pPr>
        <w:pStyle w:val="TOC2"/>
        <w:tabs>
          <w:tab w:val="right" w:leader="dot" w:pos="8306"/>
        </w:tabs>
      </w:pPr>
      <w:hyperlink w:anchor="_Toc24958" w:history="1">
        <w:r>
          <w:rPr>
            <w:rFonts w:ascii="仿宋" w:eastAsia="仿宋" w:hAnsi="仿宋" w:cs="仿宋" w:hint="eastAsia"/>
            <w:lang w:eastAsia="zh-CN"/>
          </w:rPr>
          <w:t>(一)、环境保护措施</w:t>
        </w:r>
        <w:r>
          <w:tab/>
        </w:r>
        <w:r>
          <w:fldChar w:fldCharType="begin"/>
        </w:r>
        <w:r>
          <w:instrText xml:space="preserve"> PAGEREF _Toc24958 \h </w:instrText>
        </w:r>
        <w:r>
          <w:fldChar w:fldCharType="separate"/>
        </w:r>
        <w:r>
          <w:t>54</w:t>
        </w:r>
        <w:r>
          <w:fldChar w:fldCharType="end"/>
        </w:r>
      </w:hyperlink>
    </w:p>
    <w:p>
      <w:pPr>
        <w:pStyle w:val="TOC2"/>
        <w:tabs>
          <w:tab w:val="right" w:leader="dot" w:pos="8306"/>
        </w:tabs>
      </w:pPr>
      <w:hyperlink w:anchor="_Toc2672" w:history="1">
        <w:r>
          <w:rPr>
            <w:rFonts w:ascii="仿宋" w:eastAsia="仿宋" w:hAnsi="仿宋" w:cs="仿宋" w:hint="eastAsia"/>
            <w:lang w:eastAsia="zh-CN"/>
          </w:rPr>
          <w:t>(二)、绿色发展与可持续发展策略</w:t>
        </w:r>
        <w:r>
          <w:tab/>
        </w:r>
        <w:r>
          <w:fldChar w:fldCharType="begin"/>
        </w:r>
        <w:r>
          <w:instrText xml:space="preserve"> PAGEREF _Toc2672 \h </w:instrText>
        </w:r>
        <w:r>
          <w:fldChar w:fldCharType="separate"/>
        </w:r>
        <w:r>
          <w:t>55</w:t>
        </w:r>
        <w:r>
          <w:fldChar w:fldCharType="end"/>
        </w:r>
      </w:hyperlink>
    </w:p>
    <w:p>
      <w:pPr>
        <w:pStyle w:val="TOC1"/>
        <w:tabs>
          <w:tab w:val="right" w:leader="dot" w:pos="8306"/>
        </w:tabs>
      </w:pPr>
      <w:hyperlink w:anchor="_Toc26887" w:history="1">
        <w:r>
          <w:rPr>
            <w:rFonts w:ascii="仿宋" w:eastAsia="仿宋" w:hAnsi="仿宋" w:cs="仿宋" w:hint="eastAsia"/>
            <w:lang w:eastAsia="zh-CN"/>
          </w:rPr>
          <w:t>十二、项目进度计划</w:t>
        </w:r>
        <w:r>
          <w:tab/>
        </w:r>
        <w:r>
          <w:fldChar w:fldCharType="begin"/>
        </w:r>
        <w:r>
          <w:instrText xml:space="preserve"> PAGEREF _Toc26887 \h </w:instrText>
        </w:r>
        <w:r>
          <w:fldChar w:fldCharType="separate"/>
        </w:r>
        <w:r>
          <w:t>57</w:t>
        </w:r>
        <w:r>
          <w:fldChar w:fldCharType="end"/>
        </w:r>
      </w:hyperlink>
    </w:p>
    <w:p>
      <w:pPr>
        <w:pStyle w:val="TOC2"/>
        <w:tabs>
          <w:tab w:val="right" w:leader="dot" w:pos="8306"/>
        </w:tabs>
      </w:pPr>
      <w:hyperlink w:anchor="_Toc4847" w:history="1">
        <w:r>
          <w:rPr>
            <w:rFonts w:ascii="仿宋" w:eastAsia="仿宋" w:hAnsi="仿宋" w:cs="仿宋" w:hint="eastAsia"/>
            <w:lang w:eastAsia="zh-CN"/>
          </w:rPr>
          <w:t>(一)、建设周期</w:t>
        </w:r>
        <w:r>
          <w:tab/>
        </w:r>
        <w:r>
          <w:fldChar w:fldCharType="begin"/>
        </w:r>
        <w:r>
          <w:instrText xml:space="preserve"> PAGEREF _Toc4847 \h </w:instrText>
        </w:r>
        <w:r>
          <w:fldChar w:fldCharType="separate"/>
        </w:r>
        <w:r>
          <w:t>57</w:t>
        </w:r>
        <w:r>
          <w:fldChar w:fldCharType="end"/>
        </w:r>
      </w:hyperlink>
    </w:p>
    <w:p>
      <w:pPr>
        <w:pStyle w:val="TOC2"/>
        <w:tabs>
          <w:tab w:val="right" w:leader="dot" w:pos="8306"/>
        </w:tabs>
      </w:pPr>
      <w:hyperlink w:anchor="_Toc3681" w:history="1">
        <w:r>
          <w:rPr>
            <w:rFonts w:ascii="仿宋" w:eastAsia="仿宋" w:hAnsi="仿宋" w:cs="仿宋" w:hint="eastAsia"/>
            <w:lang w:eastAsia="zh-CN"/>
          </w:rPr>
          <w:t>(二)、建设进度</w:t>
        </w:r>
        <w:r>
          <w:tab/>
        </w:r>
        <w:r>
          <w:fldChar w:fldCharType="begin"/>
        </w:r>
        <w:r>
          <w:instrText xml:space="preserve"> PAGEREF _Toc3681 \h </w:instrText>
        </w:r>
        <w:r>
          <w:fldChar w:fldCharType="separate"/>
        </w:r>
        <w:r>
          <w:t>57</w:t>
        </w:r>
        <w:r>
          <w:fldChar w:fldCharType="end"/>
        </w:r>
      </w:hyperlink>
    </w:p>
    <w:p>
      <w:pPr>
        <w:pStyle w:val="TOC2"/>
        <w:tabs>
          <w:tab w:val="right" w:leader="dot" w:pos="8306"/>
        </w:tabs>
      </w:pPr>
      <w:hyperlink w:anchor="_Toc4604" w:history="1">
        <w:r>
          <w:rPr>
            <w:rFonts w:ascii="仿宋" w:eastAsia="仿宋" w:hAnsi="仿宋" w:cs="仿宋" w:hint="eastAsia"/>
            <w:lang w:eastAsia="zh-CN"/>
          </w:rPr>
          <w:t>(三)、进度安排注意事项</w:t>
        </w:r>
        <w:r>
          <w:tab/>
        </w:r>
        <w:r>
          <w:fldChar w:fldCharType="begin"/>
        </w:r>
        <w:r>
          <w:instrText xml:space="preserve"> PAGEREF _Toc4604 \h </w:instrText>
        </w:r>
        <w:r>
          <w:fldChar w:fldCharType="separate"/>
        </w:r>
        <w:r>
          <w:t>58</w:t>
        </w:r>
        <w:r>
          <w:fldChar w:fldCharType="end"/>
        </w:r>
      </w:hyperlink>
    </w:p>
    <w:p>
      <w:pPr>
        <w:pStyle w:val="TOC2"/>
        <w:tabs>
          <w:tab w:val="right" w:leader="dot" w:pos="8306"/>
        </w:tabs>
      </w:pPr>
      <w:hyperlink w:anchor="_Toc16641" w:history="1">
        <w:r>
          <w:rPr>
            <w:rFonts w:ascii="仿宋" w:eastAsia="仿宋" w:hAnsi="仿宋" w:cs="仿宋" w:hint="eastAsia"/>
            <w:lang w:eastAsia="zh-CN"/>
          </w:rPr>
          <w:t>(四)、人力资源配置</w:t>
        </w:r>
        <w:r>
          <w:tab/>
        </w:r>
        <w:r>
          <w:fldChar w:fldCharType="begin"/>
        </w:r>
        <w:r>
          <w:instrText xml:space="preserve"> PAGEREF _Toc16641 \h </w:instrText>
        </w:r>
        <w:r>
          <w:fldChar w:fldCharType="separate"/>
        </w:r>
        <w:r>
          <w:t>59</w:t>
        </w:r>
        <w:r>
          <w:fldChar w:fldCharType="end"/>
        </w:r>
      </w:hyperlink>
    </w:p>
    <w:p>
      <w:pPr>
        <w:pStyle w:val="TOC2"/>
        <w:tabs>
          <w:tab w:val="right" w:leader="dot" w:pos="8306"/>
        </w:tabs>
      </w:pPr>
      <w:hyperlink w:anchor="_Toc29535" w:history="1">
        <w:r>
          <w:rPr>
            <w:rFonts w:ascii="仿宋" w:eastAsia="仿宋" w:hAnsi="仿宋" w:cs="仿宋" w:hint="eastAsia"/>
            <w:lang w:eastAsia="zh-CN"/>
          </w:rPr>
          <w:t>(五)、员工培训</w:t>
        </w:r>
        <w:r>
          <w:tab/>
        </w:r>
        <w:r>
          <w:fldChar w:fldCharType="begin"/>
        </w:r>
        <w:r>
          <w:instrText xml:space="preserve"> PAGEREF _Toc29535 \h </w:instrText>
        </w:r>
        <w:r>
          <w:fldChar w:fldCharType="separate"/>
        </w:r>
        <w:r>
          <w:t>61</w:t>
        </w:r>
        <w:r>
          <w:fldChar w:fldCharType="end"/>
        </w:r>
      </w:hyperlink>
    </w:p>
    <w:p>
      <w:pPr>
        <w:pStyle w:val="TOC2"/>
        <w:tabs>
          <w:tab w:val="right" w:leader="dot" w:pos="8306"/>
        </w:tabs>
      </w:pPr>
      <w:hyperlink w:anchor="_Toc5937" w:history="1">
        <w:r>
          <w:rPr>
            <w:rFonts w:ascii="仿宋" w:eastAsia="仿宋" w:hAnsi="仿宋" w:cs="仿宋" w:hint="eastAsia"/>
            <w:lang w:eastAsia="zh-CN"/>
          </w:rPr>
          <w:t>(六)、项目实施保障</w:t>
        </w:r>
        <w:r>
          <w:tab/>
        </w:r>
        <w:r>
          <w:fldChar w:fldCharType="begin"/>
        </w:r>
        <w:r>
          <w:instrText xml:space="preserve"> PAGEREF _Toc5937 \h </w:instrText>
        </w:r>
        <w:r>
          <w:fldChar w:fldCharType="separate"/>
        </w:r>
        <w:r>
          <w:t>62</w:t>
        </w:r>
        <w:r>
          <w:fldChar w:fldCharType="end"/>
        </w:r>
      </w:hyperlink>
    </w:p>
    <w:p>
      <w:pPr>
        <w:pStyle w:val="TOC2"/>
        <w:tabs>
          <w:tab w:val="right" w:leader="dot" w:pos="8306"/>
        </w:tabs>
      </w:pPr>
      <w:hyperlink w:anchor="_Toc20333" w:history="1">
        <w:r>
          <w:rPr>
            <w:rFonts w:ascii="仿宋" w:eastAsia="仿宋" w:hAnsi="仿宋" w:cs="仿宋" w:hint="eastAsia"/>
            <w:lang w:eastAsia="zh-CN"/>
          </w:rPr>
          <w:t>(七)、安全规范管理</w:t>
        </w:r>
        <w:r>
          <w:tab/>
        </w:r>
        <w:r>
          <w:fldChar w:fldCharType="begin"/>
        </w:r>
        <w:r>
          <w:instrText xml:space="preserve"> PAGEREF _Toc20333 \h </w:instrText>
        </w:r>
        <w:r>
          <w:fldChar w:fldCharType="separate"/>
        </w:r>
        <w:r>
          <w:t>63</w:t>
        </w:r>
        <w:r>
          <w:fldChar w:fldCharType="end"/>
        </w:r>
      </w:hyperlink>
    </w:p>
    <w:p>
      <w:pPr>
        <w:pStyle w:val="TOC1"/>
        <w:tabs>
          <w:tab w:val="right" w:leader="dot" w:pos="8306"/>
        </w:tabs>
      </w:pPr>
      <w:hyperlink w:anchor="_Toc32341" w:history="1">
        <w:r>
          <w:rPr>
            <w:rFonts w:ascii="仿宋" w:eastAsia="仿宋" w:hAnsi="仿宋" w:cs="仿宋" w:hint="eastAsia"/>
            <w:lang w:eastAsia="zh-CN"/>
          </w:rPr>
          <w:t>十三、企业合规与伦理</w:t>
        </w:r>
        <w:r>
          <w:tab/>
        </w:r>
        <w:r>
          <w:fldChar w:fldCharType="begin"/>
        </w:r>
        <w:r>
          <w:instrText xml:space="preserve"> PAGEREF _Toc32341 \h </w:instrText>
        </w:r>
        <w:r>
          <w:fldChar w:fldCharType="separate"/>
        </w:r>
        <w:r>
          <w:t>64</w:t>
        </w:r>
        <w:r>
          <w:fldChar w:fldCharType="end"/>
        </w:r>
      </w:hyperlink>
    </w:p>
    <w:p>
      <w:pPr>
        <w:pStyle w:val="TOC2"/>
        <w:tabs>
          <w:tab w:val="right" w:leader="dot" w:pos="8306"/>
        </w:tabs>
      </w:pPr>
      <w:hyperlink w:anchor="_Toc25269" w:history="1">
        <w:r>
          <w:rPr>
            <w:rFonts w:ascii="仿宋" w:eastAsia="仿宋" w:hAnsi="仿宋" w:cs="仿宋" w:hint="eastAsia"/>
            <w:lang w:eastAsia="zh-CN"/>
          </w:rPr>
          <w:t>(一)、合规政策与程序</w:t>
        </w:r>
        <w:r>
          <w:tab/>
        </w:r>
        <w:r>
          <w:fldChar w:fldCharType="begin"/>
        </w:r>
        <w:r>
          <w:instrText xml:space="preserve"> PAGEREF _Toc25269 \h </w:instrText>
        </w:r>
        <w:r>
          <w:fldChar w:fldCharType="separate"/>
        </w:r>
        <w:r>
          <w:t>64</w:t>
        </w:r>
        <w:r>
          <w:fldChar w:fldCharType="end"/>
        </w:r>
      </w:hyperlink>
    </w:p>
    <w:p>
      <w:pPr>
        <w:pStyle w:val="TOC2"/>
        <w:tabs>
          <w:tab w:val="right" w:leader="dot" w:pos="8306"/>
        </w:tabs>
      </w:pPr>
      <w:hyperlink w:anchor="_Toc14971" w:history="1">
        <w:r>
          <w:rPr>
            <w:rFonts w:ascii="仿宋" w:eastAsia="仿宋" w:hAnsi="仿宋" w:cs="仿宋" w:hint="eastAsia"/>
            <w:lang w:eastAsia="zh-CN"/>
          </w:rPr>
          <w:t>(二)、伦理规范与培训</w:t>
        </w:r>
        <w:r>
          <w:tab/>
        </w:r>
        <w:r>
          <w:fldChar w:fldCharType="begin"/>
        </w:r>
        <w:r>
          <w:instrText xml:space="preserve"> PAGEREF _Toc14971 \h </w:instrText>
        </w:r>
        <w:r>
          <w:fldChar w:fldCharType="separate"/>
        </w:r>
        <w:r>
          <w:t>66</w:t>
        </w:r>
        <w:r>
          <w:fldChar w:fldCharType="end"/>
        </w:r>
      </w:hyperlink>
    </w:p>
    <w:p>
      <w:pPr>
        <w:pStyle w:val="TOC2"/>
        <w:tabs>
          <w:tab w:val="right" w:leader="dot" w:pos="8306"/>
        </w:tabs>
      </w:pPr>
      <w:hyperlink w:anchor="_Toc23525" w:history="1">
        <w:r>
          <w:rPr>
            <w:rFonts w:ascii="仿宋" w:eastAsia="仿宋" w:hAnsi="仿宋" w:cs="仿宋" w:hint="eastAsia"/>
            <w:lang w:eastAsia="zh-CN"/>
          </w:rPr>
          <w:t>(三)、合规风险评估</w:t>
        </w:r>
        <w:r>
          <w:tab/>
        </w:r>
        <w:r>
          <w:fldChar w:fldCharType="begin"/>
        </w:r>
        <w:r>
          <w:instrText xml:space="preserve"> PAGEREF _Toc23525 \h </w:instrText>
        </w:r>
        <w:r>
          <w:fldChar w:fldCharType="separate"/>
        </w:r>
        <w:r>
          <w:t>66</w:t>
        </w:r>
        <w:r>
          <w:fldChar w:fldCharType="end"/>
        </w:r>
      </w:hyperlink>
    </w:p>
    <w:p>
      <w:pPr>
        <w:pStyle w:val="TOC2"/>
        <w:tabs>
          <w:tab w:val="right" w:leader="dot" w:pos="8306"/>
        </w:tabs>
      </w:pPr>
      <w:hyperlink w:anchor="_Toc5928" w:history="1">
        <w:r>
          <w:rPr>
            <w:rFonts w:ascii="仿宋" w:eastAsia="仿宋" w:hAnsi="仿宋" w:cs="仿宋" w:hint="eastAsia"/>
            <w:lang w:eastAsia="zh-CN"/>
          </w:rPr>
          <w:t>(四)、合规监督与执行</w:t>
        </w:r>
        <w:r>
          <w:tab/>
        </w:r>
        <w:r>
          <w:fldChar w:fldCharType="begin"/>
        </w:r>
        <w:r>
          <w:instrText xml:space="preserve"> PAGEREF _Toc5928 \h </w:instrText>
        </w:r>
        <w:r>
          <w:fldChar w:fldCharType="separate"/>
        </w:r>
        <w:r>
          <w:t>68</w:t>
        </w:r>
        <w:r>
          <w:fldChar w:fldCharType="end"/>
        </w:r>
      </w:hyperlink>
    </w:p>
    <w:p>
      <w:pPr>
        <w:pStyle w:val="TOC1"/>
        <w:tabs>
          <w:tab w:val="right" w:leader="dot" w:pos="8306"/>
        </w:tabs>
      </w:pPr>
      <w:hyperlink w:anchor="_Toc31182" w:history="1">
        <w:r>
          <w:rPr>
            <w:rFonts w:ascii="仿宋" w:eastAsia="仿宋" w:hAnsi="仿宋" w:cs="仿宋" w:hint="eastAsia"/>
            <w:lang w:eastAsia="zh-CN"/>
          </w:rPr>
          <w:t>十四、质量管理与控制</w:t>
        </w:r>
        <w:r>
          <w:tab/>
        </w:r>
        <w:r>
          <w:fldChar w:fldCharType="begin"/>
        </w:r>
        <w:r>
          <w:instrText xml:space="preserve"> PAGEREF _Toc31182 \h </w:instrText>
        </w:r>
        <w:r>
          <w:fldChar w:fldCharType="separate"/>
        </w:r>
        <w:r>
          <w:t>68</w:t>
        </w:r>
        <w:r>
          <w:fldChar w:fldCharType="end"/>
        </w:r>
      </w:hyperlink>
    </w:p>
    <w:p>
      <w:pPr>
        <w:pStyle w:val="TOC2"/>
        <w:tabs>
          <w:tab w:val="right" w:leader="dot" w:pos="8306"/>
        </w:tabs>
      </w:pPr>
      <w:hyperlink w:anchor="_Toc31676" w:history="1">
        <w:r>
          <w:rPr>
            <w:rFonts w:ascii="仿宋" w:eastAsia="仿宋" w:hAnsi="仿宋" w:cs="仿宋" w:hint="eastAsia"/>
            <w:lang w:eastAsia="zh-CN"/>
          </w:rPr>
          <w:t>(一)、质量管理体系建设</w:t>
        </w:r>
        <w:r>
          <w:tab/>
        </w:r>
        <w:r>
          <w:fldChar w:fldCharType="begin"/>
        </w:r>
        <w:r>
          <w:instrText xml:space="preserve"> PAGEREF _Toc31676 \h </w:instrText>
        </w:r>
        <w:r>
          <w:fldChar w:fldCharType="separate"/>
        </w:r>
        <w:r>
          <w:t>68</w:t>
        </w:r>
        <w:r>
          <w:fldChar w:fldCharType="end"/>
        </w:r>
      </w:hyperlink>
    </w:p>
    <w:p>
      <w:pPr>
        <w:pStyle w:val="TOC2"/>
        <w:tabs>
          <w:tab w:val="right" w:leader="dot" w:pos="8306"/>
        </w:tabs>
      </w:pPr>
      <w:hyperlink w:anchor="_Toc706" w:history="1">
        <w:r>
          <w:rPr>
            <w:rFonts w:ascii="仿宋" w:eastAsia="仿宋" w:hAnsi="仿宋" w:cs="仿宋" w:hint="eastAsia"/>
            <w:lang w:eastAsia="zh-CN"/>
          </w:rPr>
          <w:t>(二)、质量控制措施</w:t>
        </w:r>
        <w:r>
          <w:tab/>
        </w:r>
        <w:r>
          <w:fldChar w:fldCharType="begin"/>
        </w:r>
        <w:r>
          <w:instrText xml:space="preserve"> PAGEREF _Toc706 \h </w:instrText>
        </w:r>
        <w:r>
          <w:fldChar w:fldCharType="separate"/>
        </w:r>
        <w:r>
          <w:t>70</w:t>
        </w:r>
        <w:r>
          <w:fldChar w:fldCharType="end"/>
        </w:r>
      </w:hyperlink>
    </w:p>
    <w:p>
      <w:pPr>
        <w:pStyle w:val="TOC1"/>
        <w:tabs>
          <w:tab w:val="right" w:leader="dot" w:pos="8306"/>
        </w:tabs>
      </w:pPr>
      <w:hyperlink w:anchor="_Toc26608" w:history="1">
        <w:r>
          <w:rPr>
            <w:rFonts w:ascii="仿宋" w:eastAsia="仿宋" w:hAnsi="仿宋" w:cs="仿宋" w:hint="eastAsia"/>
            <w:lang w:eastAsia="zh-CN"/>
          </w:rPr>
          <w:t>十五、知识产权管理与保护</w:t>
        </w:r>
        <w:r>
          <w:tab/>
        </w:r>
        <w:r>
          <w:fldChar w:fldCharType="begin"/>
        </w:r>
        <w:r>
          <w:instrText xml:space="preserve"> PAGEREF _Toc26608 \h </w:instrText>
        </w:r>
        <w:r>
          <w:fldChar w:fldCharType="separate"/>
        </w:r>
        <w:r>
          <w:t>71</w:t>
        </w:r>
        <w:r>
          <w:fldChar w:fldCharType="end"/>
        </w:r>
      </w:hyperlink>
    </w:p>
    <w:p>
      <w:pPr>
        <w:pStyle w:val="TOC2"/>
        <w:tabs>
          <w:tab w:val="right" w:leader="dot" w:pos="8306"/>
        </w:tabs>
      </w:pPr>
      <w:hyperlink w:anchor="_Toc10138" w:history="1">
        <w:r>
          <w:rPr>
            <w:rFonts w:ascii="仿宋" w:eastAsia="仿宋" w:hAnsi="仿宋" w:cs="仿宋" w:hint="eastAsia"/>
            <w:lang w:eastAsia="zh-CN"/>
          </w:rPr>
          <w:t>(一)、知识产权管理体系建设</w:t>
        </w:r>
        <w:r>
          <w:tab/>
        </w:r>
        <w:r>
          <w:fldChar w:fldCharType="begin"/>
        </w:r>
        <w:r>
          <w:instrText xml:space="preserve"> PAGEREF _Toc10138 \h </w:instrText>
        </w:r>
        <w:r>
          <w:fldChar w:fldCharType="separate"/>
        </w:r>
        <w:r>
          <w:t>71</w:t>
        </w:r>
        <w:r>
          <w:fldChar w:fldCharType="end"/>
        </w:r>
      </w:hyperlink>
    </w:p>
    <w:p>
      <w:pPr>
        <w:pStyle w:val="TOC2"/>
        <w:tabs>
          <w:tab w:val="right" w:leader="dot" w:pos="8306"/>
        </w:tabs>
      </w:pPr>
      <w:hyperlink w:anchor="_Toc16687" w:history="1">
        <w:r>
          <w:rPr>
            <w:rFonts w:ascii="仿宋" w:eastAsia="仿宋" w:hAnsi="仿宋" w:cs="仿宋" w:hint="eastAsia"/>
            <w:lang w:eastAsia="zh-CN"/>
          </w:rPr>
          <w:t>(二)、知识产权保护措施</w:t>
        </w:r>
        <w:r>
          <w:tab/>
        </w:r>
        <w:r>
          <w:fldChar w:fldCharType="begin"/>
        </w:r>
        <w:r>
          <w:instrText xml:space="preserve"> PAGEREF _Toc16687 \h </w:instrText>
        </w:r>
        <w:r>
          <w:fldChar w:fldCharType="separate"/>
        </w:r>
        <w:r>
          <w:t>72</w:t>
        </w:r>
        <w:r>
          <w:fldChar w:fldCharType="end"/>
        </w:r>
      </w:hyperlink>
    </w:p>
    <w:p>
      <w:pPr>
        <w:pStyle w:val="TOC1"/>
        <w:tabs>
          <w:tab w:val="right" w:leader="dot" w:pos="8306"/>
        </w:tabs>
      </w:pPr>
      <w:hyperlink w:anchor="_Toc14370" w:history="1">
        <w:r>
          <w:rPr>
            <w:rFonts w:ascii="仿宋" w:eastAsia="仿宋" w:hAnsi="仿宋" w:cs="仿宋" w:hint="eastAsia"/>
            <w:lang w:eastAsia="zh-CN"/>
          </w:rPr>
          <w:t>十六、设施与设备管理</w:t>
        </w:r>
        <w:r>
          <w:tab/>
        </w:r>
        <w:r>
          <w:fldChar w:fldCharType="begin"/>
        </w:r>
        <w:r>
          <w:instrText xml:space="preserve"> PAGEREF _Toc14370 \h </w:instrText>
        </w:r>
        <w:r>
          <w:fldChar w:fldCharType="separate"/>
        </w:r>
        <w:r>
          <w:t>73</w:t>
        </w:r>
        <w:r>
          <w:fldChar w:fldCharType="end"/>
        </w:r>
      </w:hyperlink>
    </w:p>
    <w:p>
      <w:pPr>
        <w:pStyle w:val="TOC2"/>
        <w:tabs>
          <w:tab w:val="right" w:leader="dot" w:pos="8306"/>
        </w:tabs>
      </w:pPr>
      <w:hyperlink w:anchor="_Toc24547" w:history="1">
        <w:r>
          <w:rPr>
            <w:rFonts w:ascii="仿宋" w:eastAsia="仿宋" w:hAnsi="仿宋" w:cs="仿宋" w:hint="eastAsia"/>
            <w:lang w:eastAsia="zh-CN"/>
          </w:rPr>
          <w:t>(一)、设施规划与配置</w:t>
        </w:r>
        <w:r>
          <w:tab/>
        </w:r>
        <w:r>
          <w:fldChar w:fldCharType="begin"/>
        </w:r>
        <w:r>
          <w:instrText xml:space="preserve"> PAGEREF _Toc24547 \h </w:instrText>
        </w:r>
        <w:r>
          <w:fldChar w:fldCharType="separate"/>
        </w:r>
        <w:r>
          <w:t>73</w:t>
        </w:r>
        <w:r>
          <w:fldChar w:fldCharType="end"/>
        </w:r>
      </w:hyperlink>
    </w:p>
    <w:p>
      <w:pPr>
        <w:pStyle w:val="TOC2"/>
        <w:tabs>
          <w:tab w:val="right" w:leader="dot" w:pos="8306"/>
        </w:tabs>
      </w:pPr>
      <w:hyperlink w:anchor="_Toc31685" w:history="1">
        <w:r>
          <w:rPr>
            <w:rFonts w:ascii="仿宋" w:eastAsia="仿宋" w:hAnsi="仿宋" w:cs="仿宋" w:hint="eastAsia"/>
            <w:lang w:eastAsia="zh-CN"/>
          </w:rPr>
          <w:t>(二)、设备采购与维护管理</w:t>
        </w:r>
        <w:r>
          <w:tab/>
        </w:r>
        <w:r>
          <w:fldChar w:fldCharType="begin"/>
        </w:r>
        <w:r>
          <w:instrText xml:space="preserve"> PAGEREF _Toc31685 \h </w:instrText>
        </w:r>
        <w:r>
          <w:fldChar w:fldCharType="separate"/>
        </w:r>
        <w:r>
          <w:t>74</w:t>
        </w:r>
        <w:r>
          <w:fldChar w:fldCharType="end"/>
        </w:r>
      </w:hyperlink>
    </w:p>
    <w:p>
      <w:pPr>
        <w:pStyle w:val="TOC2"/>
        <w:tabs>
          <w:tab w:val="right" w:leader="dot" w:pos="8306"/>
        </w:tabs>
      </w:pPr>
      <w:hyperlink w:anchor="_Toc996" w:history="1">
        <w:r>
          <w:rPr>
            <w:rFonts w:ascii="仿宋" w:eastAsia="仿宋" w:hAnsi="仿宋" w:cs="仿宋" w:hint="eastAsia"/>
            <w:lang w:eastAsia="zh-CN"/>
          </w:rPr>
          <w:t>(三)、设施设备升级策略</w:t>
        </w:r>
        <w:r>
          <w:tab/>
        </w:r>
        <w:r>
          <w:fldChar w:fldCharType="begin"/>
        </w:r>
        <w:r>
          <w:instrText xml:space="preserve"> PAGEREF _Toc996 \h </w:instrText>
        </w:r>
        <w:r>
          <w:fldChar w:fldCharType="separate"/>
        </w:r>
        <w:r>
          <w:t>75</w:t>
        </w:r>
        <w:r>
          <w:fldChar w:fldCharType="end"/>
        </w:r>
      </w:hyperlink>
    </w:p>
    <w:p>
      <w:pPr>
        <w:pStyle w:val="TOC1"/>
        <w:tabs>
          <w:tab w:val="right" w:leader="dot" w:pos="8306"/>
        </w:tabs>
      </w:pPr>
      <w:hyperlink w:anchor="_Toc22694" w:history="1">
        <w:r>
          <w:rPr>
            <w:rFonts w:ascii="仿宋" w:eastAsia="仿宋" w:hAnsi="仿宋" w:cs="仿宋" w:hint="eastAsia"/>
            <w:lang w:eastAsia="zh-CN"/>
          </w:rPr>
          <w:t>十七、人力资源管理与开发</w:t>
        </w:r>
        <w:r>
          <w:tab/>
        </w:r>
        <w:r>
          <w:fldChar w:fldCharType="begin"/>
        </w:r>
        <w:r>
          <w:instrText xml:space="preserve"> PAGEREF _Toc22694 \h </w:instrText>
        </w:r>
        <w:r>
          <w:fldChar w:fldCharType="separate"/>
        </w:r>
        <w:r>
          <w:t>75</w:t>
        </w:r>
        <w:r>
          <w:fldChar w:fldCharType="end"/>
        </w:r>
      </w:hyperlink>
    </w:p>
    <w:p>
      <w:pPr>
        <w:pStyle w:val="TOC2"/>
        <w:tabs>
          <w:tab w:val="right" w:leader="dot" w:pos="8306"/>
        </w:tabs>
      </w:pPr>
      <w:hyperlink w:anchor="_Toc20910" w:history="1">
        <w:r>
          <w:rPr>
            <w:rFonts w:ascii="仿宋" w:eastAsia="仿宋" w:hAnsi="仿宋" w:cs="仿宋" w:hint="eastAsia"/>
            <w:lang w:eastAsia="zh-CN"/>
          </w:rPr>
          <w:t>(一)、人力资源规划</w:t>
        </w:r>
        <w:r>
          <w:tab/>
        </w:r>
        <w:r>
          <w:fldChar w:fldCharType="begin"/>
        </w:r>
        <w:r>
          <w:instrText xml:space="preserve"> PAGEREF _Toc20910 \h </w:instrText>
        </w:r>
        <w:r>
          <w:fldChar w:fldCharType="separate"/>
        </w:r>
        <w:r>
          <w:t>75</w:t>
        </w:r>
        <w:r>
          <w:fldChar w:fldCharType="end"/>
        </w:r>
      </w:hyperlink>
    </w:p>
    <w:p>
      <w:pPr>
        <w:pStyle w:val="TOC2"/>
        <w:tabs>
          <w:tab w:val="right" w:leader="dot" w:pos="8306"/>
        </w:tabs>
      </w:pPr>
      <w:hyperlink w:anchor="_Toc1174" w:history="1">
        <w:r>
          <w:rPr>
            <w:rFonts w:ascii="仿宋" w:eastAsia="仿宋" w:hAnsi="仿宋" w:cs="仿宋" w:hint="eastAsia"/>
            <w:lang w:eastAsia="zh-CN"/>
          </w:rPr>
          <w:t>(二)、人力资源开发与培训</w:t>
        </w:r>
        <w:r>
          <w:tab/>
        </w:r>
        <w:r>
          <w:fldChar w:fldCharType="begin"/>
        </w:r>
        <w:r>
          <w:instrText xml:space="preserve"> PAGEREF _Toc1174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9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30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番茄酱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71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63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630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09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8141"/>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https://d.book118.com/257001113150006025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C32D0"/>
    <w:rsid w:val="279C32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00111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2023-12-26T21:06:00Z</dcterms:created>
  <dcterms:modified xsi:type="dcterms:W3CDTF">2023-12-26T21:06:47Z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F410318425B8423FAEA3BC7F28D0EC10_11</vt:lpwstr>
  </property>
  <property fmtid="{D5CDD505-2E9C-101B-9397-08002B2CF9AE}" pid="3" name="KSOProductBuildVer">
    <vt:lpwstr>2052-12.1.0.16120</vt:lpwstr>
  </property>
</Properties>
</file>