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工业淀粉项目可行性建设方案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 w:history="1">
        <w:r>
          <w:rPr>
            <w:rFonts w:ascii="仿宋" w:eastAsia="仿宋" w:hAnsi="仿宋" w:cs="仿宋" w:hint="eastAsia"/>
            <w:lang w:eastAsia="zh-CN"/>
          </w:rPr>
          <w:t>前言</w:t>
        </w:r>
        <w:r>
          <w:tab/>
        </w:r>
        <w:r>
          <w:fldChar w:fldCharType="begin"/>
        </w:r>
        <w:r>
          <w:instrText xml:space="preserve"> PAGEREF _Toc216 \h </w:instrText>
        </w:r>
        <w:r>
          <w:fldChar w:fldCharType="separate"/>
        </w:r>
        <w:r>
          <w:t>3</w:t>
        </w:r>
        <w:r>
          <w:fldChar w:fldCharType="end"/>
        </w:r>
      </w:hyperlink>
    </w:p>
    <w:p>
      <w:pPr>
        <w:pStyle w:val="TOC1"/>
        <w:tabs>
          <w:tab w:val="right" w:leader="dot" w:pos="8306"/>
        </w:tabs>
      </w:pPr>
      <w:hyperlink w:anchor="_Toc24701" w:history="1">
        <w:r>
          <w:rPr>
            <w:rFonts w:ascii="仿宋" w:eastAsia="仿宋" w:hAnsi="仿宋" w:cs="仿宋" w:hint="eastAsia"/>
            <w:lang w:eastAsia="zh-CN"/>
          </w:rPr>
          <w:t>一、社会影响分析</w:t>
        </w:r>
        <w:r>
          <w:tab/>
        </w:r>
        <w:r>
          <w:fldChar w:fldCharType="begin"/>
        </w:r>
        <w:r>
          <w:instrText xml:space="preserve"> PAGEREF _Toc24701 \h </w:instrText>
        </w:r>
        <w:r>
          <w:fldChar w:fldCharType="separate"/>
        </w:r>
        <w:r>
          <w:t>3</w:t>
        </w:r>
        <w:r>
          <w:fldChar w:fldCharType="end"/>
        </w:r>
      </w:hyperlink>
    </w:p>
    <w:p>
      <w:pPr>
        <w:pStyle w:val="TOC2"/>
        <w:tabs>
          <w:tab w:val="right" w:leader="dot" w:pos="8306"/>
        </w:tabs>
      </w:pPr>
      <w:hyperlink w:anchor="_Toc27652" w:history="1">
        <w:r>
          <w:rPr>
            <w:rFonts w:ascii="仿宋" w:eastAsia="仿宋" w:hAnsi="仿宋" w:cs="仿宋" w:hint="eastAsia"/>
            <w:lang w:eastAsia="zh-CN"/>
          </w:rPr>
          <w:t>(一)、社会影响效果分析</w:t>
        </w:r>
        <w:r>
          <w:tab/>
        </w:r>
        <w:r>
          <w:fldChar w:fldCharType="begin"/>
        </w:r>
        <w:r>
          <w:instrText xml:space="preserve"> PAGEREF _Toc27652 \h </w:instrText>
        </w:r>
        <w:r>
          <w:fldChar w:fldCharType="separate"/>
        </w:r>
        <w:r>
          <w:t>3</w:t>
        </w:r>
        <w:r>
          <w:fldChar w:fldCharType="end"/>
        </w:r>
      </w:hyperlink>
    </w:p>
    <w:p>
      <w:pPr>
        <w:pStyle w:val="TOC2"/>
        <w:tabs>
          <w:tab w:val="right" w:leader="dot" w:pos="8306"/>
        </w:tabs>
      </w:pPr>
      <w:hyperlink w:anchor="_Toc22078" w:history="1">
        <w:r>
          <w:rPr>
            <w:rFonts w:ascii="仿宋" w:eastAsia="仿宋" w:hAnsi="仿宋" w:cs="仿宋" w:hint="eastAsia"/>
            <w:lang w:eastAsia="zh-CN"/>
          </w:rPr>
          <w:t>(二)、社会适应性分析</w:t>
        </w:r>
        <w:r>
          <w:tab/>
        </w:r>
        <w:r>
          <w:fldChar w:fldCharType="begin"/>
        </w:r>
        <w:r>
          <w:instrText xml:space="preserve"> PAGEREF _Toc22078 \h </w:instrText>
        </w:r>
        <w:r>
          <w:fldChar w:fldCharType="separate"/>
        </w:r>
        <w:r>
          <w:t>5</w:t>
        </w:r>
        <w:r>
          <w:fldChar w:fldCharType="end"/>
        </w:r>
      </w:hyperlink>
    </w:p>
    <w:p>
      <w:pPr>
        <w:pStyle w:val="TOC2"/>
        <w:tabs>
          <w:tab w:val="right" w:leader="dot" w:pos="8306"/>
        </w:tabs>
      </w:pPr>
      <w:hyperlink w:anchor="_Toc3216" w:history="1">
        <w:r>
          <w:rPr>
            <w:rFonts w:ascii="仿宋" w:eastAsia="仿宋" w:hAnsi="仿宋" w:cs="仿宋" w:hint="eastAsia"/>
            <w:lang w:eastAsia="zh-CN"/>
          </w:rPr>
          <w:t>(三)、社会风险及对策分析</w:t>
        </w:r>
        <w:r>
          <w:tab/>
        </w:r>
        <w:r>
          <w:fldChar w:fldCharType="begin"/>
        </w:r>
        <w:r>
          <w:instrText xml:space="preserve"> PAGEREF _Toc3216 \h </w:instrText>
        </w:r>
        <w:r>
          <w:fldChar w:fldCharType="separate"/>
        </w:r>
        <w:r>
          <w:t>7</w:t>
        </w:r>
        <w:r>
          <w:fldChar w:fldCharType="end"/>
        </w:r>
      </w:hyperlink>
    </w:p>
    <w:p>
      <w:pPr>
        <w:pStyle w:val="TOC1"/>
        <w:tabs>
          <w:tab w:val="right" w:leader="dot" w:pos="8306"/>
        </w:tabs>
      </w:pPr>
      <w:hyperlink w:anchor="_Toc30796" w:history="1">
        <w:r>
          <w:rPr>
            <w:rFonts w:ascii="仿宋" w:eastAsia="仿宋" w:hAnsi="仿宋" w:cs="仿宋" w:hint="eastAsia"/>
            <w:lang w:eastAsia="zh-CN"/>
          </w:rPr>
          <w:t>二、建设风险评估分析</w:t>
        </w:r>
        <w:r>
          <w:tab/>
        </w:r>
        <w:r>
          <w:fldChar w:fldCharType="begin"/>
        </w:r>
        <w:r>
          <w:instrText xml:space="preserve"> PAGEREF _Toc30796 \h </w:instrText>
        </w:r>
        <w:r>
          <w:fldChar w:fldCharType="separate"/>
        </w:r>
        <w:r>
          <w:t>10</w:t>
        </w:r>
        <w:r>
          <w:fldChar w:fldCharType="end"/>
        </w:r>
      </w:hyperlink>
    </w:p>
    <w:p>
      <w:pPr>
        <w:pStyle w:val="TOC2"/>
        <w:tabs>
          <w:tab w:val="right" w:leader="dot" w:pos="8306"/>
        </w:tabs>
      </w:pPr>
      <w:hyperlink w:anchor="_Toc32756" w:history="1">
        <w:r>
          <w:rPr>
            <w:rFonts w:ascii="仿宋" w:eastAsia="仿宋" w:hAnsi="仿宋" w:cs="仿宋" w:hint="eastAsia"/>
            <w:lang w:eastAsia="zh-CN"/>
          </w:rPr>
          <w:t>(一)、政策风险分析</w:t>
        </w:r>
        <w:r>
          <w:tab/>
        </w:r>
        <w:r>
          <w:fldChar w:fldCharType="begin"/>
        </w:r>
        <w:r>
          <w:instrText xml:space="preserve"> PAGEREF _Toc32756 \h </w:instrText>
        </w:r>
        <w:r>
          <w:fldChar w:fldCharType="separate"/>
        </w:r>
        <w:r>
          <w:t>10</w:t>
        </w:r>
        <w:r>
          <w:fldChar w:fldCharType="end"/>
        </w:r>
      </w:hyperlink>
    </w:p>
    <w:p>
      <w:pPr>
        <w:pStyle w:val="TOC2"/>
        <w:tabs>
          <w:tab w:val="right" w:leader="dot" w:pos="8306"/>
        </w:tabs>
      </w:pPr>
      <w:hyperlink w:anchor="_Toc25491" w:history="1">
        <w:r>
          <w:rPr>
            <w:rFonts w:ascii="仿宋" w:eastAsia="仿宋" w:hAnsi="仿宋" w:cs="仿宋" w:hint="eastAsia"/>
            <w:lang w:eastAsia="zh-CN"/>
          </w:rPr>
          <w:t>(二)、社会风险分析</w:t>
        </w:r>
        <w:r>
          <w:tab/>
        </w:r>
        <w:r>
          <w:fldChar w:fldCharType="begin"/>
        </w:r>
        <w:r>
          <w:instrText xml:space="preserve"> PAGEREF _Toc25491 \h </w:instrText>
        </w:r>
        <w:r>
          <w:fldChar w:fldCharType="separate"/>
        </w:r>
        <w:r>
          <w:t>11</w:t>
        </w:r>
        <w:r>
          <w:fldChar w:fldCharType="end"/>
        </w:r>
      </w:hyperlink>
    </w:p>
    <w:p>
      <w:pPr>
        <w:pStyle w:val="TOC2"/>
        <w:tabs>
          <w:tab w:val="right" w:leader="dot" w:pos="8306"/>
        </w:tabs>
      </w:pPr>
      <w:hyperlink w:anchor="_Toc30556" w:history="1">
        <w:r>
          <w:rPr>
            <w:rFonts w:ascii="仿宋" w:eastAsia="仿宋" w:hAnsi="仿宋" w:cs="仿宋" w:hint="eastAsia"/>
            <w:lang w:eastAsia="zh-CN"/>
          </w:rPr>
          <w:t>(三)、市场风险分析</w:t>
        </w:r>
        <w:r>
          <w:tab/>
        </w:r>
        <w:r>
          <w:fldChar w:fldCharType="begin"/>
        </w:r>
        <w:r>
          <w:instrText xml:space="preserve"> PAGEREF _Toc30556 \h </w:instrText>
        </w:r>
        <w:r>
          <w:fldChar w:fldCharType="separate"/>
        </w:r>
        <w:r>
          <w:t>13</w:t>
        </w:r>
        <w:r>
          <w:fldChar w:fldCharType="end"/>
        </w:r>
      </w:hyperlink>
    </w:p>
    <w:p>
      <w:pPr>
        <w:pStyle w:val="TOC2"/>
        <w:tabs>
          <w:tab w:val="right" w:leader="dot" w:pos="8306"/>
        </w:tabs>
      </w:pPr>
      <w:hyperlink w:anchor="_Toc13504" w:history="1">
        <w:r>
          <w:rPr>
            <w:rFonts w:ascii="仿宋" w:eastAsia="仿宋" w:hAnsi="仿宋" w:cs="仿宋" w:hint="eastAsia"/>
            <w:lang w:eastAsia="zh-CN"/>
          </w:rPr>
          <w:t>(四)、资金风险分析</w:t>
        </w:r>
        <w:r>
          <w:tab/>
        </w:r>
        <w:r>
          <w:fldChar w:fldCharType="begin"/>
        </w:r>
        <w:r>
          <w:instrText xml:space="preserve"> PAGEREF _Toc13504 \h </w:instrText>
        </w:r>
        <w:r>
          <w:fldChar w:fldCharType="separate"/>
        </w:r>
        <w:r>
          <w:t>14</w:t>
        </w:r>
        <w:r>
          <w:fldChar w:fldCharType="end"/>
        </w:r>
      </w:hyperlink>
    </w:p>
    <w:p>
      <w:pPr>
        <w:pStyle w:val="TOC2"/>
        <w:tabs>
          <w:tab w:val="right" w:leader="dot" w:pos="8306"/>
        </w:tabs>
      </w:pPr>
      <w:hyperlink w:anchor="_Toc13382" w:history="1">
        <w:r>
          <w:rPr>
            <w:rFonts w:ascii="仿宋" w:eastAsia="仿宋" w:hAnsi="仿宋" w:cs="仿宋" w:hint="eastAsia"/>
            <w:lang w:eastAsia="zh-CN"/>
          </w:rPr>
          <w:t>(五)、技术风险分析</w:t>
        </w:r>
        <w:r>
          <w:tab/>
        </w:r>
        <w:r>
          <w:fldChar w:fldCharType="begin"/>
        </w:r>
        <w:r>
          <w:instrText xml:space="preserve"> PAGEREF _Toc13382 \h </w:instrText>
        </w:r>
        <w:r>
          <w:fldChar w:fldCharType="separate"/>
        </w:r>
        <w:r>
          <w:t>15</w:t>
        </w:r>
        <w:r>
          <w:fldChar w:fldCharType="end"/>
        </w:r>
      </w:hyperlink>
    </w:p>
    <w:p>
      <w:pPr>
        <w:pStyle w:val="TOC2"/>
        <w:tabs>
          <w:tab w:val="right" w:leader="dot" w:pos="8306"/>
        </w:tabs>
      </w:pPr>
      <w:hyperlink w:anchor="_Toc26835" w:history="1">
        <w:r>
          <w:rPr>
            <w:rFonts w:ascii="仿宋" w:eastAsia="仿宋" w:hAnsi="仿宋" w:cs="仿宋" w:hint="eastAsia"/>
            <w:lang w:eastAsia="zh-CN"/>
          </w:rPr>
          <w:t>(六)、财务风险分析</w:t>
        </w:r>
        <w:r>
          <w:tab/>
        </w:r>
        <w:r>
          <w:fldChar w:fldCharType="begin"/>
        </w:r>
        <w:r>
          <w:instrText xml:space="preserve"> PAGEREF _Toc26835 \h </w:instrText>
        </w:r>
        <w:r>
          <w:fldChar w:fldCharType="separate"/>
        </w:r>
        <w:r>
          <w:t>16</w:t>
        </w:r>
        <w:r>
          <w:fldChar w:fldCharType="end"/>
        </w:r>
      </w:hyperlink>
    </w:p>
    <w:p>
      <w:pPr>
        <w:pStyle w:val="TOC2"/>
        <w:tabs>
          <w:tab w:val="right" w:leader="dot" w:pos="8306"/>
        </w:tabs>
      </w:pPr>
      <w:hyperlink w:anchor="_Toc25411" w:history="1">
        <w:r>
          <w:rPr>
            <w:rFonts w:ascii="仿宋" w:eastAsia="仿宋" w:hAnsi="仿宋" w:cs="仿宋" w:hint="eastAsia"/>
            <w:lang w:eastAsia="zh-CN"/>
          </w:rPr>
          <w:t>(七)、管理风险分析</w:t>
        </w:r>
        <w:r>
          <w:tab/>
        </w:r>
        <w:r>
          <w:fldChar w:fldCharType="begin"/>
        </w:r>
        <w:r>
          <w:instrText xml:space="preserve"> PAGEREF _Toc25411 \h </w:instrText>
        </w:r>
        <w:r>
          <w:fldChar w:fldCharType="separate"/>
        </w:r>
        <w:r>
          <w:t>18</w:t>
        </w:r>
        <w:r>
          <w:fldChar w:fldCharType="end"/>
        </w:r>
      </w:hyperlink>
    </w:p>
    <w:p>
      <w:pPr>
        <w:pStyle w:val="TOC2"/>
        <w:tabs>
          <w:tab w:val="right" w:leader="dot" w:pos="8306"/>
        </w:tabs>
      </w:pPr>
      <w:hyperlink w:anchor="_Toc22364" w:history="1">
        <w:r>
          <w:rPr>
            <w:rFonts w:ascii="仿宋" w:eastAsia="仿宋" w:hAnsi="仿宋" w:cs="仿宋" w:hint="eastAsia"/>
            <w:lang w:eastAsia="zh-CN"/>
          </w:rPr>
          <w:t>(八)、其它风险分析</w:t>
        </w:r>
        <w:r>
          <w:tab/>
        </w:r>
        <w:r>
          <w:fldChar w:fldCharType="begin"/>
        </w:r>
        <w:r>
          <w:instrText xml:space="preserve"> PAGEREF _Toc22364 \h </w:instrText>
        </w:r>
        <w:r>
          <w:fldChar w:fldCharType="separate"/>
        </w:r>
        <w:r>
          <w:t>19</w:t>
        </w:r>
        <w:r>
          <w:fldChar w:fldCharType="end"/>
        </w:r>
      </w:hyperlink>
    </w:p>
    <w:p>
      <w:pPr>
        <w:pStyle w:val="TOC2"/>
        <w:tabs>
          <w:tab w:val="right" w:leader="dot" w:pos="8306"/>
        </w:tabs>
      </w:pPr>
      <w:hyperlink w:anchor="_Toc3522" w:history="1">
        <w:r>
          <w:rPr>
            <w:rFonts w:ascii="仿宋" w:eastAsia="仿宋" w:hAnsi="仿宋" w:cs="仿宋" w:hint="eastAsia"/>
            <w:lang w:eastAsia="zh-CN"/>
          </w:rPr>
          <w:t>(九)、社会影响评估</w:t>
        </w:r>
        <w:r>
          <w:tab/>
        </w:r>
        <w:r>
          <w:fldChar w:fldCharType="begin"/>
        </w:r>
        <w:r>
          <w:instrText xml:space="preserve"> PAGEREF _Toc3522 \h </w:instrText>
        </w:r>
        <w:r>
          <w:fldChar w:fldCharType="separate"/>
        </w:r>
        <w:r>
          <w:t>21</w:t>
        </w:r>
        <w:r>
          <w:fldChar w:fldCharType="end"/>
        </w:r>
      </w:hyperlink>
    </w:p>
    <w:p>
      <w:pPr>
        <w:pStyle w:val="TOC1"/>
        <w:tabs>
          <w:tab w:val="right" w:leader="dot" w:pos="8306"/>
        </w:tabs>
      </w:pPr>
      <w:hyperlink w:anchor="_Toc15279" w:history="1">
        <w:r>
          <w:rPr>
            <w:rFonts w:ascii="仿宋" w:eastAsia="仿宋" w:hAnsi="仿宋" w:cs="仿宋" w:hint="eastAsia"/>
            <w:lang w:eastAsia="zh-CN"/>
          </w:rPr>
          <w:t>三、项目监理与质量保证</w:t>
        </w:r>
        <w:r>
          <w:tab/>
        </w:r>
        <w:r>
          <w:fldChar w:fldCharType="begin"/>
        </w:r>
        <w:r>
          <w:instrText xml:space="preserve"> PAGEREF _Toc15279 \h </w:instrText>
        </w:r>
        <w:r>
          <w:fldChar w:fldCharType="separate"/>
        </w:r>
        <w:r>
          <w:t>23</w:t>
        </w:r>
        <w:r>
          <w:fldChar w:fldCharType="end"/>
        </w:r>
      </w:hyperlink>
    </w:p>
    <w:p>
      <w:pPr>
        <w:pStyle w:val="TOC2"/>
        <w:tabs>
          <w:tab w:val="right" w:leader="dot" w:pos="8306"/>
        </w:tabs>
      </w:pPr>
      <w:hyperlink w:anchor="_Toc25340" w:history="1">
        <w:r>
          <w:rPr>
            <w:rFonts w:ascii="仿宋" w:eastAsia="仿宋" w:hAnsi="仿宋" w:cs="仿宋" w:hint="eastAsia"/>
            <w:lang w:eastAsia="zh-CN"/>
          </w:rPr>
          <w:t>(一)、监理体系构建</w:t>
        </w:r>
        <w:r>
          <w:tab/>
        </w:r>
        <w:r>
          <w:fldChar w:fldCharType="begin"/>
        </w:r>
        <w:r>
          <w:instrText xml:space="preserve"> PAGEREF _Toc25340 \h </w:instrText>
        </w:r>
        <w:r>
          <w:fldChar w:fldCharType="separate"/>
        </w:r>
        <w:r>
          <w:t>23</w:t>
        </w:r>
        <w:r>
          <w:fldChar w:fldCharType="end"/>
        </w:r>
      </w:hyperlink>
    </w:p>
    <w:p>
      <w:pPr>
        <w:pStyle w:val="TOC2"/>
        <w:tabs>
          <w:tab w:val="right" w:leader="dot" w:pos="8306"/>
        </w:tabs>
      </w:pPr>
      <w:hyperlink w:anchor="_Toc11400" w:history="1">
        <w:r>
          <w:rPr>
            <w:rFonts w:ascii="仿宋" w:eastAsia="仿宋" w:hAnsi="仿宋" w:cs="仿宋" w:hint="eastAsia"/>
            <w:lang w:eastAsia="zh-CN"/>
          </w:rPr>
          <w:t>(二)、质量保证体系实施</w:t>
        </w:r>
        <w:r>
          <w:tab/>
        </w:r>
        <w:r>
          <w:fldChar w:fldCharType="begin"/>
        </w:r>
        <w:r>
          <w:instrText xml:space="preserve"> PAGEREF _Toc11400 \h </w:instrText>
        </w:r>
        <w:r>
          <w:fldChar w:fldCharType="separate"/>
        </w:r>
        <w:r>
          <w:t>23</w:t>
        </w:r>
        <w:r>
          <w:fldChar w:fldCharType="end"/>
        </w:r>
      </w:hyperlink>
    </w:p>
    <w:p>
      <w:pPr>
        <w:pStyle w:val="TOC2"/>
        <w:tabs>
          <w:tab w:val="right" w:leader="dot" w:pos="8306"/>
        </w:tabs>
      </w:pPr>
      <w:hyperlink w:anchor="_Toc22911" w:history="1">
        <w:r>
          <w:rPr>
            <w:rFonts w:ascii="仿宋" w:eastAsia="仿宋" w:hAnsi="仿宋" w:cs="仿宋" w:hint="eastAsia"/>
            <w:lang w:eastAsia="zh-CN"/>
          </w:rPr>
          <w:t>(三)、监理与质量控制流程</w:t>
        </w:r>
        <w:r>
          <w:tab/>
        </w:r>
        <w:r>
          <w:fldChar w:fldCharType="begin"/>
        </w:r>
        <w:r>
          <w:instrText xml:space="preserve"> PAGEREF _Toc22911 \h </w:instrText>
        </w:r>
        <w:r>
          <w:fldChar w:fldCharType="separate"/>
        </w:r>
        <w:r>
          <w:t>24</w:t>
        </w:r>
        <w:r>
          <w:fldChar w:fldCharType="end"/>
        </w:r>
      </w:hyperlink>
    </w:p>
    <w:p>
      <w:pPr>
        <w:pStyle w:val="TOC1"/>
        <w:tabs>
          <w:tab w:val="right" w:leader="dot" w:pos="8306"/>
        </w:tabs>
      </w:pPr>
      <w:hyperlink w:anchor="_Toc7668" w:history="1">
        <w:r>
          <w:rPr>
            <w:rFonts w:ascii="仿宋" w:eastAsia="仿宋" w:hAnsi="仿宋" w:cs="仿宋" w:hint="eastAsia"/>
            <w:lang w:eastAsia="zh-CN"/>
          </w:rPr>
          <w:t>四、环境和生态影响分析</w:t>
        </w:r>
        <w:r>
          <w:tab/>
        </w:r>
        <w:r>
          <w:fldChar w:fldCharType="begin"/>
        </w:r>
        <w:r>
          <w:instrText xml:space="preserve"> PAGEREF _Toc7668 \h </w:instrText>
        </w:r>
        <w:r>
          <w:fldChar w:fldCharType="separate"/>
        </w:r>
        <w:r>
          <w:t>25</w:t>
        </w:r>
        <w:r>
          <w:fldChar w:fldCharType="end"/>
        </w:r>
      </w:hyperlink>
    </w:p>
    <w:p>
      <w:pPr>
        <w:pStyle w:val="TOC2"/>
        <w:tabs>
          <w:tab w:val="right" w:leader="dot" w:pos="8306"/>
        </w:tabs>
      </w:pPr>
      <w:hyperlink w:anchor="_Toc30197" w:history="1">
        <w:r>
          <w:rPr>
            <w:rFonts w:ascii="仿宋" w:eastAsia="仿宋" w:hAnsi="仿宋" w:cs="仿宋" w:hint="eastAsia"/>
            <w:lang w:eastAsia="zh-CN"/>
          </w:rPr>
          <w:t>(一)、环境和生态现状</w:t>
        </w:r>
        <w:r>
          <w:tab/>
        </w:r>
        <w:r>
          <w:fldChar w:fldCharType="begin"/>
        </w:r>
        <w:r>
          <w:instrText xml:space="preserve"> PAGEREF _Toc30197 \h </w:instrText>
        </w:r>
        <w:r>
          <w:fldChar w:fldCharType="separate"/>
        </w:r>
        <w:r>
          <w:t>25</w:t>
        </w:r>
        <w:r>
          <w:fldChar w:fldCharType="end"/>
        </w:r>
      </w:hyperlink>
    </w:p>
    <w:p>
      <w:pPr>
        <w:pStyle w:val="TOC2"/>
        <w:tabs>
          <w:tab w:val="right" w:leader="dot" w:pos="8306"/>
        </w:tabs>
      </w:pPr>
      <w:hyperlink w:anchor="_Toc10118" w:history="1">
        <w:r>
          <w:rPr>
            <w:rFonts w:ascii="仿宋" w:eastAsia="仿宋" w:hAnsi="仿宋" w:cs="仿宋" w:hint="eastAsia"/>
            <w:lang w:eastAsia="zh-CN"/>
          </w:rPr>
          <w:t>(二)、生态环境影响分析</w:t>
        </w:r>
        <w:r>
          <w:tab/>
        </w:r>
        <w:r>
          <w:fldChar w:fldCharType="begin"/>
        </w:r>
        <w:r>
          <w:instrText xml:space="preserve"> PAGEREF _Toc10118 \h </w:instrText>
        </w:r>
        <w:r>
          <w:fldChar w:fldCharType="separate"/>
        </w:r>
        <w:r>
          <w:t>26</w:t>
        </w:r>
        <w:r>
          <w:fldChar w:fldCharType="end"/>
        </w:r>
      </w:hyperlink>
    </w:p>
    <w:p>
      <w:pPr>
        <w:pStyle w:val="TOC2"/>
        <w:tabs>
          <w:tab w:val="right" w:leader="dot" w:pos="8306"/>
        </w:tabs>
      </w:pPr>
      <w:hyperlink w:anchor="_Toc10503" w:history="1">
        <w:r>
          <w:rPr>
            <w:rFonts w:ascii="仿宋" w:eastAsia="仿宋" w:hAnsi="仿宋" w:cs="仿宋" w:hint="eastAsia"/>
            <w:lang w:eastAsia="zh-CN"/>
          </w:rPr>
          <w:t>(三)、生态环境保护措施</w:t>
        </w:r>
        <w:r>
          <w:tab/>
        </w:r>
        <w:r>
          <w:fldChar w:fldCharType="begin"/>
        </w:r>
        <w:r>
          <w:instrText xml:space="preserve"> PAGEREF _Toc10503 \h </w:instrText>
        </w:r>
        <w:r>
          <w:fldChar w:fldCharType="separate"/>
        </w:r>
        <w:r>
          <w:t>27</w:t>
        </w:r>
        <w:r>
          <w:fldChar w:fldCharType="end"/>
        </w:r>
      </w:hyperlink>
    </w:p>
    <w:p>
      <w:pPr>
        <w:pStyle w:val="TOC2"/>
        <w:tabs>
          <w:tab w:val="right" w:leader="dot" w:pos="8306"/>
        </w:tabs>
      </w:pPr>
      <w:hyperlink w:anchor="_Toc22808" w:history="1">
        <w:r>
          <w:rPr>
            <w:rFonts w:ascii="仿宋" w:eastAsia="仿宋" w:hAnsi="仿宋" w:cs="仿宋" w:hint="eastAsia"/>
            <w:lang w:eastAsia="zh-CN"/>
          </w:rPr>
          <w:t>(四)、地质灾害影响分析</w:t>
        </w:r>
        <w:r>
          <w:tab/>
        </w:r>
        <w:r>
          <w:fldChar w:fldCharType="begin"/>
        </w:r>
        <w:r>
          <w:instrText xml:space="preserve"> PAGEREF _Toc22808 \h </w:instrText>
        </w:r>
        <w:r>
          <w:fldChar w:fldCharType="separate"/>
        </w:r>
        <w:r>
          <w:t>29</w:t>
        </w:r>
        <w:r>
          <w:fldChar w:fldCharType="end"/>
        </w:r>
      </w:hyperlink>
    </w:p>
    <w:p>
      <w:pPr>
        <w:pStyle w:val="TOC2"/>
        <w:tabs>
          <w:tab w:val="right" w:leader="dot" w:pos="8306"/>
        </w:tabs>
      </w:pPr>
      <w:hyperlink w:anchor="_Toc1434" w:history="1">
        <w:r>
          <w:rPr>
            <w:rFonts w:ascii="仿宋" w:eastAsia="仿宋" w:hAnsi="仿宋" w:cs="仿宋" w:hint="eastAsia"/>
            <w:lang w:eastAsia="zh-CN"/>
          </w:rPr>
          <w:t>(五)、特殊环境影响</w:t>
        </w:r>
        <w:r>
          <w:tab/>
        </w:r>
        <w:r>
          <w:fldChar w:fldCharType="begin"/>
        </w:r>
        <w:r>
          <w:instrText xml:space="preserve"> PAGEREF _Toc1434 \h </w:instrText>
        </w:r>
        <w:r>
          <w:fldChar w:fldCharType="separate"/>
        </w:r>
        <w:r>
          <w:t>31</w:t>
        </w:r>
        <w:r>
          <w:fldChar w:fldCharType="end"/>
        </w:r>
      </w:hyperlink>
    </w:p>
    <w:p>
      <w:pPr>
        <w:pStyle w:val="TOC1"/>
        <w:tabs>
          <w:tab w:val="right" w:leader="dot" w:pos="8306"/>
        </w:tabs>
      </w:pPr>
      <w:hyperlink w:anchor="_Toc31399" w:history="1">
        <w:r>
          <w:rPr>
            <w:rFonts w:ascii="仿宋" w:eastAsia="仿宋" w:hAnsi="仿宋" w:cs="仿宋" w:hint="eastAsia"/>
            <w:lang w:eastAsia="zh-CN"/>
          </w:rPr>
          <w:t>五、工业淀粉项目概论</w:t>
        </w:r>
        <w:r>
          <w:tab/>
        </w:r>
        <w:r>
          <w:fldChar w:fldCharType="begin"/>
        </w:r>
        <w:r>
          <w:instrText xml:space="preserve"> PAGEREF _Toc31399 \h </w:instrText>
        </w:r>
        <w:r>
          <w:fldChar w:fldCharType="separate"/>
        </w:r>
        <w:r>
          <w:t>32</w:t>
        </w:r>
        <w:r>
          <w:fldChar w:fldCharType="end"/>
        </w:r>
      </w:hyperlink>
    </w:p>
    <w:p>
      <w:pPr>
        <w:pStyle w:val="TOC2"/>
        <w:tabs>
          <w:tab w:val="right" w:leader="dot" w:pos="8306"/>
        </w:tabs>
      </w:pPr>
      <w:hyperlink w:anchor="_Toc22966" w:history="1">
        <w:r>
          <w:rPr>
            <w:rFonts w:ascii="仿宋" w:eastAsia="仿宋" w:hAnsi="仿宋" w:cs="仿宋" w:hint="eastAsia"/>
            <w:lang w:eastAsia="zh-CN"/>
          </w:rPr>
          <w:t>(一)、项目申报单位概况</w:t>
        </w:r>
        <w:r>
          <w:tab/>
        </w:r>
        <w:r>
          <w:fldChar w:fldCharType="begin"/>
        </w:r>
        <w:r>
          <w:instrText xml:space="preserve"> PAGEREF _Toc22966 \h </w:instrText>
        </w:r>
        <w:r>
          <w:fldChar w:fldCharType="separate"/>
        </w:r>
        <w:r>
          <w:t>32</w:t>
        </w:r>
        <w:r>
          <w:fldChar w:fldCharType="end"/>
        </w:r>
      </w:hyperlink>
    </w:p>
    <w:p>
      <w:pPr>
        <w:pStyle w:val="TOC2"/>
        <w:tabs>
          <w:tab w:val="right" w:leader="dot" w:pos="8306"/>
        </w:tabs>
      </w:pPr>
      <w:hyperlink w:anchor="_Toc14354" w:history="1">
        <w:r>
          <w:rPr>
            <w:rFonts w:ascii="仿宋" w:eastAsia="仿宋" w:hAnsi="仿宋" w:cs="仿宋" w:hint="eastAsia"/>
            <w:lang w:eastAsia="zh-CN"/>
          </w:rPr>
          <w:t>(二)、项目概况</w:t>
        </w:r>
        <w:r>
          <w:tab/>
        </w:r>
        <w:r>
          <w:fldChar w:fldCharType="begin"/>
        </w:r>
        <w:r>
          <w:instrText xml:space="preserve"> PAGEREF _Toc14354 \h </w:instrText>
        </w:r>
        <w:r>
          <w:fldChar w:fldCharType="separate"/>
        </w:r>
        <w:r>
          <w:t>33</w:t>
        </w:r>
        <w:r>
          <w:fldChar w:fldCharType="end"/>
        </w:r>
      </w:hyperlink>
    </w:p>
    <w:p>
      <w:pPr>
        <w:pStyle w:val="TOC1"/>
        <w:tabs>
          <w:tab w:val="right" w:leader="dot" w:pos="8306"/>
        </w:tabs>
      </w:pPr>
      <w:hyperlink w:anchor="_Toc18387" w:history="1">
        <w:r>
          <w:rPr>
            <w:rFonts w:ascii="仿宋" w:eastAsia="仿宋" w:hAnsi="仿宋" w:cs="仿宋" w:hint="eastAsia"/>
            <w:lang w:eastAsia="zh-CN"/>
          </w:rPr>
          <w:t>六、资源开发及综合利用分析</w:t>
        </w:r>
        <w:r>
          <w:tab/>
        </w:r>
        <w:r>
          <w:fldChar w:fldCharType="begin"/>
        </w:r>
        <w:r>
          <w:instrText xml:space="preserve"> PAGEREF _Toc18387 \h </w:instrText>
        </w:r>
        <w:r>
          <w:fldChar w:fldCharType="separate"/>
        </w:r>
        <w:r>
          <w:t>36</w:t>
        </w:r>
        <w:r>
          <w:fldChar w:fldCharType="end"/>
        </w:r>
      </w:hyperlink>
    </w:p>
    <w:p>
      <w:pPr>
        <w:pStyle w:val="TOC2"/>
        <w:tabs>
          <w:tab w:val="right" w:leader="dot" w:pos="8306"/>
        </w:tabs>
      </w:pPr>
      <w:hyperlink w:anchor="_Toc32703" w:history="1">
        <w:r>
          <w:rPr>
            <w:rFonts w:ascii="仿宋" w:eastAsia="仿宋" w:hAnsi="仿宋" w:cs="仿宋" w:hint="eastAsia"/>
            <w:lang w:eastAsia="zh-CN"/>
          </w:rPr>
          <w:t>(一)、资源开发方案</w:t>
        </w:r>
        <w:r>
          <w:tab/>
        </w:r>
        <w:r>
          <w:fldChar w:fldCharType="begin"/>
        </w:r>
        <w:r>
          <w:instrText xml:space="preserve"> PAGEREF _Toc32703 \h </w:instrText>
        </w:r>
        <w:r>
          <w:fldChar w:fldCharType="separate"/>
        </w:r>
        <w:r>
          <w:t>36</w:t>
        </w:r>
        <w:r>
          <w:fldChar w:fldCharType="end"/>
        </w:r>
      </w:hyperlink>
    </w:p>
    <w:p>
      <w:pPr>
        <w:pStyle w:val="TOC2"/>
        <w:tabs>
          <w:tab w:val="right" w:leader="dot" w:pos="8306"/>
        </w:tabs>
      </w:pPr>
      <w:hyperlink w:anchor="_Toc11107" w:history="1">
        <w:r>
          <w:rPr>
            <w:rFonts w:ascii="仿宋" w:eastAsia="仿宋" w:hAnsi="仿宋" w:cs="仿宋" w:hint="eastAsia"/>
            <w:lang w:eastAsia="zh-CN"/>
          </w:rPr>
          <w:t>(二)、资源利用方案</w:t>
        </w:r>
        <w:r>
          <w:tab/>
        </w:r>
        <w:r>
          <w:fldChar w:fldCharType="begin"/>
        </w:r>
        <w:r>
          <w:instrText xml:space="preserve"> PAGEREF _Toc11107 \h </w:instrText>
        </w:r>
        <w:r>
          <w:fldChar w:fldCharType="separate"/>
        </w:r>
        <w:r>
          <w:t>37</w:t>
        </w:r>
        <w:r>
          <w:fldChar w:fldCharType="end"/>
        </w:r>
      </w:hyperlink>
    </w:p>
    <w:p>
      <w:pPr>
        <w:pStyle w:val="TOC2"/>
        <w:tabs>
          <w:tab w:val="right" w:leader="dot" w:pos="8306"/>
        </w:tabs>
      </w:pPr>
      <w:hyperlink w:anchor="_Toc21359" w:history="1">
        <w:r>
          <w:rPr>
            <w:rFonts w:ascii="仿宋" w:eastAsia="仿宋" w:hAnsi="仿宋" w:cs="仿宋" w:hint="eastAsia"/>
            <w:lang w:eastAsia="zh-CN"/>
          </w:rPr>
          <w:t>(三)、资源节约措施</w:t>
        </w:r>
        <w:r>
          <w:tab/>
        </w:r>
        <w:r>
          <w:fldChar w:fldCharType="begin"/>
        </w:r>
        <w:r>
          <w:instrText xml:space="preserve"> PAGEREF _Toc21359 \h </w:instrText>
        </w:r>
        <w:r>
          <w:fldChar w:fldCharType="separate"/>
        </w:r>
        <w:r>
          <w:t>38</w:t>
        </w:r>
        <w:r>
          <w:fldChar w:fldCharType="end"/>
        </w:r>
      </w:hyperlink>
    </w:p>
    <w:p>
      <w:pPr>
        <w:pStyle w:val="TOC1"/>
        <w:tabs>
          <w:tab w:val="right" w:leader="dot" w:pos="8306"/>
        </w:tabs>
      </w:pPr>
      <w:hyperlink w:anchor="_Toc10958" w:history="1">
        <w:r>
          <w:rPr>
            <w:rFonts w:ascii="仿宋" w:eastAsia="仿宋" w:hAnsi="仿宋" w:cs="仿宋" w:hint="eastAsia"/>
            <w:lang w:eastAsia="zh-CN"/>
          </w:rPr>
          <w:t>七、技术创新与产业升级</w:t>
        </w:r>
        <w:r>
          <w:tab/>
        </w:r>
        <w:r>
          <w:fldChar w:fldCharType="begin"/>
        </w:r>
        <w:r>
          <w:instrText xml:space="preserve"> PAGEREF _Toc10958 \h </w:instrText>
        </w:r>
        <w:r>
          <w:fldChar w:fldCharType="separate"/>
        </w:r>
        <w:r>
          <w:t>39</w:t>
        </w:r>
        <w:r>
          <w:fldChar w:fldCharType="end"/>
        </w:r>
      </w:hyperlink>
    </w:p>
    <w:p>
      <w:pPr>
        <w:pStyle w:val="TOC2"/>
        <w:tabs>
          <w:tab w:val="right" w:leader="dot" w:pos="8306"/>
        </w:tabs>
      </w:pPr>
      <w:hyperlink w:anchor="_Toc1238" w:history="1">
        <w:r>
          <w:rPr>
            <w:rFonts w:ascii="仿宋" w:eastAsia="仿宋" w:hAnsi="仿宋" w:cs="仿宋" w:hint="eastAsia"/>
            <w:lang w:eastAsia="zh-CN"/>
          </w:rPr>
          <w:t>(一)、技术创新方向与目标</w:t>
        </w:r>
        <w:r>
          <w:tab/>
        </w:r>
        <w:r>
          <w:fldChar w:fldCharType="begin"/>
        </w:r>
        <w:r>
          <w:instrText xml:space="preserve"> PAGEREF _Toc1238 \h </w:instrText>
        </w:r>
        <w:r>
          <w:fldChar w:fldCharType="separate"/>
        </w:r>
        <w:r>
          <w:t>39</w:t>
        </w:r>
        <w:r>
          <w:fldChar w:fldCharType="end"/>
        </w:r>
      </w:hyperlink>
    </w:p>
    <w:p>
      <w:pPr>
        <w:pStyle w:val="TOC2"/>
        <w:tabs>
          <w:tab w:val="right" w:leader="dot" w:pos="8306"/>
        </w:tabs>
      </w:pPr>
      <w:hyperlink w:anchor="_Toc10819" w:history="1">
        <w:r>
          <w:rPr>
            <w:rFonts w:ascii="仿宋" w:eastAsia="仿宋" w:hAnsi="仿宋" w:cs="仿宋" w:hint="eastAsia"/>
            <w:lang w:eastAsia="zh-CN"/>
          </w:rPr>
          <w:t>(二)、产业升级路径与措施</w:t>
        </w:r>
        <w:r>
          <w:tab/>
        </w:r>
        <w:r>
          <w:fldChar w:fldCharType="begin"/>
        </w:r>
        <w:r>
          <w:instrText xml:space="preserve"> PAGEREF _Toc10819 \h </w:instrText>
        </w:r>
        <w:r>
          <w:fldChar w:fldCharType="separate"/>
        </w:r>
        <w:r>
          <w:t>40</w:t>
        </w:r>
        <w:r>
          <w:fldChar w:fldCharType="end"/>
        </w:r>
      </w:hyperlink>
    </w:p>
    <w:p>
      <w:pPr>
        <w:pStyle w:val="TOC1"/>
        <w:tabs>
          <w:tab w:val="right" w:leader="dot" w:pos="8306"/>
        </w:tabs>
      </w:pPr>
      <w:hyperlink w:anchor="_Toc25507" w:history="1">
        <w:r>
          <w:rPr>
            <w:rFonts w:ascii="仿宋" w:eastAsia="仿宋" w:hAnsi="仿宋" w:cs="仿宋" w:hint="eastAsia"/>
            <w:lang w:eastAsia="zh-CN"/>
          </w:rPr>
          <w:t>八、项目变更管理</w:t>
        </w:r>
        <w:r>
          <w:tab/>
        </w:r>
        <w:r>
          <w:fldChar w:fldCharType="begin"/>
        </w:r>
        <w:r>
          <w:instrText xml:space="preserve"> PAGEREF _Toc25507 \h </w:instrText>
        </w:r>
        <w:r>
          <w:fldChar w:fldCharType="separate"/>
        </w:r>
        <w:r>
          <w:t>42</w:t>
        </w:r>
        <w:r>
          <w:fldChar w:fldCharType="end"/>
        </w:r>
      </w:hyperlink>
    </w:p>
    <w:p>
      <w:pPr>
        <w:pStyle w:val="TOC2"/>
        <w:tabs>
          <w:tab w:val="right" w:leader="dot" w:pos="8306"/>
        </w:tabs>
      </w:pPr>
      <w:hyperlink w:anchor="_Toc11776" w:history="1">
        <w:r>
          <w:rPr>
            <w:rFonts w:ascii="仿宋" w:eastAsia="仿宋" w:hAnsi="仿宋" w:cs="仿宋" w:hint="eastAsia"/>
            <w:lang w:eastAsia="zh-CN"/>
          </w:rPr>
          <w:t>(一)、变更控制流程</w:t>
        </w:r>
        <w:r>
          <w:tab/>
        </w:r>
        <w:r>
          <w:fldChar w:fldCharType="begin"/>
        </w:r>
        <w:r>
          <w:instrText xml:space="preserve"> PAGEREF _Toc11776 \h </w:instrText>
        </w:r>
        <w:r>
          <w:fldChar w:fldCharType="separate"/>
        </w:r>
        <w:r>
          <w:t>42</w:t>
        </w:r>
        <w:r>
          <w:fldChar w:fldCharType="end"/>
        </w:r>
      </w:hyperlink>
    </w:p>
    <w:p>
      <w:pPr>
        <w:pStyle w:val="TOC2"/>
        <w:tabs>
          <w:tab w:val="right" w:leader="dot" w:pos="8306"/>
        </w:tabs>
      </w:pPr>
      <w:hyperlink w:anchor="_Toc20768" w:history="1">
        <w:r>
          <w:rPr>
            <w:rFonts w:ascii="仿宋" w:eastAsia="仿宋" w:hAnsi="仿宋" w:cs="仿宋" w:hint="eastAsia"/>
            <w:lang w:eastAsia="zh-CN"/>
          </w:rPr>
          <w:t>(二)、影响评估与处理</w:t>
        </w:r>
        <w:r>
          <w:tab/>
        </w:r>
        <w:r>
          <w:fldChar w:fldCharType="begin"/>
        </w:r>
        <w:r>
          <w:instrText xml:space="preserve"> PAGEREF _Toc20768 \h </w:instrText>
        </w:r>
        <w:r>
          <w:fldChar w:fldCharType="separate"/>
        </w:r>
        <w:r>
          <w:t>42</w:t>
        </w:r>
        <w:r>
          <w:fldChar w:fldCharType="end"/>
        </w:r>
      </w:hyperlink>
    </w:p>
    <w:p>
      <w:pPr>
        <w:pStyle w:val="TOC2"/>
        <w:tabs>
          <w:tab w:val="right" w:leader="dot" w:pos="8306"/>
        </w:tabs>
      </w:pPr>
      <w:hyperlink w:anchor="_Toc28681" w:history="1">
        <w:r>
          <w:rPr>
            <w:rFonts w:ascii="仿宋" w:eastAsia="仿宋" w:hAnsi="仿宋" w:cs="仿宋" w:hint="eastAsia"/>
            <w:lang w:eastAsia="zh-CN"/>
          </w:rPr>
          <w:t>(三)、变更记录与追踪</w:t>
        </w:r>
        <w:r>
          <w:tab/>
        </w:r>
        <w:r>
          <w:fldChar w:fldCharType="begin"/>
        </w:r>
        <w:r>
          <w:instrText xml:space="preserve"> PAGEREF _Toc28681 \h </w:instrText>
        </w:r>
        <w:r>
          <w:fldChar w:fldCharType="separate"/>
        </w:r>
        <w:r>
          <w:t>44</w:t>
        </w:r>
        <w:r>
          <w:fldChar w:fldCharType="end"/>
        </w:r>
      </w:hyperlink>
    </w:p>
    <w:p>
      <w:pPr>
        <w:pStyle w:val="TOC2"/>
        <w:tabs>
          <w:tab w:val="right" w:leader="dot" w:pos="8306"/>
        </w:tabs>
      </w:pPr>
      <w:hyperlink w:anchor="_Toc3485" w:history="1">
        <w:r>
          <w:rPr>
            <w:rFonts w:ascii="仿宋" w:eastAsia="仿宋" w:hAnsi="仿宋" w:cs="仿宋" w:hint="eastAsia"/>
            <w:lang w:eastAsia="zh-CN"/>
          </w:rPr>
          <w:t>(四)、变更管理策略</w:t>
        </w:r>
        <w:r>
          <w:tab/>
        </w:r>
        <w:r>
          <w:fldChar w:fldCharType="begin"/>
        </w:r>
        <w:r>
          <w:instrText xml:space="preserve"> PAGEREF _Toc3485 \h </w:instrText>
        </w:r>
        <w:r>
          <w:fldChar w:fldCharType="separate"/>
        </w:r>
        <w:r>
          <w:t>46</w:t>
        </w:r>
        <w:r>
          <w:fldChar w:fldCharType="end"/>
        </w:r>
      </w:hyperlink>
    </w:p>
    <w:p>
      <w:pPr>
        <w:pStyle w:val="TOC1"/>
        <w:tabs>
          <w:tab w:val="right" w:leader="dot" w:pos="8306"/>
        </w:tabs>
      </w:pPr>
      <w:hyperlink w:anchor="_Toc19558" w:history="1">
        <w:r>
          <w:rPr>
            <w:rFonts w:ascii="仿宋" w:eastAsia="仿宋" w:hAnsi="仿宋" w:cs="仿宋" w:hint="eastAsia"/>
            <w:lang w:eastAsia="zh-CN"/>
          </w:rPr>
          <w:t>九、土地利用与规划方案</w:t>
        </w:r>
        <w:r>
          <w:tab/>
        </w:r>
        <w:r>
          <w:fldChar w:fldCharType="begin"/>
        </w:r>
        <w:r>
          <w:instrText xml:space="preserve"> PAGEREF _Toc19558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56" w:history="1">
        <w:r>
          <w:rPr>
            <w:rFonts w:ascii="仿宋" w:eastAsia="仿宋" w:hAnsi="仿宋" w:cs="仿宋" w:hint="eastAsia"/>
            <w:lang w:eastAsia="zh-CN"/>
          </w:rPr>
          <w:t>(一)、项目用地情况分析</w:t>
        </w:r>
        <w:r>
          <w:tab/>
        </w:r>
        <w:r>
          <w:fldChar w:fldCharType="begin"/>
        </w:r>
        <w:r>
          <w:instrText xml:space="preserve"> PAGEREF _Toc30256 \h </w:instrText>
        </w:r>
        <w:r>
          <w:fldChar w:fldCharType="separate"/>
        </w:r>
        <w:r>
          <w:t>47</w:t>
        </w:r>
        <w:r>
          <w:fldChar w:fldCharType="end"/>
        </w:r>
      </w:hyperlink>
    </w:p>
    <w:p>
      <w:pPr>
        <w:pStyle w:val="TOC2"/>
        <w:tabs>
          <w:tab w:val="right" w:leader="dot" w:pos="8306"/>
        </w:tabs>
      </w:pPr>
      <w:hyperlink w:anchor="_Toc82" w:history="1">
        <w:r>
          <w:rPr>
            <w:rFonts w:ascii="仿宋" w:eastAsia="仿宋" w:hAnsi="仿宋" w:cs="仿宋" w:hint="eastAsia"/>
            <w:lang w:eastAsia="zh-CN"/>
          </w:rPr>
          <w:t>(二)、土地利用规划方案</w:t>
        </w:r>
        <w:r>
          <w:tab/>
        </w:r>
        <w:r>
          <w:fldChar w:fldCharType="begin"/>
        </w:r>
        <w:r>
          <w:instrText xml:space="preserve"> PAGEREF _Toc82 \h </w:instrText>
        </w:r>
        <w:r>
          <w:fldChar w:fldCharType="separate"/>
        </w:r>
        <w:r>
          <w:t>48</w:t>
        </w:r>
        <w:r>
          <w:fldChar w:fldCharType="end"/>
        </w:r>
      </w:hyperlink>
    </w:p>
    <w:p>
      <w:pPr>
        <w:pStyle w:val="TOC1"/>
        <w:tabs>
          <w:tab w:val="right" w:leader="dot" w:pos="8306"/>
        </w:tabs>
      </w:pPr>
      <w:hyperlink w:anchor="_Toc23966" w:history="1">
        <w:r>
          <w:rPr>
            <w:rFonts w:ascii="仿宋" w:eastAsia="仿宋" w:hAnsi="仿宋" w:cs="仿宋" w:hint="eastAsia"/>
            <w:lang w:eastAsia="zh-CN"/>
          </w:rPr>
          <w:t>十、经济效益与社会效益优化</w:t>
        </w:r>
        <w:r>
          <w:tab/>
        </w:r>
        <w:r>
          <w:fldChar w:fldCharType="begin"/>
        </w:r>
        <w:r>
          <w:instrText xml:space="preserve"> PAGEREF _Toc23966 \h </w:instrText>
        </w:r>
        <w:r>
          <w:fldChar w:fldCharType="separate"/>
        </w:r>
        <w:r>
          <w:t>50</w:t>
        </w:r>
        <w:r>
          <w:fldChar w:fldCharType="end"/>
        </w:r>
      </w:hyperlink>
    </w:p>
    <w:p>
      <w:pPr>
        <w:pStyle w:val="TOC2"/>
        <w:tabs>
          <w:tab w:val="right" w:leader="dot" w:pos="8306"/>
        </w:tabs>
      </w:pPr>
      <w:hyperlink w:anchor="_Toc23569" w:history="1">
        <w:r>
          <w:rPr>
            <w:rFonts w:ascii="仿宋" w:eastAsia="仿宋" w:hAnsi="仿宋" w:cs="仿宋" w:hint="eastAsia"/>
            <w:lang w:eastAsia="zh-CN"/>
          </w:rPr>
          <w:t>(一)、经济效益提升策略</w:t>
        </w:r>
        <w:r>
          <w:tab/>
        </w:r>
        <w:r>
          <w:fldChar w:fldCharType="begin"/>
        </w:r>
        <w:r>
          <w:instrText xml:space="preserve"> PAGEREF _Toc23569 \h </w:instrText>
        </w:r>
        <w:r>
          <w:fldChar w:fldCharType="separate"/>
        </w:r>
        <w:r>
          <w:t>50</w:t>
        </w:r>
        <w:r>
          <w:fldChar w:fldCharType="end"/>
        </w:r>
      </w:hyperlink>
    </w:p>
    <w:p>
      <w:pPr>
        <w:pStyle w:val="TOC2"/>
        <w:tabs>
          <w:tab w:val="right" w:leader="dot" w:pos="8306"/>
        </w:tabs>
      </w:pPr>
      <w:hyperlink w:anchor="_Toc16744" w:history="1">
        <w:r>
          <w:rPr>
            <w:rFonts w:ascii="仿宋" w:eastAsia="仿宋" w:hAnsi="仿宋" w:cs="仿宋" w:hint="eastAsia"/>
            <w:lang w:eastAsia="zh-CN"/>
          </w:rPr>
          <w:t>(二)、社会效益增强方案</w:t>
        </w:r>
        <w:r>
          <w:tab/>
        </w:r>
        <w:r>
          <w:fldChar w:fldCharType="begin"/>
        </w:r>
        <w:r>
          <w:instrText xml:space="preserve"> PAGEREF _Toc16744 \h </w:instrText>
        </w:r>
        <w:r>
          <w:fldChar w:fldCharType="separate"/>
        </w:r>
        <w:r>
          <w:t>51</w:t>
        </w:r>
        <w:r>
          <w:fldChar w:fldCharType="end"/>
        </w:r>
      </w:hyperlink>
    </w:p>
    <w:p>
      <w:pPr>
        <w:pStyle w:val="TOC1"/>
        <w:tabs>
          <w:tab w:val="right" w:leader="dot" w:pos="8306"/>
        </w:tabs>
      </w:pPr>
      <w:hyperlink w:anchor="_Toc17473" w:history="1">
        <w:r>
          <w:rPr>
            <w:rFonts w:ascii="仿宋" w:eastAsia="仿宋" w:hAnsi="仿宋" w:cs="仿宋" w:hint="eastAsia"/>
            <w:lang w:eastAsia="zh-CN"/>
          </w:rPr>
          <w:t>十一、环境保护与绿色发展</w:t>
        </w:r>
        <w:r>
          <w:tab/>
        </w:r>
        <w:r>
          <w:fldChar w:fldCharType="begin"/>
        </w:r>
        <w:r>
          <w:instrText xml:space="preserve"> PAGEREF _Toc17473 \h </w:instrText>
        </w:r>
        <w:r>
          <w:fldChar w:fldCharType="separate"/>
        </w:r>
        <w:r>
          <w:t>52</w:t>
        </w:r>
        <w:r>
          <w:fldChar w:fldCharType="end"/>
        </w:r>
      </w:hyperlink>
    </w:p>
    <w:p>
      <w:pPr>
        <w:pStyle w:val="TOC2"/>
        <w:tabs>
          <w:tab w:val="right" w:leader="dot" w:pos="8306"/>
        </w:tabs>
      </w:pPr>
      <w:hyperlink w:anchor="_Toc25674" w:history="1">
        <w:r>
          <w:rPr>
            <w:rFonts w:ascii="仿宋" w:eastAsia="仿宋" w:hAnsi="仿宋" w:cs="仿宋" w:hint="eastAsia"/>
            <w:lang w:eastAsia="zh-CN"/>
          </w:rPr>
          <w:t>(一)、环境保护措施</w:t>
        </w:r>
        <w:r>
          <w:tab/>
        </w:r>
        <w:r>
          <w:fldChar w:fldCharType="begin"/>
        </w:r>
        <w:r>
          <w:instrText xml:space="preserve"> PAGEREF _Toc25674 \h </w:instrText>
        </w:r>
        <w:r>
          <w:fldChar w:fldCharType="separate"/>
        </w:r>
        <w:r>
          <w:t>52</w:t>
        </w:r>
        <w:r>
          <w:fldChar w:fldCharType="end"/>
        </w:r>
      </w:hyperlink>
    </w:p>
    <w:p>
      <w:pPr>
        <w:pStyle w:val="TOC2"/>
        <w:tabs>
          <w:tab w:val="right" w:leader="dot" w:pos="8306"/>
        </w:tabs>
      </w:pPr>
      <w:hyperlink w:anchor="_Toc1761" w:history="1">
        <w:r>
          <w:rPr>
            <w:rFonts w:ascii="仿宋" w:eastAsia="仿宋" w:hAnsi="仿宋" w:cs="仿宋" w:hint="eastAsia"/>
            <w:lang w:eastAsia="zh-CN"/>
          </w:rPr>
          <w:t>(二)、绿色发展与可持续发展策略</w:t>
        </w:r>
        <w:r>
          <w:tab/>
        </w:r>
        <w:r>
          <w:fldChar w:fldCharType="begin"/>
        </w:r>
        <w:r>
          <w:instrText xml:space="preserve"> PAGEREF _Toc1761 \h </w:instrText>
        </w:r>
        <w:r>
          <w:fldChar w:fldCharType="separate"/>
        </w:r>
        <w:r>
          <w:t>53</w:t>
        </w:r>
        <w:r>
          <w:fldChar w:fldCharType="end"/>
        </w:r>
      </w:hyperlink>
    </w:p>
    <w:p>
      <w:pPr>
        <w:pStyle w:val="TOC1"/>
        <w:tabs>
          <w:tab w:val="right" w:leader="dot" w:pos="8306"/>
        </w:tabs>
      </w:pPr>
      <w:hyperlink w:anchor="_Toc25012" w:history="1">
        <w:r>
          <w:rPr>
            <w:rFonts w:ascii="仿宋" w:eastAsia="仿宋" w:hAnsi="仿宋" w:cs="仿宋" w:hint="eastAsia"/>
            <w:lang w:eastAsia="zh-CN"/>
          </w:rPr>
          <w:t>十二、资金管理与财务规划</w:t>
        </w:r>
        <w:r>
          <w:tab/>
        </w:r>
        <w:r>
          <w:fldChar w:fldCharType="begin"/>
        </w:r>
        <w:r>
          <w:instrText xml:space="preserve"> PAGEREF _Toc25012 \h </w:instrText>
        </w:r>
        <w:r>
          <w:fldChar w:fldCharType="separate"/>
        </w:r>
        <w:r>
          <w:t>55</w:t>
        </w:r>
        <w:r>
          <w:fldChar w:fldCharType="end"/>
        </w:r>
      </w:hyperlink>
    </w:p>
    <w:p>
      <w:pPr>
        <w:pStyle w:val="TOC2"/>
        <w:tabs>
          <w:tab w:val="right" w:leader="dot" w:pos="8306"/>
        </w:tabs>
      </w:pPr>
      <w:hyperlink w:anchor="_Toc26982" w:history="1">
        <w:r>
          <w:rPr>
            <w:rFonts w:ascii="仿宋" w:eastAsia="仿宋" w:hAnsi="仿宋" w:cs="仿宋" w:hint="eastAsia"/>
            <w:lang w:eastAsia="zh-CN"/>
          </w:rPr>
          <w:t>(一)、项目资金来源与筹措</w:t>
        </w:r>
        <w:r>
          <w:tab/>
        </w:r>
        <w:r>
          <w:fldChar w:fldCharType="begin"/>
        </w:r>
        <w:r>
          <w:instrText xml:space="preserve"> PAGEREF _Toc26982 \h </w:instrText>
        </w:r>
        <w:r>
          <w:fldChar w:fldCharType="separate"/>
        </w:r>
        <w:r>
          <w:t>55</w:t>
        </w:r>
        <w:r>
          <w:fldChar w:fldCharType="end"/>
        </w:r>
      </w:hyperlink>
    </w:p>
    <w:p>
      <w:pPr>
        <w:pStyle w:val="TOC2"/>
        <w:tabs>
          <w:tab w:val="right" w:leader="dot" w:pos="8306"/>
        </w:tabs>
      </w:pPr>
      <w:hyperlink w:anchor="_Toc10752" w:history="1">
        <w:r>
          <w:rPr>
            <w:rFonts w:ascii="仿宋" w:eastAsia="仿宋" w:hAnsi="仿宋" w:cs="仿宋" w:hint="eastAsia"/>
            <w:lang w:eastAsia="zh-CN"/>
          </w:rPr>
          <w:t>(二)、资金使用与监管</w:t>
        </w:r>
        <w:r>
          <w:tab/>
        </w:r>
        <w:r>
          <w:fldChar w:fldCharType="begin"/>
        </w:r>
        <w:r>
          <w:instrText xml:space="preserve"> PAGEREF _Toc10752 \h </w:instrText>
        </w:r>
        <w:r>
          <w:fldChar w:fldCharType="separate"/>
        </w:r>
        <w:r>
          <w:t>56</w:t>
        </w:r>
        <w:r>
          <w:fldChar w:fldCharType="end"/>
        </w:r>
      </w:hyperlink>
    </w:p>
    <w:p>
      <w:pPr>
        <w:pStyle w:val="TOC2"/>
        <w:tabs>
          <w:tab w:val="right" w:leader="dot" w:pos="8306"/>
        </w:tabs>
      </w:pPr>
      <w:hyperlink w:anchor="_Toc16529" w:history="1">
        <w:r>
          <w:rPr>
            <w:rFonts w:ascii="仿宋" w:eastAsia="仿宋" w:hAnsi="仿宋" w:cs="仿宋" w:hint="eastAsia"/>
            <w:lang w:eastAsia="zh-CN"/>
          </w:rPr>
          <w:t>(三)、财务规划与预测</w:t>
        </w:r>
        <w:r>
          <w:tab/>
        </w:r>
        <w:r>
          <w:fldChar w:fldCharType="begin"/>
        </w:r>
        <w:r>
          <w:instrText xml:space="preserve"> PAGEREF _Toc16529 \h </w:instrText>
        </w:r>
        <w:r>
          <w:fldChar w:fldCharType="separate"/>
        </w:r>
        <w:r>
          <w:t>58</w:t>
        </w:r>
        <w:r>
          <w:fldChar w:fldCharType="end"/>
        </w:r>
      </w:hyperlink>
    </w:p>
    <w:p>
      <w:pPr>
        <w:pStyle w:val="TOC1"/>
        <w:tabs>
          <w:tab w:val="right" w:leader="dot" w:pos="8306"/>
        </w:tabs>
      </w:pPr>
      <w:hyperlink w:anchor="_Toc5496" w:history="1">
        <w:r>
          <w:rPr>
            <w:rFonts w:ascii="仿宋" w:eastAsia="仿宋" w:hAnsi="仿宋" w:cs="仿宋" w:hint="eastAsia"/>
            <w:lang w:eastAsia="zh-CN"/>
          </w:rPr>
          <w:t>十三、成果转化与推广应用</w:t>
        </w:r>
        <w:r>
          <w:tab/>
        </w:r>
        <w:r>
          <w:fldChar w:fldCharType="begin"/>
        </w:r>
        <w:r>
          <w:instrText xml:space="preserve"> PAGEREF _Toc5496 \h </w:instrText>
        </w:r>
        <w:r>
          <w:fldChar w:fldCharType="separate"/>
        </w:r>
        <w:r>
          <w:t>59</w:t>
        </w:r>
        <w:r>
          <w:fldChar w:fldCharType="end"/>
        </w:r>
      </w:hyperlink>
    </w:p>
    <w:p>
      <w:pPr>
        <w:pStyle w:val="TOC2"/>
        <w:tabs>
          <w:tab w:val="right" w:leader="dot" w:pos="8306"/>
        </w:tabs>
      </w:pPr>
      <w:hyperlink w:anchor="_Toc10213" w:history="1">
        <w:r>
          <w:rPr>
            <w:rFonts w:ascii="仿宋" w:eastAsia="仿宋" w:hAnsi="仿宋" w:cs="仿宋" w:hint="eastAsia"/>
            <w:lang w:eastAsia="zh-CN"/>
          </w:rPr>
          <w:t>(一)、成果转化策略制定</w:t>
        </w:r>
        <w:r>
          <w:tab/>
        </w:r>
        <w:r>
          <w:fldChar w:fldCharType="begin"/>
        </w:r>
        <w:r>
          <w:instrText xml:space="preserve"> PAGEREF _Toc10213 \h </w:instrText>
        </w:r>
        <w:r>
          <w:fldChar w:fldCharType="separate"/>
        </w:r>
        <w:r>
          <w:t>59</w:t>
        </w:r>
        <w:r>
          <w:fldChar w:fldCharType="end"/>
        </w:r>
      </w:hyperlink>
    </w:p>
    <w:p>
      <w:pPr>
        <w:pStyle w:val="TOC2"/>
        <w:tabs>
          <w:tab w:val="right" w:leader="dot" w:pos="8306"/>
        </w:tabs>
      </w:pPr>
      <w:hyperlink w:anchor="_Toc27751" w:history="1">
        <w:r>
          <w:rPr>
            <w:rFonts w:ascii="仿宋" w:eastAsia="仿宋" w:hAnsi="仿宋" w:cs="仿宋" w:hint="eastAsia"/>
            <w:lang w:eastAsia="zh-CN"/>
          </w:rPr>
          <w:t>(二)、成果推广应用方案</w:t>
        </w:r>
        <w:r>
          <w:tab/>
        </w:r>
        <w:r>
          <w:fldChar w:fldCharType="begin"/>
        </w:r>
        <w:r>
          <w:instrText xml:space="preserve"> PAGEREF _Toc27751 \h </w:instrText>
        </w:r>
        <w:r>
          <w:fldChar w:fldCharType="separate"/>
        </w:r>
        <w:r>
          <w:t>60</w:t>
        </w:r>
        <w:r>
          <w:fldChar w:fldCharType="end"/>
        </w:r>
      </w:hyperlink>
    </w:p>
    <w:p>
      <w:pPr>
        <w:pStyle w:val="TOC1"/>
        <w:tabs>
          <w:tab w:val="right" w:leader="dot" w:pos="8306"/>
        </w:tabs>
      </w:pPr>
      <w:hyperlink w:anchor="_Toc24051" w:history="1">
        <w:r>
          <w:rPr>
            <w:rFonts w:ascii="仿宋" w:eastAsia="仿宋" w:hAnsi="仿宋" w:cs="仿宋" w:hint="eastAsia"/>
            <w:lang w:eastAsia="zh-CN"/>
          </w:rPr>
          <w:t>十四、人力资源管理与开发</w:t>
        </w:r>
        <w:r>
          <w:tab/>
        </w:r>
        <w:r>
          <w:fldChar w:fldCharType="begin"/>
        </w:r>
        <w:r>
          <w:instrText xml:space="preserve"> PAGEREF _Toc24051 \h </w:instrText>
        </w:r>
        <w:r>
          <w:fldChar w:fldCharType="separate"/>
        </w:r>
        <w:r>
          <w:t>62</w:t>
        </w:r>
        <w:r>
          <w:fldChar w:fldCharType="end"/>
        </w:r>
      </w:hyperlink>
    </w:p>
    <w:p>
      <w:pPr>
        <w:pStyle w:val="TOC2"/>
        <w:tabs>
          <w:tab w:val="right" w:leader="dot" w:pos="8306"/>
        </w:tabs>
      </w:pPr>
      <w:hyperlink w:anchor="_Toc29894" w:history="1">
        <w:r>
          <w:rPr>
            <w:rFonts w:ascii="仿宋" w:eastAsia="仿宋" w:hAnsi="仿宋" w:cs="仿宋" w:hint="eastAsia"/>
            <w:lang w:eastAsia="zh-CN"/>
          </w:rPr>
          <w:t>(一)、人力资源规划</w:t>
        </w:r>
        <w:r>
          <w:tab/>
        </w:r>
        <w:r>
          <w:fldChar w:fldCharType="begin"/>
        </w:r>
        <w:r>
          <w:instrText xml:space="preserve"> PAGEREF _Toc29894 \h </w:instrText>
        </w:r>
        <w:r>
          <w:fldChar w:fldCharType="separate"/>
        </w:r>
        <w:r>
          <w:t>62</w:t>
        </w:r>
        <w:r>
          <w:fldChar w:fldCharType="end"/>
        </w:r>
      </w:hyperlink>
    </w:p>
    <w:p>
      <w:pPr>
        <w:pStyle w:val="TOC2"/>
        <w:tabs>
          <w:tab w:val="right" w:leader="dot" w:pos="8306"/>
        </w:tabs>
      </w:pPr>
      <w:hyperlink w:anchor="_Toc13268" w:history="1">
        <w:r>
          <w:rPr>
            <w:rFonts w:ascii="仿宋" w:eastAsia="仿宋" w:hAnsi="仿宋" w:cs="仿宋" w:hint="eastAsia"/>
            <w:lang w:eastAsia="zh-CN"/>
          </w:rPr>
          <w:t>(二)、人力资源开发与培训</w:t>
        </w:r>
        <w:r>
          <w:tab/>
        </w:r>
        <w:r>
          <w:fldChar w:fldCharType="begin"/>
        </w:r>
        <w:r>
          <w:instrText xml:space="preserve"> PAGEREF _Toc13268 \h </w:instrText>
        </w:r>
        <w:r>
          <w:fldChar w:fldCharType="separate"/>
        </w:r>
        <w:r>
          <w:t>63</w:t>
        </w:r>
        <w:r>
          <w:fldChar w:fldCharType="end"/>
        </w:r>
      </w:hyperlink>
    </w:p>
    <w:p>
      <w:pPr>
        <w:pStyle w:val="TOC1"/>
        <w:tabs>
          <w:tab w:val="right" w:leader="dot" w:pos="8306"/>
        </w:tabs>
      </w:pPr>
      <w:hyperlink w:anchor="_Toc23113" w:history="1">
        <w:r>
          <w:rPr>
            <w:rFonts w:ascii="仿宋" w:eastAsia="仿宋" w:hAnsi="仿宋" w:cs="仿宋" w:hint="eastAsia"/>
            <w:lang w:eastAsia="zh-CN"/>
          </w:rPr>
          <w:t>十五、质量管理与控制</w:t>
        </w:r>
        <w:r>
          <w:tab/>
        </w:r>
        <w:r>
          <w:fldChar w:fldCharType="begin"/>
        </w:r>
        <w:r>
          <w:instrText xml:space="preserve"> PAGEREF _Toc23113 \h </w:instrText>
        </w:r>
        <w:r>
          <w:fldChar w:fldCharType="separate"/>
        </w:r>
        <w:r>
          <w:t>66</w:t>
        </w:r>
        <w:r>
          <w:fldChar w:fldCharType="end"/>
        </w:r>
      </w:hyperlink>
    </w:p>
    <w:p>
      <w:pPr>
        <w:pStyle w:val="TOC2"/>
        <w:tabs>
          <w:tab w:val="right" w:leader="dot" w:pos="8306"/>
        </w:tabs>
      </w:pPr>
      <w:hyperlink w:anchor="_Toc12669" w:history="1">
        <w:r>
          <w:rPr>
            <w:rFonts w:ascii="仿宋" w:eastAsia="仿宋" w:hAnsi="仿宋" w:cs="仿宋" w:hint="eastAsia"/>
            <w:lang w:eastAsia="zh-CN"/>
          </w:rPr>
          <w:t>(一)、质量管理体系建设</w:t>
        </w:r>
        <w:r>
          <w:tab/>
        </w:r>
        <w:r>
          <w:fldChar w:fldCharType="begin"/>
        </w:r>
        <w:r>
          <w:instrText xml:space="preserve"> PAGEREF _Toc12669 \h </w:instrText>
        </w:r>
        <w:r>
          <w:fldChar w:fldCharType="separate"/>
        </w:r>
        <w:r>
          <w:t>66</w:t>
        </w:r>
        <w:r>
          <w:fldChar w:fldCharType="end"/>
        </w:r>
      </w:hyperlink>
    </w:p>
    <w:p>
      <w:pPr>
        <w:pStyle w:val="TOC2"/>
        <w:tabs>
          <w:tab w:val="right" w:leader="dot" w:pos="8306"/>
        </w:tabs>
      </w:pPr>
      <w:hyperlink w:anchor="_Toc11221" w:history="1">
        <w:r>
          <w:rPr>
            <w:rFonts w:ascii="仿宋" w:eastAsia="仿宋" w:hAnsi="仿宋" w:cs="仿宋" w:hint="eastAsia"/>
            <w:lang w:eastAsia="zh-CN"/>
          </w:rPr>
          <w:t>(二)、质量控制措施</w:t>
        </w:r>
        <w:r>
          <w:tab/>
        </w:r>
        <w:r>
          <w:fldChar w:fldCharType="begin"/>
        </w:r>
        <w:r>
          <w:instrText xml:space="preserve"> PAGEREF _Toc11221 \h </w:instrText>
        </w:r>
        <w:r>
          <w:fldChar w:fldCharType="separate"/>
        </w:r>
        <w:r>
          <w:t>67</w:t>
        </w:r>
        <w:r>
          <w:fldChar w:fldCharType="end"/>
        </w:r>
      </w:hyperlink>
    </w:p>
    <w:p>
      <w:pPr>
        <w:pStyle w:val="TOC1"/>
        <w:tabs>
          <w:tab w:val="right" w:leader="dot" w:pos="8306"/>
        </w:tabs>
      </w:pPr>
      <w:hyperlink w:anchor="_Toc24036" w:history="1">
        <w:r>
          <w:rPr>
            <w:rFonts w:ascii="仿宋" w:eastAsia="仿宋" w:hAnsi="仿宋" w:cs="仿宋" w:hint="eastAsia"/>
            <w:lang w:eastAsia="zh-CN"/>
          </w:rPr>
          <w:t>十六、创新驱动与持续发展</w:t>
        </w:r>
        <w:r>
          <w:tab/>
        </w:r>
        <w:r>
          <w:fldChar w:fldCharType="begin"/>
        </w:r>
        <w:r>
          <w:instrText xml:space="preserve"> PAGEREF _Toc24036 \h </w:instrText>
        </w:r>
        <w:r>
          <w:fldChar w:fldCharType="separate"/>
        </w:r>
        <w:r>
          <w:t>68</w:t>
        </w:r>
        <w:r>
          <w:fldChar w:fldCharType="end"/>
        </w:r>
      </w:hyperlink>
    </w:p>
    <w:p>
      <w:pPr>
        <w:pStyle w:val="TOC2"/>
        <w:tabs>
          <w:tab w:val="right" w:leader="dot" w:pos="8306"/>
        </w:tabs>
      </w:pPr>
      <w:hyperlink w:anchor="_Toc16805" w:history="1">
        <w:r>
          <w:rPr>
            <w:rFonts w:ascii="仿宋" w:eastAsia="仿宋" w:hAnsi="仿宋" w:cs="仿宋" w:hint="eastAsia"/>
            <w:lang w:eastAsia="zh-CN"/>
          </w:rPr>
          <w:t>(一)、创新驱动战略实施</w:t>
        </w:r>
        <w:r>
          <w:tab/>
        </w:r>
        <w:r>
          <w:fldChar w:fldCharType="begin"/>
        </w:r>
        <w:r>
          <w:instrText xml:space="preserve"> PAGEREF _Toc16805 \h </w:instrText>
        </w:r>
        <w:r>
          <w:fldChar w:fldCharType="separate"/>
        </w:r>
        <w:r>
          <w:t>68</w:t>
        </w:r>
        <w:r>
          <w:fldChar w:fldCharType="end"/>
        </w:r>
      </w:hyperlink>
    </w:p>
    <w:p>
      <w:pPr>
        <w:pStyle w:val="TOC2"/>
        <w:tabs>
          <w:tab w:val="right" w:leader="dot" w:pos="8306"/>
        </w:tabs>
      </w:pPr>
      <w:hyperlink w:anchor="_Toc20741" w:history="1">
        <w:r>
          <w:rPr>
            <w:rFonts w:ascii="仿宋" w:eastAsia="仿宋" w:hAnsi="仿宋" w:cs="仿宋" w:hint="eastAsia"/>
            <w:lang w:eastAsia="zh-CN"/>
          </w:rPr>
          <w:t>(二)、持续发展路径探索</w:t>
        </w:r>
        <w:r>
          <w:tab/>
        </w:r>
        <w:r>
          <w:fldChar w:fldCharType="begin"/>
        </w:r>
        <w:r>
          <w:instrText xml:space="preserve"> PAGEREF _Toc20741 \h </w:instrText>
        </w:r>
        <w:r>
          <w:fldChar w:fldCharType="separate"/>
        </w:r>
        <w:r>
          <w:t>70</w:t>
        </w:r>
        <w:r>
          <w:fldChar w:fldCharType="end"/>
        </w:r>
      </w:hyperlink>
    </w:p>
    <w:p>
      <w:pPr>
        <w:pStyle w:val="TOC1"/>
        <w:tabs>
          <w:tab w:val="right" w:leader="dot" w:pos="8306"/>
        </w:tabs>
      </w:pPr>
      <w:hyperlink w:anchor="_Toc14766" w:history="1">
        <w:r>
          <w:rPr>
            <w:rFonts w:ascii="仿宋" w:eastAsia="仿宋" w:hAnsi="仿宋" w:cs="仿宋" w:hint="eastAsia"/>
            <w:lang w:eastAsia="zh-CN"/>
          </w:rPr>
          <w:t>十七、法律法规与政策遵循</w:t>
        </w:r>
        <w:r>
          <w:tab/>
        </w:r>
        <w:r>
          <w:fldChar w:fldCharType="begin"/>
        </w:r>
        <w:r>
          <w:instrText xml:space="preserve"> PAGEREF _Toc14766 \h </w:instrText>
        </w:r>
        <w:r>
          <w:fldChar w:fldCharType="separate"/>
        </w:r>
        <w:r>
          <w:t>74</w:t>
        </w:r>
        <w:r>
          <w:fldChar w:fldCharType="end"/>
        </w:r>
      </w:hyperlink>
    </w:p>
    <w:p>
      <w:pPr>
        <w:pStyle w:val="TOC2"/>
        <w:tabs>
          <w:tab w:val="right" w:leader="dot" w:pos="8306"/>
        </w:tabs>
      </w:pPr>
      <w:hyperlink w:anchor="_Toc10052" w:history="1">
        <w:r>
          <w:rPr>
            <w:rFonts w:ascii="仿宋" w:eastAsia="仿宋" w:hAnsi="仿宋" w:cs="仿宋" w:hint="eastAsia"/>
            <w:lang w:eastAsia="zh-CN"/>
          </w:rPr>
          <w:t>(一)、法律法规遵守</w:t>
        </w:r>
        <w:r>
          <w:tab/>
        </w:r>
        <w:r>
          <w:fldChar w:fldCharType="begin"/>
        </w:r>
        <w:r>
          <w:instrText xml:space="preserve"> PAGEREF _Toc10052 \h </w:instrText>
        </w:r>
        <w:r>
          <w:fldChar w:fldCharType="separate"/>
        </w:r>
        <w:r>
          <w:t>74</w:t>
        </w:r>
        <w:r>
          <w:fldChar w:fldCharType="end"/>
        </w:r>
      </w:hyperlink>
    </w:p>
    <w:p>
      <w:pPr>
        <w:pStyle w:val="TOC2"/>
        <w:tabs>
          <w:tab w:val="right" w:leader="dot" w:pos="8306"/>
        </w:tabs>
      </w:pPr>
      <w:hyperlink w:anchor="_Toc25599" w:history="1">
        <w:r>
          <w:rPr>
            <w:rFonts w:ascii="仿宋" w:eastAsia="仿宋" w:hAnsi="仿宋" w:cs="仿宋" w:hint="eastAsia"/>
            <w:lang w:eastAsia="zh-CN"/>
          </w:rPr>
          <w:t>(二)、政策导向与利用</w:t>
        </w:r>
        <w:r>
          <w:tab/>
        </w:r>
        <w:r>
          <w:fldChar w:fldCharType="begin"/>
        </w:r>
        <w:r>
          <w:instrText xml:space="preserve"> PAGEREF _Toc25599 \h </w:instrText>
        </w:r>
        <w:r>
          <w:fldChar w:fldCharType="separate"/>
        </w:r>
        <w:r>
          <w:t>75</w:t>
        </w:r>
        <w:r>
          <w:fldChar w:fldCharType="end"/>
        </w:r>
      </w:hyperlink>
    </w:p>
    <w:p>
      <w:pPr>
        <w:pStyle w:val="TOC1"/>
        <w:tabs>
          <w:tab w:val="right" w:leader="dot" w:pos="8306"/>
        </w:tabs>
      </w:pPr>
      <w:hyperlink w:anchor="_Toc26825" w:history="1">
        <w:r>
          <w:rPr>
            <w:rFonts w:ascii="仿宋" w:eastAsia="仿宋" w:hAnsi="仿宋" w:cs="仿宋" w:hint="eastAsia"/>
            <w:lang w:eastAsia="zh-CN"/>
          </w:rPr>
          <w:t>十八、设施与设备管理</w:t>
        </w:r>
        <w:r>
          <w:tab/>
        </w:r>
        <w:r>
          <w:fldChar w:fldCharType="begin"/>
        </w:r>
        <w:r>
          <w:instrText xml:space="preserve"> PAGEREF _Toc26825 \h </w:instrText>
        </w:r>
        <w:r>
          <w:fldChar w:fldCharType="separate"/>
        </w:r>
        <w:r>
          <w:t>76</w:t>
        </w:r>
        <w:r>
          <w:fldChar w:fldCharType="end"/>
        </w:r>
      </w:hyperlink>
    </w:p>
    <w:p>
      <w:pPr>
        <w:pStyle w:val="TOC2"/>
        <w:tabs>
          <w:tab w:val="right" w:leader="dot" w:pos="8306"/>
        </w:tabs>
      </w:pPr>
      <w:hyperlink w:anchor="_Toc1833" w:history="1">
        <w:r>
          <w:rPr>
            <w:rFonts w:ascii="仿宋" w:eastAsia="仿宋" w:hAnsi="仿宋" w:cs="仿宋" w:hint="eastAsia"/>
            <w:lang w:eastAsia="zh-CN"/>
          </w:rPr>
          <w:t>(一)、设施规划与配置</w:t>
        </w:r>
        <w:r>
          <w:tab/>
        </w:r>
        <w:r>
          <w:fldChar w:fldCharType="begin"/>
        </w:r>
        <w:r>
          <w:instrText xml:space="preserve"> PAGEREF _Toc1833 \h </w:instrText>
        </w:r>
        <w:r>
          <w:fldChar w:fldCharType="separate"/>
        </w:r>
        <w:r>
          <w:t>76</w:t>
        </w:r>
        <w:r>
          <w:fldChar w:fldCharType="end"/>
        </w:r>
      </w:hyperlink>
    </w:p>
    <w:p>
      <w:pPr>
        <w:pStyle w:val="TOC2"/>
        <w:tabs>
          <w:tab w:val="right" w:leader="dot" w:pos="8306"/>
        </w:tabs>
      </w:pPr>
      <w:hyperlink w:anchor="_Toc19650" w:history="1">
        <w:r>
          <w:rPr>
            <w:rFonts w:ascii="仿宋" w:eastAsia="仿宋" w:hAnsi="仿宋" w:cs="仿宋" w:hint="eastAsia"/>
            <w:lang w:eastAsia="zh-CN"/>
          </w:rPr>
          <w:t>(二)、设备采购与维护管理</w:t>
        </w:r>
        <w:r>
          <w:tab/>
        </w:r>
        <w:r>
          <w:fldChar w:fldCharType="begin"/>
        </w:r>
        <w:r>
          <w:instrText xml:space="preserve"> PAGEREF _Toc19650 \h </w:instrText>
        </w:r>
        <w:r>
          <w:fldChar w:fldCharType="separate"/>
        </w:r>
        <w:r>
          <w:t>77</w:t>
        </w:r>
        <w:r>
          <w:fldChar w:fldCharType="end"/>
        </w:r>
      </w:hyperlink>
    </w:p>
    <w:p>
      <w:pPr>
        <w:pStyle w:val="TOC2"/>
        <w:tabs>
          <w:tab w:val="right" w:leader="dot" w:pos="8306"/>
        </w:tabs>
      </w:pPr>
      <w:hyperlink w:anchor="_Toc25851" w:history="1">
        <w:r>
          <w:rPr>
            <w:rFonts w:ascii="仿宋" w:eastAsia="仿宋" w:hAnsi="仿宋" w:cs="仿宋" w:hint="eastAsia"/>
            <w:lang w:eastAsia="zh-CN"/>
          </w:rPr>
          <w:t>(三)、设施设备升级策略</w:t>
        </w:r>
        <w:r>
          <w:tab/>
        </w:r>
        <w:r>
          <w:fldChar w:fldCharType="begin"/>
        </w:r>
        <w:r>
          <w:instrText xml:space="preserve"> PAGEREF _Toc25851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0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6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淀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淀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淀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淀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淀粉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淀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为了融入当地社区，工业淀粉项目需深入理解当地的文化特色和社会习俗。例如，项目在设计广告和市场推广活动时，应考虑使用当地语言和符合地方文化的表达方式。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为了确保工业淀粉项目的成功并最大限度地减轻潜在的社会风险，详细的风险分析和具体的应对策略至关重要。以下是针对项目可能面临的具体社会风险及相应对策的分析：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风险描述：工业淀粉项目可能遭遇社区抵制，尤其如果社区成员认为项目会破坏他们的生活环境或忽略他们的意见。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风险描述：工业淀粉项目的商业实践可能与当地的文化和价值观存在冲突，导致社会紧张和文化冲突。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风险描述：工业淀粉项目可能会增加对公共资源和基础设施的需求，给当地带来额外压力，例如在水资源、能源供应和交通系统方面。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风险描述：工业淀粉项目可能会引起当地社会结构和动态的变化，例如改变社区的人口组成和社交模式。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风险描述：在工业淀粉项目运营过程中，可能涉及大量个人和商业敏感信息，存在信息安全和隐私保护的风险。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79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275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549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https://d.book118.com/257002136103006053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82BE0"/>
    <w:rsid w:val="4DE82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002136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2024-03-04T03:46:00Z</dcterms:created>
  <dcterms:modified xsi:type="dcterms:W3CDTF">2024-03-04T03:47:20Z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697F34D7F0184073A103FBFF95778CC3_11</vt:lpwstr>
  </property>
  <property fmtid="{D5CDD505-2E9C-101B-9397-08002B2CF9AE}" pid="3" name="KSOProductBuildVer">
    <vt:lpwstr>2052-12.1.0.16250</vt:lpwstr>
  </property>
</Properties>
</file>