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菜刀项目规划设计纲要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978" w:history="1">
        <w:r>
          <w:rPr>
            <w:rFonts w:ascii="仿宋" w:eastAsia="仿宋" w:hAnsi="仿宋" w:cs="仿宋" w:hint="eastAsia"/>
            <w:lang w:eastAsia="zh-CN"/>
          </w:rPr>
          <w:t>序言</w:t>
        </w:r>
        <w:r>
          <w:tab/>
        </w:r>
        <w:r>
          <w:fldChar w:fldCharType="begin"/>
        </w:r>
        <w:r>
          <w:instrText xml:space="preserve"> PAGEREF _Toc24978 \h </w:instrText>
        </w:r>
        <w:r>
          <w:fldChar w:fldCharType="separate"/>
        </w:r>
        <w:r>
          <w:t>3</w:t>
        </w:r>
        <w:r>
          <w:fldChar w:fldCharType="end"/>
        </w:r>
      </w:hyperlink>
    </w:p>
    <w:p>
      <w:pPr>
        <w:pStyle w:val="TOC1"/>
        <w:tabs>
          <w:tab w:val="right" w:leader="dot" w:pos="8306"/>
        </w:tabs>
      </w:pPr>
      <w:hyperlink w:anchor="_Toc1864" w:history="1">
        <w:r>
          <w:rPr>
            <w:rFonts w:ascii="仿宋" w:eastAsia="仿宋" w:hAnsi="仿宋" w:cs="仿宋" w:hint="eastAsia"/>
            <w:lang w:eastAsia="zh-CN"/>
          </w:rPr>
          <w:t>一、菜刀项目可持续发展</w:t>
        </w:r>
        <w:r>
          <w:tab/>
        </w:r>
        <w:r>
          <w:fldChar w:fldCharType="begin"/>
        </w:r>
        <w:r>
          <w:instrText xml:space="preserve"> PAGEREF _Toc1864 \h </w:instrText>
        </w:r>
        <w:r>
          <w:fldChar w:fldCharType="separate"/>
        </w:r>
        <w:r>
          <w:t>3</w:t>
        </w:r>
        <w:r>
          <w:fldChar w:fldCharType="end"/>
        </w:r>
      </w:hyperlink>
    </w:p>
    <w:p>
      <w:pPr>
        <w:pStyle w:val="TOC2"/>
        <w:tabs>
          <w:tab w:val="right" w:leader="dot" w:pos="8306"/>
        </w:tabs>
      </w:pPr>
      <w:hyperlink w:anchor="_Toc9247" w:history="1">
        <w:r>
          <w:rPr>
            <w:rFonts w:ascii="仿宋" w:eastAsia="仿宋" w:hAnsi="仿宋" w:cs="仿宋" w:hint="eastAsia"/>
            <w:lang w:eastAsia="zh-CN"/>
          </w:rPr>
          <w:t>(一)、可持续战略与实践</w:t>
        </w:r>
        <w:r>
          <w:tab/>
        </w:r>
        <w:r>
          <w:fldChar w:fldCharType="begin"/>
        </w:r>
        <w:r>
          <w:instrText xml:space="preserve"> PAGEREF _Toc9247 \h </w:instrText>
        </w:r>
        <w:r>
          <w:fldChar w:fldCharType="separate"/>
        </w:r>
        <w:r>
          <w:t>3</w:t>
        </w:r>
        <w:r>
          <w:fldChar w:fldCharType="end"/>
        </w:r>
      </w:hyperlink>
    </w:p>
    <w:p>
      <w:pPr>
        <w:pStyle w:val="TOC2"/>
        <w:tabs>
          <w:tab w:val="right" w:leader="dot" w:pos="8306"/>
        </w:tabs>
      </w:pPr>
      <w:hyperlink w:anchor="_Toc21025" w:history="1">
        <w:r>
          <w:rPr>
            <w:rFonts w:ascii="仿宋" w:eastAsia="仿宋" w:hAnsi="仿宋" w:cs="仿宋" w:hint="eastAsia"/>
            <w:lang w:eastAsia="zh-CN"/>
          </w:rPr>
          <w:t>(二)、环保与社会责任</w:t>
        </w:r>
        <w:r>
          <w:tab/>
        </w:r>
        <w:r>
          <w:fldChar w:fldCharType="begin"/>
        </w:r>
        <w:r>
          <w:instrText xml:space="preserve"> PAGEREF _Toc21025 \h </w:instrText>
        </w:r>
        <w:r>
          <w:fldChar w:fldCharType="separate"/>
        </w:r>
        <w:r>
          <w:t>4</w:t>
        </w:r>
        <w:r>
          <w:fldChar w:fldCharType="end"/>
        </w:r>
      </w:hyperlink>
    </w:p>
    <w:p>
      <w:pPr>
        <w:pStyle w:val="TOC1"/>
        <w:tabs>
          <w:tab w:val="right" w:leader="dot" w:pos="8306"/>
        </w:tabs>
      </w:pPr>
      <w:hyperlink w:anchor="_Toc28476" w:history="1">
        <w:r>
          <w:rPr>
            <w:rFonts w:ascii="仿宋" w:eastAsia="仿宋" w:hAnsi="仿宋" w:cs="仿宋" w:hint="eastAsia"/>
            <w:lang w:eastAsia="zh-CN"/>
          </w:rPr>
          <w:t>二、菜刀项目建设单位说明</w:t>
        </w:r>
        <w:r>
          <w:tab/>
        </w:r>
        <w:r>
          <w:fldChar w:fldCharType="begin"/>
        </w:r>
        <w:r>
          <w:instrText xml:space="preserve"> PAGEREF _Toc28476 \h </w:instrText>
        </w:r>
        <w:r>
          <w:fldChar w:fldCharType="separate"/>
        </w:r>
        <w:r>
          <w:t>4</w:t>
        </w:r>
        <w:r>
          <w:fldChar w:fldCharType="end"/>
        </w:r>
      </w:hyperlink>
    </w:p>
    <w:p>
      <w:pPr>
        <w:pStyle w:val="TOC2"/>
        <w:tabs>
          <w:tab w:val="right" w:leader="dot" w:pos="8306"/>
        </w:tabs>
      </w:pPr>
      <w:hyperlink w:anchor="_Toc17530" w:history="1">
        <w:r>
          <w:rPr>
            <w:rFonts w:ascii="仿宋" w:eastAsia="仿宋" w:hAnsi="仿宋" w:cs="仿宋" w:hint="eastAsia"/>
            <w:lang w:eastAsia="zh-CN"/>
          </w:rPr>
          <w:t>(一)、菜刀项目承办单位基本情况</w:t>
        </w:r>
        <w:r>
          <w:tab/>
        </w:r>
        <w:r>
          <w:fldChar w:fldCharType="begin"/>
        </w:r>
        <w:r>
          <w:instrText xml:space="preserve"> PAGEREF _Toc17530 \h </w:instrText>
        </w:r>
        <w:r>
          <w:fldChar w:fldCharType="separate"/>
        </w:r>
        <w:r>
          <w:t>4</w:t>
        </w:r>
        <w:r>
          <w:fldChar w:fldCharType="end"/>
        </w:r>
      </w:hyperlink>
    </w:p>
    <w:p>
      <w:pPr>
        <w:pStyle w:val="TOC2"/>
        <w:tabs>
          <w:tab w:val="right" w:leader="dot" w:pos="8306"/>
        </w:tabs>
      </w:pPr>
      <w:hyperlink w:anchor="_Toc6461" w:history="1">
        <w:r>
          <w:rPr>
            <w:rFonts w:ascii="仿宋" w:eastAsia="仿宋" w:hAnsi="仿宋" w:cs="仿宋" w:hint="eastAsia"/>
            <w:lang w:eastAsia="zh-CN"/>
          </w:rPr>
          <w:t>(二)、公司经济效益分析</w:t>
        </w:r>
        <w:r>
          <w:tab/>
        </w:r>
        <w:r>
          <w:fldChar w:fldCharType="begin"/>
        </w:r>
        <w:r>
          <w:instrText xml:space="preserve"> PAGEREF _Toc6461 \h </w:instrText>
        </w:r>
        <w:r>
          <w:fldChar w:fldCharType="separate"/>
        </w:r>
        <w:r>
          <w:t>5</w:t>
        </w:r>
        <w:r>
          <w:fldChar w:fldCharType="end"/>
        </w:r>
      </w:hyperlink>
    </w:p>
    <w:p>
      <w:pPr>
        <w:pStyle w:val="TOC1"/>
        <w:tabs>
          <w:tab w:val="right" w:leader="dot" w:pos="8306"/>
        </w:tabs>
      </w:pPr>
      <w:hyperlink w:anchor="_Toc20205" w:history="1">
        <w:r>
          <w:rPr>
            <w:rFonts w:ascii="仿宋" w:eastAsia="仿宋" w:hAnsi="仿宋" w:cs="仿宋" w:hint="eastAsia"/>
            <w:lang w:eastAsia="zh-CN"/>
          </w:rPr>
          <w:t>三、菜刀项目选址可行性分析</w:t>
        </w:r>
        <w:r>
          <w:tab/>
        </w:r>
        <w:r>
          <w:fldChar w:fldCharType="begin"/>
        </w:r>
        <w:r>
          <w:instrText xml:space="preserve"> PAGEREF _Toc20205 \h </w:instrText>
        </w:r>
        <w:r>
          <w:fldChar w:fldCharType="separate"/>
        </w:r>
        <w:r>
          <w:t>6</w:t>
        </w:r>
        <w:r>
          <w:fldChar w:fldCharType="end"/>
        </w:r>
      </w:hyperlink>
    </w:p>
    <w:p>
      <w:pPr>
        <w:pStyle w:val="TOC2"/>
        <w:tabs>
          <w:tab w:val="right" w:leader="dot" w:pos="8306"/>
        </w:tabs>
      </w:pPr>
      <w:hyperlink w:anchor="_Toc15783" w:history="1">
        <w:r>
          <w:rPr>
            <w:rFonts w:ascii="仿宋" w:eastAsia="仿宋" w:hAnsi="仿宋" w:cs="仿宋" w:hint="eastAsia"/>
            <w:lang w:eastAsia="zh-CN"/>
          </w:rPr>
          <w:t>(一)、菜刀项目选址</w:t>
        </w:r>
        <w:r>
          <w:tab/>
        </w:r>
        <w:r>
          <w:fldChar w:fldCharType="begin"/>
        </w:r>
        <w:r>
          <w:instrText xml:space="preserve"> PAGEREF _Toc15783 \h </w:instrText>
        </w:r>
        <w:r>
          <w:fldChar w:fldCharType="separate"/>
        </w:r>
        <w:r>
          <w:t>6</w:t>
        </w:r>
        <w:r>
          <w:fldChar w:fldCharType="end"/>
        </w:r>
      </w:hyperlink>
    </w:p>
    <w:p>
      <w:pPr>
        <w:pStyle w:val="TOC2"/>
        <w:tabs>
          <w:tab w:val="right" w:leader="dot" w:pos="8306"/>
        </w:tabs>
      </w:pPr>
      <w:hyperlink w:anchor="_Toc32521" w:history="1">
        <w:r>
          <w:rPr>
            <w:rFonts w:ascii="仿宋" w:eastAsia="仿宋" w:hAnsi="仿宋" w:cs="仿宋" w:hint="eastAsia"/>
            <w:lang w:eastAsia="zh-CN"/>
          </w:rPr>
          <w:t>(二)、用地控制指标</w:t>
        </w:r>
        <w:r>
          <w:tab/>
        </w:r>
        <w:r>
          <w:fldChar w:fldCharType="begin"/>
        </w:r>
        <w:r>
          <w:instrText xml:space="preserve"> PAGEREF _Toc32521 \h </w:instrText>
        </w:r>
        <w:r>
          <w:fldChar w:fldCharType="separate"/>
        </w:r>
        <w:r>
          <w:t>6</w:t>
        </w:r>
        <w:r>
          <w:fldChar w:fldCharType="end"/>
        </w:r>
      </w:hyperlink>
    </w:p>
    <w:p>
      <w:pPr>
        <w:pStyle w:val="TOC2"/>
        <w:tabs>
          <w:tab w:val="right" w:leader="dot" w:pos="8306"/>
        </w:tabs>
      </w:pPr>
      <w:hyperlink w:anchor="_Toc7010" w:history="1">
        <w:r>
          <w:rPr>
            <w:rFonts w:ascii="仿宋" w:eastAsia="仿宋" w:hAnsi="仿宋" w:cs="仿宋" w:hint="eastAsia"/>
            <w:lang w:eastAsia="zh-CN"/>
          </w:rPr>
          <w:t>(三)、节约用地措施</w:t>
        </w:r>
        <w:r>
          <w:tab/>
        </w:r>
        <w:r>
          <w:fldChar w:fldCharType="begin"/>
        </w:r>
        <w:r>
          <w:instrText xml:space="preserve"> PAGEREF _Toc7010 \h </w:instrText>
        </w:r>
        <w:r>
          <w:fldChar w:fldCharType="separate"/>
        </w:r>
        <w:r>
          <w:t>8</w:t>
        </w:r>
        <w:r>
          <w:fldChar w:fldCharType="end"/>
        </w:r>
      </w:hyperlink>
    </w:p>
    <w:p>
      <w:pPr>
        <w:pStyle w:val="TOC2"/>
        <w:tabs>
          <w:tab w:val="right" w:leader="dot" w:pos="8306"/>
        </w:tabs>
      </w:pPr>
      <w:hyperlink w:anchor="_Toc18765" w:history="1">
        <w:r>
          <w:rPr>
            <w:rFonts w:ascii="仿宋" w:eastAsia="仿宋" w:hAnsi="仿宋" w:cs="仿宋" w:hint="eastAsia"/>
            <w:lang w:eastAsia="zh-CN"/>
          </w:rPr>
          <w:t>(四)、总图布置方案</w:t>
        </w:r>
        <w:r>
          <w:tab/>
        </w:r>
        <w:r>
          <w:fldChar w:fldCharType="begin"/>
        </w:r>
        <w:r>
          <w:instrText xml:space="preserve"> PAGEREF _Toc18765 \h </w:instrText>
        </w:r>
        <w:r>
          <w:fldChar w:fldCharType="separate"/>
        </w:r>
        <w:r>
          <w:t>9</w:t>
        </w:r>
        <w:r>
          <w:fldChar w:fldCharType="end"/>
        </w:r>
      </w:hyperlink>
    </w:p>
    <w:p>
      <w:pPr>
        <w:pStyle w:val="TOC2"/>
        <w:tabs>
          <w:tab w:val="right" w:leader="dot" w:pos="8306"/>
        </w:tabs>
      </w:pPr>
      <w:hyperlink w:anchor="_Toc2396" w:history="1">
        <w:r>
          <w:rPr>
            <w:rFonts w:ascii="仿宋" w:eastAsia="仿宋" w:hAnsi="仿宋" w:cs="仿宋" w:hint="eastAsia"/>
            <w:lang w:eastAsia="zh-CN"/>
          </w:rPr>
          <w:t>(五)、选址综合评价</w:t>
        </w:r>
        <w:r>
          <w:tab/>
        </w:r>
        <w:r>
          <w:fldChar w:fldCharType="begin"/>
        </w:r>
        <w:r>
          <w:instrText xml:space="preserve"> PAGEREF _Toc2396 \h </w:instrText>
        </w:r>
        <w:r>
          <w:fldChar w:fldCharType="separate"/>
        </w:r>
        <w:r>
          <w:t>10</w:t>
        </w:r>
        <w:r>
          <w:fldChar w:fldCharType="end"/>
        </w:r>
      </w:hyperlink>
    </w:p>
    <w:p>
      <w:pPr>
        <w:pStyle w:val="TOC1"/>
        <w:tabs>
          <w:tab w:val="right" w:leader="dot" w:pos="8306"/>
        </w:tabs>
      </w:pPr>
      <w:hyperlink w:anchor="_Toc13227" w:history="1">
        <w:r>
          <w:rPr>
            <w:rFonts w:ascii="仿宋" w:eastAsia="仿宋" w:hAnsi="仿宋" w:cs="仿宋" w:hint="eastAsia"/>
            <w:lang w:eastAsia="zh-CN"/>
          </w:rPr>
          <w:t>四、工艺说明</w:t>
        </w:r>
        <w:r>
          <w:tab/>
        </w:r>
        <w:r>
          <w:fldChar w:fldCharType="begin"/>
        </w:r>
        <w:r>
          <w:instrText xml:space="preserve"> PAGEREF _Toc13227 \h </w:instrText>
        </w:r>
        <w:r>
          <w:fldChar w:fldCharType="separate"/>
        </w:r>
        <w:r>
          <w:t>11</w:t>
        </w:r>
        <w:r>
          <w:fldChar w:fldCharType="end"/>
        </w:r>
      </w:hyperlink>
    </w:p>
    <w:p>
      <w:pPr>
        <w:pStyle w:val="TOC2"/>
        <w:tabs>
          <w:tab w:val="right" w:leader="dot" w:pos="8306"/>
        </w:tabs>
      </w:pPr>
      <w:hyperlink w:anchor="_Toc23928" w:history="1">
        <w:r>
          <w:rPr>
            <w:rFonts w:ascii="仿宋" w:eastAsia="仿宋" w:hAnsi="仿宋" w:cs="仿宋" w:hint="eastAsia"/>
            <w:lang w:eastAsia="zh-CN"/>
          </w:rPr>
          <w:t>(一)、技术管理特点</w:t>
        </w:r>
        <w:r>
          <w:tab/>
        </w:r>
        <w:r>
          <w:fldChar w:fldCharType="begin"/>
        </w:r>
        <w:r>
          <w:instrText xml:space="preserve"> PAGEREF _Toc23928 \h </w:instrText>
        </w:r>
        <w:r>
          <w:fldChar w:fldCharType="separate"/>
        </w:r>
        <w:r>
          <w:t>11</w:t>
        </w:r>
        <w:r>
          <w:fldChar w:fldCharType="end"/>
        </w:r>
      </w:hyperlink>
    </w:p>
    <w:p>
      <w:pPr>
        <w:pStyle w:val="TOC2"/>
        <w:tabs>
          <w:tab w:val="right" w:leader="dot" w:pos="8306"/>
        </w:tabs>
      </w:pPr>
      <w:hyperlink w:anchor="_Toc27984" w:history="1">
        <w:r>
          <w:rPr>
            <w:rFonts w:ascii="仿宋" w:eastAsia="仿宋" w:hAnsi="仿宋" w:cs="仿宋" w:hint="eastAsia"/>
            <w:lang w:eastAsia="zh-CN"/>
          </w:rPr>
          <w:t>(二)、菜刀项目工艺技术设计方案</w:t>
        </w:r>
        <w:r>
          <w:tab/>
        </w:r>
        <w:r>
          <w:fldChar w:fldCharType="begin"/>
        </w:r>
        <w:r>
          <w:instrText xml:space="preserve"> PAGEREF _Toc27984 \h </w:instrText>
        </w:r>
        <w:r>
          <w:fldChar w:fldCharType="separate"/>
        </w:r>
        <w:r>
          <w:t>12</w:t>
        </w:r>
        <w:r>
          <w:fldChar w:fldCharType="end"/>
        </w:r>
      </w:hyperlink>
    </w:p>
    <w:p>
      <w:pPr>
        <w:pStyle w:val="TOC2"/>
        <w:tabs>
          <w:tab w:val="right" w:leader="dot" w:pos="8306"/>
        </w:tabs>
      </w:pPr>
      <w:hyperlink w:anchor="_Toc16317" w:history="1">
        <w:r>
          <w:rPr>
            <w:rFonts w:ascii="仿宋" w:eastAsia="仿宋" w:hAnsi="仿宋" w:cs="仿宋" w:hint="eastAsia"/>
            <w:lang w:eastAsia="zh-CN"/>
          </w:rPr>
          <w:t>(三)、设备选型方案</w:t>
        </w:r>
        <w:r>
          <w:tab/>
        </w:r>
        <w:r>
          <w:fldChar w:fldCharType="begin"/>
        </w:r>
        <w:r>
          <w:instrText xml:space="preserve"> PAGEREF _Toc16317 \h </w:instrText>
        </w:r>
        <w:r>
          <w:fldChar w:fldCharType="separate"/>
        </w:r>
        <w:r>
          <w:t>13</w:t>
        </w:r>
        <w:r>
          <w:fldChar w:fldCharType="end"/>
        </w:r>
      </w:hyperlink>
    </w:p>
    <w:p>
      <w:pPr>
        <w:pStyle w:val="TOC1"/>
        <w:tabs>
          <w:tab w:val="right" w:leader="dot" w:pos="8306"/>
        </w:tabs>
      </w:pPr>
      <w:hyperlink w:anchor="_Toc1417" w:history="1">
        <w:r>
          <w:rPr>
            <w:rFonts w:ascii="仿宋" w:eastAsia="仿宋" w:hAnsi="仿宋" w:cs="仿宋" w:hint="eastAsia"/>
            <w:lang w:eastAsia="zh-CN"/>
          </w:rPr>
          <w:t>五、市场分析、调研</w:t>
        </w:r>
        <w:r>
          <w:tab/>
        </w:r>
        <w:r>
          <w:fldChar w:fldCharType="begin"/>
        </w:r>
        <w:r>
          <w:instrText xml:space="preserve"> PAGEREF _Toc1417 \h </w:instrText>
        </w:r>
        <w:r>
          <w:fldChar w:fldCharType="separate"/>
        </w:r>
        <w:r>
          <w:t>15</w:t>
        </w:r>
        <w:r>
          <w:fldChar w:fldCharType="end"/>
        </w:r>
      </w:hyperlink>
    </w:p>
    <w:p>
      <w:pPr>
        <w:pStyle w:val="TOC2"/>
        <w:tabs>
          <w:tab w:val="right" w:leader="dot" w:pos="8306"/>
        </w:tabs>
      </w:pPr>
      <w:hyperlink w:anchor="_Toc29720" w:history="1">
        <w:r>
          <w:rPr>
            <w:rFonts w:ascii="仿宋" w:eastAsia="仿宋" w:hAnsi="仿宋" w:cs="仿宋" w:hint="eastAsia"/>
            <w:lang w:eastAsia="zh-CN"/>
          </w:rPr>
          <w:t>(一)、菜刀行业分析</w:t>
        </w:r>
        <w:r>
          <w:tab/>
        </w:r>
        <w:r>
          <w:fldChar w:fldCharType="begin"/>
        </w:r>
        <w:r>
          <w:instrText xml:space="preserve"> PAGEREF _Toc29720 \h </w:instrText>
        </w:r>
        <w:r>
          <w:fldChar w:fldCharType="separate"/>
        </w:r>
        <w:r>
          <w:t>15</w:t>
        </w:r>
        <w:r>
          <w:fldChar w:fldCharType="end"/>
        </w:r>
      </w:hyperlink>
    </w:p>
    <w:p>
      <w:pPr>
        <w:pStyle w:val="TOC2"/>
        <w:tabs>
          <w:tab w:val="right" w:leader="dot" w:pos="8306"/>
        </w:tabs>
      </w:pPr>
      <w:hyperlink w:anchor="_Toc17152" w:history="1">
        <w:r>
          <w:rPr>
            <w:rFonts w:ascii="仿宋" w:eastAsia="仿宋" w:hAnsi="仿宋" w:cs="仿宋" w:hint="eastAsia"/>
            <w:lang w:eastAsia="zh-CN"/>
          </w:rPr>
          <w:t>(二)、菜刀市场分析预测</w:t>
        </w:r>
        <w:r>
          <w:tab/>
        </w:r>
        <w:r>
          <w:fldChar w:fldCharType="begin"/>
        </w:r>
        <w:r>
          <w:instrText xml:space="preserve"> PAGEREF _Toc17152 \h </w:instrText>
        </w:r>
        <w:r>
          <w:fldChar w:fldCharType="separate"/>
        </w:r>
        <w:r>
          <w:t>15</w:t>
        </w:r>
        <w:r>
          <w:fldChar w:fldCharType="end"/>
        </w:r>
      </w:hyperlink>
    </w:p>
    <w:p>
      <w:pPr>
        <w:pStyle w:val="TOC1"/>
        <w:tabs>
          <w:tab w:val="right" w:leader="dot" w:pos="8306"/>
        </w:tabs>
      </w:pPr>
      <w:hyperlink w:anchor="_Toc14140" w:history="1">
        <w:r>
          <w:rPr>
            <w:rFonts w:ascii="仿宋" w:eastAsia="仿宋" w:hAnsi="仿宋" w:cs="仿宋" w:hint="eastAsia"/>
            <w:lang w:eastAsia="zh-CN"/>
          </w:rPr>
          <w:t>六、菜刀项目绩效评估</w:t>
        </w:r>
        <w:r>
          <w:tab/>
        </w:r>
        <w:r>
          <w:fldChar w:fldCharType="begin"/>
        </w:r>
        <w:r>
          <w:instrText xml:space="preserve"> PAGEREF _Toc14140 \h </w:instrText>
        </w:r>
        <w:r>
          <w:fldChar w:fldCharType="separate"/>
        </w:r>
        <w:r>
          <w:t>16</w:t>
        </w:r>
        <w:r>
          <w:fldChar w:fldCharType="end"/>
        </w:r>
      </w:hyperlink>
    </w:p>
    <w:p>
      <w:pPr>
        <w:pStyle w:val="TOC2"/>
        <w:tabs>
          <w:tab w:val="right" w:leader="dot" w:pos="8306"/>
        </w:tabs>
      </w:pPr>
      <w:hyperlink w:anchor="_Toc26017" w:history="1">
        <w:r>
          <w:rPr>
            <w:rFonts w:ascii="仿宋" w:eastAsia="仿宋" w:hAnsi="仿宋" w:cs="仿宋" w:hint="eastAsia"/>
            <w:lang w:eastAsia="zh-CN"/>
          </w:rPr>
          <w:t>(一)、绩效评估指标</w:t>
        </w:r>
        <w:r>
          <w:tab/>
        </w:r>
        <w:r>
          <w:fldChar w:fldCharType="begin"/>
        </w:r>
        <w:r>
          <w:instrText xml:space="preserve"> PAGEREF _Toc26017 \h </w:instrText>
        </w:r>
        <w:r>
          <w:fldChar w:fldCharType="separate"/>
        </w:r>
        <w:r>
          <w:t>16</w:t>
        </w:r>
        <w:r>
          <w:fldChar w:fldCharType="end"/>
        </w:r>
      </w:hyperlink>
    </w:p>
    <w:p>
      <w:pPr>
        <w:pStyle w:val="TOC2"/>
        <w:tabs>
          <w:tab w:val="right" w:leader="dot" w:pos="8306"/>
        </w:tabs>
      </w:pPr>
      <w:hyperlink w:anchor="_Toc28505" w:history="1">
        <w:r>
          <w:rPr>
            <w:rFonts w:ascii="仿宋" w:eastAsia="仿宋" w:hAnsi="仿宋" w:cs="仿宋" w:hint="eastAsia"/>
            <w:lang w:eastAsia="zh-CN"/>
          </w:rPr>
          <w:t>(二)、绩效评估方法</w:t>
        </w:r>
        <w:r>
          <w:tab/>
        </w:r>
        <w:r>
          <w:fldChar w:fldCharType="begin"/>
        </w:r>
        <w:r>
          <w:instrText xml:space="preserve"> PAGEREF _Toc28505 \h </w:instrText>
        </w:r>
        <w:r>
          <w:fldChar w:fldCharType="separate"/>
        </w:r>
        <w:r>
          <w:t>17</w:t>
        </w:r>
        <w:r>
          <w:fldChar w:fldCharType="end"/>
        </w:r>
      </w:hyperlink>
    </w:p>
    <w:p>
      <w:pPr>
        <w:pStyle w:val="TOC2"/>
        <w:tabs>
          <w:tab w:val="right" w:leader="dot" w:pos="8306"/>
        </w:tabs>
      </w:pPr>
      <w:hyperlink w:anchor="_Toc12519" w:history="1">
        <w:r>
          <w:rPr>
            <w:rFonts w:ascii="仿宋" w:eastAsia="仿宋" w:hAnsi="仿宋" w:cs="仿宋" w:hint="eastAsia"/>
            <w:lang w:eastAsia="zh-CN"/>
          </w:rPr>
          <w:t>(三)、绩效评估周期</w:t>
        </w:r>
        <w:r>
          <w:tab/>
        </w:r>
        <w:r>
          <w:fldChar w:fldCharType="begin"/>
        </w:r>
        <w:r>
          <w:instrText xml:space="preserve"> PAGEREF _Toc12519 \h </w:instrText>
        </w:r>
        <w:r>
          <w:fldChar w:fldCharType="separate"/>
        </w:r>
        <w:r>
          <w:t>18</w:t>
        </w:r>
        <w:r>
          <w:fldChar w:fldCharType="end"/>
        </w:r>
      </w:hyperlink>
    </w:p>
    <w:p>
      <w:pPr>
        <w:pStyle w:val="TOC1"/>
        <w:tabs>
          <w:tab w:val="right" w:leader="dot" w:pos="8306"/>
        </w:tabs>
      </w:pPr>
      <w:hyperlink w:anchor="_Toc14282" w:history="1">
        <w:r>
          <w:rPr>
            <w:rFonts w:ascii="仿宋" w:eastAsia="仿宋" w:hAnsi="仿宋" w:cs="仿宋" w:hint="eastAsia"/>
            <w:lang w:eastAsia="zh-CN"/>
          </w:rPr>
          <w:t>七、菜刀项目人力资源管理</w:t>
        </w:r>
        <w:r>
          <w:tab/>
        </w:r>
        <w:r>
          <w:fldChar w:fldCharType="begin"/>
        </w:r>
        <w:r>
          <w:instrText xml:space="preserve"> PAGEREF _Toc14282 \h </w:instrText>
        </w:r>
        <w:r>
          <w:fldChar w:fldCharType="separate"/>
        </w:r>
        <w:r>
          <w:t>19</w:t>
        </w:r>
        <w:r>
          <w:fldChar w:fldCharType="end"/>
        </w:r>
      </w:hyperlink>
    </w:p>
    <w:p>
      <w:pPr>
        <w:pStyle w:val="TOC2"/>
        <w:tabs>
          <w:tab w:val="right" w:leader="dot" w:pos="8306"/>
        </w:tabs>
      </w:pPr>
      <w:hyperlink w:anchor="_Toc18793" w:history="1">
        <w:r>
          <w:rPr>
            <w:rFonts w:ascii="仿宋" w:eastAsia="仿宋" w:hAnsi="仿宋" w:cs="仿宋" w:hint="eastAsia"/>
            <w:lang w:eastAsia="zh-CN"/>
          </w:rPr>
          <w:t>(一)、建立健全的预算管理制度</w:t>
        </w:r>
        <w:r>
          <w:tab/>
        </w:r>
        <w:r>
          <w:fldChar w:fldCharType="begin"/>
        </w:r>
        <w:r>
          <w:instrText xml:space="preserve"> PAGEREF _Toc18793 \h </w:instrText>
        </w:r>
        <w:r>
          <w:fldChar w:fldCharType="separate"/>
        </w:r>
        <w:r>
          <w:t>19</w:t>
        </w:r>
        <w:r>
          <w:fldChar w:fldCharType="end"/>
        </w:r>
      </w:hyperlink>
    </w:p>
    <w:p>
      <w:pPr>
        <w:pStyle w:val="TOC2"/>
        <w:tabs>
          <w:tab w:val="right" w:leader="dot" w:pos="8306"/>
        </w:tabs>
      </w:pPr>
      <w:hyperlink w:anchor="_Toc18150" w:history="1">
        <w:r>
          <w:rPr>
            <w:rFonts w:ascii="仿宋" w:eastAsia="仿宋" w:hAnsi="仿宋" w:cs="仿宋" w:hint="eastAsia"/>
            <w:lang w:eastAsia="zh-CN"/>
          </w:rPr>
          <w:t>(二)、加强资金流动监控</w:t>
        </w:r>
        <w:r>
          <w:tab/>
        </w:r>
        <w:r>
          <w:fldChar w:fldCharType="begin"/>
        </w:r>
        <w:r>
          <w:instrText xml:space="preserve"> PAGEREF _Toc18150 \h </w:instrText>
        </w:r>
        <w:r>
          <w:fldChar w:fldCharType="separate"/>
        </w:r>
        <w:r>
          <w:t>21</w:t>
        </w:r>
        <w:r>
          <w:fldChar w:fldCharType="end"/>
        </w:r>
      </w:hyperlink>
    </w:p>
    <w:p>
      <w:pPr>
        <w:pStyle w:val="TOC2"/>
        <w:tabs>
          <w:tab w:val="right" w:leader="dot" w:pos="8306"/>
        </w:tabs>
      </w:pPr>
      <w:hyperlink w:anchor="_Toc2002" w:history="1">
        <w:r>
          <w:rPr>
            <w:rFonts w:ascii="仿宋" w:eastAsia="仿宋" w:hAnsi="仿宋" w:cs="仿宋" w:hint="eastAsia"/>
            <w:lang w:eastAsia="zh-CN"/>
          </w:rPr>
          <w:t>(三)、制定完善的风险控制机制</w:t>
        </w:r>
        <w:r>
          <w:tab/>
        </w:r>
        <w:r>
          <w:fldChar w:fldCharType="begin"/>
        </w:r>
        <w:r>
          <w:instrText xml:space="preserve"> PAGEREF _Toc2002 \h </w:instrText>
        </w:r>
        <w:r>
          <w:fldChar w:fldCharType="separate"/>
        </w:r>
        <w:r>
          <w:t>22</w:t>
        </w:r>
        <w:r>
          <w:fldChar w:fldCharType="end"/>
        </w:r>
      </w:hyperlink>
    </w:p>
    <w:p>
      <w:pPr>
        <w:pStyle w:val="TOC2"/>
        <w:tabs>
          <w:tab w:val="right" w:leader="dot" w:pos="8306"/>
        </w:tabs>
      </w:pPr>
      <w:hyperlink w:anchor="_Toc26514" w:history="1">
        <w:r>
          <w:rPr>
            <w:rFonts w:ascii="仿宋" w:eastAsia="仿宋" w:hAnsi="仿宋" w:cs="仿宋" w:hint="eastAsia"/>
            <w:lang w:eastAsia="zh-CN"/>
          </w:rPr>
          <w:t>(四)、优化成本管理</w:t>
        </w:r>
        <w:r>
          <w:tab/>
        </w:r>
        <w:r>
          <w:fldChar w:fldCharType="begin"/>
        </w:r>
        <w:r>
          <w:instrText xml:space="preserve"> PAGEREF _Toc26514 \h </w:instrText>
        </w:r>
        <w:r>
          <w:fldChar w:fldCharType="separate"/>
        </w:r>
        <w:r>
          <w:t>23</w:t>
        </w:r>
        <w:r>
          <w:fldChar w:fldCharType="end"/>
        </w:r>
      </w:hyperlink>
    </w:p>
    <w:p>
      <w:pPr>
        <w:pStyle w:val="TOC1"/>
        <w:tabs>
          <w:tab w:val="right" w:leader="dot" w:pos="8306"/>
        </w:tabs>
      </w:pPr>
      <w:hyperlink w:anchor="_Toc13493" w:history="1">
        <w:r>
          <w:rPr>
            <w:rFonts w:ascii="仿宋" w:eastAsia="仿宋" w:hAnsi="仿宋" w:cs="仿宋" w:hint="eastAsia"/>
            <w:lang w:eastAsia="zh-CN"/>
          </w:rPr>
          <w:t>八、菜刀项目技术管理</w:t>
        </w:r>
        <w:r>
          <w:tab/>
        </w:r>
        <w:r>
          <w:fldChar w:fldCharType="begin"/>
        </w:r>
        <w:r>
          <w:instrText xml:space="preserve"> PAGEREF _Toc13493 \h </w:instrText>
        </w:r>
        <w:r>
          <w:fldChar w:fldCharType="separate"/>
        </w:r>
        <w:r>
          <w:t>25</w:t>
        </w:r>
        <w:r>
          <w:fldChar w:fldCharType="end"/>
        </w:r>
      </w:hyperlink>
    </w:p>
    <w:p>
      <w:pPr>
        <w:pStyle w:val="TOC2"/>
        <w:tabs>
          <w:tab w:val="right" w:leader="dot" w:pos="8306"/>
        </w:tabs>
      </w:pPr>
      <w:hyperlink w:anchor="_Toc19540" w:history="1">
        <w:r>
          <w:rPr>
            <w:rFonts w:ascii="仿宋" w:eastAsia="仿宋" w:hAnsi="仿宋" w:cs="仿宋" w:hint="eastAsia"/>
            <w:lang w:eastAsia="zh-CN"/>
          </w:rPr>
          <w:t>(一)、技术方案选用方向</w:t>
        </w:r>
        <w:r>
          <w:tab/>
        </w:r>
        <w:r>
          <w:fldChar w:fldCharType="begin"/>
        </w:r>
        <w:r>
          <w:instrText xml:space="preserve"> PAGEREF _Toc19540 \h </w:instrText>
        </w:r>
        <w:r>
          <w:fldChar w:fldCharType="separate"/>
        </w:r>
        <w:r>
          <w:t>25</w:t>
        </w:r>
        <w:r>
          <w:fldChar w:fldCharType="end"/>
        </w:r>
      </w:hyperlink>
    </w:p>
    <w:p>
      <w:pPr>
        <w:pStyle w:val="TOC2"/>
        <w:tabs>
          <w:tab w:val="right" w:leader="dot" w:pos="8306"/>
        </w:tabs>
      </w:pPr>
      <w:hyperlink w:anchor="_Toc31701" w:history="1">
        <w:r>
          <w:rPr>
            <w:rFonts w:ascii="仿宋" w:eastAsia="仿宋" w:hAnsi="仿宋" w:cs="仿宋" w:hint="eastAsia"/>
            <w:lang w:eastAsia="zh-CN"/>
          </w:rPr>
          <w:t>(二)、工艺技术方案选用原则</w:t>
        </w:r>
        <w:r>
          <w:tab/>
        </w:r>
        <w:r>
          <w:fldChar w:fldCharType="begin"/>
        </w:r>
        <w:r>
          <w:instrText xml:space="preserve"> PAGEREF _Toc31701 \h </w:instrText>
        </w:r>
        <w:r>
          <w:fldChar w:fldCharType="separate"/>
        </w:r>
        <w:r>
          <w:t>26</w:t>
        </w:r>
        <w:r>
          <w:fldChar w:fldCharType="end"/>
        </w:r>
      </w:hyperlink>
    </w:p>
    <w:p>
      <w:pPr>
        <w:pStyle w:val="TOC2"/>
        <w:tabs>
          <w:tab w:val="right" w:leader="dot" w:pos="8306"/>
        </w:tabs>
      </w:pPr>
      <w:hyperlink w:anchor="_Toc28648" w:history="1">
        <w:r>
          <w:rPr>
            <w:rFonts w:ascii="仿宋" w:eastAsia="仿宋" w:hAnsi="仿宋" w:cs="仿宋" w:hint="eastAsia"/>
            <w:lang w:eastAsia="zh-CN"/>
          </w:rPr>
          <w:t>(三)、工艺技术方案要求</w:t>
        </w:r>
        <w:r>
          <w:tab/>
        </w:r>
        <w:r>
          <w:fldChar w:fldCharType="begin"/>
        </w:r>
        <w:r>
          <w:instrText xml:space="preserve"> PAGEREF _Toc28648 \h </w:instrText>
        </w:r>
        <w:r>
          <w:fldChar w:fldCharType="separate"/>
        </w:r>
        <w:r>
          <w:t>28</w:t>
        </w:r>
        <w:r>
          <w:fldChar w:fldCharType="end"/>
        </w:r>
      </w:hyperlink>
    </w:p>
    <w:p>
      <w:pPr>
        <w:pStyle w:val="TOC1"/>
        <w:tabs>
          <w:tab w:val="right" w:leader="dot" w:pos="8306"/>
        </w:tabs>
      </w:pPr>
      <w:hyperlink w:anchor="_Toc6874" w:history="1">
        <w:r>
          <w:rPr>
            <w:rFonts w:ascii="仿宋" w:eastAsia="仿宋" w:hAnsi="仿宋" w:cs="仿宋" w:hint="eastAsia"/>
            <w:lang w:eastAsia="zh-CN"/>
          </w:rPr>
          <w:t>九、菜刀项目财务管理</w:t>
        </w:r>
        <w:r>
          <w:tab/>
        </w:r>
        <w:r>
          <w:fldChar w:fldCharType="begin"/>
        </w:r>
        <w:r>
          <w:instrText xml:space="preserve"> PAGEREF _Toc6874 \h </w:instrText>
        </w:r>
        <w:r>
          <w:fldChar w:fldCharType="separate"/>
        </w:r>
        <w:r>
          <w:t>31</w:t>
        </w:r>
        <w:r>
          <w:fldChar w:fldCharType="end"/>
        </w:r>
      </w:hyperlink>
    </w:p>
    <w:p>
      <w:pPr>
        <w:pStyle w:val="TOC2"/>
        <w:tabs>
          <w:tab w:val="right" w:leader="dot" w:pos="8306"/>
        </w:tabs>
      </w:pPr>
      <w:hyperlink w:anchor="_Toc6066" w:history="1">
        <w:r>
          <w:rPr>
            <w:rFonts w:ascii="仿宋" w:eastAsia="仿宋" w:hAnsi="仿宋" w:cs="仿宋" w:hint="eastAsia"/>
            <w:lang w:eastAsia="zh-CN"/>
          </w:rPr>
          <w:t>(一)、资金需求大</w:t>
        </w:r>
        <w:r>
          <w:tab/>
        </w:r>
        <w:r>
          <w:fldChar w:fldCharType="begin"/>
        </w:r>
        <w:r>
          <w:instrText xml:space="preserve"> PAGEREF _Toc6066 \h </w:instrText>
        </w:r>
        <w:r>
          <w:fldChar w:fldCharType="separate"/>
        </w:r>
        <w:r>
          <w:t>31</w:t>
        </w:r>
        <w:r>
          <w:fldChar w:fldCharType="end"/>
        </w:r>
      </w:hyperlink>
    </w:p>
    <w:p>
      <w:pPr>
        <w:pStyle w:val="TOC2"/>
        <w:tabs>
          <w:tab w:val="right" w:leader="dot" w:pos="8306"/>
        </w:tabs>
      </w:pPr>
      <w:hyperlink w:anchor="_Toc11919" w:history="1">
        <w:r>
          <w:rPr>
            <w:rFonts w:ascii="仿宋" w:eastAsia="仿宋" w:hAnsi="仿宋" w:cs="仿宋" w:hint="eastAsia"/>
            <w:lang w:eastAsia="zh-CN"/>
          </w:rPr>
          <w:t>(二)、研发周期长</w:t>
        </w:r>
        <w:r>
          <w:tab/>
        </w:r>
        <w:r>
          <w:fldChar w:fldCharType="begin"/>
        </w:r>
        <w:r>
          <w:instrText xml:space="preserve"> PAGEREF _Toc11919 \h </w:instrText>
        </w:r>
        <w:r>
          <w:fldChar w:fldCharType="separate"/>
        </w:r>
        <w:r>
          <w:t>32</w:t>
        </w:r>
        <w:r>
          <w:fldChar w:fldCharType="end"/>
        </w:r>
      </w:hyperlink>
    </w:p>
    <w:p>
      <w:pPr>
        <w:pStyle w:val="TOC2"/>
        <w:tabs>
          <w:tab w:val="right" w:leader="dot" w:pos="8306"/>
        </w:tabs>
      </w:pPr>
      <w:hyperlink w:anchor="_Toc28284" w:history="1">
        <w:r>
          <w:rPr>
            <w:rFonts w:ascii="仿宋" w:eastAsia="仿宋" w:hAnsi="仿宋" w:cs="仿宋" w:hint="eastAsia"/>
            <w:lang w:eastAsia="zh-CN"/>
          </w:rPr>
          <w:t>(三)、市场风险大</w:t>
        </w:r>
        <w:r>
          <w:tab/>
        </w:r>
        <w:r>
          <w:fldChar w:fldCharType="begin"/>
        </w:r>
        <w:r>
          <w:instrText xml:space="preserve"> PAGEREF _Toc28284 \h </w:instrText>
        </w:r>
        <w:r>
          <w:fldChar w:fldCharType="separate"/>
        </w:r>
        <w:r>
          <w:t>33</w:t>
        </w:r>
        <w:r>
          <w:fldChar w:fldCharType="end"/>
        </w:r>
      </w:hyperlink>
    </w:p>
    <w:p>
      <w:pPr>
        <w:pStyle w:val="TOC2"/>
        <w:tabs>
          <w:tab w:val="right" w:leader="dot" w:pos="8306"/>
        </w:tabs>
      </w:pPr>
      <w:hyperlink w:anchor="_Toc23316" w:history="1">
        <w:r>
          <w:rPr>
            <w:rFonts w:ascii="仿宋" w:eastAsia="仿宋" w:hAnsi="仿宋" w:cs="仿宋" w:hint="eastAsia"/>
            <w:lang w:eastAsia="zh-CN"/>
          </w:rPr>
          <w:t>(四)、利润率高</w:t>
        </w:r>
        <w:r>
          <w:tab/>
        </w:r>
        <w:r>
          <w:fldChar w:fldCharType="begin"/>
        </w:r>
        <w:r>
          <w:instrText xml:space="preserve"> PAGEREF _Toc23316 \h </w:instrText>
        </w:r>
        <w:r>
          <w:fldChar w:fldCharType="separate"/>
        </w:r>
        <w:r>
          <w:t>35</w:t>
        </w:r>
        <w:r>
          <w:fldChar w:fldCharType="end"/>
        </w:r>
      </w:hyperlink>
    </w:p>
    <w:p>
      <w:pPr>
        <w:pStyle w:val="TOC1"/>
        <w:tabs>
          <w:tab w:val="right" w:leader="dot" w:pos="8306"/>
        </w:tabs>
      </w:pPr>
      <w:hyperlink w:anchor="_Toc8801" w:history="1">
        <w:r>
          <w:rPr>
            <w:rFonts w:ascii="仿宋" w:eastAsia="仿宋" w:hAnsi="仿宋" w:cs="仿宋" w:hint="eastAsia"/>
            <w:lang w:eastAsia="zh-CN"/>
          </w:rPr>
          <w:t>十、菜刀项目经营效益</w:t>
        </w:r>
        <w:r>
          <w:tab/>
        </w:r>
        <w:r>
          <w:fldChar w:fldCharType="begin"/>
        </w:r>
        <w:r>
          <w:instrText xml:space="preserve"> PAGEREF _Toc8801 \h </w:instrText>
        </w:r>
        <w:r>
          <w:fldChar w:fldCharType="separate"/>
        </w:r>
        <w:r>
          <w:t>37</w:t>
        </w:r>
        <w:r>
          <w:fldChar w:fldCharType="end"/>
        </w:r>
      </w:hyperlink>
    </w:p>
    <w:p>
      <w:pPr>
        <w:pStyle w:val="TOC2"/>
        <w:tabs>
          <w:tab w:val="right" w:leader="dot" w:pos="8306"/>
        </w:tabs>
      </w:pPr>
      <w:hyperlink w:anchor="_Toc11951" w:history="1">
        <w:r>
          <w:rPr>
            <w:rFonts w:ascii="仿宋" w:eastAsia="仿宋" w:hAnsi="仿宋" w:cs="仿宋" w:hint="eastAsia"/>
            <w:lang w:eastAsia="zh-CN"/>
          </w:rPr>
          <w:t>(一)、经济评价财务测算</w:t>
        </w:r>
        <w:r>
          <w:tab/>
        </w:r>
        <w:r>
          <w:fldChar w:fldCharType="begin"/>
        </w:r>
        <w:r>
          <w:instrText xml:space="preserve"> PAGEREF _Toc11951 \h </w:instrText>
        </w:r>
        <w:r>
          <w:fldChar w:fldCharType="separate"/>
        </w:r>
        <w:r>
          <w:t>37</w:t>
        </w:r>
        <w:r>
          <w:fldChar w:fldCharType="end"/>
        </w:r>
      </w:hyperlink>
    </w:p>
    <w:p>
      <w:pPr>
        <w:pStyle w:val="TOC2"/>
        <w:tabs>
          <w:tab w:val="right" w:leader="dot" w:pos="8306"/>
        </w:tabs>
      </w:pPr>
      <w:hyperlink w:anchor="_Toc1748" w:history="1">
        <w:r>
          <w:rPr>
            <w:rFonts w:ascii="仿宋" w:eastAsia="仿宋" w:hAnsi="仿宋" w:cs="仿宋" w:hint="eastAsia"/>
            <w:lang w:eastAsia="zh-CN"/>
          </w:rPr>
          <w:t>(二)、菜刀项目盈利能力分析</w:t>
        </w:r>
        <w:r>
          <w:tab/>
        </w:r>
        <w:r>
          <w:fldChar w:fldCharType="begin"/>
        </w:r>
        <w:r>
          <w:instrText xml:space="preserve"> PAGEREF _Toc1748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589" w:history="1">
        <w:r>
          <w:rPr>
            <w:rFonts w:ascii="仿宋" w:eastAsia="仿宋" w:hAnsi="仿宋" w:cs="仿宋" w:hint="eastAsia"/>
            <w:lang w:eastAsia="zh-CN"/>
          </w:rPr>
          <w:t>十一、菜刀项目计划安排</w:t>
        </w:r>
        <w:r>
          <w:tab/>
        </w:r>
        <w:r>
          <w:fldChar w:fldCharType="begin"/>
        </w:r>
        <w:r>
          <w:instrText xml:space="preserve"> PAGEREF _Toc23589 \h </w:instrText>
        </w:r>
        <w:r>
          <w:fldChar w:fldCharType="separate"/>
        </w:r>
        <w:r>
          <w:t>39</w:t>
        </w:r>
        <w:r>
          <w:fldChar w:fldCharType="end"/>
        </w:r>
      </w:hyperlink>
    </w:p>
    <w:p>
      <w:pPr>
        <w:pStyle w:val="TOC2"/>
        <w:tabs>
          <w:tab w:val="right" w:leader="dot" w:pos="8306"/>
        </w:tabs>
      </w:pPr>
      <w:hyperlink w:anchor="_Toc1062" w:history="1">
        <w:r>
          <w:rPr>
            <w:rFonts w:ascii="仿宋" w:eastAsia="仿宋" w:hAnsi="仿宋" w:cs="仿宋" w:hint="eastAsia"/>
            <w:lang w:eastAsia="zh-CN"/>
          </w:rPr>
          <w:t>(一)、建设周期</w:t>
        </w:r>
        <w:r>
          <w:tab/>
        </w:r>
        <w:r>
          <w:fldChar w:fldCharType="begin"/>
        </w:r>
        <w:r>
          <w:instrText xml:space="preserve"> PAGEREF _Toc1062 \h </w:instrText>
        </w:r>
        <w:r>
          <w:fldChar w:fldCharType="separate"/>
        </w:r>
        <w:r>
          <w:t>39</w:t>
        </w:r>
        <w:r>
          <w:fldChar w:fldCharType="end"/>
        </w:r>
      </w:hyperlink>
    </w:p>
    <w:p>
      <w:pPr>
        <w:pStyle w:val="TOC2"/>
        <w:tabs>
          <w:tab w:val="right" w:leader="dot" w:pos="8306"/>
        </w:tabs>
      </w:pPr>
      <w:hyperlink w:anchor="_Toc4279" w:history="1">
        <w:r>
          <w:rPr>
            <w:rFonts w:ascii="仿宋" w:eastAsia="仿宋" w:hAnsi="仿宋" w:cs="仿宋" w:hint="eastAsia"/>
            <w:lang w:eastAsia="zh-CN"/>
          </w:rPr>
          <w:t>(二)、建设进度</w:t>
        </w:r>
        <w:r>
          <w:tab/>
        </w:r>
        <w:r>
          <w:fldChar w:fldCharType="begin"/>
        </w:r>
        <w:r>
          <w:instrText xml:space="preserve"> PAGEREF _Toc4279 \h </w:instrText>
        </w:r>
        <w:r>
          <w:fldChar w:fldCharType="separate"/>
        </w:r>
        <w:r>
          <w:t>40</w:t>
        </w:r>
        <w:r>
          <w:fldChar w:fldCharType="end"/>
        </w:r>
      </w:hyperlink>
    </w:p>
    <w:p>
      <w:pPr>
        <w:pStyle w:val="TOC2"/>
        <w:tabs>
          <w:tab w:val="right" w:leader="dot" w:pos="8306"/>
        </w:tabs>
      </w:pPr>
      <w:hyperlink w:anchor="_Toc10233" w:history="1">
        <w:r>
          <w:rPr>
            <w:rFonts w:ascii="仿宋" w:eastAsia="仿宋" w:hAnsi="仿宋" w:cs="仿宋" w:hint="eastAsia"/>
            <w:lang w:eastAsia="zh-CN"/>
          </w:rPr>
          <w:t>(三)、进度安排注意事项</w:t>
        </w:r>
        <w:r>
          <w:tab/>
        </w:r>
        <w:r>
          <w:fldChar w:fldCharType="begin"/>
        </w:r>
        <w:r>
          <w:instrText xml:space="preserve"> PAGEREF _Toc10233 \h </w:instrText>
        </w:r>
        <w:r>
          <w:fldChar w:fldCharType="separate"/>
        </w:r>
        <w:r>
          <w:t>41</w:t>
        </w:r>
        <w:r>
          <w:fldChar w:fldCharType="end"/>
        </w:r>
      </w:hyperlink>
    </w:p>
    <w:p>
      <w:pPr>
        <w:pStyle w:val="TOC2"/>
        <w:tabs>
          <w:tab w:val="right" w:leader="dot" w:pos="8306"/>
        </w:tabs>
      </w:pPr>
      <w:hyperlink w:anchor="_Toc2879" w:history="1">
        <w:r>
          <w:rPr>
            <w:rFonts w:ascii="仿宋" w:eastAsia="仿宋" w:hAnsi="仿宋" w:cs="仿宋" w:hint="eastAsia"/>
            <w:lang w:eastAsia="zh-CN"/>
          </w:rPr>
          <w:t>(四)、人力资源配置</w:t>
        </w:r>
        <w:r>
          <w:tab/>
        </w:r>
        <w:r>
          <w:fldChar w:fldCharType="begin"/>
        </w:r>
        <w:r>
          <w:instrText xml:space="preserve"> PAGEREF _Toc2879 \h </w:instrText>
        </w:r>
        <w:r>
          <w:fldChar w:fldCharType="separate"/>
        </w:r>
        <w:r>
          <w:t>43</w:t>
        </w:r>
        <w:r>
          <w:fldChar w:fldCharType="end"/>
        </w:r>
      </w:hyperlink>
    </w:p>
    <w:p>
      <w:pPr>
        <w:pStyle w:val="TOC1"/>
        <w:tabs>
          <w:tab w:val="right" w:leader="dot" w:pos="8306"/>
        </w:tabs>
      </w:pPr>
      <w:hyperlink w:anchor="_Toc1661" w:history="1">
        <w:r>
          <w:rPr>
            <w:rFonts w:ascii="仿宋" w:eastAsia="仿宋" w:hAnsi="仿宋" w:cs="仿宋" w:hint="eastAsia"/>
            <w:lang w:eastAsia="zh-CN"/>
          </w:rPr>
          <w:t>十二、菜刀项目环境影响分析</w:t>
        </w:r>
        <w:r>
          <w:tab/>
        </w:r>
        <w:r>
          <w:fldChar w:fldCharType="begin"/>
        </w:r>
        <w:r>
          <w:instrText xml:space="preserve"> PAGEREF _Toc1661 \h </w:instrText>
        </w:r>
        <w:r>
          <w:fldChar w:fldCharType="separate"/>
        </w:r>
        <w:r>
          <w:t>44</w:t>
        </w:r>
        <w:r>
          <w:fldChar w:fldCharType="end"/>
        </w:r>
      </w:hyperlink>
    </w:p>
    <w:p>
      <w:pPr>
        <w:pStyle w:val="TOC2"/>
        <w:tabs>
          <w:tab w:val="right" w:leader="dot" w:pos="8306"/>
        </w:tabs>
      </w:pPr>
      <w:hyperlink w:anchor="_Toc1281" w:history="1">
        <w:r>
          <w:rPr>
            <w:rFonts w:ascii="仿宋" w:eastAsia="仿宋" w:hAnsi="仿宋" w:cs="仿宋" w:hint="eastAsia"/>
            <w:lang w:eastAsia="zh-CN"/>
          </w:rPr>
          <w:t>(一)、建设区域环境质量现状</w:t>
        </w:r>
        <w:r>
          <w:tab/>
        </w:r>
        <w:r>
          <w:fldChar w:fldCharType="begin"/>
        </w:r>
        <w:r>
          <w:instrText xml:space="preserve"> PAGEREF _Toc1281 \h </w:instrText>
        </w:r>
        <w:r>
          <w:fldChar w:fldCharType="separate"/>
        </w:r>
        <w:r>
          <w:t>44</w:t>
        </w:r>
        <w:r>
          <w:fldChar w:fldCharType="end"/>
        </w:r>
      </w:hyperlink>
    </w:p>
    <w:p>
      <w:pPr>
        <w:pStyle w:val="TOC2"/>
        <w:tabs>
          <w:tab w:val="right" w:leader="dot" w:pos="8306"/>
        </w:tabs>
      </w:pPr>
      <w:hyperlink w:anchor="_Toc23152" w:history="1">
        <w:r>
          <w:rPr>
            <w:rFonts w:ascii="仿宋" w:eastAsia="仿宋" w:hAnsi="仿宋" w:cs="仿宋" w:hint="eastAsia"/>
            <w:lang w:eastAsia="zh-CN"/>
          </w:rPr>
          <w:t>(二)、建设期环境保护</w:t>
        </w:r>
        <w:r>
          <w:tab/>
        </w:r>
        <w:r>
          <w:fldChar w:fldCharType="begin"/>
        </w:r>
        <w:r>
          <w:instrText xml:space="preserve"> PAGEREF _Toc23152 \h </w:instrText>
        </w:r>
        <w:r>
          <w:fldChar w:fldCharType="separate"/>
        </w:r>
        <w:r>
          <w:t>45</w:t>
        </w:r>
        <w:r>
          <w:fldChar w:fldCharType="end"/>
        </w:r>
      </w:hyperlink>
    </w:p>
    <w:p>
      <w:pPr>
        <w:pStyle w:val="TOC2"/>
        <w:tabs>
          <w:tab w:val="right" w:leader="dot" w:pos="8306"/>
        </w:tabs>
      </w:pPr>
      <w:hyperlink w:anchor="_Toc16932" w:history="1">
        <w:r>
          <w:rPr>
            <w:rFonts w:ascii="仿宋" w:eastAsia="仿宋" w:hAnsi="仿宋" w:cs="仿宋" w:hint="eastAsia"/>
            <w:lang w:eastAsia="zh-CN"/>
          </w:rPr>
          <w:t>(三)、运营期环境保护</w:t>
        </w:r>
        <w:r>
          <w:tab/>
        </w:r>
        <w:r>
          <w:fldChar w:fldCharType="begin"/>
        </w:r>
        <w:r>
          <w:instrText xml:space="preserve"> PAGEREF _Toc16932 \h </w:instrText>
        </w:r>
        <w:r>
          <w:fldChar w:fldCharType="separate"/>
        </w:r>
        <w:r>
          <w:t>46</w:t>
        </w:r>
        <w:r>
          <w:fldChar w:fldCharType="end"/>
        </w:r>
      </w:hyperlink>
    </w:p>
    <w:p>
      <w:pPr>
        <w:pStyle w:val="TOC2"/>
        <w:tabs>
          <w:tab w:val="right" w:leader="dot" w:pos="8306"/>
        </w:tabs>
      </w:pPr>
      <w:hyperlink w:anchor="_Toc560" w:history="1">
        <w:r>
          <w:rPr>
            <w:rFonts w:ascii="仿宋" w:eastAsia="仿宋" w:hAnsi="仿宋" w:cs="仿宋" w:hint="eastAsia"/>
            <w:lang w:eastAsia="zh-CN"/>
          </w:rPr>
          <w:t>(四)、菜刀项目建设对区域经济的影响</w:t>
        </w:r>
        <w:r>
          <w:tab/>
        </w:r>
        <w:r>
          <w:fldChar w:fldCharType="begin"/>
        </w:r>
        <w:r>
          <w:instrText xml:space="preserve"> PAGEREF _Toc560 \h </w:instrText>
        </w:r>
        <w:r>
          <w:fldChar w:fldCharType="separate"/>
        </w:r>
        <w:r>
          <w:t>48</w:t>
        </w:r>
        <w:r>
          <w:fldChar w:fldCharType="end"/>
        </w:r>
      </w:hyperlink>
    </w:p>
    <w:p>
      <w:pPr>
        <w:pStyle w:val="TOC2"/>
        <w:tabs>
          <w:tab w:val="right" w:leader="dot" w:pos="8306"/>
        </w:tabs>
      </w:pPr>
      <w:hyperlink w:anchor="_Toc3839" w:history="1">
        <w:r>
          <w:rPr>
            <w:rFonts w:ascii="仿宋" w:eastAsia="仿宋" w:hAnsi="仿宋" w:cs="仿宋" w:hint="eastAsia"/>
            <w:lang w:eastAsia="zh-CN"/>
          </w:rPr>
          <w:t>(五)、废弃物处理</w:t>
        </w:r>
        <w:r>
          <w:tab/>
        </w:r>
        <w:r>
          <w:fldChar w:fldCharType="begin"/>
        </w:r>
        <w:r>
          <w:instrText xml:space="preserve"> PAGEREF _Toc3839 \h </w:instrText>
        </w:r>
        <w:r>
          <w:fldChar w:fldCharType="separate"/>
        </w:r>
        <w:r>
          <w:t>49</w:t>
        </w:r>
        <w:r>
          <w:fldChar w:fldCharType="end"/>
        </w:r>
      </w:hyperlink>
    </w:p>
    <w:p>
      <w:pPr>
        <w:pStyle w:val="TOC2"/>
        <w:tabs>
          <w:tab w:val="right" w:leader="dot" w:pos="8306"/>
        </w:tabs>
      </w:pPr>
      <w:hyperlink w:anchor="_Toc10859" w:history="1">
        <w:r>
          <w:rPr>
            <w:rFonts w:ascii="仿宋" w:eastAsia="仿宋" w:hAnsi="仿宋" w:cs="仿宋" w:hint="eastAsia"/>
            <w:lang w:eastAsia="zh-CN"/>
          </w:rPr>
          <w:t>(六)、特殊环境影响分析</w:t>
        </w:r>
        <w:r>
          <w:tab/>
        </w:r>
        <w:r>
          <w:fldChar w:fldCharType="begin"/>
        </w:r>
        <w:r>
          <w:instrText xml:space="preserve"> PAGEREF _Toc10859 \h </w:instrText>
        </w:r>
        <w:r>
          <w:fldChar w:fldCharType="separate"/>
        </w:r>
        <w:r>
          <w:t>51</w:t>
        </w:r>
        <w:r>
          <w:fldChar w:fldCharType="end"/>
        </w:r>
      </w:hyperlink>
    </w:p>
    <w:p>
      <w:pPr>
        <w:pStyle w:val="TOC2"/>
        <w:tabs>
          <w:tab w:val="right" w:leader="dot" w:pos="8306"/>
        </w:tabs>
      </w:pPr>
      <w:hyperlink w:anchor="_Toc22668" w:history="1">
        <w:r>
          <w:rPr>
            <w:rFonts w:ascii="仿宋" w:eastAsia="仿宋" w:hAnsi="仿宋" w:cs="仿宋" w:hint="eastAsia"/>
            <w:lang w:eastAsia="zh-CN"/>
          </w:rPr>
          <w:t>(七)、清洁生产</w:t>
        </w:r>
        <w:r>
          <w:tab/>
        </w:r>
        <w:r>
          <w:fldChar w:fldCharType="begin"/>
        </w:r>
        <w:r>
          <w:instrText xml:space="preserve"> PAGEREF _Toc22668 \h </w:instrText>
        </w:r>
        <w:r>
          <w:fldChar w:fldCharType="separate"/>
        </w:r>
        <w:r>
          <w:t>52</w:t>
        </w:r>
        <w:r>
          <w:fldChar w:fldCharType="end"/>
        </w:r>
      </w:hyperlink>
    </w:p>
    <w:p>
      <w:pPr>
        <w:pStyle w:val="TOC2"/>
        <w:tabs>
          <w:tab w:val="right" w:leader="dot" w:pos="8306"/>
        </w:tabs>
      </w:pPr>
      <w:hyperlink w:anchor="_Toc15145" w:history="1">
        <w:r>
          <w:rPr>
            <w:rFonts w:ascii="仿宋" w:eastAsia="仿宋" w:hAnsi="仿宋" w:cs="仿宋" w:hint="eastAsia"/>
            <w:lang w:eastAsia="zh-CN"/>
          </w:rPr>
          <w:t>(八)、环境保护综合评价</w:t>
        </w:r>
        <w:r>
          <w:tab/>
        </w:r>
        <w:r>
          <w:fldChar w:fldCharType="begin"/>
        </w:r>
        <w:r>
          <w:instrText xml:space="preserve"> PAGEREF _Toc15145 \h </w:instrText>
        </w:r>
        <w:r>
          <w:fldChar w:fldCharType="separate"/>
        </w:r>
        <w:r>
          <w:t>53</w:t>
        </w:r>
        <w:r>
          <w:fldChar w:fldCharType="end"/>
        </w:r>
      </w:hyperlink>
    </w:p>
    <w:p>
      <w:pPr>
        <w:pStyle w:val="TOC1"/>
        <w:tabs>
          <w:tab w:val="right" w:leader="dot" w:pos="8306"/>
        </w:tabs>
      </w:pPr>
      <w:hyperlink w:anchor="_Toc16838" w:history="1">
        <w:r>
          <w:rPr>
            <w:rFonts w:ascii="仿宋" w:eastAsia="仿宋" w:hAnsi="仿宋" w:cs="仿宋" w:hint="eastAsia"/>
            <w:lang w:eastAsia="zh-CN"/>
          </w:rPr>
          <w:t>十三、质量管理体系</w:t>
        </w:r>
        <w:r>
          <w:tab/>
        </w:r>
        <w:r>
          <w:fldChar w:fldCharType="begin"/>
        </w:r>
        <w:r>
          <w:instrText xml:space="preserve"> PAGEREF _Toc16838 \h </w:instrText>
        </w:r>
        <w:r>
          <w:fldChar w:fldCharType="separate"/>
        </w:r>
        <w:r>
          <w:t>54</w:t>
        </w:r>
        <w:r>
          <w:fldChar w:fldCharType="end"/>
        </w:r>
      </w:hyperlink>
    </w:p>
    <w:p>
      <w:pPr>
        <w:pStyle w:val="TOC2"/>
        <w:tabs>
          <w:tab w:val="right" w:leader="dot" w:pos="8306"/>
        </w:tabs>
      </w:pPr>
      <w:hyperlink w:anchor="_Toc577" w:history="1">
        <w:r>
          <w:rPr>
            <w:rFonts w:ascii="仿宋" w:eastAsia="仿宋" w:hAnsi="仿宋" w:cs="仿宋" w:hint="eastAsia"/>
            <w:lang w:eastAsia="zh-CN"/>
          </w:rPr>
          <w:t>(一)、质量目标与方针</w:t>
        </w:r>
        <w:r>
          <w:tab/>
        </w:r>
        <w:r>
          <w:fldChar w:fldCharType="begin"/>
        </w:r>
        <w:r>
          <w:instrText xml:space="preserve"> PAGEREF _Toc577 \h </w:instrText>
        </w:r>
        <w:r>
          <w:fldChar w:fldCharType="separate"/>
        </w:r>
        <w:r>
          <w:t>54</w:t>
        </w:r>
        <w:r>
          <w:fldChar w:fldCharType="end"/>
        </w:r>
      </w:hyperlink>
    </w:p>
    <w:p>
      <w:pPr>
        <w:pStyle w:val="TOC2"/>
        <w:tabs>
          <w:tab w:val="right" w:leader="dot" w:pos="8306"/>
        </w:tabs>
      </w:pPr>
      <w:hyperlink w:anchor="_Toc25799" w:history="1">
        <w:r>
          <w:rPr>
            <w:rFonts w:ascii="仿宋" w:eastAsia="仿宋" w:hAnsi="仿宋" w:cs="仿宋" w:hint="eastAsia"/>
            <w:lang w:eastAsia="zh-CN"/>
          </w:rPr>
          <w:t>(二)、质量管理责任</w:t>
        </w:r>
        <w:r>
          <w:tab/>
        </w:r>
        <w:r>
          <w:fldChar w:fldCharType="begin"/>
        </w:r>
        <w:r>
          <w:instrText xml:space="preserve"> PAGEREF _Toc25799 \h </w:instrText>
        </w:r>
        <w:r>
          <w:fldChar w:fldCharType="separate"/>
        </w:r>
        <w:r>
          <w:t>55</w:t>
        </w:r>
        <w:r>
          <w:fldChar w:fldCharType="end"/>
        </w:r>
      </w:hyperlink>
    </w:p>
    <w:p>
      <w:pPr>
        <w:pStyle w:val="TOC2"/>
        <w:tabs>
          <w:tab w:val="right" w:leader="dot" w:pos="8306"/>
        </w:tabs>
      </w:pPr>
      <w:hyperlink w:anchor="_Toc11908" w:history="1">
        <w:r>
          <w:rPr>
            <w:rFonts w:ascii="仿宋" w:eastAsia="仿宋" w:hAnsi="仿宋" w:cs="仿宋" w:hint="eastAsia"/>
            <w:lang w:eastAsia="zh-CN"/>
          </w:rPr>
          <w:t>(三)、质量管理体系文件</w:t>
        </w:r>
        <w:r>
          <w:tab/>
        </w:r>
        <w:r>
          <w:fldChar w:fldCharType="begin"/>
        </w:r>
        <w:r>
          <w:instrText xml:space="preserve"> PAGEREF _Toc11908 \h </w:instrText>
        </w:r>
        <w:r>
          <w:fldChar w:fldCharType="separate"/>
        </w:r>
        <w:r>
          <w:t>56</w:t>
        </w:r>
        <w:r>
          <w:fldChar w:fldCharType="end"/>
        </w:r>
      </w:hyperlink>
    </w:p>
    <w:p>
      <w:pPr>
        <w:pStyle w:val="TOC2"/>
        <w:tabs>
          <w:tab w:val="right" w:leader="dot" w:pos="8306"/>
        </w:tabs>
      </w:pPr>
      <w:hyperlink w:anchor="_Toc9678" w:history="1">
        <w:r>
          <w:rPr>
            <w:rFonts w:ascii="仿宋" w:eastAsia="仿宋" w:hAnsi="仿宋" w:cs="仿宋" w:hint="eastAsia"/>
            <w:lang w:eastAsia="zh-CN"/>
          </w:rPr>
          <w:t>(四)、质量培训与教育</w:t>
        </w:r>
        <w:r>
          <w:tab/>
        </w:r>
        <w:r>
          <w:fldChar w:fldCharType="begin"/>
        </w:r>
        <w:r>
          <w:instrText xml:space="preserve"> PAGEREF _Toc9678 \h </w:instrText>
        </w:r>
        <w:r>
          <w:fldChar w:fldCharType="separate"/>
        </w:r>
        <w:r>
          <w:t>58</w:t>
        </w:r>
        <w:r>
          <w:fldChar w:fldCharType="end"/>
        </w:r>
      </w:hyperlink>
    </w:p>
    <w:p>
      <w:pPr>
        <w:pStyle w:val="TOC2"/>
        <w:tabs>
          <w:tab w:val="right" w:leader="dot" w:pos="8306"/>
        </w:tabs>
      </w:pPr>
      <w:hyperlink w:anchor="_Toc2332" w:history="1">
        <w:r>
          <w:rPr>
            <w:rFonts w:ascii="仿宋" w:eastAsia="仿宋" w:hAnsi="仿宋" w:cs="仿宋" w:hint="eastAsia"/>
            <w:lang w:eastAsia="zh-CN"/>
          </w:rPr>
          <w:t>(五)、质量审核与评价</w:t>
        </w:r>
        <w:r>
          <w:tab/>
        </w:r>
        <w:r>
          <w:fldChar w:fldCharType="begin"/>
        </w:r>
        <w:r>
          <w:instrText xml:space="preserve"> PAGEREF _Toc2332 \h </w:instrText>
        </w:r>
        <w:r>
          <w:fldChar w:fldCharType="separate"/>
        </w:r>
        <w:r>
          <w:t>60</w:t>
        </w:r>
        <w:r>
          <w:fldChar w:fldCharType="end"/>
        </w:r>
      </w:hyperlink>
    </w:p>
    <w:p>
      <w:pPr>
        <w:pStyle w:val="TOC2"/>
        <w:tabs>
          <w:tab w:val="right" w:leader="dot" w:pos="8306"/>
        </w:tabs>
      </w:pPr>
      <w:hyperlink w:anchor="_Toc28579" w:history="1">
        <w:r>
          <w:rPr>
            <w:rFonts w:ascii="仿宋" w:eastAsia="仿宋" w:hAnsi="仿宋" w:cs="仿宋" w:hint="eastAsia"/>
            <w:lang w:eastAsia="zh-CN"/>
          </w:rPr>
          <w:t>(六)、不符合与纠正措施</w:t>
        </w:r>
        <w:r>
          <w:tab/>
        </w:r>
        <w:r>
          <w:fldChar w:fldCharType="begin"/>
        </w:r>
        <w:r>
          <w:instrText xml:space="preserve"> PAGEREF _Toc28579 \h </w:instrText>
        </w:r>
        <w:r>
          <w:fldChar w:fldCharType="separate"/>
        </w:r>
        <w:r>
          <w:t>61</w:t>
        </w:r>
        <w:r>
          <w:fldChar w:fldCharType="end"/>
        </w:r>
      </w:hyperlink>
    </w:p>
    <w:p>
      <w:pPr>
        <w:pStyle w:val="TOC1"/>
        <w:tabs>
          <w:tab w:val="right" w:leader="dot" w:pos="8306"/>
        </w:tabs>
      </w:pPr>
      <w:hyperlink w:anchor="_Toc1769" w:history="1">
        <w:r>
          <w:rPr>
            <w:rFonts w:ascii="仿宋" w:eastAsia="仿宋" w:hAnsi="仿宋" w:cs="仿宋" w:hint="eastAsia"/>
            <w:lang w:eastAsia="zh-CN"/>
          </w:rPr>
          <w:t>十四、供应链管理</w:t>
        </w:r>
        <w:r>
          <w:tab/>
        </w:r>
        <w:r>
          <w:fldChar w:fldCharType="begin"/>
        </w:r>
        <w:r>
          <w:instrText xml:space="preserve"> PAGEREF _Toc1769 \h </w:instrText>
        </w:r>
        <w:r>
          <w:fldChar w:fldCharType="separate"/>
        </w:r>
        <w:r>
          <w:t>62</w:t>
        </w:r>
        <w:r>
          <w:fldChar w:fldCharType="end"/>
        </w:r>
      </w:hyperlink>
    </w:p>
    <w:p>
      <w:pPr>
        <w:pStyle w:val="TOC2"/>
        <w:tabs>
          <w:tab w:val="right" w:leader="dot" w:pos="8306"/>
        </w:tabs>
      </w:pPr>
      <w:hyperlink w:anchor="_Toc11251" w:history="1">
        <w:r>
          <w:rPr>
            <w:rFonts w:ascii="仿宋" w:eastAsia="仿宋" w:hAnsi="仿宋" w:cs="仿宋" w:hint="eastAsia"/>
            <w:lang w:eastAsia="zh-CN"/>
          </w:rPr>
          <w:t>(一)、供应链战略规划</w:t>
        </w:r>
        <w:r>
          <w:tab/>
        </w:r>
        <w:r>
          <w:fldChar w:fldCharType="begin"/>
        </w:r>
        <w:r>
          <w:instrText xml:space="preserve"> PAGEREF _Toc11251 \h </w:instrText>
        </w:r>
        <w:r>
          <w:fldChar w:fldCharType="separate"/>
        </w:r>
        <w:r>
          <w:t>62</w:t>
        </w:r>
        <w:r>
          <w:fldChar w:fldCharType="end"/>
        </w:r>
      </w:hyperlink>
    </w:p>
    <w:p>
      <w:pPr>
        <w:pStyle w:val="TOC2"/>
        <w:tabs>
          <w:tab w:val="right" w:leader="dot" w:pos="8306"/>
        </w:tabs>
      </w:pPr>
      <w:hyperlink w:anchor="_Toc23025" w:history="1">
        <w:r>
          <w:rPr>
            <w:rFonts w:ascii="仿宋" w:eastAsia="仿宋" w:hAnsi="仿宋" w:cs="仿宋" w:hint="eastAsia"/>
            <w:lang w:eastAsia="zh-CN"/>
          </w:rPr>
          <w:t>(二)、供应商选择与合作</w:t>
        </w:r>
        <w:r>
          <w:tab/>
        </w:r>
        <w:r>
          <w:fldChar w:fldCharType="begin"/>
        </w:r>
        <w:r>
          <w:instrText xml:space="preserve"> PAGEREF _Toc23025 \h </w:instrText>
        </w:r>
        <w:r>
          <w:fldChar w:fldCharType="separate"/>
        </w:r>
        <w:r>
          <w:t>63</w:t>
        </w:r>
        <w:r>
          <w:fldChar w:fldCharType="end"/>
        </w:r>
      </w:hyperlink>
    </w:p>
    <w:p>
      <w:pPr>
        <w:pStyle w:val="TOC2"/>
        <w:tabs>
          <w:tab w:val="right" w:leader="dot" w:pos="8306"/>
        </w:tabs>
      </w:pPr>
      <w:hyperlink w:anchor="_Toc8080" w:history="1">
        <w:r>
          <w:rPr>
            <w:rFonts w:ascii="仿宋" w:eastAsia="仿宋" w:hAnsi="仿宋" w:cs="仿宋" w:hint="eastAsia"/>
            <w:lang w:eastAsia="zh-CN"/>
          </w:rPr>
          <w:t>(三)、物流与库存管理</w:t>
        </w:r>
        <w:r>
          <w:tab/>
        </w:r>
        <w:r>
          <w:fldChar w:fldCharType="begin"/>
        </w:r>
        <w:r>
          <w:instrText xml:space="preserve"> PAGEREF _Toc8080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97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864"/>
      <w:r>
        <w:rPr>
          <w:rFonts w:ascii="仿宋" w:eastAsia="仿宋" w:hAnsi="仿宋" w:cs="仿宋" w:hint="eastAsia"/>
          <w:sz w:val="28"/>
          <w:lang w:eastAsia="zh-CN"/>
        </w:rPr>
        <w:t>一、菜刀项目可持续发展</w:t>
      </w:r>
      <w:bookmarkEnd w:id="2"/>
    </w:p>
    <w:p>
      <w:pPr>
        <w:pStyle w:val="Heading2"/>
        <w:rPr>
          <w:rFonts w:ascii="仿宋" w:eastAsia="仿宋" w:hAnsi="仿宋" w:cs="仿宋" w:hint="eastAsia"/>
          <w:lang w:eastAsia="zh-CN"/>
        </w:rPr>
      </w:pPr>
      <w:bookmarkStart w:id="3" w:name="_Toc9247"/>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菜刀项目中，菜刀项目团队着眼于未来，明确了可持续发展的战略方向。制定的具体可持续发展目标包括降低资源使用、采用环保技术、最大化社会效益等。这一步骤不仅有助于菜刀项目在环保和社会责任方面达到最高标准，也为未来提供了明确的指引，确保菜刀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可持续实践的融入菜刀项目管理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可持续实践已经贯穿于整个菜刀项目管理周期。从菜刀项目规划开始，菜刀项目团队就考虑了环境和社会的因素。在执行阶段，菜刀项目团队积极推动绿色技术的应用，优化资源利用。此外，关注员工的社会责任，通过培训和沟通活动提高员工对可持续发展的认知，使他们能够在日常工作中践行可持续实践。这些举措不仅为菜刀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1025"/>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扎根于菜刀项目的可持续发展理念，我们深信环保与社会责任是菜刀项目成功的关键支柱。在菜刀项目的每一步，我们都致力于通过创新和实践，履行对环境和社会的坚定责任。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菜刀项目团队通过引入先进的环保技术、建立高效的废物处理系统以及推动能源节约措施，积极履行环保责任。定期的环保监测和评估确保菜刀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菜刀项目不仅致力于自身可持续发展，还注重对社会的回馈。通过支持社区菜刀项目、参与慈善事业、提供培训机会等方式，菜刀项目积极履行社会责任。与当地社区建立积极互动，关注员工的工作与生活平衡，以及员工的身心健康，是菜刀项目在社会责任层面的关键举措。这样的实践不仅增强了菜刀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8476"/>
      <w:r>
        <w:rPr>
          <w:rFonts w:ascii="仿宋" w:eastAsia="仿宋" w:hAnsi="仿宋" w:cs="仿宋" w:hint="eastAsia"/>
          <w:sz w:val="28"/>
          <w:lang w:eastAsia="zh-CN"/>
        </w:rPr>
        <w:t>二、菜刀项目建设单位说明</w:t>
      </w:r>
      <w:bookmarkEnd w:id="5"/>
    </w:p>
    <w:p>
      <w:pPr>
        <w:pStyle w:val="Heading2"/>
        <w:rPr>
          <w:rFonts w:ascii="仿宋" w:eastAsia="仿宋" w:hAnsi="仿宋" w:cs="仿宋" w:hint="eastAsia"/>
          <w:lang w:eastAsia="zh-CN"/>
        </w:rPr>
      </w:pPr>
      <w:bookmarkStart w:id="6" w:name="_Toc17530"/>
      <w:r>
        <w:rPr>
          <w:rFonts w:ascii="仿宋" w:eastAsia="仿宋" w:hAnsi="仿宋" w:cs="仿宋" w:hint="eastAsia"/>
          <w:lang w:eastAsia="zh-CN"/>
        </w:rPr>
        <w:t>(一)、菜刀项目承办单位基本情况</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6461"/>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菜刀项目承办单位的XXXX，我们着眼于实现可持续的经济效益。通过技术创新和解决方案的提供，公司预计在菜刀项目执行期间将获得可观的收入增长。这一收入来源主要包括菜刀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同时，我们注重成本控制和效率提升，以确保菜刀项目的可持续盈利。透过精细的管理和资源优化，公司期望实现菜刀项目利润最大化。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菜刀项目实施进行全面的投资评估，包括菜刀项目启动阶段的资金投入和后续运营成本。通过对菜刀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为确保公司在菜刀项目实施过程中具备足够的资金流动性，公司将进行详尽的现金流分析。这包括资金需求的合理预测、菜刀项目周期内的资金峰谷分析以及灵活的财务管理策略，以应对各种潜在的经济变动。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20205"/>
      <w:r>
        <w:rPr>
          <w:rFonts w:ascii="仿宋" w:eastAsia="仿宋" w:hAnsi="仿宋" w:cs="仿宋" w:hint="eastAsia"/>
          <w:sz w:val="28"/>
          <w:lang w:eastAsia="zh-CN"/>
        </w:rPr>
        <w:t>三、菜刀项目选址可行性分析</w:t>
      </w:r>
      <w:bookmarkEnd w:id="8"/>
    </w:p>
    <w:p>
      <w:pPr>
        <w:pStyle w:val="Heading2"/>
        <w:rPr>
          <w:rFonts w:ascii="仿宋" w:eastAsia="仿宋" w:hAnsi="仿宋" w:cs="仿宋" w:hint="eastAsia"/>
          <w:lang w:eastAsia="zh-CN"/>
        </w:rPr>
      </w:pPr>
      <w:bookmarkStart w:id="9" w:name="_Toc15783"/>
      <w:r>
        <w:rPr>
          <w:rFonts w:ascii="仿宋" w:eastAsia="仿宋" w:hAnsi="仿宋" w:cs="仿宋" w:hint="eastAsia"/>
          <w:lang w:eastAsia="zh-CN"/>
        </w:rPr>
        <w:t>(一)、菜刀项目选址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该菜刀项目选址位于XX省XX市XX区XXX街道</w:t>
      </w:r>
    </w:p>
    <w:p>
      <w:pPr>
        <w:pStyle w:val="Heading2"/>
        <w:ind w:firstLine="560" w:firstLineChars="200"/>
        <w:rPr>
          <w:rFonts w:ascii="仿宋" w:eastAsia="仿宋" w:hAnsi="仿宋" w:cs="仿宋" w:hint="eastAsia"/>
          <w:sz w:val="28"/>
          <w:lang w:eastAsia="zh-CN"/>
        </w:rPr>
      </w:pPr>
      <w:bookmarkStart w:id="10" w:name="_Toc32521"/>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菜刀项目的征地面积将根据菜刀项目的实际规模和需求进行精确规划。具体面积XXX平方米，旨在确保菜刀项目不仅能够满足当前的发展需求，还能够预留空间以适应未来的扩展。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净用地面积是在征地面积基础上去除不可利用面积后的实际可开发用地。具体面积XXX平方米，考虑到环保、交通、安全等多方面因素，以确保菜刀项目在整体利用效率上达到最优。</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菜刀项目计划建设的建筑总规模具体面积XXX平方米。这一规模的确定综合考虑了菜刀项目的性质、规模，以及城市规划的相关要求，确保建筑布局与周边环境协调一致。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绿地率是菜刀项目用地中被规划为绿地的比例。具体面积XXX平方米，旨在通过合理规划绿地，改善菜刀项目周边环境，提升居民生活质量，并符合城市整体绿化规划。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容积率是用地上可以建设的建筑总体积与用地面积之比。具体面积XXX，通过合理的容积率规划，确保菜刀项目建筑规模与周边环境和谐共生。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确保菜刀项目选址与当地城市规划相一致，具体面积XXX平方米。通过与城市规划部门深入沟通，确保菜刀项目不仅符合城市的整体发展方向，还能够融入城市的发展布局，为城市的长远发展贡献力量。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充分了解并确保菜刀项目选址符合当地产业政策，具体面积XXX平方米。这包括菜刀项目对当地经济的促进作用，以及对相关产业的带动效应，确保菜刀项目与地方政府的产业政策保持一致，促进共赢合作。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用地总体要求必须符合环保和可持续发展的原则，具体面积XXX平方米。通过采用绿色建筑设计、节能减排等措施，确保菜刀项目在建设和运营过程中对环境的影响最小化，达到可持续发展的要求。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9. 公共设施配套： 确保菜刀项目选址具备必要的公共设施配套，具体面积XXX平方米。这包括交通便利性、教育、医疗等基础设施，以提高居民生活品质，使得菜刀项目选址更具吸引力。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考虑用地总体要求对当地社会稳定性的影响，具体面积XXX平方米。通过深入了解当地社区反馈，确保菜刀项目的选址和建设过程对当地社会和谐稳定产生积极作用。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菜刀项目选址不仅符合法规和规划，还在实际操作中具有可行性。这一全面规划将为菜刀项目的成功实施提供坚实的基础，确保菜刀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7010"/>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菜刀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菜刀项目的设备规划和空间设计中，我们将采取灵活设备布局的措施。设备布局将根据实际需求进行灵活设计，避免不必要的浪费。通过合理规划设备摆放位置，我们将提高设备的利用率，减少设备间距，以确保菜刀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菜刀项目内部引入共享设施的概念，例如共享会议室、办公区等。通过这种方式，我们可以减少对资源的重复建设，提高资源共享效率，从而减小菜刀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18765"/>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菜刀项目的总图布置中，我们将不同功能区域进行明确的规划，以最大程度满足菜刀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2396"/>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我们首先关注市场因素，包括潜在客户分布、竞争对手位置、市场需求等。通过深入的市场调研，我们能够更准确地评估选址对于市场开拓和产品销售的影响，确保菜刀项目能够在有利的市场环境中蓬勃发展。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菜刀项目对环境的影响是综合评价的重要因素之一。我们将详细考虑选址周边的自然环境、生态保护区、水源地等情况，确保菜刀项目的建设和运营对环境影响最小化，并符合当地的环保法规标准。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对选址的评价还需充分考虑当地政府的产业政策和法规。我们将详细了解菜刀项目所在地的相关政策，确保菜刀项目的规划和运营与当地法规相符，降低不必要的法律风险。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考虑到社会稳定性对企业运营的重要性，我们将评估选址地区的社会安全情况、劳工关系、社区反馈等方面，以确保菜刀项目的建设和运营不会受到社会稳定性的负面影响。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最后，我们将综合考虑用地成本，包括土地购置费用、土地开发成本等。通过对用地成本的详细评估，我们能够做出更为精确的经济效益分析，为菜刀项目的投资决策提供有力支持。</w:t>
      </w:r>
    </w:p>
    <w:p>
      <w:pPr>
        <w:pStyle w:val="Heading1"/>
        <w:ind w:firstLine="560" w:firstLineChars="200"/>
        <w:rPr>
          <w:rFonts w:ascii="仿宋" w:eastAsia="仿宋" w:hAnsi="仿宋" w:cs="仿宋" w:hint="eastAsia"/>
          <w:sz w:val="28"/>
          <w:lang w:eastAsia="zh-CN"/>
        </w:rPr>
      </w:pPr>
      <w:bookmarkStart w:id="14" w:name="_Toc13227"/>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23928"/>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菜刀项目的技术管理特点体现在其创新导向。通过引入最先进的技术趋势和解决方案，菜刀项目致力于提升科技含量、提高质量和效率水平。这意味着我们将采用最新的工具和方法，确保菜刀项目在技术层面始终走在前沿，从而在竞争激烈的市场中脱颖而出。</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菜刀项目技术管理的显著特征。通过整合不同领域的技术资源，我们实现了跨学科的协同工作。这有助于优化技术架构，提高整体效能。此外，整合性策略还促进了不同技术团队之间的紧密沟通和高效合作，确保菜刀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菜刀项目所采用的技术。通过不断优化技术方案，菜刀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菜刀项目团队将在菜刀项目初期识别可能的技术风险，并采取相应的预防和应对措施。通过建立健全的风险评估机制，菜刀项目能够在实施过程中及时发现并解决潜在的技术问题，保障菜刀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通过这些独特的技术管理特点，我们确信在菜刀项目中，技术将成为菜刀项目成功的有力支持。这一深度剖析揭示了技术管理在菜刀项目实施中的关键作用，为菜刀项目的技术基础奠定了坚实的基础。</w:t>
      </w:r>
    </w:p>
    <w:p>
      <w:pPr>
        <w:pStyle w:val="Heading2"/>
        <w:ind w:firstLine="560" w:firstLineChars="200"/>
        <w:rPr>
          <w:rFonts w:ascii="仿宋" w:eastAsia="仿宋" w:hAnsi="仿宋" w:cs="仿宋" w:hint="eastAsia"/>
          <w:sz w:val="28"/>
          <w:lang w:eastAsia="zh-CN"/>
        </w:rPr>
      </w:pPr>
      <w:bookmarkStart w:id="16" w:name="_Toc27984"/>
      <w:r>
        <w:rPr>
          <w:rFonts w:ascii="仿宋" w:eastAsia="仿宋" w:hAnsi="仿宋" w:cs="仿宋" w:hint="eastAsia"/>
          <w:sz w:val="28"/>
          <w:lang w:eastAsia="zh-CN"/>
        </w:rPr>
        <w:t>(二)、菜刀项目工艺技术设计方案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菜刀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菜刀项目将严格按照相关行业规范要求进行组织。通过有效控制产品质量，菜刀项目将致力于为顾客提供优质的菜刀项目产品和良好的服务。这体现了菜刀项目对于生产活动合规性和质量标准的高度重视，为菜刀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菜刀项目注重生态效益和清洁生产原则。菜刀项目建设将紧密结合地方特色经济发展，与社会经济发展规划和区域环境保护规划方案相协调一致。通过与当地区域自然生态系统的结合，菜刀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菜刀项目产品具有多样化的客户需求和个性化的特点。因此，菜刀项目产品规格品种多样，且单批生产数量较小。为满足这一特点，菜刀项目承办单位将建设先进的柔性制造生产线。通过广泛应用柔性制造技术，菜刀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总体而言，菜刀项目采用的技术具有较高的技术含量和自动化水平，处于国内先进水平。这一技术选用不仅体现了对生产效率、质量和环境友好性的高标准要求，同时为菜刀项目的可持续发展奠定了坚实的基础。</w:t>
      </w:r>
    </w:p>
    <w:p>
      <w:pPr>
        <w:pStyle w:val="Heading2"/>
        <w:ind w:firstLine="560" w:firstLineChars="200"/>
        <w:rPr>
          <w:rFonts w:ascii="仿宋" w:eastAsia="仿宋" w:hAnsi="仿宋" w:cs="仿宋" w:hint="eastAsia"/>
          <w:sz w:val="28"/>
          <w:lang w:eastAsia="zh-CN"/>
        </w:rPr>
      </w:pPr>
      <w:bookmarkStart w:id="17" w:name="_Toc16317"/>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为确保菜刀项目的高效生产和技术实施，我们制定了一套精心设计的设备选型方案，以满足菜刀项目生产、质量和环保的要求。该方案的主要特点如下：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菜刀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针对菜刀项目产品的多样性和小批量生产的特点，我们将建设柔性制造生产线。通过在设备选型中考虑柔性制造技术，可以灵活应对不同产品规格和生产需求，实现生产线的高度灵活性和适应性。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1417"/>
      <w:r>
        <w:rPr>
          <w:rFonts w:ascii="仿宋" w:eastAsia="仿宋" w:hAnsi="仿宋" w:cs="仿宋" w:hint="eastAsia"/>
          <w:sz w:val="28"/>
          <w:lang w:eastAsia="zh-CN"/>
        </w:rPr>
        <w:t>五、市场分析、调研</w:t>
      </w:r>
      <w:bookmarkEnd w:id="18"/>
    </w:p>
    <w:p>
      <w:pPr>
        <w:pStyle w:val="Heading2"/>
        <w:rPr>
          <w:rFonts w:ascii="仿宋" w:eastAsia="仿宋" w:hAnsi="仿宋" w:cs="仿宋" w:hint="eastAsia"/>
          <w:lang w:eastAsia="zh-CN"/>
        </w:rPr>
      </w:pPr>
      <w:bookmarkStart w:id="19" w:name="_Toc29720"/>
      <w:r>
        <w:rPr>
          <w:rFonts w:ascii="仿宋" w:eastAsia="仿宋" w:hAnsi="仿宋" w:cs="仿宋" w:hint="eastAsia"/>
          <w:lang w:eastAsia="zh-CN"/>
        </w:rPr>
        <w:t>(一)、菜刀行业分析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菜刀行业一直以来都是市场的关注焦点。行业内的发展趋势、竞争态势以及潜在机会都对菜刀项目的推进产生深远的影响。通过深入研究行业的整体概貌，我们将更好地理解行业的核心特征，为菜刀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菜刀行业，技术一直是推动创新和发展的关键因素。我们将对当前技术趋势进行详尽分析，包括但不限于人工智能、大数据应用、先进制造技术等。这有助于菜刀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菜刀项目成功的基础。我们将对主要竞争对手进行深入研究，包括其市场份额、产品特点、市场定位等。通过全面了解竞争对手的优势和劣势，菜刀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20" w:name="_Toc17152"/>
      <w:r>
        <w:rPr>
          <w:rFonts w:ascii="仿宋" w:eastAsia="仿宋" w:hAnsi="仿宋" w:cs="仿宋" w:hint="eastAsia"/>
          <w:sz w:val="28"/>
          <w:lang w:eastAsia="zh-CN"/>
        </w:rPr>
        <w:t>(二)、菜刀市场分析预测</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通过对市场规模的深入调研，我们将预测菜刀市场未来的增长趋势。这包括市场的整体规模、各细分领域的发展趋势等。菜刀项目可以根据市场的扩张速度和潜在机会，制定更符合市场需求的发展策略。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了解消费者的需求是市场分析的核心。我们将通过调查研究，深入挖掘目标消费者的需求特点、购买习惯以及对产品和服务的期望。这有助于菜刀项目更好地定位目标市场，提供更符合消费者期待的解决方案。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菜刀项目实施过程中需要充分考虑的因素。我们将对市场风险进行全面评估，包括但不限于政策法规风险、市场竞争风险、技术变革风险等。通过对潜在风险的深入分析，菜刀项目可以制定相应的风险缓解策略，降低不确定性对菜刀项目的影响。</w:t>
      </w:r>
    </w:p>
    <w:p>
      <w:pPr>
        <w:pStyle w:val="Heading1"/>
        <w:ind w:firstLine="560" w:firstLineChars="200"/>
        <w:rPr>
          <w:rFonts w:ascii="仿宋" w:eastAsia="仿宋" w:hAnsi="仿宋" w:cs="仿宋" w:hint="eastAsia"/>
          <w:sz w:val="28"/>
          <w:lang w:eastAsia="zh-CN"/>
        </w:rPr>
      </w:pPr>
      <w:bookmarkStart w:id="21" w:name="_Toc14140"/>
      <w:r>
        <w:rPr>
          <w:rFonts w:ascii="仿宋" w:eastAsia="仿宋" w:hAnsi="仿宋" w:cs="仿宋" w:hint="eastAsia"/>
          <w:sz w:val="28"/>
          <w:lang w:eastAsia="zh-CN"/>
        </w:rPr>
        <w:t>六、菜刀项目绩效评估</w:t>
      </w:r>
      <w:bookmarkEnd w:id="21"/>
    </w:p>
    <w:p>
      <w:pPr>
        <w:pStyle w:val="Heading2"/>
        <w:rPr>
          <w:rFonts w:ascii="仿宋" w:eastAsia="仿宋" w:hAnsi="仿宋" w:cs="仿宋" w:hint="eastAsia"/>
          <w:lang w:eastAsia="zh-CN"/>
        </w:rPr>
      </w:pPr>
      <w:bookmarkStart w:id="22" w:name="_Toc26017"/>
      <w:r>
        <w:rPr>
          <w:rFonts w:ascii="仿宋" w:eastAsia="仿宋" w:hAnsi="仿宋" w:cs="仿宋" w:hint="eastAsia"/>
          <w:lang w:eastAsia="zh-CN"/>
        </w:rPr>
        <w:t>(一)、绩效评估指标</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在菜刀项目中，我们设计了一套全面的绩效评估指标，以确保菜刀项目的可控和成功交付。这些指标跨足菜刀项目目标、成本、进度和质量等多个维度，为我们提供了全面洞察菜刀项目的健康状况。</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https://d.book118.com/257003120130006024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菜刀项目规划设计纲要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菜刀项目规划设计纲要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菜刀项目规划设计纲要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菜刀项目规划设计纲要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菜刀项目规划设计纲要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菜刀项目规划设计纲要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菜刀项目规划设计纲要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菜刀项目规划设计纲要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菜刀项目规划设计纲要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菜刀项目规划设计纲要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菜刀项目规划设计纲要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菜刀项目规划设计纲要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菜刀项目规划设计纲要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菜刀项目规划设计纲要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菜刀项目规划设计纲要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菜刀项目规划设计纲要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菜刀项目规划设计纲要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C3C2821"/>
    <w:rsid w:val="4C3C282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57003120130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2023-12-30T21:42:00Z</dcterms:created>
  <dcterms:modified xsi:type="dcterms:W3CDTF">2023-12-30T21:42:34Z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18B15177E2D94F1EA65A4157513CD819_11</vt:lpwstr>
  </property>
  <property fmtid="{D5CDD505-2E9C-101B-9397-08002B2CF9AE}" pid="3" name="KSOProductBuildVer">
    <vt:lpwstr>2052-12.1.0.16120</vt:lpwstr>
  </property>
</Properties>
</file>