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化纤织造项目规划设计纲要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44" w:history="1">
        <w:r>
          <w:rPr>
            <w:rFonts w:ascii="仿宋" w:eastAsia="仿宋" w:hAnsi="仿宋" w:cs="仿宋" w:hint="eastAsia"/>
            <w:lang w:eastAsia="zh-CN"/>
          </w:rPr>
          <w:t>序言</w:t>
        </w:r>
        <w:r>
          <w:tab/>
        </w:r>
        <w:r>
          <w:fldChar w:fldCharType="begin"/>
        </w:r>
        <w:r>
          <w:instrText xml:space="preserve"> PAGEREF _Toc7444 \h </w:instrText>
        </w:r>
        <w:r>
          <w:fldChar w:fldCharType="separate"/>
        </w:r>
        <w:r>
          <w:t>3</w:t>
        </w:r>
        <w:r>
          <w:fldChar w:fldCharType="end"/>
        </w:r>
      </w:hyperlink>
    </w:p>
    <w:p>
      <w:pPr>
        <w:pStyle w:val="TOC1"/>
        <w:tabs>
          <w:tab w:val="right" w:leader="dot" w:pos="8306"/>
        </w:tabs>
      </w:pPr>
      <w:hyperlink w:anchor="_Toc1398" w:history="1">
        <w:r>
          <w:rPr>
            <w:rFonts w:ascii="仿宋" w:eastAsia="仿宋" w:hAnsi="仿宋" w:cs="仿宋" w:hint="eastAsia"/>
            <w:lang w:eastAsia="zh-CN"/>
          </w:rPr>
          <w:t>一、化纤织造项目文档管理</w:t>
        </w:r>
        <w:r>
          <w:tab/>
        </w:r>
        <w:r>
          <w:fldChar w:fldCharType="begin"/>
        </w:r>
        <w:r>
          <w:instrText xml:space="preserve"> PAGEREF _Toc1398 \h </w:instrText>
        </w:r>
        <w:r>
          <w:fldChar w:fldCharType="separate"/>
        </w:r>
        <w:r>
          <w:t>3</w:t>
        </w:r>
        <w:r>
          <w:fldChar w:fldCharType="end"/>
        </w:r>
      </w:hyperlink>
    </w:p>
    <w:p>
      <w:pPr>
        <w:pStyle w:val="TOC2"/>
        <w:tabs>
          <w:tab w:val="right" w:leader="dot" w:pos="8306"/>
        </w:tabs>
      </w:pPr>
      <w:hyperlink w:anchor="_Toc27806" w:history="1">
        <w:r>
          <w:rPr>
            <w:rFonts w:ascii="仿宋" w:eastAsia="仿宋" w:hAnsi="仿宋" w:cs="仿宋" w:hint="eastAsia"/>
            <w:lang w:eastAsia="zh-CN"/>
          </w:rPr>
          <w:t>(一)、文档编制与审查</w:t>
        </w:r>
        <w:r>
          <w:tab/>
        </w:r>
        <w:r>
          <w:fldChar w:fldCharType="begin"/>
        </w:r>
        <w:r>
          <w:instrText xml:space="preserve"> PAGEREF _Toc27806 \h </w:instrText>
        </w:r>
        <w:r>
          <w:fldChar w:fldCharType="separate"/>
        </w:r>
        <w:r>
          <w:t>3</w:t>
        </w:r>
        <w:r>
          <w:fldChar w:fldCharType="end"/>
        </w:r>
      </w:hyperlink>
    </w:p>
    <w:p>
      <w:pPr>
        <w:pStyle w:val="TOC2"/>
        <w:tabs>
          <w:tab w:val="right" w:leader="dot" w:pos="8306"/>
        </w:tabs>
      </w:pPr>
      <w:hyperlink w:anchor="_Toc12333" w:history="1">
        <w:r>
          <w:rPr>
            <w:rFonts w:ascii="仿宋" w:eastAsia="仿宋" w:hAnsi="仿宋" w:cs="仿宋" w:hint="eastAsia"/>
            <w:lang w:eastAsia="zh-CN"/>
          </w:rPr>
          <w:t>(二)、文档发布与分发</w:t>
        </w:r>
        <w:r>
          <w:tab/>
        </w:r>
        <w:r>
          <w:fldChar w:fldCharType="begin"/>
        </w:r>
        <w:r>
          <w:instrText xml:space="preserve"> PAGEREF _Toc12333 \h </w:instrText>
        </w:r>
        <w:r>
          <w:fldChar w:fldCharType="separate"/>
        </w:r>
        <w:r>
          <w:t>4</w:t>
        </w:r>
        <w:r>
          <w:fldChar w:fldCharType="end"/>
        </w:r>
      </w:hyperlink>
    </w:p>
    <w:p>
      <w:pPr>
        <w:pStyle w:val="TOC2"/>
        <w:tabs>
          <w:tab w:val="right" w:leader="dot" w:pos="8306"/>
        </w:tabs>
      </w:pPr>
      <w:hyperlink w:anchor="_Toc11421" w:history="1">
        <w:r>
          <w:rPr>
            <w:rFonts w:ascii="仿宋" w:eastAsia="仿宋" w:hAnsi="仿宋" w:cs="仿宋" w:hint="eastAsia"/>
            <w:lang w:eastAsia="zh-CN"/>
          </w:rPr>
          <w:t>(三)、文档存档与归档</w:t>
        </w:r>
        <w:r>
          <w:tab/>
        </w:r>
        <w:r>
          <w:fldChar w:fldCharType="begin"/>
        </w:r>
        <w:r>
          <w:instrText xml:space="preserve"> PAGEREF _Toc11421 \h </w:instrText>
        </w:r>
        <w:r>
          <w:fldChar w:fldCharType="separate"/>
        </w:r>
        <w:r>
          <w:t>5</w:t>
        </w:r>
        <w:r>
          <w:fldChar w:fldCharType="end"/>
        </w:r>
      </w:hyperlink>
    </w:p>
    <w:p>
      <w:pPr>
        <w:pStyle w:val="TOC1"/>
        <w:tabs>
          <w:tab w:val="right" w:leader="dot" w:pos="8306"/>
        </w:tabs>
      </w:pPr>
      <w:hyperlink w:anchor="_Toc2921" w:history="1">
        <w:r>
          <w:rPr>
            <w:rFonts w:ascii="仿宋" w:eastAsia="仿宋" w:hAnsi="仿宋" w:cs="仿宋" w:hint="eastAsia"/>
            <w:lang w:eastAsia="zh-CN"/>
          </w:rPr>
          <w:t>二、化纤织造项目绩效评估</w:t>
        </w:r>
        <w:r>
          <w:tab/>
        </w:r>
        <w:r>
          <w:fldChar w:fldCharType="begin"/>
        </w:r>
        <w:r>
          <w:instrText xml:space="preserve"> PAGEREF _Toc2921 \h </w:instrText>
        </w:r>
        <w:r>
          <w:fldChar w:fldCharType="separate"/>
        </w:r>
        <w:r>
          <w:t>6</w:t>
        </w:r>
        <w:r>
          <w:fldChar w:fldCharType="end"/>
        </w:r>
      </w:hyperlink>
    </w:p>
    <w:p>
      <w:pPr>
        <w:pStyle w:val="TOC2"/>
        <w:tabs>
          <w:tab w:val="right" w:leader="dot" w:pos="8306"/>
        </w:tabs>
      </w:pPr>
      <w:hyperlink w:anchor="_Toc13916" w:history="1">
        <w:r>
          <w:rPr>
            <w:rFonts w:ascii="仿宋" w:eastAsia="仿宋" w:hAnsi="仿宋" w:cs="仿宋" w:hint="eastAsia"/>
            <w:lang w:eastAsia="zh-CN"/>
          </w:rPr>
          <w:t>(一)、绩效评估指标</w:t>
        </w:r>
        <w:r>
          <w:tab/>
        </w:r>
        <w:r>
          <w:fldChar w:fldCharType="begin"/>
        </w:r>
        <w:r>
          <w:instrText xml:space="preserve"> PAGEREF _Toc13916 \h </w:instrText>
        </w:r>
        <w:r>
          <w:fldChar w:fldCharType="separate"/>
        </w:r>
        <w:r>
          <w:t>6</w:t>
        </w:r>
        <w:r>
          <w:fldChar w:fldCharType="end"/>
        </w:r>
      </w:hyperlink>
    </w:p>
    <w:p>
      <w:pPr>
        <w:pStyle w:val="TOC2"/>
        <w:tabs>
          <w:tab w:val="right" w:leader="dot" w:pos="8306"/>
        </w:tabs>
      </w:pPr>
      <w:hyperlink w:anchor="_Toc21611" w:history="1">
        <w:r>
          <w:rPr>
            <w:rFonts w:ascii="仿宋" w:eastAsia="仿宋" w:hAnsi="仿宋" w:cs="仿宋" w:hint="eastAsia"/>
            <w:lang w:eastAsia="zh-CN"/>
          </w:rPr>
          <w:t>(二)、绩效评估方法</w:t>
        </w:r>
        <w:r>
          <w:tab/>
        </w:r>
        <w:r>
          <w:fldChar w:fldCharType="begin"/>
        </w:r>
        <w:r>
          <w:instrText xml:space="preserve"> PAGEREF _Toc21611 \h </w:instrText>
        </w:r>
        <w:r>
          <w:fldChar w:fldCharType="separate"/>
        </w:r>
        <w:r>
          <w:t>7</w:t>
        </w:r>
        <w:r>
          <w:fldChar w:fldCharType="end"/>
        </w:r>
      </w:hyperlink>
    </w:p>
    <w:p>
      <w:pPr>
        <w:pStyle w:val="TOC2"/>
        <w:tabs>
          <w:tab w:val="right" w:leader="dot" w:pos="8306"/>
        </w:tabs>
      </w:pPr>
      <w:hyperlink w:anchor="_Toc32443" w:history="1">
        <w:r>
          <w:rPr>
            <w:rFonts w:ascii="仿宋" w:eastAsia="仿宋" w:hAnsi="仿宋" w:cs="仿宋" w:hint="eastAsia"/>
            <w:lang w:eastAsia="zh-CN"/>
          </w:rPr>
          <w:t>(三)、绩效评估周期</w:t>
        </w:r>
        <w:r>
          <w:tab/>
        </w:r>
        <w:r>
          <w:fldChar w:fldCharType="begin"/>
        </w:r>
        <w:r>
          <w:instrText xml:space="preserve"> PAGEREF _Toc32443 \h </w:instrText>
        </w:r>
        <w:r>
          <w:fldChar w:fldCharType="separate"/>
        </w:r>
        <w:r>
          <w:t>8</w:t>
        </w:r>
        <w:r>
          <w:fldChar w:fldCharType="end"/>
        </w:r>
      </w:hyperlink>
    </w:p>
    <w:p>
      <w:pPr>
        <w:pStyle w:val="TOC1"/>
        <w:tabs>
          <w:tab w:val="right" w:leader="dot" w:pos="8306"/>
        </w:tabs>
      </w:pPr>
      <w:hyperlink w:anchor="_Toc3782" w:history="1">
        <w:r>
          <w:rPr>
            <w:rFonts w:ascii="仿宋" w:eastAsia="仿宋" w:hAnsi="仿宋" w:cs="仿宋" w:hint="eastAsia"/>
            <w:lang w:eastAsia="zh-CN"/>
          </w:rPr>
          <w:t>三、工艺说明</w:t>
        </w:r>
        <w:r>
          <w:tab/>
        </w:r>
        <w:r>
          <w:fldChar w:fldCharType="begin"/>
        </w:r>
        <w:r>
          <w:instrText xml:space="preserve"> PAGEREF _Toc3782 \h </w:instrText>
        </w:r>
        <w:r>
          <w:fldChar w:fldCharType="separate"/>
        </w:r>
        <w:r>
          <w:t>9</w:t>
        </w:r>
        <w:r>
          <w:fldChar w:fldCharType="end"/>
        </w:r>
      </w:hyperlink>
    </w:p>
    <w:p>
      <w:pPr>
        <w:pStyle w:val="TOC2"/>
        <w:tabs>
          <w:tab w:val="right" w:leader="dot" w:pos="8306"/>
        </w:tabs>
      </w:pPr>
      <w:hyperlink w:anchor="_Toc7267" w:history="1">
        <w:r>
          <w:rPr>
            <w:rFonts w:ascii="仿宋" w:eastAsia="仿宋" w:hAnsi="仿宋" w:cs="仿宋" w:hint="eastAsia"/>
            <w:lang w:eastAsia="zh-CN"/>
          </w:rPr>
          <w:t>(一)、技术管理特点</w:t>
        </w:r>
        <w:r>
          <w:tab/>
        </w:r>
        <w:r>
          <w:fldChar w:fldCharType="begin"/>
        </w:r>
        <w:r>
          <w:instrText xml:space="preserve"> PAGEREF _Toc7267 \h </w:instrText>
        </w:r>
        <w:r>
          <w:fldChar w:fldCharType="separate"/>
        </w:r>
        <w:r>
          <w:t>9</w:t>
        </w:r>
        <w:r>
          <w:fldChar w:fldCharType="end"/>
        </w:r>
      </w:hyperlink>
    </w:p>
    <w:p>
      <w:pPr>
        <w:pStyle w:val="TOC2"/>
        <w:tabs>
          <w:tab w:val="right" w:leader="dot" w:pos="8306"/>
        </w:tabs>
      </w:pPr>
      <w:hyperlink w:anchor="_Toc14911" w:history="1">
        <w:r>
          <w:rPr>
            <w:rFonts w:ascii="仿宋" w:eastAsia="仿宋" w:hAnsi="仿宋" w:cs="仿宋" w:hint="eastAsia"/>
            <w:lang w:eastAsia="zh-CN"/>
          </w:rPr>
          <w:t>(二)、化纤织造项目工艺技术设计方案</w:t>
        </w:r>
        <w:r>
          <w:tab/>
        </w:r>
        <w:r>
          <w:fldChar w:fldCharType="begin"/>
        </w:r>
        <w:r>
          <w:instrText xml:space="preserve"> PAGEREF _Toc14911 \h </w:instrText>
        </w:r>
        <w:r>
          <w:fldChar w:fldCharType="separate"/>
        </w:r>
        <w:r>
          <w:t>11</w:t>
        </w:r>
        <w:r>
          <w:fldChar w:fldCharType="end"/>
        </w:r>
      </w:hyperlink>
    </w:p>
    <w:p>
      <w:pPr>
        <w:pStyle w:val="TOC2"/>
        <w:tabs>
          <w:tab w:val="right" w:leader="dot" w:pos="8306"/>
        </w:tabs>
      </w:pPr>
      <w:hyperlink w:anchor="_Toc19651" w:history="1">
        <w:r>
          <w:rPr>
            <w:rFonts w:ascii="仿宋" w:eastAsia="仿宋" w:hAnsi="仿宋" w:cs="仿宋" w:hint="eastAsia"/>
            <w:lang w:eastAsia="zh-CN"/>
          </w:rPr>
          <w:t>(三)、设备选型方案</w:t>
        </w:r>
        <w:r>
          <w:tab/>
        </w:r>
        <w:r>
          <w:fldChar w:fldCharType="begin"/>
        </w:r>
        <w:r>
          <w:instrText xml:space="preserve"> PAGEREF _Toc19651 \h </w:instrText>
        </w:r>
        <w:r>
          <w:fldChar w:fldCharType="separate"/>
        </w:r>
        <w:r>
          <w:t>12</w:t>
        </w:r>
        <w:r>
          <w:fldChar w:fldCharType="end"/>
        </w:r>
      </w:hyperlink>
    </w:p>
    <w:p>
      <w:pPr>
        <w:pStyle w:val="TOC1"/>
        <w:tabs>
          <w:tab w:val="right" w:leader="dot" w:pos="8306"/>
        </w:tabs>
      </w:pPr>
      <w:hyperlink w:anchor="_Toc20573" w:history="1">
        <w:r>
          <w:rPr>
            <w:rFonts w:ascii="仿宋" w:eastAsia="仿宋" w:hAnsi="仿宋" w:cs="仿宋" w:hint="eastAsia"/>
            <w:lang w:eastAsia="zh-CN"/>
          </w:rPr>
          <w:t>四、化纤织造项目土建工程</w:t>
        </w:r>
        <w:r>
          <w:tab/>
        </w:r>
        <w:r>
          <w:fldChar w:fldCharType="begin"/>
        </w:r>
        <w:r>
          <w:instrText xml:space="preserve"> PAGEREF _Toc20573 \h </w:instrText>
        </w:r>
        <w:r>
          <w:fldChar w:fldCharType="separate"/>
        </w:r>
        <w:r>
          <w:t>13</w:t>
        </w:r>
        <w:r>
          <w:fldChar w:fldCharType="end"/>
        </w:r>
      </w:hyperlink>
    </w:p>
    <w:p>
      <w:pPr>
        <w:pStyle w:val="TOC2"/>
        <w:tabs>
          <w:tab w:val="right" w:leader="dot" w:pos="8306"/>
        </w:tabs>
      </w:pPr>
      <w:hyperlink w:anchor="_Toc21967" w:history="1">
        <w:r>
          <w:rPr>
            <w:rFonts w:ascii="仿宋" w:eastAsia="仿宋" w:hAnsi="仿宋" w:cs="仿宋" w:hint="eastAsia"/>
            <w:lang w:eastAsia="zh-CN"/>
          </w:rPr>
          <w:t>(一)、建筑工程设计原则</w:t>
        </w:r>
        <w:r>
          <w:tab/>
        </w:r>
        <w:r>
          <w:fldChar w:fldCharType="begin"/>
        </w:r>
        <w:r>
          <w:instrText xml:space="preserve"> PAGEREF _Toc21967 \h </w:instrText>
        </w:r>
        <w:r>
          <w:fldChar w:fldCharType="separate"/>
        </w:r>
        <w:r>
          <w:t>13</w:t>
        </w:r>
        <w:r>
          <w:fldChar w:fldCharType="end"/>
        </w:r>
      </w:hyperlink>
    </w:p>
    <w:p>
      <w:pPr>
        <w:pStyle w:val="TOC2"/>
        <w:tabs>
          <w:tab w:val="right" w:leader="dot" w:pos="8306"/>
        </w:tabs>
      </w:pPr>
      <w:hyperlink w:anchor="_Toc4004" w:history="1">
        <w:r>
          <w:rPr>
            <w:rFonts w:ascii="仿宋" w:eastAsia="仿宋" w:hAnsi="仿宋" w:cs="仿宋" w:hint="eastAsia"/>
            <w:lang w:eastAsia="zh-CN"/>
          </w:rPr>
          <w:t>(二)、土建工程设计年限及安全等级</w:t>
        </w:r>
        <w:r>
          <w:tab/>
        </w:r>
        <w:r>
          <w:fldChar w:fldCharType="begin"/>
        </w:r>
        <w:r>
          <w:instrText xml:space="preserve"> PAGEREF _Toc4004 \h </w:instrText>
        </w:r>
        <w:r>
          <w:fldChar w:fldCharType="separate"/>
        </w:r>
        <w:r>
          <w:t>14</w:t>
        </w:r>
        <w:r>
          <w:fldChar w:fldCharType="end"/>
        </w:r>
      </w:hyperlink>
    </w:p>
    <w:p>
      <w:pPr>
        <w:pStyle w:val="TOC2"/>
        <w:tabs>
          <w:tab w:val="right" w:leader="dot" w:pos="8306"/>
        </w:tabs>
      </w:pPr>
      <w:hyperlink w:anchor="_Toc21206" w:history="1">
        <w:r>
          <w:rPr>
            <w:rFonts w:ascii="仿宋" w:eastAsia="仿宋" w:hAnsi="仿宋" w:cs="仿宋" w:hint="eastAsia"/>
            <w:lang w:eastAsia="zh-CN"/>
          </w:rPr>
          <w:t>(三)、建筑工程设计总体要求</w:t>
        </w:r>
        <w:r>
          <w:tab/>
        </w:r>
        <w:r>
          <w:fldChar w:fldCharType="begin"/>
        </w:r>
        <w:r>
          <w:instrText xml:space="preserve"> PAGEREF _Toc21206 \h </w:instrText>
        </w:r>
        <w:r>
          <w:fldChar w:fldCharType="separate"/>
        </w:r>
        <w:r>
          <w:t>16</w:t>
        </w:r>
        <w:r>
          <w:fldChar w:fldCharType="end"/>
        </w:r>
      </w:hyperlink>
    </w:p>
    <w:p>
      <w:pPr>
        <w:pStyle w:val="TOC2"/>
        <w:tabs>
          <w:tab w:val="right" w:leader="dot" w:pos="8306"/>
        </w:tabs>
      </w:pPr>
      <w:hyperlink w:anchor="_Toc2460" w:history="1">
        <w:r>
          <w:rPr>
            <w:rFonts w:ascii="仿宋" w:eastAsia="仿宋" w:hAnsi="仿宋" w:cs="仿宋" w:hint="eastAsia"/>
            <w:lang w:eastAsia="zh-CN"/>
          </w:rPr>
          <w:t>(四)、土建工程建设指标</w:t>
        </w:r>
        <w:r>
          <w:tab/>
        </w:r>
        <w:r>
          <w:fldChar w:fldCharType="begin"/>
        </w:r>
        <w:r>
          <w:instrText xml:space="preserve"> PAGEREF _Toc2460 \h </w:instrText>
        </w:r>
        <w:r>
          <w:fldChar w:fldCharType="separate"/>
        </w:r>
        <w:r>
          <w:t>16</w:t>
        </w:r>
        <w:r>
          <w:fldChar w:fldCharType="end"/>
        </w:r>
      </w:hyperlink>
    </w:p>
    <w:p>
      <w:pPr>
        <w:pStyle w:val="TOC1"/>
        <w:tabs>
          <w:tab w:val="right" w:leader="dot" w:pos="8306"/>
        </w:tabs>
      </w:pPr>
      <w:hyperlink w:anchor="_Toc11500" w:history="1">
        <w:r>
          <w:rPr>
            <w:rFonts w:ascii="仿宋" w:eastAsia="仿宋" w:hAnsi="仿宋" w:cs="仿宋" w:hint="eastAsia"/>
            <w:lang w:eastAsia="zh-CN"/>
          </w:rPr>
          <w:t>五、化纤织造项目建设背景及必要性分析</w:t>
        </w:r>
        <w:r>
          <w:tab/>
        </w:r>
        <w:r>
          <w:fldChar w:fldCharType="begin"/>
        </w:r>
        <w:r>
          <w:instrText xml:space="preserve"> PAGEREF _Toc11500 \h </w:instrText>
        </w:r>
        <w:r>
          <w:fldChar w:fldCharType="separate"/>
        </w:r>
        <w:r>
          <w:t>16</w:t>
        </w:r>
        <w:r>
          <w:fldChar w:fldCharType="end"/>
        </w:r>
      </w:hyperlink>
    </w:p>
    <w:p>
      <w:pPr>
        <w:pStyle w:val="TOC2"/>
        <w:tabs>
          <w:tab w:val="right" w:leader="dot" w:pos="8306"/>
        </w:tabs>
      </w:pPr>
      <w:hyperlink w:anchor="_Toc21002" w:history="1">
        <w:r>
          <w:rPr>
            <w:rFonts w:ascii="仿宋" w:eastAsia="仿宋" w:hAnsi="仿宋" w:cs="仿宋" w:hint="eastAsia"/>
            <w:lang w:eastAsia="zh-CN"/>
          </w:rPr>
          <w:t>(一)、化纤织造项目背景分析</w:t>
        </w:r>
        <w:r>
          <w:tab/>
        </w:r>
        <w:r>
          <w:fldChar w:fldCharType="begin"/>
        </w:r>
        <w:r>
          <w:instrText xml:space="preserve"> PAGEREF _Toc21002 \h </w:instrText>
        </w:r>
        <w:r>
          <w:fldChar w:fldCharType="separate"/>
        </w:r>
        <w:r>
          <w:t>16</w:t>
        </w:r>
        <w:r>
          <w:fldChar w:fldCharType="end"/>
        </w:r>
      </w:hyperlink>
    </w:p>
    <w:p>
      <w:pPr>
        <w:pStyle w:val="TOC2"/>
        <w:tabs>
          <w:tab w:val="right" w:leader="dot" w:pos="8306"/>
        </w:tabs>
      </w:pPr>
      <w:hyperlink w:anchor="_Toc17334" w:history="1">
        <w:r>
          <w:rPr>
            <w:rFonts w:ascii="仿宋" w:eastAsia="仿宋" w:hAnsi="仿宋" w:cs="仿宋" w:hint="eastAsia"/>
            <w:lang w:eastAsia="zh-CN"/>
          </w:rPr>
          <w:t>(二)、化纤织造项目建设必要性分析</w:t>
        </w:r>
        <w:r>
          <w:tab/>
        </w:r>
        <w:r>
          <w:fldChar w:fldCharType="begin"/>
        </w:r>
        <w:r>
          <w:instrText xml:space="preserve"> PAGEREF _Toc17334 \h </w:instrText>
        </w:r>
        <w:r>
          <w:fldChar w:fldCharType="separate"/>
        </w:r>
        <w:r>
          <w:t>18</w:t>
        </w:r>
        <w:r>
          <w:fldChar w:fldCharType="end"/>
        </w:r>
      </w:hyperlink>
    </w:p>
    <w:p>
      <w:pPr>
        <w:pStyle w:val="TOC1"/>
        <w:tabs>
          <w:tab w:val="right" w:leader="dot" w:pos="8306"/>
        </w:tabs>
      </w:pPr>
      <w:hyperlink w:anchor="_Toc24844" w:history="1">
        <w:r>
          <w:rPr>
            <w:rFonts w:ascii="仿宋" w:eastAsia="仿宋" w:hAnsi="仿宋" w:cs="仿宋" w:hint="eastAsia"/>
            <w:lang w:eastAsia="zh-CN"/>
          </w:rPr>
          <w:t>六、化纤织造项目概论</w:t>
        </w:r>
        <w:r>
          <w:tab/>
        </w:r>
        <w:r>
          <w:fldChar w:fldCharType="begin"/>
        </w:r>
        <w:r>
          <w:instrText xml:space="preserve"> PAGEREF _Toc24844 \h </w:instrText>
        </w:r>
        <w:r>
          <w:fldChar w:fldCharType="separate"/>
        </w:r>
        <w:r>
          <w:t>19</w:t>
        </w:r>
        <w:r>
          <w:fldChar w:fldCharType="end"/>
        </w:r>
      </w:hyperlink>
    </w:p>
    <w:p>
      <w:pPr>
        <w:pStyle w:val="TOC2"/>
        <w:tabs>
          <w:tab w:val="right" w:leader="dot" w:pos="8306"/>
        </w:tabs>
      </w:pPr>
      <w:hyperlink w:anchor="_Toc12710" w:history="1">
        <w:r>
          <w:rPr>
            <w:rFonts w:ascii="仿宋" w:eastAsia="仿宋" w:hAnsi="仿宋" w:cs="仿宋" w:hint="eastAsia"/>
            <w:lang w:eastAsia="zh-CN"/>
          </w:rPr>
          <w:t>(一)、化纤织造项目概况</w:t>
        </w:r>
        <w:r>
          <w:tab/>
        </w:r>
        <w:r>
          <w:fldChar w:fldCharType="begin"/>
        </w:r>
        <w:r>
          <w:instrText xml:space="preserve"> PAGEREF _Toc12710 \h </w:instrText>
        </w:r>
        <w:r>
          <w:fldChar w:fldCharType="separate"/>
        </w:r>
        <w:r>
          <w:t>19</w:t>
        </w:r>
        <w:r>
          <w:fldChar w:fldCharType="end"/>
        </w:r>
      </w:hyperlink>
    </w:p>
    <w:p>
      <w:pPr>
        <w:pStyle w:val="TOC2"/>
        <w:tabs>
          <w:tab w:val="right" w:leader="dot" w:pos="8306"/>
        </w:tabs>
      </w:pPr>
      <w:hyperlink w:anchor="_Toc1783" w:history="1">
        <w:r>
          <w:rPr>
            <w:rFonts w:ascii="仿宋" w:eastAsia="仿宋" w:hAnsi="仿宋" w:cs="仿宋" w:hint="eastAsia"/>
            <w:lang w:eastAsia="zh-CN"/>
          </w:rPr>
          <w:t>(二)、化纤织造项目目标</w:t>
        </w:r>
        <w:r>
          <w:tab/>
        </w:r>
        <w:r>
          <w:fldChar w:fldCharType="begin"/>
        </w:r>
        <w:r>
          <w:instrText xml:space="preserve"> PAGEREF _Toc1783 \h </w:instrText>
        </w:r>
        <w:r>
          <w:fldChar w:fldCharType="separate"/>
        </w:r>
        <w:r>
          <w:t>22</w:t>
        </w:r>
        <w:r>
          <w:fldChar w:fldCharType="end"/>
        </w:r>
      </w:hyperlink>
    </w:p>
    <w:p>
      <w:pPr>
        <w:pStyle w:val="TOC2"/>
        <w:tabs>
          <w:tab w:val="right" w:leader="dot" w:pos="8306"/>
        </w:tabs>
      </w:pPr>
      <w:hyperlink w:anchor="_Toc11993" w:history="1">
        <w:r>
          <w:rPr>
            <w:rFonts w:ascii="仿宋" w:eastAsia="仿宋" w:hAnsi="仿宋" w:cs="仿宋" w:hint="eastAsia"/>
            <w:lang w:eastAsia="zh-CN"/>
          </w:rPr>
          <w:t>(三)、化纤织造项目提出的理由</w:t>
        </w:r>
        <w:r>
          <w:tab/>
        </w:r>
        <w:r>
          <w:fldChar w:fldCharType="begin"/>
        </w:r>
        <w:r>
          <w:instrText xml:space="preserve"> PAGEREF _Toc11993 \h </w:instrText>
        </w:r>
        <w:r>
          <w:fldChar w:fldCharType="separate"/>
        </w:r>
        <w:r>
          <w:t>22</w:t>
        </w:r>
        <w:r>
          <w:fldChar w:fldCharType="end"/>
        </w:r>
      </w:hyperlink>
    </w:p>
    <w:p>
      <w:pPr>
        <w:pStyle w:val="TOC2"/>
        <w:tabs>
          <w:tab w:val="right" w:leader="dot" w:pos="8306"/>
        </w:tabs>
      </w:pPr>
      <w:hyperlink w:anchor="_Toc2078" w:history="1">
        <w:r>
          <w:rPr>
            <w:rFonts w:ascii="仿宋" w:eastAsia="仿宋" w:hAnsi="仿宋" w:cs="仿宋" w:hint="eastAsia"/>
            <w:lang w:eastAsia="zh-CN"/>
          </w:rPr>
          <w:t>(四)、化纤织造项目意义</w:t>
        </w:r>
        <w:r>
          <w:tab/>
        </w:r>
        <w:r>
          <w:fldChar w:fldCharType="begin"/>
        </w:r>
        <w:r>
          <w:instrText xml:space="preserve"> PAGEREF _Toc2078 \h </w:instrText>
        </w:r>
        <w:r>
          <w:fldChar w:fldCharType="separate"/>
        </w:r>
        <w:r>
          <w:t>24</w:t>
        </w:r>
        <w:r>
          <w:fldChar w:fldCharType="end"/>
        </w:r>
      </w:hyperlink>
    </w:p>
    <w:p>
      <w:pPr>
        <w:pStyle w:val="TOC2"/>
        <w:tabs>
          <w:tab w:val="right" w:leader="dot" w:pos="8306"/>
        </w:tabs>
      </w:pPr>
      <w:hyperlink w:anchor="_Toc28736" w:history="1">
        <w:r>
          <w:rPr>
            <w:rFonts w:ascii="仿宋" w:eastAsia="仿宋" w:hAnsi="仿宋" w:cs="仿宋" w:hint="eastAsia"/>
            <w:lang w:eastAsia="zh-CN"/>
          </w:rPr>
          <w:t>(五)、化纤织造项目背景</w:t>
        </w:r>
        <w:r>
          <w:tab/>
        </w:r>
        <w:r>
          <w:fldChar w:fldCharType="begin"/>
        </w:r>
        <w:r>
          <w:instrText xml:space="preserve"> PAGEREF _Toc28736 \h </w:instrText>
        </w:r>
        <w:r>
          <w:fldChar w:fldCharType="separate"/>
        </w:r>
        <w:r>
          <w:t>25</w:t>
        </w:r>
        <w:r>
          <w:fldChar w:fldCharType="end"/>
        </w:r>
      </w:hyperlink>
    </w:p>
    <w:p>
      <w:pPr>
        <w:pStyle w:val="TOC1"/>
        <w:tabs>
          <w:tab w:val="right" w:leader="dot" w:pos="8306"/>
        </w:tabs>
      </w:pPr>
      <w:hyperlink w:anchor="_Toc26612" w:history="1">
        <w:r>
          <w:rPr>
            <w:rFonts w:ascii="仿宋" w:eastAsia="仿宋" w:hAnsi="仿宋" w:cs="仿宋" w:hint="eastAsia"/>
            <w:lang w:eastAsia="zh-CN"/>
          </w:rPr>
          <w:t>七、化纤织造项目投资规划</w:t>
        </w:r>
        <w:r>
          <w:tab/>
        </w:r>
        <w:r>
          <w:fldChar w:fldCharType="begin"/>
        </w:r>
        <w:r>
          <w:instrText xml:space="preserve"> PAGEREF _Toc26612 \h </w:instrText>
        </w:r>
        <w:r>
          <w:fldChar w:fldCharType="separate"/>
        </w:r>
        <w:r>
          <w:t>26</w:t>
        </w:r>
        <w:r>
          <w:fldChar w:fldCharType="end"/>
        </w:r>
      </w:hyperlink>
    </w:p>
    <w:p>
      <w:pPr>
        <w:pStyle w:val="TOC2"/>
        <w:tabs>
          <w:tab w:val="right" w:leader="dot" w:pos="8306"/>
        </w:tabs>
      </w:pPr>
      <w:hyperlink w:anchor="_Toc3260" w:history="1">
        <w:r>
          <w:rPr>
            <w:rFonts w:ascii="仿宋" w:eastAsia="仿宋" w:hAnsi="仿宋" w:cs="仿宋" w:hint="eastAsia"/>
            <w:lang w:eastAsia="zh-CN"/>
          </w:rPr>
          <w:t>(一)、化纤织造项目总投资估算</w:t>
        </w:r>
        <w:r>
          <w:tab/>
        </w:r>
        <w:r>
          <w:fldChar w:fldCharType="begin"/>
        </w:r>
        <w:r>
          <w:instrText xml:space="preserve"> PAGEREF _Toc3260 \h </w:instrText>
        </w:r>
        <w:r>
          <w:fldChar w:fldCharType="separate"/>
        </w:r>
        <w:r>
          <w:t>26</w:t>
        </w:r>
        <w:r>
          <w:fldChar w:fldCharType="end"/>
        </w:r>
      </w:hyperlink>
    </w:p>
    <w:p>
      <w:pPr>
        <w:pStyle w:val="TOC2"/>
        <w:tabs>
          <w:tab w:val="right" w:leader="dot" w:pos="8306"/>
        </w:tabs>
      </w:pPr>
      <w:hyperlink w:anchor="_Toc26152" w:history="1">
        <w:r>
          <w:rPr>
            <w:rFonts w:ascii="仿宋" w:eastAsia="仿宋" w:hAnsi="仿宋" w:cs="仿宋" w:hint="eastAsia"/>
            <w:lang w:eastAsia="zh-CN"/>
          </w:rPr>
          <w:t>(二)、资金筹措</w:t>
        </w:r>
        <w:r>
          <w:tab/>
        </w:r>
        <w:r>
          <w:fldChar w:fldCharType="begin"/>
        </w:r>
        <w:r>
          <w:instrText xml:space="preserve"> PAGEREF _Toc26152 \h </w:instrText>
        </w:r>
        <w:r>
          <w:fldChar w:fldCharType="separate"/>
        </w:r>
        <w:r>
          <w:t>27</w:t>
        </w:r>
        <w:r>
          <w:fldChar w:fldCharType="end"/>
        </w:r>
      </w:hyperlink>
    </w:p>
    <w:p>
      <w:pPr>
        <w:pStyle w:val="TOC1"/>
        <w:tabs>
          <w:tab w:val="right" w:leader="dot" w:pos="8306"/>
        </w:tabs>
      </w:pPr>
      <w:hyperlink w:anchor="_Toc73" w:history="1">
        <w:r>
          <w:rPr>
            <w:rFonts w:ascii="仿宋" w:eastAsia="仿宋" w:hAnsi="仿宋" w:cs="仿宋" w:hint="eastAsia"/>
            <w:lang w:eastAsia="zh-CN"/>
          </w:rPr>
          <w:t>八、生产安全保护</w:t>
        </w:r>
        <w:r>
          <w:tab/>
        </w:r>
        <w:r>
          <w:fldChar w:fldCharType="begin"/>
        </w:r>
        <w:r>
          <w:instrText xml:space="preserve"> PAGEREF _Toc73 \h </w:instrText>
        </w:r>
        <w:r>
          <w:fldChar w:fldCharType="separate"/>
        </w:r>
        <w:r>
          <w:t>28</w:t>
        </w:r>
        <w:r>
          <w:fldChar w:fldCharType="end"/>
        </w:r>
      </w:hyperlink>
    </w:p>
    <w:p>
      <w:pPr>
        <w:pStyle w:val="TOC2"/>
        <w:tabs>
          <w:tab w:val="right" w:leader="dot" w:pos="8306"/>
        </w:tabs>
      </w:pPr>
      <w:hyperlink w:anchor="_Toc1447" w:history="1">
        <w:r>
          <w:rPr>
            <w:rFonts w:ascii="仿宋" w:eastAsia="仿宋" w:hAnsi="仿宋" w:cs="仿宋" w:hint="eastAsia"/>
            <w:lang w:eastAsia="zh-CN"/>
          </w:rPr>
          <w:t>(一)、消防安全</w:t>
        </w:r>
        <w:r>
          <w:tab/>
        </w:r>
        <w:r>
          <w:fldChar w:fldCharType="begin"/>
        </w:r>
        <w:r>
          <w:instrText xml:space="preserve"> PAGEREF _Toc1447 \h </w:instrText>
        </w:r>
        <w:r>
          <w:fldChar w:fldCharType="separate"/>
        </w:r>
        <w:r>
          <w:t>28</w:t>
        </w:r>
        <w:r>
          <w:fldChar w:fldCharType="end"/>
        </w:r>
      </w:hyperlink>
    </w:p>
    <w:p>
      <w:pPr>
        <w:pStyle w:val="TOC2"/>
        <w:tabs>
          <w:tab w:val="right" w:leader="dot" w:pos="8306"/>
        </w:tabs>
      </w:pPr>
      <w:hyperlink w:anchor="_Toc25978" w:history="1">
        <w:r>
          <w:rPr>
            <w:rFonts w:ascii="仿宋" w:eastAsia="仿宋" w:hAnsi="仿宋" w:cs="仿宋" w:hint="eastAsia"/>
            <w:lang w:eastAsia="zh-CN"/>
          </w:rPr>
          <w:t>(二)、防火防爆总图布置措施</w:t>
        </w:r>
        <w:r>
          <w:tab/>
        </w:r>
        <w:r>
          <w:fldChar w:fldCharType="begin"/>
        </w:r>
        <w:r>
          <w:instrText xml:space="preserve"> PAGEREF _Toc25978 \h </w:instrText>
        </w:r>
        <w:r>
          <w:fldChar w:fldCharType="separate"/>
        </w:r>
        <w:r>
          <w:t>29</w:t>
        </w:r>
        <w:r>
          <w:fldChar w:fldCharType="end"/>
        </w:r>
      </w:hyperlink>
    </w:p>
    <w:p>
      <w:pPr>
        <w:pStyle w:val="TOC2"/>
        <w:tabs>
          <w:tab w:val="right" w:leader="dot" w:pos="8306"/>
        </w:tabs>
      </w:pPr>
      <w:hyperlink w:anchor="_Toc29867" w:history="1">
        <w:r>
          <w:rPr>
            <w:rFonts w:ascii="仿宋" w:eastAsia="仿宋" w:hAnsi="仿宋" w:cs="仿宋" w:hint="eastAsia"/>
            <w:lang w:eastAsia="zh-CN"/>
          </w:rPr>
          <w:t>(三)、自然灾害防范措施</w:t>
        </w:r>
        <w:r>
          <w:tab/>
        </w:r>
        <w:r>
          <w:fldChar w:fldCharType="begin"/>
        </w:r>
        <w:r>
          <w:instrText xml:space="preserve"> PAGEREF _Toc29867 \h </w:instrText>
        </w:r>
        <w:r>
          <w:fldChar w:fldCharType="separate"/>
        </w:r>
        <w:r>
          <w:t>30</w:t>
        </w:r>
        <w:r>
          <w:fldChar w:fldCharType="end"/>
        </w:r>
      </w:hyperlink>
    </w:p>
    <w:p>
      <w:pPr>
        <w:pStyle w:val="TOC2"/>
        <w:tabs>
          <w:tab w:val="right" w:leader="dot" w:pos="8306"/>
        </w:tabs>
      </w:pPr>
      <w:hyperlink w:anchor="_Toc32716" w:history="1">
        <w:r>
          <w:rPr>
            <w:rFonts w:ascii="仿宋" w:eastAsia="仿宋" w:hAnsi="仿宋" w:cs="仿宋" w:hint="eastAsia"/>
            <w:lang w:eastAsia="zh-CN"/>
          </w:rPr>
          <w:t>(四)、安全色及安全标志使用要求</w:t>
        </w:r>
        <w:r>
          <w:tab/>
        </w:r>
        <w:r>
          <w:fldChar w:fldCharType="begin"/>
        </w:r>
        <w:r>
          <w:instrText xml:space="preserve"> PAGEREF _Toc32716 \h </w:instrText>
        </w:r>
        <w:r>
          <w:fldChar w:fldCharType="separate"/>
        </w:r>
        <w:r>
          <w:t>31</w:t>
        </w:r>
        <w:r>
          <w:fldChar w:fldCharType="end"/>
        </w:r>
      </w:hyperlink>
    </w:p>
    <w:p>
      <w:pPr>
        <w:pStyle w:val="TOC2"/>
        <w:tabs>
          <w:tab w:val="right" w:leader="dot" w:pos="8306"/>
        </w:tabs>
      </w:pPr>
      <w:hyperlink w:anchor="_Toc9789" w:history="1">
        <w:r>
          <w:rPr>
            <w:rFonts w:ascii="仿宋" w:eastAsia="仿宋" w:hAnsi="仿宋" w:cs="仿宋" w:hint="eastAsia"/>
            <w:lang w:eastAsia="zh-CN"/>
          </w:rPr>
          <w:t>(五)、防尘防毒措施</w:t>
        </w:r>
        <w:r>
          <w:tab/>
        </w:r>
        <w:r>
          <w:fldChar w:fldCharType="begin"/>
        </w:r>
        <w:r>
          <w:instrText xml:space="preserve"> PAGEREF _Toc9789 \h </w:instrText>
        </w:r>
        <w:r>
          <w:fldChar w:fldCharType="separate"/>
        </w:r>
        <w:r>
          <w:t>32</w:t>
        </w:r>
        <w:r>
          <w:fldChar w:fldCharType="end"/>
        </w:r>
      </w:hyperlink>
    </w:p>
    <w:p>
      <w:pPr>
        <w:pStyle w:val="TOC2"/>
        <w:tabs>
          <w:tab w:val="right" w:leader="dot" w:pos="8306"/>
        </w:tabs>
      </w:pPr>
      <w:hyperlink w:anchor="_Toc17821" w:history="1">
        <w:r>
          <w:rPr>
            <w:rFonts w:ascii="仿宋" w:eastAsia="仿宋" w:hAnsi="仿宋" w:cs="仿宋" w:hint="eastAsia"/>
            <w:lang w:eastAsia="zh-CN"/>
          </w:rPr>
          <w:t>(六)、防静电、触电防护及防雷措施</w:t>
        </w:r>
        <w:r>
          <w:tab/>
        </w:r>
        <w:r>
          <w:fldChar w:fldCharType="begin"/>
        </w:r>
        <w:r>
          <w:instrText xml:space="preserve"> PAGEREF _Toc17821 \h </w:instrText>
        </w:r>
        <w:r>
          <w:fldChar w:fldCharType="separate"/>
        </w:r>
        <w:r>
          <w:t>33</w:t>
        </w:r>
        <w:r>
          <w:fldChar w:fldCharType="end"/>
        </w:r>
      </w:hyperlink>
    </w:p>
    <w:p>
      <w:pPr>
        <w:pStyle w:val="TOC2"/>
        <w:tabs>
          <w:tab w:val="right" w:leader="dot" w:pos="8306"/>
        </w:tabs>
      </w:pPr>
      <w:hyperlink w:anchor="_Toc12503" w:history="1">
        <w:r>
          <w:rPr>
            <w:rFonts w:ascii="仿宋" w:eastAsia="仿宋" w:hAnsi="仿宋" w:cs="仿宋" w:hint="eastAsia"/>
            <w:lang w:eastAsia="zh-CN"/>
          </w:rPr>
          <w:t>(七)、机械设备安全保障措施</w:t>
        </w:r>
        <w:r>
          <w:tab/>
        </w:r>
        <w:r>
          <w:fldChar w:fldCharType="begin"/>
        </w:r>
        <w:r>
          <w:instrText xml:space="preserve"> PAGEREF _Toc12503 \h </w:instrText>
        </w:r>
        <w:r>
          <w:fldChar w:fldCharType="separate"/>
        </w:r>
        <w:r>
          <w:t>34</w:t>
        </w:r>
        <w:r>
          <w:fldChar w:fldCharType="end"/>
        </w:r>
      </w:hyperlink>
    </w:p>
    <w:p>
      <w:pPr>
        <w:pStyle w:val="TOC1"/>
        <w:tabs>
          <w:tab w:val="right" w:leader="dot" w:pos="8306"/>
        </w:tabs>
      </w:pPr>
      <w:hyperlink w:anchor="_Toc20168" w:history="1">
        <w:r>
          <w:rPr>
            <w:rFonts w:ascii="仿宋" w:eastAsia="仿宋" w:hAnsi="仿宋" w:cs="仿宋" w:hint="eastAsia"/>
            <w:lang w:eastAsia="zh-CN"/>
          </w:rPr>
          <w:t>九、化纤织造项目计划安排</w:t>
        </w:r>
        <w:r>
          <w:tab/>
        </w:r>
        <w:r>
          <w:fldChar w:fldCharType="begin"/>
        </w:r>
        <w:r>
          <w:instrText xml:space="preserve"> PAGEREF _Toc20168 \h </w:instrText>
        </w:r>
        <w:r>
          <w:fldChar w:fldCharType="separate"/>
        </w:r>
        <w:r>
          <w:t>36</w:t>
        </w:r>
        <w:r>
          <w:fldChar w:fldCharType="end"/>
        </w:r>
      </w:hyperlink>
    </w:p>
    <w:p>
      <w:pPr>
        <w:pStyle w:val="TOC2"/>
        <w:tabs>
          <w:tab w:val="right" w:leader="dot" w:pos="8306"/>
        </w:tabs>
      </w:pPr>
      <w:hyperlink w:anchor="_Toc25355" w:history="1">
        <w:r>
          <w:rPr>
            <w:rFonts w:ascii="仿宋" w:eastAsia="仿宋" w:hAnsi="仿宋" w:cs="仿宋" w:hint="eastAsia"/>
            <w:lang w:eastAsia="zh-CN"/>
          </w:rPr>
          <w:t>(一)、建设周期</w:t>
        </w:r>
        <w:r>
          <w:tab/>
        </w:r>
        <w:r>
          <w:fldChar w:fldCharType="begin"/>
        </w:r>
        <w:r>
          <w:instrText xml:space="preserve"> PAGEREF _Toc25355 \h </w:instrText>
        </w:r>
        <w:r>
          <w:fldChar w:fldCharType="separate"/>
        </w:r>
        <w:r>
          <w:t>36</w:t>
        </w:r>
        <w:r>
          <w:fldChar w:fldCharType="end"/>
        </w:r>
      </w:hyperlink>
    </w:p>
    <w:p>
      <w:pPr>
        <w:pStyle w:val="TOC2"/>
        <w:tabs>
          <w:tab w:val="right" w:leader="dot" w:pos="8306"/>
        </w:tabs>
      </w:pPr>
      <w:hyperlink w:anchor="_Toc30004" w:history="1">
        <w:r>
          <w:rPr>
            <w:rFonts w:ascii="仿宋" w:eastAsia="仿宋" w:hAnsi="仿宋" w:cs="仿宋" w:hint="eastAsia"/>
            <w:lang w:eastAsia="zh-CN"/>
          </w:rPr>
          <w:t>(二)、建设进度</w:t>
        </w:r>
        <w:r>
          <w:tab/>
        </w:r>
        <w:r>
          <w:fldChar w:fldCharType="begin"/>
        </w:r>
        <w:r>
          <w:instrText xml:space="preserve"> PAGEREF _Toc30004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01" w:history="1">
        <w:r>
          <w:rPr>
            <w:rFonts w:ascii="仿宋" w:eastAsia="仿宋" w:hAnsi="仿宋" w:cs="仿宋" w:hint="eastAsia"/>
            <w:lang w:eastAsia="zh-CN"/>
          </w:rPr>
          <w:t>(三)、进度安排注意事项</w:t>
        </w:r>
        <w:r>
          <w:tab/>
        </w:r>
        <w:r>
          <w:fldChar w:fldCharType="begin"/>
        </w:r>
        <w:r>
          <w:instrText xml:space="preserve"> PAGEREF _Toc18001 \h </w:instrText>
        </w:r>
        <w:r>
          <w:fldChar w:fldCharType="separate"/>
        </w:r>
        <w:r>
          <w:t>37</w:t>
        </w:r>
        <w:r>
          <w:fldChar w:fldCharType="end"/>
        </w:r>
      </w:hyperlink>
    </w:p>
    <w:p>
      <w:pPr>
        <w:pStyle w:val="TOC2"/>
        <w:tabs>
          <w:tab w:val="right" w:leader="dot" w:pos="8306"/>
        </w:tabs>
      </w:pPr>
      <w:hyperlink w:anchor="_Toc7903" w:history="1">
        <w:r>
          <w:rPr>
            <w:rFonts w:ascii="仿宋" w:eastAsia="仿宋" w:hAnsi="仿宋" w:cs="仿宋" w:hint="eastAsia"/>
            <w:lang w:eastAsia="zh-CN"/>
          </w:rPr>
          <w:t>(四)、人力资源配置</w:t>
        </w:r>
        <w:r>
          <w:tab/>
        </w:r>
        <w:r>
          <w:fldChar w:fldCharType="begin"/>
        </w:r>
        <w:r>
          <w:instrText xml:space="preserve"> PAGEREF _Toc7903 \h </w:instrText>
        </w:r>
        <w:r>
          <w:fldChar w:fldCharType="separate"/>
        </w:r>
        <w:r>
          <w:t>39</w:t>
        </w:r>
        <w:r>
          <w:fldChar w:fldCharType="end"/>
        </w:r>
      </w:hyperlink>
    </w:p>
    <w:p>
      <w:pPr>
        <w:pStyle w:val="TOC1"/>
        <w:tabs>
          <w:tab w:val="right" w:leader="dot" w:pos="8306"/>
        </w:tabs>
      </w:pPr>
      <w:hyperlink w:anchor="_Toc18804" w:history="1">
        <w:r>
          <w:rPr>
            <w:rFonts w:ascii="仿宋" w:eastAsia="仿宋" w:hAnsi="仿宋" w:cs="仿宋" w:hint="eastAsia"/>
            <w:lang w:eastAsia="zh-CN"/>
          </w:rPr>
          <w:t>十、化纤织造项目创新与研发</w:t>
        </w:r>
        <w:r>
          <w:tab/>
        </w:r>
        <w:r>
          <w:fldChar w:fldCharType="begin"/>
        </w:r>
        <w:r>
          <w:instrText xml:space="preserve"> PAGEREF _Toc18804 \h </w:instrText>
        </w:r>
        <w:r>
          <w:fldChar w:fldCharType="separate"/>
        </w:r>
        <w:r>
          <w:t>40</w:t>
        </w:r>
        <w:r>
          <w:fldChar w:fldCharType="end"/>
        </w:r>
      </w:hyperlink>
    </w:p>
    <w:p>
      <w:pPr>
        <w:pStyle w:val="TOC2"/>
        <w:tabs>
          <w:tab w:val="right" w:leader="dot" w:pos="8306"/>
        </w:tabs>
      </w:pPr>
      <w:hyperlink w:anchor="_Toc9510" w:history="1">
        <w:r>
          <w:rPr>
            <w:rFonts w:ascii="仿宋" w:eastAsia="仿宋" w:hAnsi="仿宋" w:cs="仿宋" w:hint="eastAsia"/>
            <w:lang w:eastAsia="zh-CN"/>
          </w:rPr>
          <w:t>(一)、创新策略与方向</w:t>
        </w:r>
        <w:r>
          <w:tab/>
        </w:r>
        <w:r>
          <w:fldChar w:fldCharType="begin"/>
        </w:r>
        <w:r>
          <w:instrText xml:space="preserve"> PAGEREF _Toc9510 \h </w:instrText>
        </w:r>
        <w:r>
          <w:fldChar w:fldCharType="separate"/>
        </w:r>
        <w:r>
          <w:t>40</w:t>
        </w:r>
        <w:r>
          <w:fldChar w:fldCharType="end"/>
        </w:r>
      </w:hyperlink>
    </w:p>
    <w:p>
      <w:pPr>
        <w:pStyle w:val="TOC2"/>
        <w:tabs>
          <w:tab w:val="right" w:leader="dot" w:pos="8306"/>
        </w:tabs>
      </w:pPr>
      <w:hyperlink w:anchor="_Toc22323" w:history="1">
        <w:r>
          <w:rPr>
            <w:rFonts w:ascii="仿宋" w:eastAsia="仿宋" w:hAnsi="仿宋" w:cs="仿宋" w:hint="eastAsia"/>
            <w:lang w:eastAsia="zh-CN"/>
          </w:rPr>
          <w:t>(二)、研发规划与投入</w:t>
        </w:r>
        <w:r>
          <w:tab/>
        </w:r>
        <w:r>
          <w:fldChar w:fldCharType="begin"/>
        </w:r>
        <w:r>
          <w:instrText xml:space="preserve"> PAGEREF _Toc22323 \h </w:instrText>
        </w:r>
        <w:r>
          <w:fldChar w:fldCharType="separate"/>
        </w:r>
        <w:r>
          <w:t>41</w:t>
        </w:r>
        <w:r>
          <w:fldChar w:fldCharType="end"/>
        </w:r>
      </w:hyperlink>
    </w:p>
    <w:p>
      <w:pPr>
        <w:pStyle w:val="TOC1"/>
        <w:tabs>
          <w:tab w:val="right" w:leader="dot" w:pos="8306"/>
        </w:tabs>
      </w:pPr>
      <w:hyperlink w:anchor="_Toc11090" w:history="1">
        <w:r>
          <w:rPr>
            <w:rFonts w:ascii="仿宋" w:eastAsia="仿宋" w:hAnsi="仿宋" w:cs="仿宋" w:hint="eastAsia"/>
            <w:lang w:eastAsia="zh-CN"/>
          </w:rPr>
          <w:t>十一、化纤织造项目技术管理</w:t>
        </w:r>
        <w:r>
          <w:tab/>
        </w:r>
        <w:r>
          <w:fldChar w:fldCharType="begin"/>
        </w:r>
        <w:r>
          <w:instrText xml:space="preserve"> PAGEREF _Toc11090 \h </w:instrText>
        </w:r>
        <w:r>
          <w:fldChar w:fldCharType="separate"/>
        </w:r>
        <w:r>
          <w:t>43</w:t>
        </w:r>
        <w:r>
          <w:fldChar w:fldCharType="end"/>
        </w:r>
      </w:hyperlink>
    </w:p>
    <w:p>
      <w:pPr>
        <w:pStyle w:val="TOC2"/>
        <w:tabs>
          <w:tab w:val="right" w:leader="dot" w:pos="8306"/>
        </w:tabs>
      </w:pPr>
      <w:hyperlink w:anchor="_Toc781" w:history="1">
        <w:r>
          <w:rPr>
            <w:rFonts w:ascii="仿宋" w:eastAsia="仿宋" w:hAnsi="仿宋" w:cs="仿宋" w:hint="eastAsia"/>
            <w:lang w:eastAsia="zh-CN"/>
          </w:rPr>
          <w:t>(一)、技术方案选用方向</w:t>
        </w:r>
        <w:r>
          <w:tab/>
        </w:r>
        <w:r>
          <w:fldChar w:fldCharType="begin"/>
        </w:r>
        <w:r>
          <w:instrText xml:space="preserve"> PAGEREF _Toc781 \h </w:instrText>
        </w:r>
        <w:r>
          <w:fldChar w:fldCharType="separate"/>
        </w:r>
        <w:r>
          <w:t>43</w:t>
        </w:r>
        <w:r>
          <w:fldChar w:fldCharType="end"/>
        </w:r>
      </w:hyperlink>
    </w:p>
    <w:p>
      <w:pPr>
        <w:pStyle w:val="TOC2"/>
        <w:tabs>
          <w:tab w:val="right" w:leader="dot" w:pos="8306"/>
        </w:tabs>
      </w:pPr>
      <w:hyperlink w:anchor="_Toc1733" w:history="1">
        <w:r>
          <w:rPr>
            <w:rFonts w:ascii="仿宋" w:eastAsia="仿宋" w:hAnsi="仿宋" w:cs="仿宋" w:hint="eastAsia"/>
            <w:lang w:eastAsia="zh-CN"/>
          </w:rPr>
          <w:t>(二)、工艺技术方案选用原则</w:t>
        </w:r>
        <w:r>
          <w:tab/>
        </w:r>
        <w:r>
          <w:fldChar w:fldCharType="begin"/>
        </w:r>
        <w:r>
          <w:instrText xml:space="preserve"> PAGEREF _Toc1733 \h </w:instrText>
        </w:r>
        <w:r>
          <w:fldChar w:fldCharType="separate"/>
        </w:r>
        <w:r>
          <w:t>45</w:t>
        </w:r>
        <w:r>
          <w:fldChar w:fldCharType="end"/>
        </w:r>
      </w:hyperlink>
    </w:p>
    <w:p>
      <w:pPr>
        <w:pStyle w:val="TOC2"/>
        <w:tabs>
          <w:tab w:val="right" w:leader="dot" w:pos="8306"/>
        </w:tabs>
      </w:pPr>
      <w:hyperlink w:anchor="_Toc1365" w:history="1">
        <w:r>
          <w:rPr>
            <w:rFonts w:ascii="仿宋" w:eastAsia="仿宋" w:hAnsi="仿宋" w:cs="仿宋" w:hint="eastAsia"/>
            <w:lang w:eastAsia="zh-CN"/>
          </w:rPr>
          <w:t>(三)、工艺技术方案要求</w:t>
        </w:r>
        <w:r>
          <w:tab/>
        </w:r>
        <w:r>
          <w:fldChar w:fldCharType="begin"/>
        </w:r>
        <w:r>
          <w:instrText xml:space="preserve"> PAGEREF _Toc1365 \h </w:instrText>
        </w:r>
        <w:r>
          <w:fldChar w:fldCharType="separate"/>
        </w:r>
        <w:r>
          <w:t>47</w:t>
        </w:r>
        <w:r>
          <w:fldChar w:fldCharType="end"/>
        </w:r>
      </w:hyperlink>
    </w:p>
    <w:p>
      <w:pPr>
        <w:pStyle w:val="TOC1"/>
        <w:tabs>
          <w:tab w:val="right" w:leader="dot" w:pos="8306"/>
        </w:tabs>
      </w:pPr>
      <w:hyperlink w:anchor="_Toc11565" w:history="1">
        <w:r>
          <w:rPr>
            <w:rFonts w:ascii="仿宋" w:eastAsia="仿宋" w:hAnsi="仿宋" w:cs="仿宋" w:hint="eastAsia"/>
            <w:lang w:eastAsia="zh-CN"/>
          </w:rPr>
          <w:t>十二、化纤织造项目社会影响</w:t>
        </w:r>
        <w:r>
          <w:tab/>
        </w:r>
        <w:r>
          <w:fldChar w:fldCharType="begin"/>
        </w:r>
        <w:r>
          <w:instrText xml:space="preserve"> PAGEREF _Toc11565 \h </w:instrText>
        </w:r>
        <w:r>
          <w:fldChar w:fldCharType="separate"/>
        </w:r>
        <w:r>
          <w:t>49</w:t>
        </w:r>
        <w:r>
          <w:fldChar w:fldCharType="end"/>
        </w:r>
      </w:hyperlink>
    </w:p>
    <w:p>
      <w:pPr>
        <w:pStyle w:val="TOC2"/>
        <w:tabs>
          <w:tab w:val="right" w:leader="dot" w:pos="8306"/>
        </w:tabs>
      </w:pPr>
      <w:hyperlink w:anchor="_Toc18687" w:history="1">
        <w:r>
          <w:rPr>
            <w:rFonts w:ascii="仿宋" w:eastAsia="仿宋" w:hAnsi="仿宋" w:cs="仿宋" w:hint="eastAsia"/>
            <w:lang w:eastAsia="zh-CN"/>
          </w:rPr>
          <w:t>(一)、社会责任与义务</w:t>
        </w:r>
        <w:r>
          <w:tab/>
        </w:r>
        <w:r>
          <w:fldChar w:fldCharType="begin"/>
        </w:r>
        <w:r>
          <w:instrText xml:space="preserve"> PAGEREF _Toc18687 \h </w:instrText>
        </w:r>
        <w:r>
          <w:fldChar w:fldCharType="separate"/>
        </w:r>
        <w:r>
          <w:t>49</w:t>
        </w:r>
        <w:r>
          <w:fldChar w:fldCharType="end"/>
        </w:r>
      </w:hyperlink>
    </w:p>
    <w:p>
      <w:pPr>
        <w:pStyle w:val="TOC2"/>
        <w:tabs>
          <w:tab w:val="right" w:leader="dot" w:pos="8306"/>
        </w:tabs>
      </w:pPr>
      <w:hyperlink w:anchor="_Toc422" w:history="1">
        <w:r>
          <w:rPr>
            <w:rFonts w:ascii="仿宋" w:eastAsia="仿宋" w:hAnsi="仿宋" w:cs="仿宋" w:hint="eastAsia"/>
            <w:lang w:eastAsia="zh-CN"/>
          </w:rPr>
          <w:t>(二)、社会参与与沟通</w:t>
        </w:r>
        <w:r>
          <w:tab/>
        </w:r>
        <w:r>
          <w:fldChar w:fldCharType="begin"/>
        </w:r>
        <w:r>
          <w:instrText xml:space="preserve"> PAGEREF _Toc422 \h </w:instrText>
        </w:r>
        <w:r>
          <w:fldChar w:fldCharType="separate"/>
        </w:r>
        <w:r>
          <w:t>50</w:t>
        </w:r>
        <w:r>
          <w:fldChar w:fldCharType="end"/>
        </w:r>
      </w:hyperlink>
    </w:p>
    <w:p>
      <w:pPr>
        <w:pStyle w:val="TOC1"/>
        <w:tabs>
          <w:tab w:val="right" w:leader="dot" w:pos="8306"/>
        </w:tabs>
      </w:pPr>
      <w:hyperlink w:anchor="_Toc8395" w:history="1">
        <w:r>
          <w:rPr>
            <w:rFonts w:ascii="仿宋" w:eastAsia="仿宋" w:hAnsi="仿宋" w:cs="仿宋" w:hint="eastAsia"/>
            <w:lang w:eastAsia="zh-CN"/>
          </w:rPr>
          <w:t>十三、化纤织造项目实施保障措施</w:t>
        </w:r>
        <w:r>
          <w:tab/>
        </w:r>
        <w:r>
          <w:fldChar w:fldCharType="begin"/>
        </w:r>
        <w:r>
          <w:instrText xml:space="preserve"> PAGEREF _Toc8395 \h </w:instrText>
        </w:r>
        <w:r>
          <w:fldChar w:fldCharType="separate"/>
        </w:r>
        <w:r>
          <w:t>51</w:t>
        </w:r>
        <w:r>
          <w:fldChar w:fldCharType="end"/>
        </w:r>
      </w:hyperlink>
    </w:p>
    <w:p>
      <w:pPr>
        <w:pStyle w:val="TOC2"/>
        <w:tabs>
          <w:tab w:val="right" w:leader="dot" w:pos="8306"/>
        </w:tabs>
      </w:pPr>
      <w:hyperlink w:anchor="_Toc24511" w:history="1">
        <w:r>
          <w:rPr>
            <w:rFonts w:ascii="仿宋" w:eastAsia="仿宋" w:hAnsi="仿宋" w:cs="仿宋" w:hint="eastAsia"/>
            <w:lang w:eastAsia="zh-CN"/>
          </w:rPr>
          <w:t>(一)、化纤织造项目实施保障机制</w:t>
        </w:r>
        <w:r>
          <w:tab/>
        </w:r>
        <w:r>
          <w:fldChar w:fldCharType="begin"/>
        </w:r>
        <w:r>
          <w:instrText xml:space="preserve"> PAGEREF _Toc24511 \h </w:instrText>
        </w:r>
        <w:r>
          <w:fldChar w:fldCharType="separate"/>
        </w:r>
        <w:r>
          <w:t>51</w:t>
        </w:r>
        <w:r>
          <w:fldChar w:fldCharType="end"/>
        </w:r>
      </w:hyperlink>
    </w:p>
    <w:p>
      <w:pPr>
        <w:pStyle w:val="TOC2"/>
        <w:tabs>
          <w:tab w:val="right" w:leader="dot" w:pos="8306"/>
        </w:tabs>
      </w:pPr>
      <w:hyperlink w:anchor="_Toc9901" w:history="1">
        <w:r>
          <w:rPr>
            <w:rFonts w:ascii="仿宋" w:eastAsia="仿宋" w:hAnsi="仿宋" w:cs="仿宋" w:hint="eastAsia"/>
            <w:lang w:eastAsia="zh-CN"/>
          </w:rPr>
          <w:t>(二)、化纤织造项目法律合规要求</w:t>
        </w:r>
        <w:r>
          <w:tab/>
        </w:r>
        <w:r>
          <w:fldChar w:fldCharType="begin"/>
        </w:r>
        <w:r>
          <w:instrText xml:space="preserve"> PAGEREF _Toc9901 \h </w:instrText>
        </w:r>
        <w:r>
          <w:fldChar w:fldCharType="separate"/>
        </w:r>
        <w:r>
          <w:t>54</w:t>
        </w:r>
        <w:r>
          <w:fldChar w:fldCharType="end"/>
        </w:r>
      </w:hyperlink>
    </w:p>
    <w:p>
      <w:pPr>
        <w:pStyle w:val="TOC2"/>
        <w:tabs>
          <w:tab w:val="right" w:leader="dot" w:pos="8306"/>
        </w:tabs>
      </w:pPr>
      <w:hyperlink w:anchor="_Toc31665" w:history="1">
        <w:r>
          <w:rPr>
            <w:rFonts w:ascii="仿宋" w:eastAsia="仿宋" w:hAnsi="仿宋" w:cs="仿宋" w:hint="eastAsia"/>
            <w:lang w:eastAsia="zh-CN"/>
          </w:rPr>
          <w:t>(三)、化纤织造项目合同管理与法律事务</w:t>
        </w:r>
        <w:r>
          <w:tab/>
        </w:r>
        <w:r>
          <w:fldChar w:fldCharType="begin"/>
        </w:r>
        <w:r>
          <w:instrText xml:space="preserve"> PAGEREF _Toc31665 \h </w:instrText>
        </w:r>
        <w:r>
          <w:fldChar w:fldCharType="separate"/>
        </w:r>
        <w:r>
          <w:t>58</w:t>
        </w:r>
        <w:r>
          <w:fldChar w:fldCharType="end"/>
        </w:r>
      </w:hyperlink>
    </w:p>
    <w:p>
      <w:pPr>
        <w:pStyle w:val="TOC2"/>
        <w:tabs>
          <w:tab w:val="right" w:leader="dot" w:pos="8306"/>
        </w:tabs>
      </w:pPr>
      <w:hyperlink w:anchor="_Toc8110" w:history="1">
        <w:r>
          <w:rPr>
            <w:rFonts w:ascii="仿宋" w:eastAsia="仿宋" w:hAnsi="仿宋" w:cs="仿宋" w:hint="eastAsia"/>
            <w:lang w:eastAsia="zh-CN"/>
          </w:rPr>
          <w:t>(四)、化纤织造项目知识产权保护策略</w:t>
        </w:r>
        <w:r>
          <w:tab/>
        </w:r>
        <w:r>
          <w:fldChar w:fldCharType="begin"/>
        </w:r>
        <w:r>
          <w:instrText xml:space="preserve"> PAGEREF _Toc8110 \h </w:instrText>
        </w:r>
        <w:r>
          <w:fldChar w:fldCharType="separate"/>
        </w:r>
        <w:r>
          <w:t>65</w:t>
        </w:r>
        <w:r>
          <w:fldChar w:fldCharType="end"/>
        </w:r>
      </w:hyperlink>
    </w:p>
    <w:p>
      <w:pPr>
        <w:pStyle w:val="TOC1"/>
        <w:tabs>
          <w:tab w:val="right" w:leader="dot" w:pos="8306"/>
        </w:tabs>
      </w:pPr>
      <w:hyperlink w:anchor="_Toc10573" w:history="1">
        <w:r>
          <w:rPr>
            <w:rFonts w:ascii="仿宋" w:eastAsia="仿宋" w:hAnsi="仿宋" w:cs="仿宋" w:hint="eastAsia"/>
            <w:lang w:eastAsia="zh-CN"/>
          </w:rPr>
          <w:t>十四、利益相关者分析与沟通计划</w:t>
        </w:r>
        <w:r>
          <w:tab/>
        </w:r>
        <w:r>
          <w:fldChar w:fldCharType="begin"/>
        </w:r>
        <w:r>
          <w:instrText xml:space="preserve"> PAGEREF _Toc10573 \h </w:instrText>
        </w:r>
        <w:r>
          <w:fldChar w:fldCharType="separate"/>
        </w:r>
        <w:r>
          <w:t>67</w:t>
        </w:r>
        <w:r>
          <w:fldChar w:fldCharType="end"/>
        </w:r>
      </w:hyperlink>
    </w:p>
    <w:p>
      <w:pPr>
        <w:pStyle w:val="TOC2"/>
        <w:tabs>
          <w:tab w:val="right" w:leader="dot" w:pos="8306"/>
        </w:tabs>
      </w:pPr>
      <w:hyperlink w:anchor="_Toc20375" w:history="1">
        <w:r>
          <w:rPr>
            <w:rFonts w:ascii="仿宋" w:eastAsia="仿宋" w:hAnsi="仿宋" w:cs="仿宋" w:hint="eastAsia"/>
            <w:lang w:eastAsia="zh-CN"/>
          </w:rPr>
          <w:t>(一)、利益相关者分析</w:t>
        </w:r>
        <w:r>
          <w:tab/>
        </w:r>
        <w:r>
          <w:fldChar w:fldCharType="begin"/>
        </w:r>
        <w:r>
          <w:instrText xml:space="preserve"> PAGEREF _Toc20375 \h </w:instrText>
        </w:r>
        <w:r>
          <w:fldChar w:fldCharType="separate"/>
        </w:r>
        <w:r>
          <w:t>67</w:t>
        </w:r>
        <w:r>
          <w:fldChar w:fldCharType="end"/>
        </w:r>
      </w:hyperlink>
    </w:p>
    <w:p>
      <w:pPr>
        <w:pStyle w:val="TOC2"/>
        <w:tabs>
          <w:tab w:val="right" w:leader="dot" w:pos="8306"/>
        </w:tabs>
      </w:pPr>
      <w:hyperlink w:anchor="_Toc26484" w:history="1">
        <w:r>
          <w:rPr>
            <w:rFonts w:ascii="仿宋" w:eastAsia="仿宋" w:hAnsi="仿宋" w:cs="仿宋" w:hint="eastAsia"/>
            <w:lang w:eastAsia="zh-CN"/>
          </w:rPr>
          <w:t>(二)、沟通计划</w:t>
        </w:r>
        <w:r>
          <w:tab/>
        </w:r>
        <w:r>
          <w:fldChar w:fldCharType="begin"/>
        </w:r>
        <w:r>
          <w:instrText xml:space="preserve"> PAGEREF _Toc26484 \h </w:instrText>
        </w:r>
        <w:r>
          <w:fldChar w:fldCharType="separate"/>
        </w:r>
        <w:r>
          <w:t>68</w:t>
        </w:r>
        <w:r>
          <w:fldChar w:fldCharType="end"/>
        </w:r>
      </w:hyperlink>
    </w:p>
    <w:p>
      <w:pPr>
        <w:pStyle w:val="TOC1"/>
        <w:tabs>
          <w:tab w:val="right" w:leader="dot" w:pos="8306"/>
        </w:tabs>
      </w:pPr>
      <w:hyperlink w:anchor="_Toc17184" w:history="1">
        <w:r>
          <w:rPr>
            <w:rFonts w:ascii="仿宋" w:eastAsia="仿宋" w:hAnsi="仿宋" w:cs="仿宋" w:hint="eastAsia"/>
            <w:lang w:eastAsia="zh-CN"/>
          </w:rPr>
          <w:t>十五、供应链管理</w:t>
        </w:r>
        <w:r>
          <w:tab/>
        </w:r>
        <w:r>
          <w:fldChar w:fldCharType="begin"/>
        </w:r>
        <w:r>
          <w:instrText xml:space="preserve"> PAGEREF _Toc17184 \h </w:instrText>
        </w:r>
        <w:r>
          <w:fldChar w:fldCharType="separate"/>
        </w:r>
        <w:r>
          <w:t>69</w:t>
        </w:r>
        <w:r>
          <w:fldChar w:fldCharType="end"/>
        </w:r>
      </w:hyperlink>
    </w:p>
    <w:p>
      <w:pPr>
        <w:pStyle w:val="TOC2"/>
        <w:tabs>
          <w:tab w:val="right" w:leader="dot" w:pos="8306"/>
        </w:tabs>
      </w:pPr>
      <w:hyperlink w:anchor="_Toc15368" w:history="1">
        <w:r>
          <w:rPr>
            <w:rFonts w:ascii="仿宋" w:eastAsia="仿宋" w:hAnsi="仿宋" w:cs="仿宋" w:hint="eastAsia"/>
            <w:lang w:eastAsia="zh-CN"/>
          </w:rPr>
          <w:t>(一)、供应链战略规划</w:t>
        </w:r>
        <w:r>
          <w:tab/>
        </w:r>
        <w:r>
          <w:fldChar w:fldCharType="begin"/>
        </w:r>
        <w:r>
          <w:instrText xml:space="preserve"> PAGEREF _Toc15368 \h </w:instrText>
        </w:r>
        <w:r>
          <w:fldChar w:fldCharType="separate"/>
        </w:r>
        <w:r>
          <w:t>69</w:t>
        </w:r>
        <w:r>
          <w:fldChar w:fldCharType="end"/>
        </w:r>
      </w:hyperlink>
    </w:p>
    <w:p>
      <w:pPr>
        <w:pStyle w:val="TOC2"/>
        <w:tabs>
          <w:tab w:val="right" w:leader="dot" w:pos="8306"/>
        </w:tabs>
      </w:pPr>
      <w:hyperlink w:anchor="_Toc3198" w:history="1">
        <w:r>
          <w:rPr>
            <w:rFonts w:ascii="仿宋" w:eastAsia="仿宋" w:hAnsi="仿宋" w:cs="仿宋" w:hint="eastAsia"/>
            <w:lang w:eastAsia="zh-CN"/>
          </w:rPr>
          <w:t>(二)、供应商选择与合作</w:t>
        </w:r>
        <w:r>
          <w:tab/>
        </w:r>
        <w:r>
          <w:fldChar w:fldCharType="begin"/>
        </w:r>
        <w:r>
          <w:instrText xml:space="preserve"> PAGEREF _Toc3198 \h </w:instrText>
        </w:r>
        <w:r>
          <w:fldChar w:fldCharType="separate"/>
        </w:r>
        <w:r>
          <w:t>71</w:t>
        </w:r>
        <w:r>
          <w:fldChar w:fldCharType="end"/>
        </w:r>
      </w:hyperlink>
    </w:p>
    <w:p>
      <w:pPr>
        <w:pStyle w:val="TOC2"/>
        <w:tabs>
          <w:tab w:val="right" w:leader="dot" w:pos="8306"/>
        </w:tabs>
      </w:pPr>
      <w:hyperlink w:anchor="_Toc3466" w:history="1">
        <w:r>
          <w:rPr>
            <w:rFonts w:ascii="仿宋" w:eastAsia="仿宋" w:hAnsi="仿宋" w:cs="仿宋" w:hint="eastAsia"/>
            <w:lang w:eastAsia="zh-CN"/>
          </w:rPr>
          <w:t>(三)、物流与库存管理</w:t>
        </w:r>
        <w:r>
          <w:tab/>
        </w:r>
        <w:r>
          <w:fldChar w:fldCharType="begin"/>
        </w:r>
        <w:r>
          <w:instrText xml:space="preserve"> PAGEREF _Toc3466 \h </w:instrText>
        </w:r>
        <w:r>
          <w:fldChar w:fldCharType="separate"/>
        </w:r>
        <w:r>
          <w:t>72</w:t>
        </w:r>
        <w:r>
          <w:fldChar w:fldCharType="end"/>
        </w:r>
      </w:hyperlink>
    </w:p>
    <w:p>
      <w:pPr>
        <w:pStyle w:val="TOC1"/>
        <w:tabs>
          <w:tab w:val="right" w:leader="dot" w:pos="8306"/>
        </w:tabs>
      </w:pPr>
      <w:hyperlink w:anchor="_Toc17211" w:history="1">
        <w:r>
          <w:rPr>
            <w:rFonts w:ascii="仿宋" w:eastAsia="仿宋" w:hAnsi="仿宋" w:cs="仿宋" w:hint="eastAsia"/>
            <w:lang w:eastAsia="zh-CN"/>
          </w:rPr>
          <w:t>十六、营销与推广策略</w:t>
        </w:r>
        <w:r>
          <w:tab/>
        </w:r>
        <w:r>
          <w:fldChar w:fldCharType="begin"/>
        </w:r>
        <w:r>
          <w:instrText xml:space="preserve"> PAGEREF _Toc17211 \h </w:instrText>
        </w:r>
        <w:r>
          <w:fldChar w:fldCharType="separate"/>
        </w:r>
        <w:r>
          <w:t>74</w:t>
        </w:r>
        <w:r>
          <w:fldChar w:fldCharType="end"/>
        </w:r>
      </w:hyperlink>
    </w:p>
    <w:p>
      <w:pPr>
        <w:pStyle w:val="TOC2"/>
        <w:tabs>
          <w:tab w:val="right" w:leader="dot" w:pos="8306"/>
        </w:tabs>
      </w:pPr>
      <w:hyperlink w:anchor="_Toc970" w:history="1">
        <w:r>
          <w:rPr>
            <w:rFonts w:ascii="仿宋" w:eastAsia="仿宋" w:hAnsi="仿宋" w:cs="仿宋" w:hint="eastAsia"/>
            <w:lang w:eastAsia="zh-CN"/>
          </w:rPr>
          <w:t>(一)、产品/服务定位与特点</w:t>
        </w:r>
        <w:r>
          <w:tab/>
        </w:r>
        <w:r>
          <w:fldChar w:fldCharType="begin"/>
        </w:r>
        <w:r>
          <w:instrText xml:space="preserve"> PAGEREF _Toc970 \h </w:instrText>
        </w:r>
        <w:r>
          <w:fldChar w:fldCharType="separate"/>
        </w:r>
        <w:r>
          <w:t>74</w:t>
        </w:r>
        <w:r>
          <w:fldChar w:fldCharType="end"/>
        </w:r>
      </w:hyperlink>
    </w:p>
    <w:p>
      <w:pPr>
        <w:pStyle w:val="TOC2"/>
        <w:tabs>
          <w:tab w:val="right" w:leader="dot" w:pos="8306"/>
        </w:tabs>
      </w:pPr>
      <w:hyperlink w:anchor="_Toc16231" w:history="1">
        <w:r>
          <w:rPr>
            <w:rFonts w:ascii="仿宋" w:eastAsia="仿宋" w:hAnsi="仿宋" w:cs="仿宋" w:hint="eastAsia"/>
            <w:lang w:eastAsia="zh-CN"/>
          </w:rPr>
          <w:t>(二)、市场定位与竞争分析</w:t>
        </w:r>
        <w:r>
          <w:tab/>
        </w:r>
        <w:r>
          <w:fldChar w:fldCharType="begin"/>
        </w:r>
        <w:r>
          <w:instrText xml:space="preserve"> PAGEREF _Toc16231 \h </w:instrText>
        </w:r>
        <w:r>
          <w:fldChar w:fldCharType="separate"/>
        </w:r>
        <w:r>
          <w:t>75</w:t>
        </w:r>
        <w:r>
          <w:fldChar w:fldCharType="end"/>
        </w:r>
      </w:hyperlink>
    </w:p>
    <w:p>
      <w:pPr>
        <w:pStyle w:val="TOC2"/>
        <w:tabs>
          <w:tab w:val="right" w:leader="dot" w:pos="8306"/>
        </w:tabs>
      </w:pPr>
      <w:hyperlink w:anchor="_Toc28200" w:history="1">
        <w:r>
          <w:rPr>
            <w:rFonts w:ascii="仿宋" w:eastAsia="仿宋" w:hAnsi="仿宋" w:cs="仿宋" w:hint="eastAsia"/>
            <w:lang w:eastAsia="zh-CN"/>
          </w:rPr>
          <w:t>(三)、营销渠道与策略</w:t>
        </w:r>
        <w:r>
          <w:tab/>
        </w:r>
        <w:r>
          <w:fldChar w:fldCharType="begin"/>
        </w:r>
        <w:r>
          <w:instrText xml:space="preserve"> PAGEREF _Toc28200 \h </w:instrText>
        </w:r>
        <w:r>
          <w:fldChar w:fldCharType="separate"/>
        </w:r>
        <w:r>
          <w:t>76</w:t>
        </w:r>
        <w:r>
          <w:fldChar w:fldCharType="end"/>
        </w:r>
      </w:hyperlink>
    </w:p>
    <w:p>
      <w:pPr>
        <w:pStyle w:val="TOC2"/>
        <w:tabs>
          <w:tab w:val="right" w:leader="dot" w:pos="8306"/>
        </w:tabs>
      </w:pPr>
      <w:hyperlink w:anchor="_Toc28873" w:history="1">
        <w:r>
          <w:rPr>
            <w:rFonts w:ascii="仿宋" w:eastAsia="仿宋" w:hAnsi="仿宋" w:cs="仿宋" w:hint="eastAsia"/>
            <w:lang w:eastAsia="zh-CN"/>
          </w:rPr>
          <w:t>(四)、推广与宣传活动</w:t>
        </w:r>
        <w:r>
          <w:tab/>
        </w:r>
        <w:r>
          <w:fldChar w:fldCharType="begin"/>
        </w:r>
        <w:r>
          <w:instrText xml:space="preserve"> PAGEREF _Toc28873 \h </w:instrText>
        </w:r>
        <w:r>
          <w:fldChar w:fldCharType="separate"/>
        </w:r>
        <w:r>
          <w:t>77</w:t>
        </w:r>
        <w:r>
          <w:fldChar w:fldCharType="end"/>
        </w:r>
      </w:hyperlink>
    </w:p>
    <w:p>
      <w:pPr>
        <w:pStyle w:val="TOC1"/>
        <w:tabs>
          <w:tab w:val="right" w:leader="dot" w:pos="8306"/>
        </w:tabs>
      </w:pPr>
      <w:hyperlink w:anchor="_Toc24872" w:history="1">
        <w:r>
          <w:rPr>
            <w:rFonts w:ascii="仿宋" w:eastAsia="仿宋" w:hAnsi="仿宋" w:cs="仿宋" w:hint="eastAsia"/>
            <w:lang w:eastAsia="zh-CN"/>
          </w:rPr>
          <w:t>十七、化纤织造项目工程方案分析</w:t>
        </w:r>
        <w:r>
          <w:tab/>
        </w:r>
        <w:r>
          <w:fldChar w:fldCharType="begin"/>
        </w:r>
        <w:r>
          <w:instrText xml:space="preserve"> PAGEREF _Toc24872 \h </w:instrText>
        </w:r>
        <w:r>
          <w:fldChar w:fldCharType="separate"/>
        </w:r>
        <w:r>
          <w:t>83</w:t>
        </w:r>
        <w:r>
          <w:fldChar w:fldCharType="end"/>
        </w:r>
      </w:hyperlink>
    </w:p>
    <w:p>
      <w:pPr>
        <w:pStyle w:val="TOC2"/>
        <w:tabs>
          <w:tab w:val="right" w:leader="dot" w:pos="8306"/>
        </w:tabs>
      </w:pPr>
      <w:hyperlink w:anchor="_Toc30836" w:history="1">
        <w:r>
          <w:rPr>
            <w:rFonts w:ascii="仿宋" w:eastAsia="仿宋" w:hAnsi="仿宋" w:cs="仿宋" w:hint="eastAsia"/>
            <w:lang w:eastAsia="zh-CN"/>
          </w:rPr>
          <w:t>(一)、建筑工程设计原则</w:t>
        </w:r>
        <w:r>
          <w:tab/>
        </w:r>
        <w:r>
          <w:fldChar w:fldCharType="begin"/>
        </w:r>
        <w:r>
          <w:instrText xml:space="preserve"> PAGEREF _Toc30836 \h </w:instrText>
        </w:r>
        <w:r>
          <w:fldChar w:fldCharType="separate"/>
        </w:r>
        <w:r>
          <w:t>83</w:t>
        </w:r>
        <w:r>
          <w:fldChar w:fldCharType="end"/>
        </w:r>
      </w:hyperlink>
    </w:p>
    <w:p>
      <w:pPr>
        <w:pStyle w:val="TOC2"/>
        <w:tabs>
          <w:tab w:val="right" w:leader="dot" w:pos="8306"/>
        </w:tabs>
      </w:pPr>
      <w:hyperlink w:anchor="_Toc17864" w:history="1">
        <w:r>
          <w:rPr>
            <w:rFonts w:ascii="仿宋" w:eastAsia="仿宋" w:hAnsi="仿宋" w:cs="仿宋" w:hint="eastAsia"/>
            <w:lang w:eastAsia="zh-CN"/>
          </w:rPr>
          <w:t>(二)、土建工程建设指标</w:t>
        </w:r>
        <w:r>
          <w:tab/>
        </w:r>
        <w:r>
          <w:fldChar w:fldCharType="begin"/>
        </w:r>
        <w:r>
          <w:instrText xml:space="preserve"> PAGEREF _Toc17864 \h </w:instrText>
        </w:r>
        <w:r>
          <w:fldChar w:fldCharType="separate"/>
        </w:r>
        <w:r>
          <w:t>86</w:t>
        </w:r>
        <w:r>
          <w:fldChar w:fldCharType="end"/>
        </w:r>
      </w:hyperlink>
    </w:p>
    <w:p>
      <w:pPr>
        <w:pStyle w:val="TOC1"/>
        <w:tabs>
          <w:tab w:val="right" w:leader="dot" w:pos="8306"/>
        </w:tabs>
      </w:pPr>
      <w:hyperlink w:anchor="_Toc32471" w:history="1">
        <w:r>
          <w:rPr>
            <w:rFonts w:ascii="仿宋" w:eastAsia="仿宋" w:hAnsi="仿宋" w:cs="仿宋" w:hint="eastAsia"/>
            <w:lang w:eastAsia="zh-CN"/>
          </w:rPr>
          <w:t>十八、化纤织造项目治理与监督</w:t>
        </w:r>
        <w:r>
          <w:tab/>
        </w:r>
        <w:r>
          <w:fldChar w:fldCharType="begin"/>
        </w:r>
        <w:r>
          <w:instrText xml:space="preserve"> PAGEREF _Toc32471 \h </w:instrText>
        </w:r>
        <w:r>
          <w:fldChar w:fldCharType="separate"/>
        </w:r>
        <w:r>
          <w:t>88</w:t>
        </w:r>
        <w:r>
          <w:fldChar w:fldCharType="end"/>
        </w:r>
      </w:hyperlink>
    </w:p>
    <w:p>
      <w:pPr>
        <w:pStyle w:val="TOC2"/>
        <w:tabs>
          <w:tab w:val="right" w:leader="dot" w:pos="8306"/>
        </w:tabs>
      </w:pPr>
      <w:hyperlink w:anchor="_Toc8311" w:history="1">
        <w:r>
          <w:rPr>
            <w:rFonts w:ascii="仿宋" w:eastAsia="仿宋" w:hAnsi="仿宋" w:cs="仿宋" w:hint="eastAsia"/>
            <w:lang w:eastAsia="zh-CN"/>
          </w:rPr>
          <w:t>(一)、化纤织造项目治理结构</w:t>
        </w:r>
        <w:r>
          <w:tab/>
        </w:r>
        <w:r>
          <w:fldChar w:fldCharType="begin"/>
        </w:r>
        <w:r>
          <w:instrText xml:space="preserve"> PAGEREF _Toc8311 \h </w:instrText>
        </w:r>
        <w:r>
          <w:fldChar w:fldCharType="separate"/>
        </w:r>
        <w:r>
          <w:t>88</w:t>
        </w:r>
        <w:r>
          <w:fldChar w:fldCharType="end"/>
        </w:r>
      </w:hyperlink>
    </w:p>
    <w:p>
      <w:pPr>
        <w:pStyle w:val="TOC2"/>
        <w:tabs>
          <w:tab w:val="right" w:leader="dot" w:pos="8306"/>
        </w:tabs>
      </w:pPr>
      <w:hyperlink w:anchor="_Toc1372" w:history="1">
        <w:r>
          <w:rPr>
            <w:rFonts w:ascii="仿宋" w:eastAsia="仿宋" w:hAnsi="仿宋" w:cs="仿宋" w:hint="eastAsia"/>
            <w:lang w:eastAsia="zh-CN"/>
          </w:rPr>
          <w:t>(二)、监督与审计</w:t>
        </w:r>
        <w:r>
          <w:tab/>
        </w:r>
        <w:r>
          <w:fldChar w:fldCharType="begin"/>
        </w:r>
        <w:r>
          <w:instrText xml:space="preserve"> PAGEREF _Toc1372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8"/>
      <w:r>
        <w:rPr>
          <w:rFonts w:ascii="仿宋" w:eastAsia="仿宋" w:hAnsi="仿宋" w:cs="仿宋" w:hint="eastAsia"/>
          <w:sz w:val="28"/>
          <w:lang w:eastAsia="zh-CN"/>
        </w:rPr>
        <w:t>一、化纤织造项目文档管理</w:t>
      </w:r>
      <w:bookmarkEnd w:id="2"/>
    </w:p>
    <w:p>
      <w:pPr>
        <w:pStyle w:val="Heading2"/>
        <w:rPr>
          <w:rFonts w:ascii="仿宋" w:eastAsia="仿宋" w:hAnsi="仿宋" w:cs="仿宋" w:hint="eastAsia"/>
          <w:lang w:eastAsia="zh-CN"/>
        </w:rPr>
      </w:pPr>
      <w:bookmarkStart w:id="3" w:name="_Toc278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化纤织造项目高度重视文档的质量和准确性，以支持化纤织造项目的各项活动和决策。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文档的编制始于化纤织造项目计划的初期，我们制定了详细的文档编制计划，明确了每个文档的内容、格式和编写责任人。在化纤织造项目启动阶段，我们首先编制了化纤织造项目章程，明确定义了化纤织造项目的目标、范围、风险等关键要素。随后，化纤织造项目团队根据计划陆续编制了需求文档、设计文档、测试文档等各类文档，确保化纤织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纤织造项目管理中的重要环节，旨在确保化纤织造项目文档符合质量标准和化纤织造项目需求。在化纤织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除了内部审查，我们还进行了外部审查，邀请化纤织造项目相关利益方和专业领域的专家对文档进行独立审查。这有助于获取更全面、客观的反馈，确保化纤织造项目文档不仅符合内部标准，也满足外部需求。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化纤织造项目在文档编制与审查方面建立了严格的管理机制，通过规范的流程和多维度的审查，确保化纤织造项目文档的质量、准确性和可靠性，为化纤织造项目的顺利推进提供了有力支持。</w:t>
      </w:r>
    </w:p>
    <w:p>
      <w:pPr>
        <w:pStyle w:val="Heading2"/>
        <w:ind w:firstLine="560" w:firstLineChars="200"/>
        <w:rPr>
          <w:rFonts w:ascii="仿宋" w:eastAsia="仿宋" w:hAnsi="仿宋" w:cs="仿宋" w:hint="eastAsia"/>
          <w:sz w:val="28"/>
          <w:lang w:eastAsia="zh-CN"/>
        </w:rPr>
      </w:pPr>
      <w:bookmarkStart w:id="4" w:name="_Toc1233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在化纤织造项目中，我们致力于优化文档发布与分发过程，以确保信息的高效传递和团队间协作的顺畅进行。以下是我们采取的关键优化策略：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我们通过多渠道发布文档，包括电子邮件、化纤织造项目管理平台、内部网站等，以满足不同团队成员的偏好和需求。多渠道发布确保了信息的全面覆盖。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我们采用了精细的权限控制，确保只有授权人员可以访问敏感信息。这种安全措施保护了化纤织造项目文档的机密性，防止了未经授权的信息泄露。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42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文档存档与归档是化纤织造项目生命周期中一个至关重要的环节，直接关系到化纤织造项目信息的长期保存和历史记录的完整性。在化纤织造项目中，我们实施了一系列有效的文档存档与归档管理策略：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21"/>
      <w:r>
        <w:rPr>
          <w:rFonts w:ascii="仿宋" w:eastAsia="仿宋" w:hAnsi="仿宋" w:cs="仿宋" w:hint="eastAsia"/>
          <w:sz w:val="28"/>
          <w:lang w:eastAsia="zh-CN"/>
        </w:rPr>
        <w:t>二、化纤织造项目绩效评估</w:t>
      </w:r>
      <w:bookmarkEnd w:id="6"/>
    </w:p>
    <w:p>
      <w:pPr>
        <w:pStyle w:val="Heading2"/>
        <w:rPr>
          <w:rFonts w:ascii="仿宋" w:eastAsia="仿宋" w:hAnsi="仿宋" w:cs="仿宋" w:hint="eastAsia"/>
          <w:lang w:eastAsia="zh-CN"/>
        </w:rPr>
      </w:pPr>
      <w:bookmarkStart w:id="7" w:name="_Toc1391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织造项目中，我们设计了一套全面的绩效评估指标，以确保化纤织造项目的可控和成功交付。这些指标跨足化纤织造项目目标、成本、进度和质量等多个维度，为我们提供了全面洞察化纤织造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目标达成率是我们关注的首要指标。我们设定了明确的目标，并通过定期监测和评估，迅速发现并应对潜在的目标偏差。这为化纤织造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成本绩效是另一个核心关注点。通过实际成本与预算成本的对比分析，我们深入了解成本差异的原因，及时调整资源分配，保持化纤织造项目在经济效益方面的合理水平。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进度作为关键的绩效指标之一，得到了精心的关注。我们制定了详细的化纤织造项目进度计划，并设立了进度符合度指标，确保实际进度与计划进度保持一致。这使我们能够快速发现和解决潜在的进度问题，保持化纤织造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纤织造项目绩效的不可或缺的一环。我们引入了一系列的质量标准和客户满意度指标，以确保化纤织造项目交付的成果在质量上达到或超越预期水平。通过持续监测这些指标，我们努力提升化纤织造项目整体质量水平，为化纤织造项目的成功交付提供有力保障。通过这些科学且全面的绩效评估，我们能够更好地引导化纤织造项目的持续改进，确保化纤织造项目目标的顺利达成。</w:t>
      </w:r>
    </w:p>
    <w:p>
      <w:pPr>
        <w:pStyle w:val="Heading2"/>
        <w:ind w:firstLine="560" w:firstLineChars="200"/>
        <w:rPr>
          <w:rFonts w:ascii="仿宋" w:eastAsia="仿宋" w:hAnsi="仿宋" w:cs="仿宋" w:hint="eastAsia"/>
          <w:sz w:val="28"/>
          <w:lang w:eastAsia="zh-CN"/>
        </w:rPr>
      </w:pPr>
      <w:bookmarkStart w:id="8" w:name="_Toc2161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绩效评估是化纤织造项目中的关键环节，为确保化纤织造项目达到预期目标，我们采用了多层次、多维度的绩效评估方法。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纤织造项目的战略目标对齐，确保每个决策和行动都与化纤织造项目整体目标保持一致。团队会定期召开战略对齐会议，审视当前工作与化纤织造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化纤织造项目进度、质量、成本和风险等方面。这些指标通过数据收集和分析，为化纤织造项目管理团队提供了客观的评估依据。例如，我们通过化纤织造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绩效评估不仅仅停留在化纤织造项目内部，还考虑了化纤织造项目对外部环境的影响。我们定期进行干系人满意度调查，以了解各利益相关方对化纤织造项目的期望和满意度，并及时做出调整。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这种多层次、多角度的绩效评估方法，使得我们能够全面了解化纤织造项目的运行状态，及时做出调整，确保化纤织造项目在不断变化的环境中保持稳健前行。</w:t>
      </w:r>
    </w:p>
    <w:p>
      <w:pPr>
        <w:pStyle w:val="Heading2"/>
        <w:ind w:firstLine="560" w:firstLineChars="200"/>
        <w:rPr>
          <w:rFonts w:ascii="仿宋" w:eastAsia="仿宋" w:hAnsi="仿宋" w:cs="仿宋" w:hint="eastAsia"/>
          <w:sz w:val="28"/>
          <w:lang w:eastAsia="zh-CN"/>
        </w:rPr>
      </w:pPr>
      <w:bookmarkStart w:id="9" w:name="_Toc32443"/>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为了确保化纤织造项目的有效管理和不断优化，我们采用了精心设计的绩效评估周期。这个周期旨在实现灵活、实时和全面的评估，以适应化纤织造项目执行中的各种挑战。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化纤织造项目的不同需求，分为短期、中期和长期。短期评估关注每个迭代或工作周期，以及时发现和解决当前任务中的问题。中期评估涵盖几个迭代，深入了解整体化纤织造项目的趋势和性能。长期评估则着眼于整个化纤织造项目阶段，确保化纤织造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化纤织造项目管理工具和协作平台，团队成员能够随时更新和分享化纤织造项目数据。这种实时性的反馈机制使我们能够及时察觉潜在问题，快速调整，保持化纤织造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化纤织造项目的决策制定密不可分。每个周期的化纤织造项目回顾会议成为集体总结经验、识别问题深层次原因并找到创新解决方案的平台。这种定期的反思与调整机制使化纤织造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78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7267"/>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的技术管理特点体现在其创新导向。通过引入最先进的技术趋势和解决方案，化纤织造项目致力于提升科技含量、提高质量和效率水平。这意味着我们将采用最新的工具和方法，确保化纤织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纤织造项目技术管理的显著特征。通过整合不同领域的技术资源，我们实现了跨学科的协同工作。这有助于优化技术架构，提高整体效能。此外，整合性策略还促进了不同技术团队之间的紧密沟通和高效合作，确保化纤织造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纤织造项目所采用的技术。通过不断优化技术方案，化纤织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纤织造项目团队将在化纤织造项目初期识别可能的技术风险，并采取相应的预防和应对措施。通过建立健全的风险评估机制，化纤织造项目能够在实施过程中及时发现并解决潜在的技术问题，保障化纤织造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化纤织造项目中，技术将成为化纤织造项目成功的有力支持。这一深度剖析揭示了技术管理在化纤织造项目实施中的关键作用，为化纤织造项目的技术基础奠定了坚实的基础。</w:t>
      </w:r>
    </w:p>
    <w:p>
      <w:pPr>
        <w:pStyle w:val="Heading2"/>
        <w:ind w:firstLine="560" w:firstLineChars="200"/>
        <w:rPr>
          <w:rFonts w:ascii="仿宋" w:eastAsia="仿宋" w:hAnsi="仿宋" w:cs="仿宋" w:hint="eastAsia"/>
          <w:sz w:val="28"/>
          <w:lang w:eastAsia="zh-CN"/>
        </w:rPr>
      </w:pPr>
      <w:bookmarkStart w:id="12" w:name="_Toc14911"/>
      <w:r>
        <w:rPr>
          <w:rFonts w:ascii="仿宋" w:eastAsia="仿宋" w:hAnsi="仿宋" w:cs="仿宋" w:hint="eastAsia"/>
          <w:sz w:val="28"/>
          <w:lang w:eastAsia="zh-CN"/>
        </w:rPr>
        <w:t>(二)、化纤织造项目工艺技术设计方案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纤织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纤织造项目将严格按照相关行业规范要求进行组织。通过有效控制产品质量，化纤织造项目将致力于为顾客提供优质的化纤织造项目产品和良好的服务。这体现了化纤织造项目对于生产活动合规性和质量标准的高度重视，为化纤织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纤织造项目注重生态效益和清洁生产原则。化纤织造项目建设将紧密结合地方特色经济发展，与社会经济发展规划和区域环境保护规划方案相协调一致。通过与当地区域自然生态系统的结合，化纤织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化纤织造项目产品具有多样化的客户需求和个性化的特点。因此，化纤织造项目产品规格品种多样，且单批生产数量较小。为满足这一特点，化纤织造项目承办单位将建设先进的柔性制造生产线。通过广泛应用柔性制造技术，化纤织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纤织造项目采用的技术具有较高的技术含量和自动化水平，处于国内先进水平。这一技术选用不仅体现了对生产效率、质量和环境友好性的高标准要求，同时为化纤织造项目的可持续发展奠定了坚实的基础。</w:t>
      </w:r>
    </w:p>
    <w:p>
      <w:pPr>
        <w:pStyle w:val="Heading2"/>
        <w:ind w:firstLine="560" w:firstLineChars="200"/>
        <w:rPr>
          <w:rFonts w:ascii="仿宋" w:eastAsia="仿宋" w:hAnsi="仿宋" w:cs="仿宋" w:hint="eastAsia"/>
          <w:sz w:val="28"/>
          <w:lang w:eastAsia="zh-CN"/>
        </w:rPr>
      </w:pPr>
      <w:bookmarkStart w:id="13" w:name="_Toc19651"/>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为确保化纤织造项目的高效生产和技术实施，我们制定了一套精心设计的设备选型方案，以满足化纤织造项目生产、质量和环保的要求。该方案的主要特点如下：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纤织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针对化纤织造项目产品的多样性和小批量生产的特点，我们将建设柔性制造生产线。通过在设备选型中考虑柔性制造技术，可以灵活应对不同产品规格和生产需求，实现生产线的高度灵活性和适应性。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0573"/>
      <w:r>
        <w:rPr>
          <w:rFonts w:ascii="仿宋" w:eastAsia="仿宋" w:hAnsi="仿宋" w:cs="仿宋" w:hint="eastAsia"/>
          <w:sz w:val="28"/>
          <w:lang w:eastAsia="zh-CN"/>
        </w:rPr>
        <w:t>四、化纤织造项目土建工程</w:t>
      </w:r>
      <w:bookmarkEnd w:id="14"/>
    </w:p>
    <w:p>
      <w:pPr>
        <w:pStyle w:val="Heading2"/>
        <w:rPr>
          <w:rFonts w:ascii="仿宋" w:eastAsia="仿宋" w:hAnsi="仿宋" w:cs="仿宋" w:hint="eastAsia"/>
          <w:lang w:eastAsia="zh-CN"/>
        </w:rPr>
      </w:pPr>
      <w:bookmarkStart w:id="15" w:name="_Toc2196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在化纤织造项目的建筑工程设计中，我们将秉承一系列重要的设计原则，以确保化纤织造项目建筑在功能、美观、可持续性等方面达到最佳效果。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首要原则是确保建筑的功能性得到最大化的发挥。我们将充分理解化纤织造项目的实际需求，合理布局各个功能区域，保证建筑在满足业务需求的同时，提供高效的工作环境。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在建筑设计中，我们将综合考虑建设和运营成本。通过精细的经济效益分析，确保设计方案在高效利用资源的同时，对化纤织造项目的长期盈利能力有积极的贡献。</w:t>
      </w:r>
    </w:p>
    <w:p>
      <w:pPr>
        <w:pStyle w:val="Heading2"/>
        <w:ind w:firstLine="560" w:firstLineChars="200"/>
        <w:rPr>
          <w:rFonts w:ascii="仿宋" w:eastAsia="仿宋" w:hAnsi="仿宋" w:cs="仿宋" w:hint="eastAsia"/>
          <w:sz w:val="28"/>
          <w:lang w:eastAsia="zh-CN"/>
        </w:rPr>
      </w:pPr>
      <w:bookmarkStart w:id="16" w:name="_Toc400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织造项目的土建工程设计中，我们将精准设定设计年限，结合化纤织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纤织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120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化纤织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纤织造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纤织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246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本期工程化纤织造项目预计总建筑面积XXX平方米，其中：计容建筑面积XXX平方米，计划建筑工程投资XX万元，占化纤织造项目总投资的XX%。</w:t>
      </w:r>
    </w:p>
    <w:p>
      <w:pPr>
        <w:pStyle w:val="Heading1"/>
        <w:ind w:firstLine="560" w:firstLineChars="200"/>
        <w:rPr>
          <w:rFonts w:ascii="仿宋" w:eastAsia="仿宋" w:hAnsi="仿宋" w:cs="仿宋" w:hint="eastAsia"/>
          <w:sz w:val="28"/>
          <w:lang w:eastAsia="zh-CN"/>
        </w:rPr>
      </w:pPr>
      <w:bookmarkStart w:id="19" w:name="_Toc11500"/>
      <w:r>
        <w:rPr>
          <w:rFonts w:ascii="仿宋" w:eastAsia="仿宋" w:hAnsi="仿宋" w:cs="仿宋" w:hint="eastAsia"/>
          <w:sz w:val="28"/>
          <w:lang w:eastAsia="zh-CN"/>
        </w:rPr>
        <w:t>五、化纤织造项目建设背景及必要性分析</w:t>
      </w:r>
      <w:bookmarkEnd w:id="19"/>
    </w:p>
    <w:p>
      <w:pPr>
        <w:pStyle w:val="Heading2"/>
        <w:rPr>
          <w:rFonts w:ascii="仿宋" w:eastAsia="仿宋" w:hAnsi="仿宋" w:cs="仿宋" w:hint="eastAsia"/>
          <w:lang w:eastAsia="zh-CN"/>
        </w:rPr>
      </w:pPr>
      <w:bookmarkStart w:id="20" w:name="_Toc21002"/>
      <w:r>
        <w:rPr>
          <w:rFonts w:ascii="仿宋" w:eastAsia="仿宋" w:hAnsi="仿宋" w:cs="仿宋" w:hint="eastAsia"/>
          <w:lang w:eastAsia="zh-CN"/>
        </w:rPr>
        <w:t>(一)、化纤织造项目背景分析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https://d.book118.com/257015031145006026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9616CF"/>
    <w:rsid w:val="089616C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1503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2024-01-08T16:03:00Z</dcterms:created>
  <dcterms:modified xsi:type="dcterms:W3CDTF">2024-01-08T16:03:23Z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CB5BC9913AE94FAC9F44A299329BB00A_11</vt:lpwstr>
  </property>
  <property fmtid="{D5CDD505-2E9C-101B-9397-08002B2CF9AE}" pid="3" name="KSOProductBuildVer">
    <vt:lpwstr>2052-12.1.0.16120</vt:lpwstr>
  </property>
</Properties>
</file>