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磁悬浮列车项目规划设计蓝图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55" w:history="1">
        <w:r>
          <w:rPr>
            <w:rFonts w:ascii="仿宋" w:eastAsia="仿宋" w:hAnsi="仿宋" w:cs="仿宋" w:hint="eastAsia"/>
            <w:lang w:eastAsia="zh-CN"/>
          </w:rPr>
          <w:t>概论</w:t>
        </w:r>
        <w:r>
          <w:tab/>
        </w:r>
        <w:r>
          <w:fldChar w:fldCharType="begin"/>
        </w:r>
        <w:r>
          <w:instrText xml:space="preserve"> PAGEREF _Toc11455 \h </w:instrText>
        </w:r>
        <w:r>
          <w:fldChar w:fldCharType="separate"/>
        </w:r>
        <w:r>
          <w:t>3</w:t>
        </w:r>
        <w:r>
          <w:fldChar w:fldCharType="end"/>
        </w:r>
      </w:hyperlink>
    </w:p>
    <w:p>
      <w:pPr>
        <w:pStyle w:val="TOC1"/>
        <w:tabs>
          <w:tab w:val="right" w:leader="dot" w:pos="8306"/>
        </w:tabs>
      </w:pPr>
      <w:hyperlink w:anchor="_Toc10627" w:history="1">
        <w:r>
          <w:rPr>
            <w:rFonts w:ascii="仿宋" w:eastAsia="仿宋" w:hAnsi="仿宋" w:cs="仿宋" w:hint="eastAsia"/>
            <w:lang w:eastAsia="zh-CN"/>
          </w:rPr>
          <w:t>一、磁悬浮列车项目土建工程</w:t>
        </w:r>
        <w:r>
          <w:tab/>
        </w:r>
        <w:r>
          <w:fldChar w:fldCharType="begin"/>
        </w:r>
        <w:r>
          <w:instrText xml:space="preserve"> PAGEREF _Toc10627 \h </w:instrText>
        </w:r>
        <w:r>
          <w:fldChar w:fldCharType="separate"/>
        </w:r>
        <w:r>
          <w:t>3</w:t>
        </w:r>
        <w:r>
          <w:fldChar w:fldCharType="end"/>
        </w:r>
      </w:hyperlink>
    </w:p>
    <w:p>
      <w:pPr>
        <w:pStyle w:val="TOC2"/>
        <w:tabs>
          <w:tab w:val="right" w:leader="dot" w:pos="8306"/>
        </w:tabs>
      </w:pPr>
      <w:hyperlink w:anchor="_Toc32241" w:history="1">
        <w:r>
          <w:rPr>
            <w:rFonts w:ascii="仿宋" w:eastAsia="仿宋" w:hAnsi="仿宋" w:cs="仿宋" w:hint="eastAsia"/>
            <w:lang w:eastAsia="zh-CN"/>
          </w:rPr>
          <w:t>(一)、建筑工程设计原则</w:t>
        </w:r>
        <w:r>
          <w:tab/>
        </w:r>
        <w:r>
          <w:fldChar w:fldCharType="begin"/>
        </w:r>
        <w:r>
          <w:instrText xml:space="preserve"> PAGEREF _Toc32241 \h </w:instrText>
        </w:r>
        <w:r>
          <w:fldChar w:fldCharType="separate"/>
        </w:r>
        <w:r>
          <w:t>3</w:t>
        </w:r>
        <w:r>
          <w:fldChar w:fldCharType="end"/>
        </w:r>
      </w:hyperlink>
    </w:p>
    <w:p>
      <w:pPr>
        <w:pStyle w:val="TOC2"/>
        <w:tabs>
          <w:tab w:val="right" w:leader="dot" w:pos="8306"/>
        </w:tabs>
      </w:pPr>
      <w:hyperlink w:anchor="_Toc8172" w:history="1">
        <w:r>
          <w:rPr>
            <w:rFonts w:ascii="仿宋" w:eastAsia="仿宋" w:hAnsi="仿宋" w:cs="仿宋" w:hint="eastAsia"/>
            <w:lang w:eastAsia="zh-CN"/>
          </w:rPr>
          <w:t>(二)、土建工程设计年限及安全等级</w:t>
        </w:r>
        <w:r>
          <w:tab/>
        </w:r>
        <w:r>
          <w:fldChar w:fldCharType="begin"/>
        </w:r>
        <w:r>
          <w:instrText xml:space="preserve"> PAGEREF _Toc8172 \h </w:instrText>
        </w:r>
        <w:r>
          <w:fldChar w:fldCharType="separate"/>
        </w:r>
        <w:r>
          <w:t>4</w:t>
        </w:r>
        <w:r>
          <w:fldChar w:fldCharType="end"/>
        </w:r>
      </w:hyperlink>
    </w:p>
    <w:p>
      <w:pPr>
        <w:pStyle w:val="TOC2"/>
        <w:tabs>
          <w:tab w:val="right" w:leader="dot" w:pos="8306"/>
        </w:tabs>
      </w:pPr>
      <w:hyperlink w:anchor="_Toc7644" w:history="1">
        <w:r>
          <w:rPr>
            <w:rFonts w:ascii="仿宋" w:eastAsia="仿宋" w:hAnsi="仿宋" w:cs="仿宋" w:hint="eastAsia"/>
            <w:lang w:eastAsia="zh-CN"/>
          </w:rPr>
          <w:t>(三)、建筑工程设计总体要求</w:t>
        </w:r>
        <w:r>
          <w:tab/>
        </w:r>
        <w:r>
          <w:fldChar w:fldCharType="begin"/>
        </w:r>
        <w:r>
          <w:instrText xml:space="preserve"> PAGEREF _Toc7644 \h </w:instrText>
        </w:r>
        <w:r>
          <w:fldChar w:fldCharType="separate"/>
        </w:r>
        <w:r>
          <w:t>5</w:t>
        </w:r>
        <w:r>
          <w:fldChar w:fldCharType="end"/>
        </w:r>
      </w:hyperlink>
    </w:p>
    <w:p>
      <w:pPr>
        <w:pStyle w:val="TOC2"/>
        <w:tabs>
          <w:tab w:val="right" w:leader="dot" w:pos="8306"/>
        </w:tabs>
      </w:pPr>
      <w:hyperlink w:anchor="_Toc29525" w:history="1">
        <w:r>
          <w:rPr>
            <w:rFonts w:ascii="仿宋" w:eastAsia="仿宋" w:hAnsi="仿宋" w:cs="仿宋" w:hint="eastAsia"/>
            <w:lang w:eastAsia="zh-CN"/>
          </w:rPr>
          <w:t>(四)、土建工程建设指标</w:t>
        </w:r>
        <w:r>
          <w:tab/>
        </w:r>
        <w:r>
          <w:fldChar w:fldCharType="begin"/>
        </w:r>
        <w:r>
          <w:instrText xml:space="preserve"> PAGEREF _Toc29525 \h </w:instrText>
        </w:r>
        <w:r>
          <w:fldChar w:fldCharType="separate"/>
        </w:r>
        <w:r>
          <w:t>6</w:t>
        </w:r>
        <w:r>
          <w:fldChar w:fldCharType="end"/>
        </w:r>
      </w:hyperlink>
    </w:p>
    <w:p>
      <w:pPr>
        <w:pStyle w:val="TOC1"/>
        <w:tabs>
          <w:tab w:val="right" w:leader="dot" w:pos="8306"/>
        </w:tabs>
      </w:pPr>
      <w:hyperlink w:anchor="_Toc21564" w:history="1">
        <w:r>
          <w:rPr>
            <w:rFonts w:ascii="仿宋" w:eastAsia="仿宋" w:hAnsi="仿宋" w:cs="仿宋" w:hint="eastAsia"/>
            <w:lang w:eastAsia="zh-CN"/>
          </w:rPr>
          <w:t>二、磁悬浮列车项目文档管理</w:t>
        </w:r>
        <w:r>
          <w:tab/>
        </w:r>
        <w:r>
          <w:fldChar w:fldCharType="begin"/>
        </w:r>
        <w:r>
          <w:instrText xml:space="preserve"> PAGEREF _Toc21564 \h </w:instrText>
        </w:r>
        <w:r>
          <w:fldChar w:fldCharType="separate"/>
        </w:r>
        <w:r>
          <w:t>6</w:t>
        </w:r>
        <w:r>
          <w:fldChar w:fldCharType="end"/>
        </w:r>
      </w:hyperlink>
    </w:p>
    <w:p>
      <w:pPr>
        <w:pStyle w:val="TOC2"/>
        <w:tabs>
          <w:tab w:val="right" w:leader="dot" w:pos="8306"/>
        </w:tabs>
      </w:pPr>
      <w:hyperlink w:anchor="_Toc24578" w:history="1">
        <w:r>
          <w:rPr>
            <w:rFonts w:ascii="仿宋" w:eastAsia="仿宋" w:hAnsi="仿宋" w:cs="仿宋" w:hint="eastAsia"/>
            <w:lang w:eastAsia="zh-CN"/>
          </w:rPr>
          <w:t>(一)、文档编制与审查</w:t>
        </w:r>
        <w:r>
          <w:tab/>
        </w:r>
        <w:r>
          <w:fldChar w:fldCharType="begin"/>
        </w:r>
        <w:r>
          <w:instrText xml:space="preserve"> PAGEREF _Toc24578 \h </w:instrText>
        </w:r>
        <w:r>
          <w:fldChar w:fldCharType="separate"/>
        </w:r>
        <w:r>
          <w:t>6</w:t>
        </w:r>
        <w:r>
          <w:fldChar w:fldCharType="end"/>
        </w:r>
      </w:hyperlink>
    </w:p>
    <w:p>
      <w:pPr>
        <w:pStyle w:val="TOC2"/>
        <w:tabs>
          <w:tab w:val="right" w:leader="dot" w:pos="8306"/>
        </w:tabs>
      </w:pPr>
      <w:hyperlink w:anchor="_Toc31216" w:history="1">
        <w:r>
          <w:rPr>
            <w:rFonts w:ascii="仿宋" w:eastAsia="仿宋" w:hAnsi="仿宋" w:cs="仿宋" w:hint="eastAsia"/>
            <w:lang w:eastAsia="zh-CN"/>
          </w:rPr>
          <w:t>(二)、文档发布与分发</w:t>
        </w:r>
        <w:r>
          <w:tab/>
        </w:r>
        <w:r>
          <w:fldChar w:fldCharType="begin"/>
        </w:r>
        <w:r>
          <w:instrText xml:space="preserve"> PAGEREF _Toc31216 \h </w:instrText>
        </w:r>
        <w:r>
          <w:fldChar w:fldCharType="separate"/>
        </w:r>
        <w:r>
          <w:t>8</w:t>
        </w:r>
        <w:r>
          <w:fldChar w:fldCharType="end"/>
        </w:r>
      </w:hyperlink>
    </w:p>
    <w:p>
      <w:pPr>
        <w:pStyle w:val="TOC2"/>
        <w:tabs>
          <w:tab w:val="right" w:leader="dot" w:pos="8306"/>
        </w:tabs>
      </w:pPr>
      <w:hyperlink w:anchor="_Toc23126" w:history="1">
        <w:r>
          <w:rPr>
            <w:rFonts w:ascii="仿宋" w:eastAsia="仿宋" w:hAnsi="仿宋" w:cs="仿宋" w:hint="eastAsia"/>
            <w:lang w:eastAsia="zh-CN"/>
          </w:rPr>
          <w:t>(三)、文档存档与归档</w:t>
        </w:r>
        <w:r>
          <w:tab/>
        </w:r>
        <w:r>
          <w:fldChar w:fldCharType="begin"/>
        </w:r>
        <w:r>
          <w:instrText xml:space="preserve"> PAGEREF _Toc23126 \h </w:instrText>
        </w:r>
        <w:r>
          <w:fldChar w:fldCharType="separate"/>
        </w:r>
        <w:r>
          <w:t>8</w:t>
        </w:r>
        <w:r>
          <w:fldChar w:fldCharType="end"/>
        </w:r>
      </w:hyperlink>
    </w:p>
    <w:p>
      <w:pPr>
        <w:pStyle w:val="TOC1"/>
        <w:tabs>
          <w:tab w:val="right" w:leader="dot" w:pos="8306"/>
        </w:tabs>
      </w:pPr>
      <w:hyperlink w:anchor="_Toc15562" w:history="1">
        <w:r>
          <w:rPr>
            <w:rFonts w:ascii="仿宋" w:eastAsia="仿宋" w:hAnsi="仿宋" w:cs="仿宋" w:hint="eastAsia"/>
            <w:lang w:eastAsia="zh-CN"/>
          </w:rPr>
          <w:t>三、磁悬浮列车项目选址可行性分析</w:t>
        </w:r>
        <w:r>
          <w:tab/>
        </w:r>
        <w:r>
          <w:fldChar w:fldCharType="begin"/>
        </w:r>
        <w:r>
          <w:instrText xml:space="preserve"> PAGEREF _Toc15562 \h </w:instrText>
        </w:r>
        <w:r>
          <w:fldChar w:fldCharType="separate"/>
        </w:r>
        <w:r>
          <w:t>10</w:t>
        </w:r>
        <w:r>
          <w:fldChar w:fldCharType="end"/>
        </w:r>
      </w:hyperlink>
    </w:p>
    <w:p>
      <w:pPr>
        <w:pStyle w:val="TOC2"/>
        <w:tabs>
          <w:tab w:val="right" w:leader="dot" w:pos="8306"/>
        </w:tabs>
      </w:pPr>
      <w:hyperlink w:anchor="_Toc8169" w:history="1">
        <w:r>
          <w:rPr>
            <w:rFonts w:ascii="仿宋" w:eastAsia="仿宋" w:hAnsi="仿宋" w:cs="仿宋" w:hint="eastAsia"/>
            <w:lang w:eastAsia="zh-CN"/>
          </w:rPr>
          <w:t>(一)、磁悬浮列车项目选址</w:t>
        </w:r>
        <w:r>
          <w:tab/>
        </w:r>
        <w:r>
          <w:fldChar w:fldCharType="begin"/>
        </w:r>
        <w:r>
          <w:instrText xml:space="preserve"> PAGEREF _Toc8169 \h </w:instrText>
        </w:r>
        <w:r>
          <w:fldChar w:fldCharType="separate"/>
        </w:r>
        <w:r>
          <w:t>10</w:t>
        </w:r>
        <w:r>
          <w:fldChar w:fldCharType="end"/>
        </w:r>
      </w:hyperlink>
    </w:p>
    <w:p>
      <w:pPr>
        <w:pStyle w:val="TOC2"/>
        <w:tabs>
          <w:tab w:val="right" w:leader="dot" w:pos="8306"/>
        </w:tabs>
      </w:pPr>
      <w:hyperlink w:anchor="_Toc22214" w:history="1">
        <w:r>
          <w:rPr>
            <w:rFonts w:ascii="仿宋" w:eastAsia="仿宋" w:hAnsi="仿宋" w:cs="仿宋" w:hint="eastAsia"/>
            <w:lang w:eastAsia="zh-CN"/>
          </w:rPr>
          <w:t>(二)、用地控制指标</w:t>
        </w:r>
        <w:r>
          <w:tab/>
        </w:r>
        <w:r>
          <w:fldChar w:fldCharType="begin"/>
        </w:r>
        <w:r>
          <w:instrText xml:space="preserve"> PAGEREF _Toc22214 \h </w:instrText>
        </w:r>
        <w:r>
          <w:fldChar w:fldCharType="separate"/>
        </w:r>
        <w:r>
          <w:t>10</w:t>
        </w:r>
        <w:r>
          <w:fldChar w:fldCharType="end"/>
        </w:r>
      </w:hyperlink>
    </w:p>
    <w:p>
      <w:pPr>
        <w:pStyle w:val="TOC2"/>
        <w:tabs>
          <w:tab w:val="right" w:leader="dot" w:pos="8306"/>
        </w:tabs>
      </w:pPr>
      <w:hyperlink w:anchor="_Toc21101" w:history="1">
        <w:r>
          <w:rPr>
            <w:rFonts w:ascii="仿宋" w:eastAsia="仿宋" w:hAnsi="仿宋" w:cs="仿宋" w:hint="eastAsia"/>
            <w:lang w:eastAsia="zh-CN"/>
          </w:rPr>
          <w:t>(三)、节约用地措施</w:t>
        </w:r>
        <w:r>
          <w:tab/>
        </w:r>
        <w:r>
          <w:fldChar w:fldCharType="begin"/>
        </w:r>
        <w:r>
          <w:instrText xml:space="preserve"> PAGEREF _Toc21101 \h </w:instrText>
        </w:r>
        <w:r>
          <w:fldChar w:fldCharType="separate"/>
        </w:r>
        <w:r>
          <w:t>12</w:t>
        </w:r>
        <w:r>
          <w:fldChar w:fldCharType="end"/>
        </w:r>
      </w:hyperlink>
    </w:p>
    <w:p>
      <w:pPr>
        <w:pStyle w:val="TOC2"/>
        <w:tabs>
          <w:tab w:val="right" w:leader="dot" w:pos="8306"/>
        </w:tabs>
      </w:pPr>
      <w:hyperlink w:anchor="_Toc31728" w:history="1">
        <w:r>
          <w:rPr>
            <w:rFonts w:ascii="仿宋" w:eastAsia="仿宋" w:hAnsi="仿宋" w:cs="仿宋" w:hint="eastAsia"/>
            <w:lang w:eastAsia="zh-CN"/>
          </w:rPr>
          <w:t>(四)、总图布置方案</w:t>
        </w:r>
        <w:r>
          <w:tab/>
        </w:r>
        <w:r>
          <w:fldChar w:fldCharType="begin"/>
        </w:r>
        <w:r>
          <w:instrText xml:space="preserve"> PAGEREF _Toc31728 \h </w:instrText>
        </w:r>
        <w:r>
          <w:fldChar w:fldCharType="separate"/>
        </w:r>
        <w:r>
          <w:t>13</w:t>
        </w:r>
        <w:r>
          <w:fldChar w:fldCharType="end"/>
        </w:r>
      </w:hyperlink>
    </w:p>
    <w:p>
      <w:pPr>
        <w:pStyle w:val="TOC2"/>
        <w:tabs>
          <w:tab w:val="right" w:leader="dot" w:pos="8306"/>
        </w:tabs>
      </w:pPr>
      <w:hyperlink w:anchor="_Toc29296" w:history="1">
        <w:r>
          <w:rPr>
            <w:rFonts w:ascii="仿宋" w:eastAsia="仿宋" w:hAnsi="仿宋" w:cs="仿宋" w:hint="eastAsia"/>
            <w:lang w:eastAsia="zh-CN"/>
          </w:rPr>
          <w:t>(五)、选址综合评价</w:t>
        </w:r>
        <w:r>
          <w:tab/>
        </w:r>
        <w:r>
          <w:fldChar w:fldCharType="begin"/>
        </w:r>
        <w:r>
          <w:instrText xml:space="preserve"> PAGEREF _Toc29296 \h </w:instrText>
        </w:r>
        <w:r>
          <w:fldChar w:fldCharType="separate"/>
        </w:r>
        <w:r>
          <w:t>14</w:t>
        </w:r>
        <w:r>
          <w:fldChar w:fldCharType="end"/>
        </w:r>
      </w:hyperlink>
    </w:p>
    <w:p>
      <w:pPr>
        <w:pStyle w:val="TOC1"/>
        <w:tabs>
          <w:tab w:val="right" w:leader="dot" w:pos="8306"/>
        </w:tabs>
      </w:pPr>
      <w:hyperlink w:anchor="_Toc7300" w:history="1">
        <w:r>
          <w:rPr>
            <w:rFonts w:ascii="仿宋" w:eastAsia="仿宋" w:hAnsi="仿宋" w:cs="仿宋" w:hint="eastAsia"/>
            <w:lang w:eastAsia="zh-CN"/>
          </w:rPr>
          <w:t>四、磁悬浮列车项目绩效评估</w:t>
        </w:r>
        <w:r>
          <w:tab/>
        </w:r>
        <w:r>
          <w:fldChar w:fldCharType="begin"/>
        </w:r>
        <w:r>
          <w:instrText xml:space="preserve"> PAGEREF _Toc7300 \h </w:instrText>
        </w:r>
        <w:r>
          <w:fldChar w:fldCharType="separate"/>
        </w:r>
        <w:r>
          <w:t>15</w:t>
        </w:r>
        <w:r>
          <w:fldChar w:fldCharType="end"/>
        </w:r>
      </w:hyperlink>
    </w:p>
    <w:p>
      <w:pPr>
        <w:pStyle w:val="TOC2"/>
        <w:tabs>
          <w:tab w:val="right" w:leader="dot" w:pos="8306"/>
        </w:tabs>
      </w:pPr>
      <w:hyperlink w:anchor="_Toc385" w:history="1">
        <w:r>
          <w:rPr>
            <w:rFonts w:ascii="仿宋" w:eastAsia="仿宋" w:hAnsi="仿宋" w:cs="仿宋" w:hint="eastAsia"/>
            <w:lang w:eastAsia="zh-CN"/>
          </w:rPr>
          <w:t>(一)、绩效评估指标</w:t>
        </w:r>
        <w:r>
          <w:tab/>
        </w:r>
        <w:r>
          <w:fldChar w:fldCharType="begin"/>
        </w:r>
        <w:r>
          <w:instrText xml:space="preserve"> PAGEREF _Toc385 \h </w:instrText>
        </w:r>
        <w:r>
          <w:fldChar w:fldCharType="separate"/>
        </w:r>
        <w:r>
          <w:t>15</w:t>
        </w:r>
        <w:r>
          <w:fldChar w:fldCharType="end"/>
        </w:r>
      </w:hyperlink>
    </w:p>
    <w:p>
      <w:pPr>
        <w:pStyle w:val="TOC2"/>
        <w:tabs>
          <w:tab w:val="right" w:leader="dot" w:pos="8306"/>
        </w:tabs>
      </w:pPr>
      <w:hyperlink w:anchor="_Toc17678" w:history="1">
        <w:r>
          <w:rPr>
            <w:rFonts w:ascii="仿宋" w:eastAsia="仿宋" w:hAnsi="仿宋" w:cs="仿宋" w:hint="eastAsia"/>
            <w:lang w:eastAsia="zh-CN"/>
          </w:rPr>
          <w:t>(二)、绩效评估方法</w:t>
        </w:r>
        <w:r>
          <w:tab/>
        </w:r>
        <w:r>
          <w:fldChar w:fldCharType="begin"/>
        </w:r>
        <w:r>
          <w:instrText xml:space="preserve"> PAGEREF _Toc17678 \h </w:instrText>
        </w:r>
        <w:r>
          <w:fldChar w:fldCharType="separate"/>
        </w:r>
        <w:r>
          <w:t>16</w:t>
        </w:r>
        <w:r>
          <w:fldChar w:fldCharType="end"/>
        </w:r>
      </w:hyperlink>
    </w:p>
    <w:p>
      <w:pPr>
        <w:pStyle w:val="TOC2"/>
        <w:tabs>
          <w:tab w:val="right" w:leader="dot" w:pos="8306"/>
        </w:tabs>
      </w:pPr>
      <w:hyperlink w:anchor="_Toc3660" w:history="1">
        <w:r>
          <w:rPr>
            <w:rFonts w:ascii="仿宋" w:eastAsia="仿宋" w:hAnsi="仿宋" w:cs="仿宋" w:hint="eastAsia"/>
            <w:lang w:eastAsia="zh-CN"/>
          </w:rPr>
          <w:t>(三)、绩效评估周期</w:t>
        </w:r>
        <w:r>
          <w:tab/>
        </w:r>
        <w:r>
          <w:fldChar w:fldCharType="begin"/>
        </w:r>
        <w:r>
          <w:instrText xml:space="preserve"> PAGEREF _Toc3660 \h </w:instrText>
        </w:r>
        <w:r>
          <w:fldChar w:fldCharType="separate"/>
        </w:r>
        <w:r>
          <w:t>17</w:t>
        </w:r>
        <w:r>
          <w:fldChar w:fldCharType="end"/>
        </w:r>
      </w:hyperlink>
    </w:p>
    <w:p>
      <w:pPr>
        <w:pStyle w:val="TOC1"/>
        <w:tabs>
          <w:tab w:val="right" w:leader="dot" w:pos="8306"/>
        </w:tabs>
      </w:pPr>
      <w:hyperlink w:anchor="_Toc29846" w:history="1">
        <w:r>
          <w:rPr>
            <w:rFonts w:ascii="仿宋" w:eastAsia="仿宋" w:hAnsi="仿宋" w:cs="仿宋" w:hint="eastAsia"/>
            <w:lang w:eastAsia="zh-CN"/>
          </w:rPr>
          <w:t>五、工艺说明</w:t>
        </w:r>
        <w:r>
          <w:tab/>
        </w:r>
        <w:r>
          <w:fldChar w:fldCharType="begin"/>
        </w:r>
        <w:r>
          <w:instrText xml:space="preserve"> PAGEREF _Toc29846 \h </w:instrText>
        </w:r>
        <w:r>
          <w:fldChar w:fldCharType="separate"/>
        </w:r>
        <w:r>
          <w:t>18</w:t>
        </w:r>
        <w:r>
          <w:fldChar w:fldCharType="end"/>
        </w:r>
      </w:hyperlink>
    </w:p>
    <w:p>
      <w:pPr>
        <w:pStyle w:val="TOC2"/>
        <w:tabs>
          <w:tab w:val="right" w:leader="dot" w:pos="8306"/>
        </w:tabs>
      </w:pPr>
      <w:hyperlink w:anchor="_Toc17049" w:history="1">
        <w:r>
          <w:rPr>
            <w:rFonts w:ascii="仿宋" w:eastAsia="仿宋" w:hAnsi="仿宋" w:cs="仿宋" w:hint="eastAsia"/>
            <w:lang w:eastAsia="zh-CN"/>
          </w:rPr>
          <w:t>(一)、技术管理特点</w:t>
        </w:r>
        <w:r>
          <w:tab/>
        </w:r>
        <w:r>
          <w:fldChar w:fldCharType="begin"/>
        </w:r>
        <w:r>
          <w:instrText xml:space="preserve"> PAGEREF _Toc17049 \h </w:instrText>
        </w:r>
        <w:r>
          <w:fldChar w:fldCharType="separate"/>
        </w:r>
        <w:r>
          <w:t>18</w:t>
        </w:r>
        <w:r>
          <w:fldChar w:fldCharType="end"/>
        </w:r>
      </w:hyperlink>
    </w:p>
    <w:p>
      <w:pPr>
        <w:pStyle w:val="TOC2"/>
        <w:tabs>
          <w:tab w:val="right" w:leader="dot" w:pos="8306"/>
        </w:tabs>
      </w:pPr>
      <w:hyperlink w:anchor="_Toc16667" w:history="1">
        <w:r>
          <w:rPr>
            <w:rFonts w:ascii="仿宋" w:eastAsia="仿宋" w:hAnsi="仿宋" w:cs="仿宋" w:hint="eastAsia"/>
            <w:lang w:eastAsia="zh-CN"/>
          </w:rPr>
          <w:t>(二)、磁悬浮列车项目工艺技术设计方案</w:t>
        </w:r>
        <w:r>
          <w:tab/>
        </w:r>
        <w:r>
          <w:fldChar w:fldCharType="begin"/>
        </w:r>
        <w:r>
          <w:instrText xml:space="preserve"> PAGEREF _Toc16667 \h </w:instrText>
        </w:r>
        <w:r>
          <w:fldChar w:fldCharType="separate"/>
        </w:r>
        <w:r>
          <w:t>19</w:t>
        </w:r>
        <w:r>
          <w:fldChar w:fldCharType="end"/>
        </w:r>
      </w:hyperlink>
    </w:p>
    <w:p>
      <w:pPr>
        <w:pStyle w:val="TOC2"/>
        <w:tabs>
          <w:tab w:val="right" w:leader="dot" w:pos="8306"/>
        </w:tabs>
      </w:pPr>
      <w:hyperlink w:anchor="_Toc2655" w:history="1">
        <w:r>
          <w:rPr>
            <w:rFonts w:ascii="仿宋" w:eastAsia="仿宋" w:hAnsi="仿宋" w:cs="仿宋" w:hint="eastAsia"/>
            <w:lang w:eastAsia="zh-CN"/>
          </w:rPr>
          <w:t>(三)、设备选型方案</w:t>
        </w:r>
        <w:r>
          <w:tab/>
        </w:r>
        <w:r>
          <w:fldChar w:fldCharType="begin"/>
        </w:r>
        <w:r>
          <w:instrText xml:space="preserve"> PAGEREF _Toc2655 \h </w:instrText>
        </w:r>
        <w:r>
          <w:fldChar w:fldCharType="separate"/>
        </w:r>
        <w:r>
          <w:t>20</w:t>
        </w:r>
        <w:r>
          <w:fldChar w:fldCharType="end"/>
        </w:r>
      </w:hyperlink>
    </w:p>
    <w:p>
      <w:pPr>
        <w:pStyle w:val="TOC1"/>
        <w:tabs>
          <w:tab w:val="right" w:leader="dot" w:pos="8306"/>
        </w:tabs>
      </w:pPr>
      <w:hyperlink w:anchor="_Toc9448" w:history="1">
        <w:r>
          <w:rPr>
            <w:rFonts w:ascii="仿宋" w:eastAsia="仿宋" w:hAnsi="仿宋" w:cs="仿宋" w:hint="eastAsia"/>
            <w:lang w:eastAsia="zh-CN"/>
          </w:rPr>
          <w:t>六、磁悬浮列车项目可持续发展</w:t>
        </w:r>
        <w:r>
          <w:tab/>
        </w:r>
        <w:r>
          <w:fldChar w:fldCharType="begin"/>
        </w:r>
        <w:r>
          <w:instrText xml:space="preserve"> PAGEREF _Toc9448 \h </w:instrText>
        </w:r>
        <w:r>
          <w:fldChar w:fldCharType="separate"/>
        </w:r>
        <w:r>
          <w:t>22</w:t>
        </w:r>
        <w:r>
          <w:fldChar w:fldCharType="end"/>
        </w:r>
      </w:hyperlink>
    </w:p>
    <w:p>
      <w:pPr>
        <w:pStyle w:val="TOC2"/>
        <w:tabs>
          <w:tab w:val="right" w:leader="dot" w:pos="8306"/>
        </w:tabs>
      </w:pPr>
      <w:hyperlink w:anchor="_Toc25666" w:history="1">
        <w:r>
          <w:rPr>
            <w:rFonts w:ascii="仿宋" w:eastAsia="仿宋" w:hAnsi="仿宋" w:cs="仿宋" w:hint="eastAsia"/>
            <w:lang w:eastAsia="zh-CN"/>
          </w:rPr>
          <w:t>(一)、可持续战略与实践</w:t>
        </w:r>
        <w:r>
          <w:tab/>
        </w:r>
        <w:r>
          <w:fldChar w:fldCharType="begin"/>
        </w:r>
        <w:r>
          <w:instrText xml:space="preserve"> PAGEREF _Toc25666 \h </w:instrText>
        </w:r>
        <w:r>
          <w:fldChar w:fldCharType="separate"/>
        </w:r>
        <w:r>
          <w:t>22</w:t>
        </w:r>
        <w:r>
          <w:fldChar w:fldCharType="end"/>
        </w:r>
      </w:hyperlink>
    </w:p>
    <w:p>
      <w:pPr>
        <w:pStyle w:val="TOC2"/>
        <w:tabs>
          <w:tab w:val="right" w:leader="dot" w:pos="8306"/>
        </w:tabs>
      </w:pPr>
      <w:hyperlink w:anchor="_Toc25476" w:history="1">
        <w:r>
          <w:rPr>
            <w:rFonts w:ascii="仿宋" w:eastAsia="仿宋" w:hAnsi="仿宋" w:cs="仿宋" w:hint="eastAsia"/>
            <w:lang w:eastAsia="zh-CN"/>
          </w:rPr>
          <w:t>(二)、环保与社会责任</w:t>
        </w:r>
        <w:r>
          <w:tab/>
        </w:r>
        <w:r>
          <w:fldChar w:fldCharType="begin"/>
        </w:r>
        <w:r>
          <w:instrText xml:space="preserve"> PAGEREF _Toc25476 \h </w:instrText>
        </w:r>
        <w:r>
          <w:fldChar w:fldCharType="separate"/>
        </w:r>
        <w:r>
          <w:t>22</w:t>
        </w:r>
        <w:r>
          <w:fldChar w:fldCharType="end"/>
        </w:r>
      </w:hyperlink>
    </w:p>
    <w:p>
      <w:pPr>
        <w:pStyle w:val="TOC1"/>
        <w:tabs>
          <w:tab w:val="right" w:leader="dot" w:pos="8306"/>
        </w:tabs>
      </w:pPr>
      <w:hyperlink w:anchor="_Toc12090" w:history="1">
        <w:r>
          <w:rPr>
            <w:rFonts w:ascii="仿宋" w:eastAsia="仿宋" w:hAnsi="仿宋" w:cs="仿宋" w:hint="eastAsia"/>
            <w:lang w:eastAsia="zh-CN"/>
          </w:rPr>
          <w:t>七、磁悬浮列车项目创新与研发</w:t>
        </w:r>
        <w:r>
          <w:tab/>
        </w:r>
        <w:r>
          <w:fldChar w:fldCharType="begin"/>
        </w:r>
        <w:r>
          <w:instrText xml:space="preserve"> PAGEREF _Toc12090 \h </w:instrText>
        </w:r>
        <w:r>
          <w:fldChar w:fldCharType="separate"/>
        </w:r>
        <w:r>
          <w:t>23</w:t>
        </w:r>
        <w:r>
          <w:fldChar w:fldCharType="end"/>
        </w:r>
      </w:hyperlink>
    </w:p>
    <w:p>
      <w:pPr>
        <w:pStyle w:val="TOC2"/>
        <w:tabs>
          <w:tab w:val="right" w:leader="dot" w:pos="8306"/>
        </w:tabs>
      </w:pPr>
      <w:hyperlink w:anchor="_Toc11096" w:history="1">
        <w:r>
          <w:rPr>
            <w:rFonts w:ascii="仿宋" w:eastAsia="仿宋" w:hAnsi="仿宋" w:cs="仿宋" w:hint="eastAsia"/>
            <w:lang w:eastAsia="zh-CN"/>
          </w:rPr>
          <w:t>(一)、创新策略与方向</w:t>
        </w:r>
        <w:r>
          <w:tab/>
        </w:r>
        <w:r>
          <w:fldChar w:fldCharType="begin"/>
        </w:r>
        <w:r>
          <w:instrText xml:space="preserve"> PAGEREF _Toc11096 \h </w:instrText>
        </w:r>
        <w:r>
          <w:fldChar w:fldCharType="separate"/>
        </w:r>
        <w:r>
          <w:t>23</w:t>
        </w:r>
        <w:r>
          <w:fldChar w:fldCharType="end"/>
        </w:r>
      </w:hyperlink>
    </w:p>
    <w:p>
      <w:pPr>
        <w:pStyle w:val="TOC2"/>
        <w:tabs>
          <w:tab w:val="right" w:leader="dot" w:pos="8306"/>
        </w:tabs>
      </w:pPr>
      <w:hyperlink w:anchor="_Toc9778" w:history="1">
        <w:r>
          <w:rPr>
            <w:rFonts w:ascii="仿宋" w:eastAsia="仿宋" w:hAnsi="仿宋" w:cs="仿宋" w:hint="eastAsia"/>
            <w:lang w:eastAsia="zh-CN"/>
          </w:rPr>
          <w:t>(二)、研发规划与投入</w:t>
        </w:r>
        <w:r>
          <w:tab/>
        </w:r>
        <w:r>
          <w:fldChar w:fldCharType="begin"/>
        </w:r>
        <w:r>
          <w:instrText xml:space="preserve"> PAGEREF _Toc9778 \h </w:instrText>
        </w:r>
        <w:r>
          <w:fldChar w:fldCharType="separate"/>
        </w:r>
        <w:r>
          <w:t>25</w:t>
        </w:r>
        <w:r>
          <w:fldChar w:fldCharType="end"/>
        </w:r>
      </w:hyperlink>
    </w:p>
    <w:p>
      <w:pPr>
        <w:pStyle w:val="TOC1"/>
        <w:tabs>
          <w:tab w:val="right" w:leader="dot" w:pos="8306"/>
        </w:tabs>
      </w:pPr>
      <w:hyperlink w:anchor="_Toc311" w:history="1">
        <w:r>
          <w:rPr>
            <w:rFonts w:ascii="仿宋" w:eastAsia="仿宋" w:hAnsi="仿宋" w:cs="仿宋" w:hint="eastAsia"/>
            <w:lang w:eastAsia="zh-CN"/>
          </w:rPr>
          <w:t>八、磁悬浮列车项目经营效益</w:t>
        </w:r>
        <w:r>
          <w:tab/>
        </w:r>
        <w:r>
          <w:fldChar w:fldCharType="begin"/>
        </w:r>
        <w:r>
          <w:instrText xml:space="preserve"> PAGEREF _Toc311 \h </w:instrText>
        </w:r>
        <w:r>
          <w:fldChar w:fldCharType="separate"/>
        </w:r>
        <w:r>
          <w:t>26</w:t>
        </w:r>
        <w:r>
          <w:fldChar w:fldCharType="end"/>
        </w:r>
      </w:hyperlink>
    </w:p>
    <w:p>
      <w:pPr>
        <w:pStyle w:val="TOC2"/>
        <w:tabs>
          <w:tab w:val="right" w:leader="dot" w:pos="8306"/>
        </w:tabs>
      </w:pPr>
      <w:hyperlink w:anchor="_Toc480" w:history="1">
        <w:r>
          <w:rPr>
            <w:rFonts w:ascii="仿宋" w:eastAsia="仿宋" w:hAnsi="仿宋" w:cs="仿宋" w:hint="eastAsia"/>
            <w:lang w:eastAsia="zh-CN"/>
          </w:rPr>
          <w:t>(一)、经济评价财务测算</w:t>
        </w:r>
        <w:r>
          <w:tab/>
        </w:r>
        <w:r>
          <w:fldChar w:fldCharType="begin"/>
        </w:r>
        <w:r>
          <w:instrText xml:space="preserve"> PAGEREF _Toc480 \h </w:instrText>
        </w:r>
        <w:r>
          <w:fldChar w:fldCharType="separate"/>
        </w:r>
        <w:r>
          <w:t>26</w:t>
        </w:r>
        <w:r>
          <w:fldChar w:fldCharType="end"/>
        </w:r>
      </w:hyperlink>
    </w:p>
    <w:p>
      <w:pPr>
        <w:pStyle w:val="TOC2"/>
        <w:tabs>
          <w:tab w:val="right" w:leader="dot" w:pos="8306"/>
        </w:tabs>
      </w:pPr>
      <w:hyperlink w:anchor="_Toc11627" w:history="1">
        <w:r>
          <w:rPr>
            <w:rFonts w:ascii="仿宋" w:eastAsia="仿宋" w:hAnsi="仿宋" w:cs="仿宋" w:hint="eastAsia"/>
            <w:lang w:eastAsia="zh-CN"/>
          </w:rPr>
          <w:t>(二)、磁悬浮列车项目盈利能力分析</w:t>
        </w:r>
        <w:r>
          <w:tab/>
        </w:r>
        <w:r>
          <w:fldChar w:fldCharType="begin"/>
        </w:r>
        <w:r>
          <w:instrText xml:space="preserve"> PAGEREF _Toc11627 \h </w:instrText>
        </w:r>
        <w:r>
          <w:fldChar w:fldCharType="separate"/>
        </w:r>
        <w:r>
          <w:t>28</w:t>
        </w:r>
        <w:r>
          <w:fldChar w:fldCharType="end"/>
        </w:r>
      </w:hyperlink>
    </w:p>
    <w:p>
      <w:pPr>
        <w:pStyle w:val="TOC1"/>
        <w:tabs>
          <w:tab w:val="right" w:leader="dot" w:pos="8306"/>
        </w:tabs>
      </w:pPr>
      <w:hyperlink w:anchor="_Toc14890" w:history="1">
        <w:r>
          <w:rPr>
            <w:rFonts w:ascii="仿宋" w:eastAsia="仿宋" w:hAnsi="仿宋" w:cs="仿宋" w:hint="eastAsia"/>
            <w:lang w:eastAsia="zh-CN"/>
          </w:rPr>
          <w:t>九、磁悬浮列车项目计划安排</w:t>
        </w:r>
        <w:r>
          <w:tab/>
        </w:r>
        <w:r>
          <w:fldChar w:fldCharType="begin"/>
        </w:r>
        <w:r>
          <w:instrText xml:space="preserve"> PAGEREF _Toc14890 \h </w:instrText>
        </w:r>
        <w:r>
          <w:fldChar w:fldCharType="separate"/>
        </w:r>
        <w:r>
          <w:t>28</w:t>
        </w:r>
        <w:r>
          <w:fldChar w:fldCharType="end"/>
        </w:r>
      </w:hyperlink>
    </w:p>
    <w:p>
      <w:pPr>
        <w:pStyle w:val="TOC2"/>
        <w:tabs>
          <w:tab w:val="right" w:leader="dot" w:pos="8306"/>
        </w:tabs>
      </w:pPr>
      <w:hyperlink w:anchor="_Toc24058" w:history="1">
        <w:r>
          <w:rPr>
            <w:rFonts w:ascii="仿宋" w:eastAsia="仿宋" w:hAnsi="仿宋" w:cs="仿宋" w:hint="eastAsia"/>
            <w:lang w:eastAsia="zh-CN"/>
          </w:rPr>
          <w:t>(一)、建设周期</w:t>
        </w:r>
        <w:r>
          <w:tab/>
        </w:r>
        <w:r>
          <w:fldChar w:fldCharType="begin"/>
        </w:r>
        <w:r>
          <w:instrText xml:space="preserve"> PAGEREF _Toc24058 \h </w:instrText>
        </w:r>
        <w:r>
          <w:fldChar w:fldCharType="separate"/>
        </w:r>
        <w:r>
          <w:t>28</w:t>
        </w:r>
        <w:r>
          <w:fldChar w:fldCharType="end"/>
        </w:r>
      </w:hyperlink>
    </w:p>
    <w:p>
      <w:pPr>
        <w:pStyle w:val="TOC2"/>
        <w:tabs>
          <w:tab w:val="right" w:leader="dot" w:pos="8306"/>
        </w:tabs>
      </w:pPr>
      <w:hyperlink w:anchor="_Toc27596" w:history="1">
        <w:r>
          <w:rPr>
            <w:rFonts w:ascii="仿宋" w:eastAsia="仿宋" w:hAnsi="仿宋" w:cs="仿宋" w:hint="eastAsia"/>
            <w:lang w:eastAsia="zh-CN"/>
          </w:rPr>
          <w:t>(二)、建设进度</w:t>
        </w:r>
        <w:r>
          <w:tab/>
        </w:r>
        <w:r>
          <w:fldChar w:fldCharType="begin"/>
        </w:r>
        <w:r>
          <w:instrText xml:space="preserve"> PAGEREF _Toc27596 \h </w:instrText>
        </w:r>
        <w:r>
          <w:fldChar w:fldCharType="separate"/>
        </w:r>
        <w:r>
          <w:t>29</w:t>
        </w:r>
        <w:r>
          <w:fldChar w:fldCharType="end"/>
        </w:r>
      </w:hyperlink>
    </w:p>
    <w:p>
      <w:pPr>
        <w:pStyle w:val="TOC2"/>
        <w:tabs>
          <w:tab w:val="right" w:leader="dot" w:pos="8306"/>
        </w:tabs>
      </w:pPr>
      <w:hyperlink w:anchor="_Toc4158" w:history="1">
        <w:r>
          <w:rPr>
            <w:rFonts w:ascii="仿宋" w:eastAsia="仿宋" w:hAnsi="仿宋" w:cs="仿宋" w:hint="eastAsia"/>
            <w:lang w:eastAsia="zh-CN"/>
          </w:rPr>
          <w:t>(三)、进度安排注意事项</w:t>
        </w:r>
        <w:r>
          <w:tab/>
        </w:r>
        <w:r>
          <w:fldChar w:fldCharType="begin"/>
        </w:r>
        <w:r>
          <w:instrText xml:space="preserve"> PAGEREF _Toc4158 \h </w:instrText>
        </w:r>
        <w:r>
          <w:fldChar w:fldCharType="separate"/>
        </w:r>
        <w:r>
          <w:t>30</w:t>
        </w:r>
        <w:r>
          <w:fldChar w:fldCharType="end"/>
        </w:r>
      </w:hyperlink>
    </w:p>
    <w:p>
      <w:pPr>
        <w:pStyle w:val="TOC2"/>
        <w:tabs>
          <w:tab w:val="right" w:leader="dot" w:pos="8306"/>
        </w:tabs>
      </w:pPr>
      <w:hyperlink w:anchor="_Toc19489" w:history="1">
        <w:r>
          <w:rPr>
            <w:rFonts w:ascii="仿宋" w:eastAsia="仿宋" w:hAnsi="仿宋" w:cs="仿宋" w:hint="eastAsia"/>
            <w:lang w:eastAsia="zh-CN"/>
          </w:rPr>
          <w:t>(四)、人力资源配置</w:t>
        </w:r>
        <w:r>
          <w:tab/>
        </w:r>
        <w:r>
          <w:fldChar w:fldCharType="begin"/>
        </w:r>
        <w:r>
          <w:instrText xml:space="preserve"> PAGEREF _Toc19489 \h </w:instrText>
        </w:r>
        <w:r>
          <w:fldChar w:fldCharType="separate"/>
        </w:r>
        <w:r>
          <w:t>32</w:t>
        </w:r>
        <w:r>
          <w:fldChar w:fldCharType="end"/>
        </w:r>
      </w:hyperlink>
    </w:p>
    <w:p>
      <w:pPr>
        <w:pStyle w:val="TOC1"/>
        <w:tabs>
          <w:tab w:val="right" w:leader="dot" w:pos="8306"/>
        </w:tabs>
      </w:pPr>
      <w:hyperlink w:anchor="_Toc9218" w:history="1">
        <w:r>
          <w:rPr>
            <w:rFonts w:ascii="仿宋" w:eastAsia="仿宋" w:hAnsi="仿宋" w:cs="仿宋" w:hint="eastAsia"/>
            <w:lang w:eastAsia="zh-CN"/>
          </w:rPr>
          <w:t>十、磁悬浮列车项目社会影响</w:t>
        </w:r>
        <w:r>
          <w:tab/>
        </w:r>
        <w:r>
          <w:fldChar w:fldCharType="begin"/>
        </w:r>
        <w:r>
          <w:instrText xml:space="preserve"> PAGEREF _Toc9218 \h </w:instrText>
        </w:r>
        <w:r>
          <w:fldChar w:fldCharType="separate"/>
        </w:r>
        <w:r>
          <w:t>33</w:t>
        </w:r>
        <w:r>
          <w:fldChar w:fldCharType="end"/>
        </w:r>
      </w:hyperlink>
    </w:p>
    <w:p>
      <w:pPr>
        <w:pStyle w:val="TOC2"/>
        <w:tabs>
          <w:tab w:val="right" w:leader="dot" w:pos="8306"/>
        </w:tabs>
      </w:pPr>
      <w:hyperlink w:anchor="_Toc9270" w:history="1">
        <w:r>
          <w:rPr>
            <w:rFonts w:ascii="仿宋" w:eastAsia="仿宋" w:hAnsi="仿宋" w:cs="仿宋" w:hint="eastAsia"/>
            <w:lang w:eastAsia="zh-CN"/>
          </w:rPr>
          <w:t>(一)、社会责任与义务</w:t>
        </w:r>
        <w:r>
          <w:tab/>
        </w:r>
        <w:r>
          <w:fldChar w:fldCharType="begin"/>
        </w:r>
        <w:r>
          <w:instrText xml:space="preserve"> PAGEREF _Toc9270 \h </w:instrText>
        </w:r>
        <w:r>
          <w:fldChar w:fldCharType="separate"/>
        </w:r>
        <w:r>
          <w:t>33</w:t>
        </w:r>
        <w:r>
          <w:fldChar w:fldCharType="end"/>
        </w:r>
      </w:hyperlink>
    </w:p>
    <w:p>
      <w:pPr>
        <w:pStyle w:val="TOC2"/>
        <w:tabs>
          <w:tab w:val="right" w:leader="dot" w:pos="8306"/>
        </w:tabs>
      </w:pPr>
      <w:hyperlink w:anchor="_Toc19648" w:history="1">
        <w:r>
          <w:rPr>
            <w:rFonts w:ascii="仿宋" w:eastAsia="仿宋" w:hAnsi="仿宋" w:cs="仿宋" w:hint="eastAsia"/>
            <w:lang w:eastAsia="zh-CN"/>
          </w:rPr>
          <w:t>(二)、社会参与与沟通</w:t>
        </w:r>
        <w:r>
          <w:tab/>
        </w:r>
        <w:r>
          <w:fldChar w:fldCharType="begin"/>
        </w:r>
        <w:r>
          <w:instrText xml:space="preserve"> PAGEREF _Toc19648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18" w:history="1">
        <w:r>
          <w:rPr>
            <w:rFonts w:ascii="仿宋" w:eastAsia="仿宋" w:hAnsi="仿宋" w:cs="仿宋" w:hint="eastAsia"/>
            <w:lang w:eastAsia="zh-CN"/>
          </w:rPr>
          <w:t>十一、生产安全保护</w:t>
        </w:r>
        <w:r>
          <w:tab/>
        </w:r>
        <w:r>
          <w:fldChar w:fldCharType="begin"/>
        </w:r>
        <w:r>
          <w:instrText xml:space="preserve"> PAGEREF _Toc21918 \h </w:instrText>
        </w:r>
        <w:r>
          <w:fldChar w:fldCharType="separate"/>
        </w:r>
        <w:r>
          <w:t>34</w:t>
        </w:r>
        <w:r>
          <w:fldChar w:fldCharType="end"/>
        </w:r>
      </w:hyperlink>
    </w:p>
    <w:p>
      <w:pPr>
        <w:pStyle w:val="TOC2"/>
        <w:tabs>
          <w:tab w:val="right" w:leader="dot" w:pos="8306"/>
        </w:tabs>
      </w:pPr>
      <w:hyperlink w:anchor="_Toc31169" w:history="1">
        <w:r>
          <w:rPr>
            <w:rFonts w:ascii="仿宋" w:eastAsia="仿宋" w:hAnsi="仿宋" w:cs="仿宋" w:hint="eastAsia"/>
            <w:lang w:eastAsia="zh-CN"/>
          </w:rPr>
          <w:t>(一)、消防安全</w:t>
        </w:r>
        <w:r>
          <w:tab/>
        </w:r>
        <w:r>
          <w:fldChar w:fldCharType="begin"/>
        </w:r>
        <w:r>
          <w:instrText xml:space="preserve"> PAGEREF _Toc31169 \h </w:instrText>
        </w:r>
        <w:r>
          <w:fldChar w:fldCharType="separate"/>
        </w:r>
        <w:r>
          <w:t>34</w:t>
        </w:r>
        <w:r>
          <w:fldChar w:fldCharType="end"/>
        </w:r>
      </w:hyperlink>
    </w:p>
    <w:p>
      <w:pPr>
        <w:pStyle w:val="TOC2"/>
        <w:tabs>
          <w:tab w:val="right" w:leader="dot" w:pos="8306"/>
        </w:tabs>
      </w:pPr>
      <w:hyperlink w:anchor="_Toc16019" w:history="1">
        <w:r>
          <w:rPr>
            <w:rFonts w:ascii="仿宋" w:eastAsia="仿宋" w:hAnsi="仿宋" w:cs="仿宋" w:hint="eastAsia"/>
            <w:lang w:eastAsia="zh-CN"/>
          </w:rPr>
          <w:t>(二)、防火防爆总图布置措施</w:t>
        </w:r>
        <w:r>
          <w:tab/>
        </w:r>
        <w:r>
          <w:fldChar w:fldCharType="begin"/>
        </w:r>
        <w:r>
          <w:instrText xml:space="preserve"> PAGEREF _Toc16019 \h </w:instrText>
        </w:r>
        <w:r>
          <w:fldChar w:fldCharType="separate"/>
        </w:r>
        <w:r>
          <w:t>36</w:t>
        </w:r>
        <w:r>
          <w:fldChar w:fldCharType="end"/>
        </w:r>
      </w:hyperlink>
    </w:p>
    <w:p>
      <w:pPr>
        <w:pStyle w:val="TOC2"/>
        <w:tabs>
          <w:tab w:val="right" w:leader="dot" w:pos="8306"/>
        </w:tabs>
      </w:pPr>
      <w:hyperlink w:anchor="_Toc21535" w:history="1">
        <w:r>
          <w:rPr>
            <w:rFonts w:ascii="仿宋" w:eastAsia="仿宋" w:hAnsi="仿宋" w:cs="仿宋" w:hint="eastAsia"/>
            <w:lang w:eastAsia="zh-CN"/>
          </w:rPr>
          <w:t>(三)、自然灾害防范措施</w:t>
        </w:r>
        <w:r>
          <w:tab/>
        </w:r>
        <w:r>
          <w:fldChar w:fldCharType="begin"/>
        </w:r>
        <w:r>
          <w:instrText xml:space="preserve"> PAGEREF _Toc21535 \h </w:instrText>
        </w:r>
        <w:r>
          <w:fldChar w:fldCharType="separate"/>
        </w:r>
        <w:r>
          <w:t>37</w:t>
        </w:r>
        <w:r>
          <w:fldChar w:fldCharType="end"/>
        </w:r>
      </w:hyperlink>
    </w:p>
    <w:p>
      <w:pPr>
        <w:pStyle w:val="TOC2"/>
        <w:tabs>
          <w:tab w:val="right" w:leader="dot" w:pos="8306"/>
        </w:tabs>
      </w:pPr>
      <w:hyperlink w:anchor="_Toc16486" w:history="1">
        <w:r>
          <w:rPr>
            <w:rFonts w:ascii="仿宋" w:eastAsia="仿宋" w:hAnsi="仿宋" w:cs="仿宋" w:hint="eastAsia"/>
            <w:lang w:eastAsia="zh-CN"/>
          </w:rPr>
          <w:t>(四)、安全色及安全标志使用要求</w:t>
        </w:r>
        <w:r>
          <w:tab/>
        </w:r>
        <w:r>
          <w:fldChar w:fldCharType="begin"/>
        </w:r>
        <w:r>
          <w:instrText xml:space="preserve"> PAGEREF _Toc16486 \h </w:instrText>
        </w:r>
        <w:r>
          <w:fldChar w:fldCharType="separate"/>
        </w:r>
        <w:r>
          <w:t>38</w:t>
        </w:r>
        <w:r>
          <w:fldChar w:fldCharType="end"/>
        </w:r>
      </w:hyperlink>
    </w:p>
    <w:p>
      <w:pPr>
        <w:pStyle w:val="TOC2"/>
        <w:tabs>
          <w:tab w:val="right" w:leader="dot" w:pos="8306"/>
        </w:tabs>
      </w:pPr>
      <w:hyperlink w:anchor="_Toc10751" w:history="1">
        <w:r>
          <w:rPr>
            <w:rFonts w:ascii="仿宋" w:eastAsia="仿宋" w:hAnsi="仿宋" w:cs="仿宋" w:hint="eastAsia"/>
            <w:lang w:eastAsia="zh-CN"/>
          </w:rPr>
          <w:t>(五)、防尘防毒措施</w:t>
        </w:r>
        <w:r>
          <w:tab/>
        </w:r>
        <w:r>
          <w:fldChar w:fldCharType="begin"/>
        </w:r>
        <w:r>
          <w:instrText xml:space="preserve"> PAGEREF _Toc10751 \h </w:instrText>
        </w:r>
        <w:r>
          <w:fldChar w:fldCharType="separate"/>
        </w:r>
        <w:r>
          <w:t>39</w:t>
        </w:r>
        <w:r>
          <w:fldChar w:fldCharType="end"/>
        </w:r>
      </w:hyperlink>
    </w:p>
    <w:p>
      <w:pPr>
        <w:pStyle w:val="TOC2"/>
        <w:tabs>
          <w:tab w:val="right" w:leader="dot" w:pos="8306"/>
        </w:tabs>
      </w:pPr>
      <w:hyperlink w:anchor="_Toc603" w:history="1">
        <w:r>
          <w:rPr>
            <w:rFonts w:ascii="仿宋" w:eastAsia="仿宋" w:hAnsi="仿宋" w:cs="仿宋" w:hint="eastAsia"/>
            <w:lang w:eastAsia="zh-CN"/>
          </w:rPr>
          <w:t>(六)、防静电、触电防护及防雷措施</w:t>
        </w:r>
        <w:r>
          <w:tab/>
        </w:r>
        <w:r>
          <w:fldChar w:fldCharType="begin"/>
        </w:r>
        <w:r>
          <w:instrText xml:space="preserve"> PAGEREF _Toc603 \h </w:instrText>
        </w:r>
        <w:r>
          <w:fldChar w:fldCharType="separate"/>
        </w:r>
        <w:r>
          <w:t>39</w:t>
        </w:r>
        <w:r>
          <w:fldChar w:fldCharType="end"/>
        </w:r>
      </w:hyperlink>
    </w:p>
    <w:p>
      <w:pPr>
        <w:pStyle w:val="TOC2"/>
        <w:tabs>
          <w:tab w:val="right" w:leader="dot" w:pos="8306"/>
        </w:tabs>
      </w:pPr>
      <w:hyperlink w:anchor="_Toc6272" w:history="1">
        <w:r>
          <w:rPr>
            <w:rFonts w:ascii="仿宋" w:eastAsia="仿宋" w:hAnsi="仿宋" w:cs="仿宋" w:hint="eastAsia"/>
            <w:lang w:eastAsia="zh-CN"/>
          </w:rPr>
          <w:t>(七)、机械设备安全保障措施</w:t>
        </w:r>
        <w:r>
          <w:tab/>
        </w:r>
        <w:r>
          <w:fldChar w:fldCharType="begin"/>
        </w:r>
        <w:r>
          <w:instrText xml:space="preserve"> PAGEREF _Toc6272 \h </w:instrText>
        </w:r>
        <w:r>
          <w:fldChar w:fldCharType="separate"/>
        </w:r>
        <w:r>
          <w:t>41</w:t>
        </w:r>
        <w:r>
          <w:fldChar w:fldCharType="end"/>
        </w:r>
      </w:hyperlink>
    </w:p>
    <w:p>
      <w:pPr>
        <w:pStyle w:val="TOC1"/>
        <w:tabs>
          <w:tab w:val="right" w:leader="dot" w:pos="8306"/>
        </w:tabs>
      </w:pPr>
      <w:hyperlink w:anchor="_Toc7255" w:history="1">
        <w:r>
          <w:rPr>
            <w:rFonts w:ascii="仿宋" w:eastAsia="仿宋" w:hAnsi="仿宋" w:cs="仿宋" w:hint="eastAsia"/>
            <w:lang w:eastAsia="zh-CN"/>
          </w:rPr>
          <w:t>十二、磁悬浮列车项目环境影响分析</w:t>
        </w:r>
        <w:r>
          <w:tab/>
        </w:r>
        <w:r>
          <w:fldChar w:fldCharType="begin"/>
        </w:r>
        <w:r>
          <w:instrText xml:space="preserve"> PAGEREF _Toc7255 \h </w:instrText>
        </w:r>
        <w:r>
          <w:fldChar w:fldCharType="separate"/>
        </w:r>
        <w:r>
          <w:t>42</w:t>
        </w:r>
        <w:r>
          <w:fldChar w:fldCharType="end"/>
        </w:r>
      </w:hyperlink>
    </w:p>
    <w:p>
      <w:pPr>
        <w:pStyle w:val="TOC2"/>
        <w:tabs>
          <w:tab w:val="right" w:leader="dot" w:pos="8306"/>
        </w:tabs>
      </w:pPr>
      <w:hyperlink w:anchor="_Toc4652" w:history="1">
        <w:r>
          <w:rPr>
            <w:rFonts w:ascii="仿宋" w:eastAsia="仿宋" w:hAnsi="仿宋" w:cs="仿宋" w:hint="eastAsia"/>
            <w:lang w:eastAsia="zh-CN"/>
          </w:rPr>
          <w:t>(一)、建设区域环境质量现状</w:t>
        </w:r>
        <w:r>
          <w:tab/>
        </w:r>
        <w:r>
          <w:fldChar w:fldCharType="begin"/>
        </w:r>
        <w:r>
          <w:instrText xml:space="preserve"> PAGEREF _Toc4652 \h </w:instrText>
        </w:r>
        <w:r>
          <w:fldChar w:fldCharType="separate"/>
        </w:r>
        <w:r>
          <w:t>42</w:t>
        </w:r>
        <w:r>
          <w:fldChar w:fldCharType="end"/>
        </w:r>
      </w:hyperlink>
    </w:p>
    <w:p>
      <w:pPr>
        <w:pStyle w:val="TOC2"/>
        <w:tabs>
          <w:tab w:val="right" w:leader="dot" w:pos="8306"/>
        </w:tabs>
      </w:pPr>
      <w:hyperlink w:anchor="_Toc28686" w:history="1">
        <w:r>
          <w:rPr>
            <w:rFonts w:ascii="仿宋" w:eastAsia="仿宋" w:hAnsi="仿宋" w:cs="仿宋" w:hint="eastAsia"/>
            <w:lang w:eastAsia="zh-CN"/>
          </w:rPr>
          <w:t>(二)、建设期环境保护</w:t>
        </w:r>
        <w:r>
          <w:tab/>
        </w:r>
        <w:r>
          <w:fldChar w:fldCharType="begin"/>
        </w:r>
        <w:r>
          <w:instrText xml:space="preserve"> PAGEREF _Toc28686 \h </w:instrText>
        </w:r>
        <w:r>
          <w:fldChar w:fldCharType="separate"/>
        </w:r>
        <w:r>
          <w:t>44</w:t>
        </w:r>
        <w:r>
          <w:fldChar w:fldCharType="end"/>
        </w:r>
      </w:hyperlink>
    </w:p>
    <w:p>
      <w:pPr>
        <w:pStyle w:val="TOC2"/>
        <w:tabs>
          <w:tab w:val="right" w:leader="dot" w:pos="8306"/>
        </w:tabs>
      </w:pPr>
      <w:hyperlink w:anchor="_Toc3571" w:history="1">
        <w:r>
          <w:rPr>
            <w:rFonts w:ascii="仿宋" w:eastAsia="仿宋" w:hAnsi="仿宋" w:cs="仿宋" w:hint="eastAsia"/>
            <w:lang w:eastAsia="zh-CN"/>
          </w:rPr>
          <w:t>(三)、运营期环境保护</w:t>
        </w:r>
        <w:r>
          <w:tab/>
        </w:r>
        <w:r>
          <w:fldChar w:fldCharType="begin"/>
        </w:r>
        <w:r>
          <w:instrText xml:space="preserve"> PAGEREF _Toc3571 \h </w:instrText>
        </w:r>
        <w:r>
          <w:fldChar w:fldCharType="separate"/>
        </w:r>
        <w:r>
          <w:t>45</w:t>
        </w:r>
        <w:r>
          <w:fldChar w:fldCharType="end"/>
        </w:r>
      </w:hyperlink>
    </w:p>
    <w:p>
      <w:pPr>
        <w:pStyle w:val="TOC2"/>
        <w:tabs>
          <w:tab w:val="right" w:leader="dot" w:pos="8306"/>
        </w:tabs>
      </w:pPr>
      <w:hyperlink w:anchor="_Toc27796" w:history="1">
        <w:r>
          <w:rPr>
            <w:rFonts w:ascii="仿宋" w:eastAsia="仿宋" w:hAnsi="仿宋" w:cs="仿宋" w:hint="eastAsia"/>
            <w:lang w:eastAsia="zh-CN"/>
          </w:rPr>
          <w:t>(四)、磁悬浮列车项目建设对区域经济的影响</w:t>
        </w:r>
        <w:r>
          <w:tab/>
        </w:r>
        <w:r>
          <w:fldChar w:fldCharType="begin"/>
        </w:r>
        <w:r>
          <w:instrText xml:space="preserve"> PAGEREF _Toc27796 \h </w:instrText>
        </w:r>
        <w:r>
          <w:fldChar w:fldCharType="separate"/>
        </w:r>
        <w:r>
          <w:t>46</w:t>
        </w:r>
        <w:r>
          <w:fldChar w:fldCharType="end"/>
        </w:r>
      </w:hyperlink>
    </w:p>
    <w:p>
      <w:pPr>
        <w:pStyle w:val="TOC2"/>
        <w:tabs>
          <w:tab w:val="right" w:leader="dot" w:pos="8306"/>
        </w:tabs>
      </w:pPr>
      <w:hyperlink w:anchor="_Toc19189" w:history="1">
        <w:r>
          <w:rPr>
            <w:rFonts w:ascii="仿宋" w:eastAsia="仿宋" w:hAnsi="仿宋" w:cs="仿宋" w:hint="eastAsia"/>
            <w:lang w:eastAsia="zh-CN"/>
          </w:rPr>
          <w:t>(五)、废弃物处理</w:t>
        </w:r>
        <w:r>
          <w:tab/>
        </w:r>
        <w:r>
          <w:fldChar w:fldCharType="begin"/>
        </w:r>
        <w:r>
          <w:instrText xml:space="preserve"> PAGEREF _Toc19189 \h </w:instrText>
        </w:r>
        <w:r>
          <w:fldChar w:fldCharType="separate"/>
        </w:r>
        <w:r>
          <w:t>48</w:t>
        </w:r>
        <w:r>
          <w:fldChar w:fldCharType="end"/>
        </w:r>
      </w:hyperlink>
    </w:p>
    <w:p>
      <w:pPr>
        <w:pStyle w:val="TOC2"/>
        <w:tabs>
          <w:tab w:val="right" w:leader="dot" w:pos="8306"/>
        </w:tabs>
      </w:pPr>
      <w:hyperlink w:anchor="_Toc6009" w:history="1">
        <w:r>
          <w:rPr>
            <w:rFonts w:ascii="仿宋" w:eastAsia="仿宋" w:hAnsi="仿宋" w:cs="仿宋" w:hint="eastAsia"/>
            <w:lang w:eastAsia="zh-CN"/>
          </w:rPr>
          <w:t>(六)、特殊环境影响分析</w:t>
        </w:r>
        <w:r>
          <w:tab/>
        </w:r>
        <w:r>
          <w:fldChar w:fldCharType="begin"/>
        </w:r>
        <w:r>
          <w:instrText xml:space="preserve"> PAGEREF _Toc6009 \h </w:instrText>
        </w:r>
        <w:r>
          <w:fldChar w:fldCharType="separate"/>
        </w:r>
        <w:r>
          <w:t>49</w:t>
        </w:r>
        <w:r>
          <w:fldChar w:fldCharType="end"/>
        </w:r>
      </w:hyperlink>
    </w:p>
    <w:p>
      <w:pPr>
        <w:pStyle w:val="TOC2"/>
        <w:tabs>
          <w:tab w:val="right" w:leader="dot" w:pos="8306"/>
        </w:tabs>
      </w:pPr>
      <w:hyperlink w:anchor="_Toc14246" w:history="1">
        <w:r>
          <w:rPr>
            <w:rFonts w:ascii="仿宋" w:eastAsia="仿宋" w:hAnsi="仿宋" w:cs="仿宋" w:hint="eastAsia"/>
            <w:lang w:eastAsia="zh-CN"/>
          </w:rPr>
          <w:t>(七)、清洁生产</w:t>
        </w:r>
        <w:r>
          <w:tab/>
        </w:r>
        <w:r>
          <w:fldChar w:fldCharType="begin"/>
        </w:r>
        <w:r>
          <w:instrText xml:space="preserve"> PAGEREF _Toc14246 \h </w:instrText>
        </w:r>
        <w:r>
          <w:fldChar w:fldCharType="separate"/>
        </w:r>
        <w:r>
          <w:t>51</w:t>
        </w:r>
        <w:r>
          <w:fldChar w:fldCharType="end"/>
        </w:r>
      </w:hyperlink>
    </w:p>
    <w:p>
      <w:pPr>
        <w:pStyle w:val="TOC2"/>
        <w:tabs>
          <w:tab w:val="right" w:leader="dot" w:pos="8306"/>
        </w:tabs>
      </w:pPr>
      <w:hyperlink w:anchor="_Toc20450" w:history="1">
        <w:r>
          <w:rPr>
            <w:rFonts w:ascii="仿宋" w:eastAsia="仿宋" w:hAnsi="仿宋" w:cs="仿宋" w:hint="eastAsia"/>
            <w:lang w:eastAsia="zh-CN"/>
          </w:rPr>
          <w:t>(八)、环境保护综合评价</w:t>
        </w:r>
        <w:r>
          <w:tab/>
        </w:r>
        <w:r>
          <w:fldChar w:fldCharType="begin"/>
        </w:r>
        <w:r>
          <w:instrText xml:space="preserve"> PAGEREF _Toc20450 \h </w:instrText>
        </w:r>
        <w:r>
          <w:fldChar w:fldCharType="separate"/>
        </w:r>
        <w:r>
          <w:t>52</w:t>
        </w:r>
        <w:r>
          <w:fldChar w:fldCharType="end"/>
        </w:r>
      </w:hyperlink>
    </w:p>
    <w:p>
      <w:pPr>
        <w:pStyle w:val="TOC1"/>
        <w:tabs>
          <w:tab w:val="right" w:leader="dot" w:pos="8306"/>
        </w:tabs>
      </w:pPr>
      <w:hyperlink w:anchor="_Toc16149" w:history="1">
        <w:r>
          <w:rPr>
            <w:rFonts w:ascii="仿宋" w:eastAsia="仿宋" w:hAnsi="仿宋" w:cs="仿宋" w:hint="eastAsia"/>
            <w:lang w:eastAsia="zh-CN"/>
          </w:rPr>
          <w:t>十三、利益相关者分析与沟通计划</w:t>
        </w:r>
        <w:r>
          <w:tab/>
        </w:r>
        <w:r>
          <w:fldChar w:fldCharType="begin"/>
        </w:r>
        <w:r>
          <w:instrText xml:space="preserve"> PAGEREF _Toc16149 \h </w:instrText>
        </w:r>
        <w:r>
          <w:fldChar w:fldCharType="separate"/>
        </w:r>
        <w:r>
          <w:t>53</w:t>
        </w:r>
        <w:r>
          <w:fldChar w:fldCharType="end"/>
        </w:r>
      </w:hyperlink>
    </w:p>
    <w:p>
      <w:pPr>
        <w:pStyle w:val="TOC2"/>
        <w:tabs>
          <w:tab w:val="right" w:leader="dot" w:pos="8306"/>
        </w:tabs>
      </w:pPr>
      <w:hyperlink w:anchor="_Toc9014" w:history="1">
        <w:r>
          <w:rPr>
            <w:rFonts w:ascii="仿宋" w:eastAsia="仿宋" w:hAnsi="仿宋" w:cs="仿宋" w:hint="eastAsia"/>
            <w:lang w:eastAsia="zh-CN"/>
          </w:rPr>
          <w:t>(一)、利益相关者分析</w:t>
        </w:r>
        <w:r>
          <w:tab/>
        </w:r>
        <w:r>
          <w:fldChar w:fldCharType="begin"/>
        </w:r>
        <w:r>
          <w:instrText xml:space="preserve"> PAGEREF _Toc9014 \h </w:instrText>
        </w:r>
        <w:r>
          <w:fldChar w:fldCharType="separate"/>
        </w:r>
        <w:r>
          <w:t>53</w:t>
        </w:r>
        <w:r>
          <w:fldChar w:fldCharType="end"/>
        </w:r>
      </w:hyperlink>
    </w:p>
    <w:p>
      <w:pPr>
        <w:pStyle w:val="TOC2"/>
        <w:tabs>
          <w:tab w:val="right" w:leader="dot" w:pos="8306"/>
        </w:tabs>
      </w:pPr>
      <w:hyperlink w:anchor="_Toc5465" w:history="1">
        <w:r>
          <w:rPr>
            <w:rFonts w:ascii="仿宋" w:eastAsia="仿宋" w:hAnsi="仿宋" w:cs="仿宋" w:hint="eastAsia"/>
            <w:lang w:eastAsia="zh-CN"/>
          </w:rPr>
          <w:t>(二)、沟通计划</w:t>
        </w:r>
        <w:r>
          <w:tab/>
        </w:r>
        <w:r>
          <w:fldChar w:fldCharType="begin"/>
        </w:r>
        <w:r>
          <w:instrText xml:space="preserve"> PAGEREF _Toc5465 \h </w:instrText>
        </w:r>
        <w:r>
          <w:fldChar w:fldCharType="separate"/>
        </w:r>
        <w:r>
          <w:t>54</w:t>
        </w:r>
        <w:r>
          <w:fldChar w:fldCharType="end"/>
        </w:r>
      </w:hyperlink>
    </w:p>
    <w:p>
      <w:pPr>
        <w:pStyle w:val="TOC1"/>
        <w:tabs>
          <w:tab w:val="right" w:leader="dot" w:pos="8306"/>
        </w:tabs>
      </w:pPr>
      <w:hyperlink w:anchor="_Toc2130" w:history="1">
        <w:r>
          <w:rPr>
            <w:rFonts w:ascii="仿宋" w:eastAsia="仿宋" w:hAnsi="仿宋" w:cs="仿宋" w:hint="eastAsia"/>
            <w:lang w:eastAsia="zh-CN"/>
          </w:rPr>
          <w:t>十四、供应链管理</w:t>
        </w:r>
        <w:r>
          <w:tab/>
        </w:r>
        <w:r>
          <w:fldChar w:fldCharType="begin"/>
        </w:r>
        <w:r>
          <w:instrText xml:space="preserve"> PAGEREF _Toc2130 \h </w:instrText>
        </w:r>
        <w:r>
          <w:fldChar w:fldCharType="separate"/>
        </w:r>
        <w:r>
          <w:t>55</w:t>
        </w:r>
        <w:r>
          <w:fldChar w:fldCharType="end"/>
        </w:r>
      </w:hyperlink>
    </w:p>
    <w:p>
      <w:pPr>
        <w:pStyle w:val="TOC2"/>
        <w:tabs>
          <w:tab w:val="right" w:leader="dot" w:pos="8306"/>
        </w:tabs>
      </w:pPr>
      <w:hyperlink w:anchor="_Toc9326" w:history="1">
        <w:r>
          <w:rPr>
            <w:rFonts w:ascii="仿宋" w:eastAsia="仿宋" w:hAnsi="仿宋" w:cs="仿宋" w:hint="eastAsia"/>
            <w:lang w:eastAsia="zh-CN"/>
          </w:rPr>
          <w:t>(一)、供应链战略规划</w:t>
        </w:r>
        <w:r>
          <w:tab/>
        </w:r>
        <w:r>
          <w:fldChar w:fldCharType="begin"/>
        </w:r>
        <w:r>
          <w:instrText xml:space="preserve"> PAGEREF _Toc9326 \h </w:instrText>
        </w:r>
        <w:r>
          <w:fldChar w:fldCharType="separate"/>
        </w:r>
        <w:r>
          <w:t>55</w:t>
        </w:r>
        <w:r>
          <w:fldChar w:fldCharType="end"/>
        </w:r>
      </w:hyperlink>
    </w:p>
    <w:p>
      <w:pPr>
        <w:pStyle w:val="TOC2"/>
        <w:tabs>
          <w:tab w:val="right" w:leader="dot" w:pos="8306"/>
        </w:tabs>
      </w:pPr>
      <w:hyperlink w:anchor="_Toc15730" w:history="1">
        <w:r>
          <w:rPr>
            <w:rFonts w:ascii="仿宋" w:eastAsia="仿宋" w:hAnsi="仿宋" w:cs="仿宋" w:hint="eastAsia"/>
            <w:lang w:eastAsia="zh-CN"/>
          </w:rPr>
          <w:t>(二)、供应商选择与合作</w:t>
        </w:r>
        <w:r>
          <w:tab/>
        </w:r>
        <w:r>
          <w:fldChar w:fldCharType="begin"/>
        </w:r>
        <w:r>
          <w:instrText xml:space="preserve"> PAGEREF _Toc15730 \h </w:instrText>
        </w:r>
        <w:r>
          <w:fldChar w:fldCharType="separate"/>
        </w:r>
        <w:r>
          <w:t>57</w:t>
        </w:r>
        <w:r>
          <w:fldChar w:fldCharType="end"/>
        </w:r>
      </w:hyperlink>
    </w:p>
    <w:p>
      <w:pPr>
        <w:pStyle w:val="TOC2"/>
        <w:tabs>
          <w:tab w:val="right" w:leader="dot" w:pos="8306"/>
        </w:tabs>
      </w:pPr>
      <w:hyperlink w:anchor="_Toc1297" w:history="1">
        <w:r>
          <w:rPr>
            <w:rFonts w:ascii="仿宋" w:eastAsia="仿宋" w:hAnsi="仿宋" w:cs="仿宋" w:hint="eastAsia"/>
            <w:lang w:eastAsia="zh-CN"/>
          </w:rPr>
          <w:t>(三)、物流与库存管理</w:t>
        </w:r>
        <w:r>
          <w:tab/>
        </w:r>
        <w:r>
          <w:fldChar w:fldCharType="begin"/>
        </w:r>
        <w:r>
          <w:instrText xml:space="preserve"> PAGEREF _Toc1297 \h </w:instrText>
        </w:r>
        <w:r>
          <w:fldChar w:fldCharType="separate"/>
        </w:r>
        <w:r>
          <w:t>58</w:t>
        </w:r>
        <w:r>
          <w:fldChar w:fldCharType="end"/>
        </w:r>
      </w:hyperlink>
    </w:p>
    <w:p>
      <w:pPr>
        <w:pStyle w:val="TOC1"/>
        <w:tabs>
          <w:tab w:val="right" w:leader="dot" w:pos="8306"/>
        </w:tabs>
      </w:pPr>
      <w:hyperlink w:anchor="_Toc9761" w:history="1">
        <w:r>
          <w:rPr>
            <w:rFonts w:ascii="仿宋" w:eastAsia="仿宋" w:hAnsi="仿宋" w:cs="仿宋" w:hint="eastAsia"/>
            <w:lang w:eastAsia="zh-CN"/>
          </w:rPr>
          <w:t>十五、营销与推广策略</w:t>
        </w:r>
        <w:r>
          <w:tab/>
        </w:r>
        <w:r>
          <w:fldChar w:fldCharType="begin"/>
        </w:r>
        <w:r>
          <w:instrText xml:space="preserve"> PAGEREF _Toc9761 \h </w:instrText>
        </w:r>
        <w:r>
          <w:fldChar w:fldCharType="separate"/>
        </w:r>
        <w:r>
          <w:t>59</w:t>
        </w:r>
        <w:r>
          <w:fldChar w:fldCharType="end"/>
        </w:r>
      </w:hyperlink>
    </w:p>
    <w:p>
      <w:pPr>
        <w:pStyle w:val="TOC2"/>
        <w:tabs>
          <w:tab w:val="right" w:leader="dot" w:pos="8306"/>
        </w:tabs>
      </w:pPr>
      <w:hyperlink w:anchor="_Toc2904" w:history="1">
        <w:r>
          <w:rPr>
            <w:rFonts w:ascii="仿宋" w:eastAsia="仿宋" w:hAnsi="仿宋" w:cs="仿宋" w:hint="eastAsia"/>
            <w:lang w:eastAsia="zh-CN"/>
          </w:rPr>
          <w:t>(一)、产品/服务定位与特点</w:t>
        </w:r>
        <w:r>
          <w:tab/>
        </w:r>
        <w:r>
          <w:fldChar w:fldCharType="begin"/>
        </w:r>
        <w:r>
          <w:instrText xml:space="preserve"> PAGEREF _Toc2904 \h </w:instrText>
        </w:r>
        <w:r>
          <w:fldChar w:fldCharType="separate"/>
        </w:r>
        <w:r>
          <w:t>59</w:t>
        </w:r>
        <w:r>
          <w:fldChar w:fldCharType="end"/>
        </w:r>
      </w:hyperlink>
    </w:p>
    <w:p>
      <w:pPr>
        <w:pStyle w:val="TOC2"/>
        <w:tabs>
          <w:tab w:val="right" w:leader="dot" w:pos="8306"/>
        </w:tabs>
      </w:pPr>
      <w:hyperlink w:anchor="_Toc12786" w:history="1">
        <w:r>
          <w:rPr>
            <w:rFonts w:ascii="仿宋" w:eastAsia="仿宋" w:hAnsi="仿宋" w:cs="仿宋" w:hint="eastAsia"/>
            <w:lang w:eastAsia="zh-CN"/>
          </w:rPr>
          <w:t>(二)、市场定位与竞争分析</w:t>
        </w:r>
        <w:r>
          <w:tab/>
        </w:r>
        <w:r>
          <w:fldChar w:fldCharType="begin"/>
        </w:r>
        <w:r>
          <w:instrText xml:space="preserve"> PAGEREF _Toc12786 \h </w:instrText>
        </w:r>
        <w:r>
          <w:fldChar w:fldCharType="separate"/>
        </w:r>
        <w:r>
          <w:t>61</w:t>
        </w:r>
        <w:r>
          <w:fldChar w:fldCharType="end"/>
        </w:r>
      </w:hyperlink>
    </w:p>
    <w:p>
      <w:pPr>
        <w:pStyle w:val="TOC2"/>
        <w:tabs>
          <w:tab w:val="right" w:leader="dot" w:pos="8306"/>
        </w:tabs>
      </w:pPr>
      <w:hyperlink w:anchor="_Toc27921" w:history="1">
        <w:r>
          <w:rPr>
            <w:rFonts w:ascii="仿宋" w:eastAsia="仿宋" w:hAnsi="仿宋" w:cs="仿宋" w:hint="eastAsia"/>
            <w:lang w:eastAsia="zh-CN"/>
          </w:rPr>
          <w:t>(三)、营销渠道与策略</w:t>
        </w:r>
        <w:r>
          <w:tab/>
        </w:r>
        <w:r>
          <w:fldChar w:fldCharType="begin"/>
        </w:r>
        <w:r>
          <w:instrText xml:space="preserve"> PAGEREF _Toc27921 \h </w:instrText>
        </w:r>
        <w:r>
          <w:fldChar w:fldCharType="separate"/>
        </w:r>
        <w:r>
          <w:t>62</w:t>
        </w:r>
        <w:r>
          <w:fldChar w:fldCharType="end"/>
        </w:r>
      </w:hyperlink>
    </w:p>
    <w:p>
      <w:pPr>
        <w:pStyle w:val="TOC2"/>
        <w:tabs>
          <w:tab w:val="right" w:leader="dot" w:pos="8306"/>
        </w:tabs>
      </w:pPr>
      <w:hyperlink w:anchor="_Toc23004" w:history="1">
        <w:r>
          <w:rPr>
            <w:rFonts w:ascii="仿宋" w:eastAsia="仿宋" w:hAnsi="仿宋" w:cs="仿宋" w:hint="eastAsia"/>
            <w:lang w:eastAsia="zh-CN"/>
          </w:rPr>
          <w:t>(四)、推广与宣传活动</w:t>
        </w:r>
        <w:r>
          <w:tab/>
        </w:r>
        <w:r>
          <w:fldChar w:fldCharType="begin"/>
        </w:r>
        <w:r>
          <w:instrText xml:space="preserve"> PAGEREF _Toc23004 \h </w:instrText>
        </w:r>
        <w:r>
          <w:fldChar w:fldCharType="separate"/>
        </w:r>
        <w:r>
          <w:t>63</w:t>
        </w:r>
        <w:r>
          <w:fldChar w:fldCharType="end"/>
        </w:r>
      </w:hyperlink>
    </w:p>
    <w:p>
      <w:pPr>
        <w:pStyle w:val="TOC1"/>
        <w:tabs>
          <w:tab w:val="right" w:leader="dot" w:pos="8306"/>
        </w:tabs>
      </w:pPr>
      <w:hyperlink w:anchor="_Toc30777" w:history="1">
        <w:r>
          <w:rPr>
            <w:rFonts w:ascii="仿宋" w:eastAsia="仿宋" w:hAnsi="仿宋" w:cs="仿宋" w:hint="eastAsia"/>
            <w:lang w:eastAsia="zh-CN"/>
          </w:rPr>
          <w:t>十六、磁悬浮列车项目变更管理</w:t>
        </w:r>
        <w:r>
          <w:tab/>
        </w:r>
        <w:r>
          <w:fldChar w:fldCharType="begin"/>
        </w:r>
        <w:r>
          <w:instrText xml:space="preserve"> PAGEREF _Toc30777 \h </w:instrText>
        </w:r>
        <w:r>
          <w:fldChar w:fldCharType="separate"/>
        </w:r>
        <w:r>
          <w:t>68</w:t>
        </w:r>
        <w:r>
          <w:fldChar w:fldCharType="end"/>
        </w:r>
      </w:hyperlink>
    </w:p>
    <w:p>
      <w:pPr>
        <w:pStyle w:val="TOC2"/>
        <w:tabs>
          <w:tab w:val="right" w:leader="dot" w:pos="8306"/>
        </w:tabs>
      </w:pPr>
      <w:hyperlink w:anchor="_Toc29016" w:history="1">
        <w:r>
          <w:rPr>
            <w:rFonts w:ascii="仿宋" w:eastAsia="仿宋" w:hAnsi="仿宋" w:cs="仿宋" w:hint="eastAsia"/>
            <w:lang w:eastAsia="zh-CN"/>
          </w:rPr>
          <w:t>(一)、变更申请与评估</w:t>
        </w:r>
        <w:r>
          <w:tab/>
        </w:r>
        <w:r>
          <w:fldChar w:fldCharType="begin"/>
        </w:r>
        <w:r>
          <w:instrText xml:space="preserve"> PAGEREF _Toc29016 \h </w:instrText>
        </w:r>
        <w:r>
          <w:fldChar w:fldCharType="separate"/>
        </w:r>
        <w:r>
          <w:t>68</w:t>
        </w:r>
        <w:r>
          <w:fldChar w:fldCharType="end"/>
        </w:r>
      </w:hyperlink>
    </w:p>
    <w:p>
      <w:pPr>
        <w:pStyle w:val="TOC2"/>
        <w:tabs>
          <w:tab w:val="right" w:leader="dot" w:pos="8306"/>
        </w:tabs>
      </w:pPr>
      <w:hyperlink w:anchor="_Toc16902" w:history="1">
        <w:r>
          <w:rPr>
            <w:rFonts w:ascii="仿宋" w:eastAsia="仿宋" w:hAnsi="仿宋" w:cs="仿宋" w:hint="eastAsia"/>
            <w:lang w:eastAsia="zh-CN"/>
          </w:rPr>
          <w:t>(二)、变更实施与控制</w:t>
        </w:r>
        <w:r>
          <w:tab/>
        </w:r>
        <w:r>
          <w:fldChar w:fldCharType="begin"/>
        </w:r>
        <w:r>
          <w:instrText xml:space="preserve"> PAGEREF _Toc16902 \h </w:instrText>
        </w:r>
        <w:r>
          <w:fldChar w:fldCharType="separate"/>
        </w:r>
        <w:r>
          <w:t>69</w:t>
        </w:r>
        <w:r>
          <w:fldChar w:fldCharType="end"/>
        </w:r>
      </w:hyperlink>
    </w:p>
    <w:p>
      <w:pPr>
        <w:pStyle w:val="TOC1"/>
        <w:tabs>
          <w:tab w:val="right" w:leader="dot" w:pos="8306"/>
        </w:tabs>
      </w:pPr>
      <w:hyperlink w:anchor="_Toc12743" w:history="1">
        <w:r>
          <w:rPr>
            <w:rFonts w:ascii="仿宋" w:eastAsia="仿宋" w:hAnsi="仿宋" w:cs="仿宋" w:hint="eastAsia"/>
            <w:lang w:eastAsia="zh-CN"/>
          </w:rPr>
          <w:t>十七、磁悬浮列车项目实施保障措施</w:t>
        </w:r>
        <w:r>
          <w:tab/>
        </w:r>
        <w:r>
          <w:fldChar w:fldCharType="begin"/>
        </w:r>
        <w:r>
          <w:instrText xml:space="preserve"> PAGEREF _Toc12743 \h </w:instrText>
        </w:r>
        <w:r>
          <w:fldChar w:fldCharType="separate"/>
        </w:r>
        <w:r>
          <w:t>70</w:t>
        </w:r>
        <w:r>
          <w:fldChar w:fldCharType="end"/>
        </w:r>
      </w:hyperlink>
    </w:p>
    <w:p>
      <w:pPr>
        <w:pStyle w:val="TOC2"/>
        <w:tabs>
          <w:tab w:val="right" w:leader="dot" w:pos="8306"/>
        </w:tabs>
      </w:pPr>
      <w:hyperlink w:anchor="_Toc15190" w:history="1">
        <w:r>
          <w:rPr>
            <w:rFonts w:ascii="仿宋" w:eastAsia="仿宋" w:hAnsi="仿宋" w:cs="仿宋" w:hint="eastAsia"/>
            <w:lang w:eastAsia="zh-CN"/>
          </w:rPr>
          <w:t>(一)、磁悬浮列车项目实施保障机制</w:t>
        </w:r>
        <w:r>
          <w:tab/>
        </w:r>
        <w:r>
          <w:fldChar w:fldCharType="begin"/>
        </w:r>
        <w:r>
          <w:instrText xml:space="preserve"> PAGEREF _Toc15190 \h </w:instrText>
        </w:r>
        <w:r>
          <w:fldChar w:fldCharType="separate"/>
        </w:r>
        <w:r>
          <w:t>70</w:t>
        </w:r>
        <w:r>
          <w:fldChar w:fldCharType="end"/>
        </w:r>
      </w:hyperlink>
    </w:p>
    <w:p>
      <w:pPr>
        <w:pStyle w:val="TOC2"/>
        <w:tabs>
          <w:tab w:val="right" w:leader="dot" w:pos="8306"/>
        </w:tabs>
      </w:pPr>
      <w:hyperlink w:anchor="_Toc22947" w:history="1">
        <w:r>
          <w:rPr>
            <w:rFonts w:ascii="仿宋" w:eastAsia="仿宋" w:hAnsi="仿宋" w:cs="仿宋" w:hint="eastAsia"/>
            <w:lang w:eastAsia="zh-CN"/>
          </w:rPr>
          <w:t>(二)、磁悬浮列车项目法律合规要求</w:t>
        </w:r>
        <w:r>
          <w:tab/>
        </w:r>
        <w:r>
          <w:fldChar w:fldCharType="begin"/>
        </w:r>
        <w:r>
          <w:instrText xml:space="preserve"> PAGEREF _Toc22947 \h </w:instrText>
        </w:r>
        <w:r>
          <w:fldChar w:fldCharType="separate"/>
        </w:r>
        <w:r>
          <w:t>73</w:t>
        </w:r>
        <w:r>
          <w:fldChar w:fldCharType="end"/>
        </w:r>
      </w:hyperlink>
    </w:p>
    <w:p>
      <w:pPr>
        <w:pStyle w:val="TOC2"/>
        <w:tabs>
          <w:tab w:val="right" w:leader="dot" w:pos="8306"/>
        </w:tabs>
      </w:pPr>
      <w:hyperlink w:anchor="_Toc15746" w:history="1">
        <w:r>
          <w:rPr>
            <w:rFonts w:ascii="仿宋" w:eastAsia="仿宋" w:hAnsi="仿宋" w:cs="仿宋" w:hint="eastAsia"/>
            <w:lang w:eastAsia="zh-CN"/>
          </w:rPr>
          <w:t>(三)、磁悬浮列车项目合同管理与法律事务</w:t>
        </w:r>
        <w:r>
          <w:tab/>
        </w:r>
        <w:r>
          <w:fldChar w:fldCharType="begin"/>
        </w:r>
        <w:r>
          <w:instrText xml:space="preserve"> PAGEREF _Toc15746 \h </w:instrText>
        </w:r>
        <w:r>
          <w:fldChar w:fldCharType="separate"/>
        </w:r>
        <w:r>
          <w:t>77</w:t>
        </w:r>
        <w:r>
          <w:fldChar w:fldCharType="end"/>
        </w:r>
      </w:hyperlink>
    </w:p>
    <w:p>
      <w:pPr>
        <w:pStyle w:val="TOC2"/>
        <w:tabs>
          <w:tab w:val="right" w:leader="dot" w:pos="8306"/>
        </w:tabs>
      </w:pPr>
      <w:hyperlink w:anchor="_Toc18048" w:history="1">
        <w:r>
          <w:rPr>
            <w:rFonts w:ascii="仿宋" w:eastAsia="仿宋" w:hAnsi="仿宋" w:cs="仿宋" w:hint="eastAsia"/>
            <w:lang w:eastAsia="zh-CN"/>
          </w:rPr>
          <w:t>(四)、磁悬浮列车项目知识产权保护策略</w:t>
        </w:r>
        <w:r>
          <w:tab/>
        </w:r>
        <w:r>
          <w:fldChar w:fldCharType="begin"/>
        </w:r>
        <w:r>
          <w:instrText xml:space="preserve"> PAGEREF _Toc18048 \h </w:instrText>
        </w:r>
        <w:r>
          <w:fldChar w:fldCharType="separate"/>
        </w:r>
        <w:r>
          <w:t>84</w:t>
        </w:r>
        <w:r>
          <w:fldChar w:fldCharType="end"/>
        </w:r>
      </w:hyperlink>
    </w:p>
    <w:p>
      <w:pPr>
        <w:pStyle w:val="TOC1"/>
        <w:tabs>
          <w:tab w:val="right" w:leader="dot" w:pos="8306"/>
        </w:tabs>
      </w:pPr>
      <w:hyperlink w:anchor="_Toc31464" w:history="1">
        <w:r>
          <w:rPr>
            <w:rFonts w:ascii="仿宋" w:eastAsia="仿宋" w:hAnsi="仿宋" w:cs="仿宋" w:hint="eastAsia"/>
            <w:lang w:eastAsia="zh-CN"/>
          </w:rPr>
          <w:t>十八、磁悬浮列车项目治理与监督</w:t>
        </w:r>
        <w:r>
          <w:tab/>
        </w:r>
        <w:r>
          <w:fldChar w:fldCharType="begin"/>
        </w:r>
        <w:r>
          <w:instrText xml:space="preserve"> PAGEREF _Toc31464 \h </w:instrText>
        </w:r>
        <w:r>
          <w:fldChar w:fldCharType="separate"/>
        </w:r>
        <w:r>
          <w:t>86</w:t>
        </w:r>
        <w:r>
          <w:fldChar w:fldCharType="end"/>
        </w:r>
      </w:hyperlink>
    </w:p>
    <w:p>
      <w:pPr>
        <w:pStyle w:val="TOC2"/>
        <w:tabs>
          <w:tab w:val="right" w:leader="dot" w:pos="8306"/>
        </w:tabs>
      </w:pPr>
      <w:hyperlink w:anchor="_Toc26614" w:history="1">
        <w:r>
          <w:rPr>
            <w:rFonts w:ascii="仿宋" w:eastAsia="仿宋" w:hAnsi="仿宋" w:cs="仿宋" w:hint="eastAsia"/>
            <w:lang w:eastAsia="zh-CN"/>
          </w:rPr>
          <w:t>(一)、磁悬浮列车项目治理结构</w:t>
        </w:r>
        <w:r>
          <w:tab/>
        </w:r>
        <w:r>
          <w:fldChar w:fldCharType="begin"/>
        </w:r>
        <w:r>
          <w:instrText xml:space="preserve"> PAGEREF _Toc26614 \h </w:instrText>
        </w:r>
        <w:r>
          <w:fldChar w:fldCharType="separate"/>
        </w:r>
        <w:r>
          <w:t>86</w:t>
        </w:r>
        <w:r>
          <w:fldChar w:fldCharType="end"/>
        </w:r>
      </w:hyperlink>
    </w:p>
    <w:p>
      <w:pPr>
        <w:pStyle w:val="TOC2"/>
        <w:tabs>
          <w:tab w:val="right" w:leader="dot" w:pos="8306"/>
        </w:tabs>
      </w:pPr>
      <w:hyperlink w:anchor="_Toc22699" w:history="1">
        <w:r>
          <w:rPr>
            <w:rFonts w:ascii="仿宋" w:eastAsia="仿宋" w:hAnsi="仿宋" w:cs="仿宋" w:hint="eastAsia"/>
            <w:lang w:eastAsia="zh-CN"/>
          </w:rPr>
          <w:t>(二)、监督与审计</w:t>
        </w:r>
        <w:r>
          <w:tab/>
        </w:r>
        <w:r>
          <w:fldChar w:fldCharType="begin"/>
        </w:r>
        <w:r>
          <w:instrText xml:space="preserve"> PAGEREF _Toc22699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27"/>
      <w:r>
        <w:rPr>
          <w:rFonts w:ascii="仿宋" w:eastAsia="仿宋" w:hAnsi="仿宋" w:cs="仿宋" w:hint="eastAsia"/>
          <w:sz w:val="28"/>
          <w:lang w:eastAsia="zh-CN"/>
        </w:rPr>
        <w:t>一、磁悬浮列车项目土建工程</w:t>
      </w:r>
      <w:bookmarkEnd w:id="2"/>
    </w:p>
    <w:p>
      <w:pPr>
        <w:pStyle w:val="Heading2"/>
        <w:rPr>
          <w:rFonts w:ascii="仿宋" w:eastAsia="仿宋" w:hAnsi="仿宋" w:cs="仿宋" w:hint="eastAsia"/>
          <w:lang w:eastAsia="zh-CN"/>
        </w:rPr>
      </w:pPr>
      <w:bookmarkStart w:id="3" w:name="_Toc322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在磁悬浮列车项目的建筑工程设计中，我们将秉承一系列重要的设计原则，以确保磁悬浮列车项目建筑在功能、美观、可持续性等方面达到最佳效果。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首要原则是确保建筑的功能性得到最大化的发挥。我们将充分理解磁悬浮列车项目的实际需求，合理布局各个功能区域，保证建筑在满足业务需求的同时，提供高效的工作环境。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在建筑设计中，我们将综合考虑建设和运营成本。通过精细的经济效益分析，确保设计方案在高效利用资源的同时，对磁悬浮列车项目的长期盈利能力有积极的贡献。</w:t>
      </w:r>
    </w:p>
    <w:p>
      <w:pPr>
        <w:pStyle w:val="Heading2"/>
        <w:ind w:firstLine="560" w:firstLineChars="200"/>
        <w:rPr>
          <w:rFonts w:ascii="仿宋" w:eastAsia="仿宋" w:hAnsi="仿宋" w:cs="仿宋" w:hint="eastAsia"/>
          <w:sz w:val="28"/>
          <w:lang w:eastAsia="zh-CN"/>
        </w:rPr>
      </w:pPr>
      <w:bookmarkStart w:id="4" w:name="_Toc81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列车项目的土建工程设计中，我们将精准设定设计年限，结合磁悬浮列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悬浮列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6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磁悬浮列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悬浮列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悬浮列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5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本期工程磁悬浮列车项目预计总建筑面积XXX平方米，其中：计容建筑面积XXX平方米，计划建筑工程投资XX万元，占磁悬浮列车项目总投资的XX%。</w:t>
      </w:r>
    </w:p>
    <w:p>
      <w:pPr>
        <w:pStyle w:val="Heading1"/>
        <w:ind w:firstLine="560" w:firstLineChars="200"/>
        <w:rPr>
          <w:rFonts w:ascii="仿宋" w:eastAsia="仿宋" w:hAnsi="仿宋" w:cs="仿宋" w:hint="eastAsia"/>
          <w:sz w:val="28"/>
          <w:lang w:eastAsia="zh-CN"/>
        </w:rPr>
      </w:pPr>
      <w:bookmarkStart w:id="7" w:name="_Toc21564"/>
      <w:r>
        <w:rPr>
          <w:rFonts w:ascii="仿宋" w:eastAsia="仿宋" w:hAnsi="仿宋" w:cs="仿宋" w:hint="eastAsia"/>
          <w:sz w:val="28"/>
          <w:lang w:eastAsia="zh-CN"/>
        </w:rPr>
        <w:t>二、磁悬浮列车项目文档管理</w:t>
      </w:r>
      <w:bookmarkEnd w:id="7"/>
    </w:p>
    <w:p>
      <w:pPr>
        <w:pStyle w:val="Heading2"/>
        <w:rPr>
          <w:rFonts w:ascii="仿宋" w:eastAsia="仿宋" w:hAnsi="仿宋" w:cs="仿宋" w:hint="eastAsia"/>
          <w:lang w:eastAsia="zh-CN"/>
        </w:rPr>
      </w:pPr>
      <w:bookmarkStart w:id="8" w:name="_Toc2457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磁悬浮列车项目高度重视文档的质量和准确性，以支持磁悬浮列车项目的各项活动和决策。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列车项目文档的编制始于磁悬浮列车项目计划的初期，我们制定了详细的文档编制计划，明确了每个文档的内容、格式和编写责任人。在磁悬浮列车项目启动阶段，我们首先编制了磁悬浮列车项目章程，明确定义了磁悬浮列车项目的目标、范围、风险等关键要素。随后，磁悬浮列车项目团队根据计划陆续编制了需求文档、设计文档、测试文档等各类文档，确保磁悬浮列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悬浮列车项目管理中的重要环节，旨在确保磁悬浮列车项目文档符合质量标准和磁悬浮列车项目需求。在磁悬浮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悬浮列车项目相关利益方和专业领域的专家对文档进行独立审查。这有助于获取更全面、客观的反馈，确保磁悬浮列车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磁悬浮列车项目在文档编制与审查方面建立了严格的管理机制，通过规范的流程和多维度的审查，确保磁悬浮列车项目文档的质量、准确性和可靠性，为磁悬浮列车项目的顺利推进提供了有力支持。</w:t>
      </w:r>
    </w:p>
    <w:p>
      <w:pPr>
        <w:pStyle w:val="Heading2"/>
        <w:ind w:firstLine="560" w:firstLineChars="200"/>
        <w:rPr>
          <w:rFonts w:ascii="仿宋" w:eastAsia="仿宋" w:hAnsi="仿宋" w:cs="仿宋" w:hint="eastAsia"/>
          <w:sz w:val="28"/>
          <w:lang w:eastAsia="zh-CN"/>
        </w:rPr>
      </w:pPr>
      <w:bookmarkStart w:id="9" w:name="_Toc31216"/>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我们通过多渠道发布文档，包括电子邮件、磁悬浮列车项目管理平台、内部网站等，以满足不同团队成员的偏好和需求。多渠道发布确保了信息的全面覆盖。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我们采用了精细的权限控制，确保只有授权人员可以访问敏感信息。这种安全措施保护了磁悬浮列车项目文档的机密性，防止了未经授权的信息泄露。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312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文档存档与归档是磁悬浮列车项目生命周期中一个至关重要的环节，直接关系到磁悬浮列车项目信息的长期保存和历史记录的完整性。在磁悬浮列车项目中，我们实施了一系列有效的文档存档与归档管理策略：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5562"/>
      <w:r>
        <w:rPr>
          <w:rFonts w:ascii="仿宋" w:eastAsia="仿宋" w:hAnsi="仿宋" w:cs="仿宋" w:hint="eastAsia"/>
          <w:sz w:val="28"/>
          <w:lang w:eastAsia="zh-CN"/>
        </w:rPr>
        <w:t>三、磁悬浮列车项目选址可行性分析</w:t>
      </w:r>
      <w:bookmarkEnd w:id="11"/>
    </w:p>
    <w:p>
      <w:pPr>
        <w:pStyle w:val="Heading2"/>
        <w:rPr>
          <w:rFonts w:ascii="仿宋" w:eastAsia="仿宋" w:hAnsi="仿宋" w:cs="仿宋" w:hint="eastAsia"/>
          <w:lang w:eastAsia="zh-CN"/>
        </w:rPr>
      </w:pPr>
      <w:bookmarkStart w:id="12" w:name="_Toc8169"/>
      <w:r>
        <w:rPr>
          <w:rFonts w:ascii="仿宋" w:eastAsia="仿宋" w:hAnsi="仿宋" w:cs="仿宋" w:hint="eastAsia"/>
          <w:lang w:eastAsia="zh-CN"/>
        </w:rPr>
        <w:t>(一)、磁悬浮列车项目选址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该磁悬浮列车项目选址位于XX省XX市XX区XXX街道</w:t>
      </w:r>
    </w:p>
    <w:p>
      <w:pPr>
        <w:pStyle w:val="Heading2"/>
        <w:ind w:firstLine="560" w:firstLineChars="200"/>
        <w:rPr>
          <w:rFonts w:ascii="仿宋" w:eastAsia="仿宋" w:hAnsi="仿宋" w:cs="仿宋" w:hint="eastAsia"/>
          <w:sz w:val="28"/>
          <w:lang w:eastAsia="zh-CN"/>
        </w:rPr>
      </w:pPr>
      <w:bookmarkStart w:id="13" w:name="_Toc2221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磁悬浮列车项目的征地面积将根据磁悬浮列车项目的实际规模和需求进行精确规划。具体面积XXX平方米，旨在确保磁悬浮列车项目不仅能够满足当前的发展需求，还能够预留空间以适应未来的扩展。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净用地面积是在征地面积基础上去除不可利用面积后的实际可开发用地。具体面积XXX平方米，考虑到环保、交通、安全等多方面因素，以确保磁悬浮列车项目在整体利用效率上达到最优。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磁悬浮列车项目计划建设的建筑总规模具体面积XXX平方米。这一规模的确定综合考虑了磁悬浮列车项目的性质、规模，以及城市规划的相关要求，确保建筑布局与周边环境协调一致。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绿地率是磁悬浮列车项目用地中被规划为绿地的比例。具体面积XXX平方米，旨在通过合理规划绿地，改善磁悬浮列车项目周边环境，提升居民生活质量，并符合城市整体绿化规划。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容积率是用地上可以建设的建筑总体积与用地面积之比。具体面积XXX，通过合理的容积率规划，确保磁悬浮列车项目建筑规模与周边环境和谐共生。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悬浮列车项目选址与当地城市规划相一致，具体面积XXX平方米。通过与城市规划部门深入沟通，确保磁悬浮列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悬浮列车项目选址符合当地产业政策，具体面积XXX平方米。这包括磁悬浮列车项目对当地经济的促进作用，以及对相关产业的带动效应，确保磁悬浮列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用地总体要求必须符合环保和可持续发展的原则，具体面积XXX平方米。通过采用绿色建筑设计、节能减排等措施，确保磁悬浮列车项目在建设和运营过程中对环境的影响最小化，达到可持续发展的要求。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确保磁悬浮列车项目选址具备必要的公共设施配套，具体面积XXX平方米。这包括交通便利性、教育、医疗等基础设施，以提高居民生活品质，使得磁悬浮列车项目选址更具吸引力。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考虑用地总体要求对当地社会稳定性的影响，具体面积XXX平方米。通过深入了解当地社区反馈，确保磁悬浮列车项目的选址和建设过程对当地社会和谐稳定产生积极作用。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磁悬浮列车项目选址不仅符合法规和规划，还在实际操作中具有可行性。这一全面规划将为磁悬浮列车项目的成功实施提供坚实的基础，确保磁悬浮列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110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列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悬浮列车项目的设备规划和空间设计中，我们将采取灵活设备布局的措施。设备布局将根据实际需求进行灵活设计，避免不必要的浪费。通过合理规划设备摆放位置，我们将提高设备的利用率，减少设备间距，以确保磁悬浮列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悬浮列车项目内部引入共享设施的概念，例如共享会议室、办公区等。通过这种方式，我们可以减少对资源的重复建设，提高资源共享效率，从而减小磁悬浮列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72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悬浮列车项目的总图布置中，我们将不同功能区域进行明确的规划，以最大程度满足磁悬浮列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29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磁悬浮列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磁悬浮列车项目对环境的影响是综合评价的重要因素之一。我们将详细考虑选址周边的自然环境、生态保护区、水源地等情况，确保磁悬浮列车项目的建设和运营对环境影响最小化，并符合当地的环保法规标准。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对选址的评价还需充分考虑当地政府的产业政策和法规。我们将详细了解磁悬浮列车项目所在地的相关政策，确保磁悬浮列车项目的规划和运营与当地法规相符，降低不必要的法律风险。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考虑到社会稳定性对企业运营的重要性，我们将评估选址地区的社会安全情况、劳工关系、社区反馈等方面，以确保磁悬浮列车项目的建设和运营不会受到社会稳定性的负面影响。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最后，我们将综合考虑用地成本，包括土地购置费用、土地开发成本等。通过对用地成本的详细评估，我们能够做出更为精确的经济效益分析，为磁悬浮列车项目的投资决策提供有力支持。</w:t>
      </w:r>
    </w:p>
    <w:p>
      <w:pPr>
        <w:pStyle w:val="Heading1"/>
        <w:ind w:firstLine="560" w:firstLineChars="200"/>
        <w:rPr>
          <w:rFonts w:ascii="仿宋" w:eastAsia="仿宋" w:hAnsi="仿宋" w:cs="仿宋" w:hint="eastAsia"/>
          <w:sz w:val="28"/>
          <w:lang w:eastAsia="zh-CN"/>
        </w:rPr>
      </w:pPr>
      <w:bookmarkStart w:id="17" w:name="_Toc7300"/>
      <w:r>
        <w:rPr>
          <w:rFonts w:ascii="仿宋" w:eastAsia="仿宋" w:hAnsi="仿宋" w:cs="仿宋" w:hint="eastAsia"/>
          <w:sz w:val="28"/>
          <w:lang w:eastAsia="zh-CN"/>
        </w:rPr>
        <w:t>四、磁悬浮列车项目绩效评估</w:t>
      </w:r>
      <w:bookmarkEnd w:id="17"/>
    </w:p>
    <w:p>
      <w:pPr>
        <w:pStyle w:val="Heading2"/>
        <w:rPr>
          <w:rFonts w:ascii="仿宋" w:eastAsia="仿宋" w:hAnsi="仿宋" w:cs="仿宋" w:hint="eastAsia"/>
          <w:lang w:eastAsia="zh-CN"/>
        </w:rPr>
      </w:pPr>
      <w:bookmarkStart w:id="18" w:name="_Toc38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列车项目中，我们设计了一套全面的绩效评估指标，以确保磁悬浮列车项目的可控和成功交付。这些指标跨足磁悬浮列车项目目标、成本、进度和质量等多个维度，为我们提供了全面洞察磁悬浮列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列车项目目标达成率是我们关注的首要指标。我们设定了明确的目标，并通过定期监测和评估，迅速发现并应对潜在的目标偏差。这为磁悬浮列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成本绩效是另一个核心关注点。通过实际成本与预算成本的对比分析，我们深入了解成本差异的原因，及时调整资源分配，保持磁悬浮列车项目在经济效益方面的合理水平。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列车项目进度作为关键的绩效指标之一，得到了精心的关注。我们制定了详细的磁悬浮列车项目进度计划，并设立了进度符合度指标，确保实际进度与计划进度保持一致。这使我们能够快速发现和解决潜在的进度问题，保持磁悬浮列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悬浮列车项目绩效的不可或缺的一环。我们引入了一系列的质量标准和客户满意度指标，以确保磁悬浮列车项目交付的成果在质量上达到或超越预期水平。通过持续监测这些指标，我们努力提升磁悬浮列车项目整体质量水平，为磁悬浮列车项目的成功交付提供有力保障。通过这些科学且全面的绩效评估，我们能够更好地引导磁悬浮列车项目的持续改进，确保磁悬浮列车项目目标的顺利达成。</w:t>
      </w:r>
    </w:p>
    <w:p>
      <w:pPr>
        <w:pStyle w:val="Heading2"/>
        <w:ind w:firstLine="560" w:firstLineChars="200"/>
        <w:rPr>
          <w:rFonts w:ascii="仿宋" w:eastAsia="仿宋" w:hAnsi="仿宋" w:cs="仿宋" w:hint="eastAsia"/>
          <w:sz w:val="28"/>
          <w:lang w:eastAsia="zh-CN"/>
        </w:rPr>
      </w:pPr>
      <w:bookmarkStart w:id="19" w:name="_Toc1767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绩效评估是磁悬浮列车项目中的关键环节，为确保磁悬浮列车项目达到预期目标，我们采用了多层次、多维度的绩效评估方法。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悬浮列车项目的战略目标对齐，确保每个决策和行动都与磁悬浮列车项目整体目标保持一致。团队会定期召开战略对齐会议，审视当前工作与磁悬浮列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磁悬浮列车项目进度、质量、成本和风险等方面。这些指标通过数据收集和分析，为磁悬浮列车项目管理团队提供了客观的评估依据。例如，我们通过磁悬浮列车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https://d.book118.com/257024000025006036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磁悬浮列车项目规划设计蓝图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E12CB7"/>
    <w:rsid w:val="55E12C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2400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2024-01-31T19:04:00Z</dcterms:created>
  <dcterms:modified xsi:type="dcterms:W3CDTF">2024-01-31T19:04:28Z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ECB7A9DB730147C989C9FD50CD546F81_11</vt:lpwstr>
  </property>
  <property fmtid="{D5CDD505-2E9C-101B-9397-08002B2CF9AE}" pid="3" name="KSOProductBuildVer">
    <vt:lpwstr>2052-12.1.0.16250</vt:lpwstr>
  </property>
</Properties>
</file>