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酒店家具项目建设方案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82" w:history="1">
        <w:r>
          <w:rPr>
            <w:rFonts w:ascii="仿宋" w:eastAsia="仿宋" w:hAnsi="仿宋" w:cs="仿宋" w:hint="eastAsia"/>
            <w:lang w:eastAsia="zh-CN"/>
          </w:rPr>
          <w:t>概论</w:t>
        </w:r>
        <w:r>
          <w:tab/>
        </w:r>
        <w:r>
          <w:fldChar w:fldCharType="begin"/>
        </w:r>
        <w:r>
          <w:instrText xml:space="preserve"> PAGEREF _Toc4582 \h </w:instrText>
        </w:r>
        <w:r>
          <w:fldChar w:fldCharType="separate"/>
        </w:r>
        <w:r>
          <w:t>3</w:t>
        </w:r>
        <w:r>
          <w:fldChar w:fldCharType="end"/>
        </w:r>
      </w:hyperlink>
    </w:p>
    <w:p>
      <w:pPr>
        <w:pStyle w:val="TOC1"/>
        <w:tabs>
          <w:tab w:val="right" w:leader="dot" w:pos="8306"/>
        </w:tabs>
      </w:pPr>
      <w:hyperlink w:anchor="_Toc23381" w:history="1">
        <w:r>
          <w:rPr>
            <w:rFonts w:ascii="仿宋" w:eastAsia="仿宋" w:hAnsi="仿宋" w:cs="仿宋" w:hint="eastAsia"/>
            <w:lang w:eastAsia="zh-CN"/>
          </w:rPr>
          <w:t>一、发展规划、产业政策和行业准入分析</w:t>
        </w:r>
        <w:r>
          <w:tab/>
        </w:r>
        <w:r>
          <w:fldChar w:fldCharType="begin"/>
        </w:r>
        <w:r>
          <w:instrText xml:space="preserve"> PAGEREF _Toc23381 \h </w:instrText>
        </w:r>
        <w:r>
          <w:fldChar w:fldCharType="separate"/>
        </w:r>
        <w:r>
          <w:t>3</w:t>
        </w:r>
        <w:r>
          <w:fldChar w:fldCharType="end"/>
        </w:r>
      </w:hyperlink>
    </w:p>
    <w:p>
      <w:pPr>
        <w:pStyle w:val="TOC2"/>
        <w:tabs>
          <w:tab w:val="right" w:leader="dot" w:pos="8306"/>
        </w:tabs>
      </w:pPr>
      <w:hyperlink w:anchor="_Toc21048" w:history="1">
        <w:r>
          <w:rPr>
            <w:rFonts w:ascii="仿宋" w:eastAsia="仿宋" w:hAnsi="仿宋" w:cs="仿宋" w:hint="eastAsia"/>
            <w:lang w:eastAsia="zh-CN"/>
          </w:rPr>
          <w:t>(一)、发展规划分析</w:t>
        </w:r>
        <w:r>
          <w:tab/>
        </w:r>
        <w:r>
          <w:fldChar w:fldCharType="begin"/>
        </w:r>
        <w:r>
          <w:instrText xml:space="preserve"> PAGEREF _Toc21048 \h </w:instrText>
        </w:r>
        <w:r>
          <w:fldChar w:fldCharType="separate"/>
        </w:r>
        <w:r>
          <w:t>3</w:t>
        </w:r>
        <w:r>
          <w:fldChar w:fldCharType="end"/>
        </w:r>
      </w:hyperlink>
    </w:p>
    <w:p>
      <w:pPr>
        <w:pStyle w:val="TOC2"/>
        <w:tabs>
          <w:tab w:val="right" w:leader="dot" w:pos="8306"/>
        </w:tabs>
      </w:pPr>
      <w:hyperlink w:anchor="_Toc32045" w:history="1">
        <w:r>
          <w:rPr>
            <w:rFonts w:ascii="仿宋" w:eastAsia="仿宋" w:hAnsi="仿宋" w:cs="仿宋" w:hint="eastAsia"/>
            <w:lang w:eastAsia="zh-CN"/>
          </w:rPr>
          <w:t>(二)、产业政策分析</w:t>
        </w:r>
        <w:r>
          <w:tab/>
        </w:r>
        <w:r>
          <w:fldChar w:fldCharType="begin"/>
        </w:r>
        <w:r>
          <w:instrText xml:space="preserve"> PAGEREF _Toc32045 \h </w:instrText>
        </w:r>
        <w:r>
          <w:fldChar w:fldCharType="separate"/>
        </w:r>
        <w:r>
          <w:t>5</w:t>
        </w:r>
        <w:r>
          <w:fldChar w:fldCharType="end"/>
        </w:r>
      </w:hyperlink>
    </w:p>
    <w:p>
      <w:pPr>
        <w:pStyle w:val="TOC2"/>
        <w:tabs>
          <w:tab w:val="right" w:leader="dot" w:pos="8306"/>
        </w:tabs>
      </w:pPr>
      <w:hyperlink w:anchor="_Toc29156" w:history="1">
        <w:r>
          <w:rPr>
            <w:rFonts w:ascii="仿宋" w:eastAsia="仿宋" w:hAnsi="仿宋" w:cs="仿宋" w:hint="eastAsia"/>
            <w:lang w:eastAsia="zh-CN"/>
          </w:rPr>
          <w:t>(三)、行业准入分析</w:t>
        </w:r>
        <w:r>
          <w:tab/>
        </w:r>
        <w:r>
          <w:fldChar w:fldCharType="begin"/>
        </w:r>
        <w:r>
          <w:instrText xml:space="preserve"> PAGEREF _Toc29156 \h </w:instrText>
        </w:r>
        <w:r>
          <w:fldChar w:fldCharType="separate"/>
        </w:r>
        <w:r>
          <w:t>6</w:t>
        </w:r>
        <w:r>
          <w:fldChar w:fldCharType="end"/>
        </w:r>
      </w:hyperlink>
    </w:p>
    <w:p>
      <w:pPr>
        <w:pStyle w:val="TOC1"/>
        <w:tabs>
          <w:tab w:val="right" w:leader="dot" w:pos="8306"/>
        </w:tabs>
      </w:pPr>
      <w:hyperlink w:anchor="_Toc1456" w:history="1">
        <w:r>
          <w:rPr>
            <w:rFonts w:ascii="仿宋" w:eastAsia="仿宋" w:hAnsi="仿宋" w:cs="仿宋" w:hint="eastAsia"/>
            <w:lang w:eastAsia="zh-CN"/>
          </w:rPr>
          <w:t>二、环境和生态影响分析</w:t>
        </w:r>
        <w:r>
          <w:tab/>
        </w:r>
        <w:r>
          <w:fldChar w:fldCharType="begin"/>
        </w:r>
        <w:r>
          <w:instrText xml:space="preserve"> PAGEREF _Toc1456 \h </w:instrText>
        </w:r>
        <w:r>
          <w:fldChar w:fldCharType="separate"/>
        </w:r>
        <w:r>
          <w:t>7</w:t>
        </w:r>
        <w:r>
          <w:fldChar w:fldCharType="end"/>
        </w:r>
      </w:hyperlink>
    </w:p>
    <w:p>
      <w:pPr>
        <w:pStyle w:val="TOC2"/>
        <w:tabs>
          <w:tab w:val="right" w:leader="dot" w:pos="8306"/>
        </w:tabs>
      </w:pPr>
      <w:hyperlink w:anchor="_Toc15463" w:history="1">
        <w:r>
          <w:rPr>
            <w:rFonts w:ascii="仿宋" w:eastAsia="仿宋" w:hAnsi="仿宋" w:cs="仿宋" w:hint="eastAsia"/>
            <w:lang w:eastAsia="zh-CN"/>
          </w:rPr>
          <w:t>(一)、环境和生态现状</w:t>
        </w:r>
        <w:r>
          <w:tab/>
        </w:r>
        <w:r>
          <w:fldChar w:fldCharType="begin"/>
        </w:r>
        <w:r>
          <w:instrText xml:space="preserve"> PAGEREF _Toc15463 \h </w:instrText>
        </w:r>
        <w:r>
          <w:fldChar w:fldCharType="separate"/>
        </w:r>
        <w:r>
          <w:t>7</w:t>
        </w:r>
        <w:r>
          <w:fldChar w:fldCharType="end"/>
        </w:r>
      </w:hyperlink>
    </w:p>
    <w:p>
      <w:pPr>
        <w:pStyle w:val="TOC2"/>
        <w:tabs>
          <w:tab w:val="right" w:leader="dot" w:pos="8306"/>
        </w:tabs>
      </w:pPr>
      <w:hyperlink w:anchor="_Toc10781" w:history="1">
        <w:r>
          <w:rPr>
            <w:rFonts w:ascii="仿宋" w:eastAsia="仿宋" w:hAnsi="仿宋" w:cs="仿宋" w:hint="eastAsia"/>
            <w:lang w:eastAsia="zh-CN"/>
          </w:rPr>
          <w:t>(二)、生态环境影响分析</w:t>
        </w:r>
        <w:r>
          <w:tab/>
        </w:r>
        <w:r>
          <w:fldChar w:fldCharType="begin"/>
        </w:r>
        <w:r>
          <w:instrText xml:space="preserve"> PAGEREF _Toc10781 \h </w:instrText>
        </w:r>
        <w:r>
          <w:fldChar w:fldCharType="separate"/>
        </w:r>
        <w:r>
          <w:t>9</w:t>
        </w:r>
        <w:r>
          <w:fldChar w:fldCharType="end"/>
        </w:r>
      </w:hyperlink>
    </w:p>
    <w:p>
      <w:pPr>
        <w:pStyle w:val="TOC2"/>
        <w:tabs>
          <w:tab w:val="right" w:leader="dot" w:pos="8306"/>
        </w:tabs>
      </w:pPr>
      <w:hyperlink w:anchor="_Toc13018" w:history="1">
        <w:r>
          <w:rPr>
            <w:rFonts w:ascii="仿宋" w:eastAsia="仿宋" w:hAnsi="仿宋" w:cs="仿宋" w:hint="eastAsia"/>
            <w:lang w:eastAsia="zh-CN"/>
          </w:rPr>
          <w:t>(三)、生态环境保护措施</w:t>
        </w:r>
        <w:r>
          <w:tab/>
        </w:r>
        <w:r>
          <w:fldChar w:fldCharType="begin"/>
        </w:r>
        <w:r>
          <w:instrText xml:space="preserve"> PAGEREF _Toc13018 \h </w:instrText>
        </w:r>
        <w:r>
          <w:fldChar w:fldCharType="separate"/>
        </w:r>
        <w:r>
          <w:t>10</w:t>
        </w:r>
        <w:r>
          <w:fldChar w:fldCharType="end"/>
        </w:r>
      </w:hyperlink>
    </w:p>
    <w:p>
      <w:pPr>
        <w:pStyle w:val="TOC2"/>
        <w:tabs>
          <w:tab w:val="right" w:leader="dot" w:pos="8306"/>
        </w:tabs>
      </w:pPr>
      <w:hyperlink w:anchor="_Toc19638" w:history="1">
        <w:r>
          <w:rPr>
            <w:rFonts w:ascii="仿宋" w:eastAsia="仿宋" w:hAnsi="仿宋" w:cs="仿宋" w:hint="eastAsia"/>
            <w:lang w:eastAsia="zh-CN"/>
          </w:rPr>
          <w:t>(四)、地质灾害影响分析</w:t>
        </w:r>
        <w:r>
          <w:tab/>
        </w:r>
        <w:r>
          <w:fldChar w:fldCharType="begin"/>
        </w:r>
        <w:r>
          <w:instrText xml:space="preserve"> PAGEREF _Toc19638 \h </w:instrText>
        </w:r>
        <w:r>
          <w:fldChar w:fldCharType="separate"/>
        </w:r>
        <w:r>
          <w:t>12</w:t>
        </w:r>
        <w:r>
          <w:fldChar w:fldCharType="end"/>
        </w:r>
      </w:hyperlink>
    </w:p>
    <w:p>
      <w:pPr>
        <w:pStyle w:val="TOC2"/>
        <w:tabs>
          <w:tab w:val="right" w:leader="dot" w:pos="8306"/>
        </w:tabs>
      </w:pPr>
      <w:hyperlink w:anchor="_Toc9688" w:history="1">
        <w:r>
          <w:rPr>
            <w:rFonts w:ascii="仿宋" w:eastAsia="仿宋" w:hAnsi="仿宋" w:cs="仿宋" w:hint="eastAsia"/>
            <w:lang w:eastAsia="zh-CN"/>
          </w:rPr>
          <w:t>(五)、特殊环境影响</w:t>
        </w:r>
        <w:r>
          <w:tab/>
        </w:r>
        <w:r>
          <w:fldChar w:fldCharType="begin"/>
        </w:r>
        <w:r>
          <w:instrText xml:space="preserve"> PAGEREF _Toc9688 \h </w:instrText>
        </w:r>
        <w:r>
          <w:fldChar w:fldCharType="separate"/>
        </w:r>
        <w:r>
          <w:t>13</w:t>
        </w:r>
        <w:r>
          <w:fldChar w:fldCharType="end"/>
        </w:r>
      </w:hyperlink>
    </w:p>
    <w:p>
      <w:pPr>
        <w:pStyle w:val="TOC1"/>
        <w:tabs>
          <w:tab w:val="right" w:leader="dot" w:pos="8306"/>
        </w:tabs>
      </w:pPr>
      <w:hyperlink w:anchor="_Toc7556" w:history="1">
        <w:r>
          <w:rPr>
            <w:rFonts w:ascii="仿宋" w:eastAsia="仿宋" w:hAnsi="仿宋" w:cs="仿宋" w:hint="eastAsia"/>
            <w:lang w:eastAsia="zh-CN"/>
          </w:rPr>
          <w:t>三、资源开发及综合利用分析</w:t>
        </w:r>
        <w:r>
          <w:tab/>
        </w:r>
        <w:r>
          <w:fldChar w:fldCharType="begin"/>
        </w:r>
        <w:r>
          <w:instrText xml:space="preserve"> PAGEREF _Toc7556 \h </w:instrText>
        </w:r>
        <w:r>
          <w:fldChar w:fldCharType="separate"/>
        </w:r>
        <w:r>
          <w:t>15</w:t>
        </w:r>
        <w:r>
          <w:fldChar w:fldCharType="end"/>
        </w:r>
      </w:hyperlink>
    </w:p>
    <w:p>
      <w:pPr>
        <w:pStyle w:val="TOC2"/>
        <w:tabs>
          <w:tab w:val="right" w:leader="dot" w:pos="8306"/>
        </w:tabs>
      </w:pPr>
      <w:hyperlink w:anchor="_Toc1973" w:history="1">
        <w:r>
          <w:rPr>
            <w:rFonts w:ascii="仿宋" w:eastAsia="仿宋" w:hAnsi="仿宋" w:cs="仿宋" w:hint="eastAsia"/>
            <w:lang w:eastAsia="zh-CN"/>
          </w:rPr>
          <w:t>(一)、资源开发方案</w:t>
        </w:r>
        <w:r>
          <w:tab/>
        </w:r>
        <w:r>
          <w:fldChar w:fldCharType="begin"/>
        </w:r>
        <w:r>
          <w:instrText xml:space="preserve"> PAGEREF _Toc1973 \h </w:instrText>
        </w:r>
        <w:r>
          <w:fldChar w:fldCharType="separate"/>
        </w:r>
        <w:r>
          <w:t>15</w:t>
        </w:r>
        <w:r>
          <w:fldChar w:fldCharType="end"/>
        </w:r>
      </w:hyperlink>
    </w:p>
    <w:p>
      <w:pPr>
        <w:pStyle w:val="TOC2"/>
        <w:tabs>
          <w:tab w:val="right" w:leader="dot" w:pos="8306"/>
        </w:tabs>
      </w:pPr>
      <w:hyperlink w:anchor="_Toc1590" w:history="1">
        <w:r>
          <w:rPr>
            <w:rFonts w:ascii="仿宋" w:eastAsia="仿宋" w:hAnsi="仿宋" w:cs="仿宋" w:hint="eastAsia"/>
            <w:lang w:eastAsia="zh-CN"/>
          </w:rPr>
          <w:t>(二)、资源利用方案</w:t>
        </w:r>
        <w:r>
          <w:tab/>
        </w:r>
        <w:r>
          <w:fldChar w:fldCharType="begin"/>
        </w:r>
        <w:r>
          <w:instrText xml:space="preserve"> PAGEREF _Toc1590 \h </w:instrText>
        </w:r>
        <w:r>
          <w:fldChar w:fldCharType="separate"/>
        </w:r>
        <w:r>
          <w:t>16</w:t>
        </w:r>
        <w:r>
          <w:fldChar w:fldCharType="end"/>
        </w:r>
      </w:hyperlink>
    </w:p>
    <w:p>
      <w:pPr>
        <w:pStyle w:val="TOC2"/>
        <w:tabs>
          <w:tab w:val="right" w:leader="dot" w:pos="8306"/>
        </w:tabs>
      </w:pPr>
      <w:hyperlink w:anchor="_Toc361" w:history="1">
        <w:r>
          <w:rPr>
            <w:rFonts w:ascii="仿宋" w:eastAsia="仿宋" w:hAnsi="仿宋" w:cs="仿宋" w:hint="eastAsia"/>
            <w:lang w:eastAsia="zh-CN"/>
          </w:rPr>
          <w:t>(三)、资源节约措施</w:t>
        </w:r>
        <w:r>
          <w:tab/>
        </w:r>
        <w:r>
          <w:fldChar w:fldCharType="begin"/>
        </w:r>
        <w:r>
          <w:instrText xml:space="preserve"> PAGEREF _Toc361 \h </w:instrText>
        </w:r>
        <w:r>
          <w:fldChar w:fldCharType="separate"/>
        </w:r>
        <w:r>
          <w:t>17</w:t>
        </w:r>
        <w:r>
          <w:fldChar w:fldCharType="end"/>
        </w:r>
      </w:hyperlink>
    </w:p>
    <w:p>
      <w:pPr>
        <w:pStyle w:val="TOC1"/>
        <w:tabs>
          <w:tab w:val="right" w:leader="dot" w:pos="8306"/>
        </w:tabs>
      </w:pPr>
      <w:hyperlink w:anchor="_Toc25050" w:history="1">
        <w:r>
          <w:rPr>
            <w:rFonts w:ascii="仿宋" w:eastAsia="仿宋" w:hAnsi="仿宋" w:cs="仿宋" w:hint="eastAsia"/>
            <w:lang w:eastAsia="zh-CN"/>
          </w:rPr>
          <w:t>四、建设风险评估分析</w:t>
        </w:r>
        <w:r>
          <w:tab/>
        </w:r>
        <w:r>
          <w:fldChar w:fldCharType="begin"/>
        </w:r>
        <w:r>
          <w:instrText xml:space="preserve"> PAGEREF _Toc25050 \h </w:instrText>
        </w:r>
        <w:r>
          <w:fldChar w:fldCharType="separate"/>
        </w:r>
        <w:r>
          <w:t>18</w:t>
        </w:r>
        <w:r>
          <w:fldChar w:fldCharType="end"/>
        </w:r>
      </w:hyperlink>
    </w:p>
    <w:p>
      <w:pPr>
        <w:pStyle w:val="TOC2"/>
        <w:tabs>
          <w:tab w:val="right" w:leader="dot" w:pos="8306"/>
        </w:tabs>
      </w:pPr>
      <w:hyperlink w:anchor="_Toc26588" w:history="1">
        <w:r>
          <w:rPr>
            <w:rFonts w:ascii="仿宋" w:eastAsia="仿宋" w:hAnsi="仿宋" w:cs="仿宋" w:hint="eastAsia"/>
            <w:lang w:eastAsia="zh-CN"/>
          </w:rPr>
          <w:t>(一)、政策风险分析</w:t>
        </w:r>
        <w:r>
          <w:tab/>
        </w:r>
        <w:r>
          <w:fldChar w:fldCharType="begin"/>
        </w:r>
        <w:r>
          <w:instrText xml:space="preserve"> PAGEREF _Toc26588 \h </w:instrText>
        </w:r>
        <w:r>
          <w:fldChar w:fldCharType="separate"/>
        </w:r>
        <w:r>
          <w:t>18</w:t>
        </w:r>
        <w:r>
          <w:fldChar w:fldCharType="end"/>
        </w:r>
      </w:hyperlink>
    </w:p>
    <w:p>
      <w:pPr>
        <w:pStyle w:val="TOC2"/>
        <w:tabs>
          <w:tab w:val="right" w:leader="dot" w:pos="8306"/>
        </w:tabs>
      </w:pPr>
      <w:hyperlink w:anchor="_Toc18309" w:history="1">
        <w:r>
          <w:rPr>
            <w:rFonts w:ascii="仿宋" w:eastAsia="仿宋" w:hAnsi="仿宋" w:cs="仿宋" w:hint="eastAsia"/>
            <w:lang w:eastAsia="zh-CN"/>
          </w:rPr>
          <w:t>(二)、社会风险分析</w:t>
        </w:r>
        <w:r>
          <w:tab/>
        </w:r>
        <w:r>
          <w:fldChar w:fldCharType="begin"/>
        </w:r>
        <w:r>
          <w:instrText xml:space="preserve"> PAGEREF _Toc18309 \h </w:instrText>
        </w:r>
        <w:r>
          <w:fldChar w:fldCharType="separate"/>
        </w:r>
        <w:r>
          <w:t>19</w:t>
        </w:r>
        <w:r>
          <w:fldChar w:fldCharType="end"/>
        </w:r>
      </w:hyperlink>
    </w:p>
    <w:p>
      <w:pPr>
        <w:pStyle w:val="TOC2"/>
        <w:tabs>
          <w:tab w:val="right" w:leader="dot" w:pos="8306"/>
        </w:tabs>
      </w:pPr>
      <w:hyperlink w:anchor="_Toc23663" w:history="1">
        <w:r>
          <w:rPr>
            <w:rFonts w:ascii="仿宋" w:eastAsia="仿宋" w:hAnsi="仿宋" w:cs="仿宋" w:hint="eastAsia"/>
            <w:lang w:eastAsia="zh-CN"/>
          </w:rPr>
          <w:t>(三)、市场风险分析</w:t>
        </w:r>
        <w:r>
          <w:tab/>
        </w:r>
        <w:r>
          <w:fldChar w:fldCharType="begin"/>
        </w:r>
        <w:r>
          <w:instrText xml:space="preserve"> PAGEREF _Toc23663 \h </w:instrText>
        </w:r>
        <w:r>
          <w:fldChar w:fldCharType="separate"/>
        </w:r>
        <w:r>
          <w:t>21</w:t>
        </w:r>
        <w:r>
          <w:fldChar w:fldCharType="end"/>
        </w:r>
      </w:hyperlink>
    </w:p>
    <w:p>
      <w:pPr>
        <w:pStyle w:val="TOC2"/>
        <w:tabs>
          <w:tab w:val="right" w:leader="dot" w:pos="8306"/>
        </w:tabs>
      </w:pPr>
      <w:hyperlink w:anchor="_Toc10027" w:history="1">
        <w:r>
          <w:rPr>
            <w:rFonts w:ascii="仿宋" w:eastAsia="仿宋" w:hAnsi="仿宋" w:cs="仿宋" w:hint="eastAsia"/>
            <w:lang w:eastAsia="zh-CN"/>
          </w:rPr>
          <w:t>(四)、资金风险分析</w:t>
        </w:r>
        <w:r>
          <w:tab/>
        </w:r>
        <w:r>
          <w:fldChar w:fldCharType="begin"/>
        </w:r>
        <w:r>
          <w:instrText xml:space="preserve"> PAGEREF _Toc10027 \h </w:instrText>
        </w:r>
        <w:r>
          <w:fldChar w:fldCharType="separate"/>
        </w:r>
        <w:r>
          <w:t>22</w:t>
        </w:r>
        <w:r>
          <w:fldChar w:fldCharType="end"/>
        </w:r>
      </w:hyperlink>
    </w:p>
    <w:p>
      <w:pPr>
        <w:pStyle w:val="TOC2"/>
        <w:tabs>
          <w:tab w:val="right" w:leader="dot" w:pos="8306"/>
        </w:tabs>
      </w:pPr>
      <w:hyperlink w:anchor="_Toc31484" w:history="1">
        <w:r>
          <w:rPr>
            <w:rFonts w:ascii="仿宋" w:eastAsia="仿宋" w:hAnsi="仿宋" w:cs="仿宋" w:hint="eastAsia"/>
            <w:lang w:eastAsia="zh-CN"/>
          </w:rPr>
          <w:t>(五)、技术风险分析</w:t>
        </w:r>
        <w:r>
          <w:tab/>
        </w:r>
        <w:r>
          <w:fldChar w:fldCharType="begin"/>
        </w:r>
        <w:r>
          <w:instrText xml:space="preserve"> PAGEREF _Toc31484 \h </w:instrText>
        </w:r>
        <w:r>
          <w:fldChar w:fldCharType="separate"/>
        </w:r>
        <w:r>
          <w:t>23</w:t>
        </w:r>
        <w:r>
          <w:fldChar w:fldCharType="end"/>
        </w:r>
      </w:hyperlink>
    </w:p>
    <w:p>
      <w:pPr>
        <w:pStyle w:val="TOC2"/>
        <w:tabs>
          <w:tab w:val="right" w:leader="dot" w:pos="8306"/>
        </w:tabs>
      </w:pPr>
      <w:hyperlink w:anchor="_Toc12844" w:history="1">
        <w:r>
          <w:rPr>
            <w:rFonts w:ascii="仿宋" w:eastAsia="仿宋" w:hAnsi="仿宋" w:cs="仿宋" w:hint="eastAsia"/>
            <w:lang w:eastAsia="zh-CN"/>
          </w:rPr>
          <w:t>(六)、财务风险分析</w:t>
        </w:r>
        <w:r>
          <w:tab/>
        </w:r>
        <w:r>
          <w:fldChar w:fldCharType="begin"/>
        </w:r>
        <w:r>
          <w:instrText xml:space="preserve"> PAGEREF _Toc12844 \h </w:instrText>
        </w:r>
        <w:r>
          <w:fldChar w:fldCharType="separate"/>
        </w:r>
        <w:r>
          <w:t>24</w:t>
        </w:r>
        <w:r>
          <w:fldChar w:fldCharType="end"/>
        </w:r>
      </w:hyperlink>
    </w:p>
    <w:p>
      <w:pPr>
        <w:pStyle w:val="TOC2"/>
        <w:tabs>
          <w:tab w:val="right" w:leader="dot" w:pos="8306"/>
        </w:tabs>
      </w:pPr>
      <w:hyperlink w:anchor="_Toc18592" w:history="1">
        <w:r>
          <w:rPr>
            <w:rFonts w:ascii="仿宋" w:eastAsia="仿宋" w:hAnsi="仿宋" w:cs="仿宋" w:hint="eastAsia"/>
            <w:lang w:eastAsia="zh-CN"/>
          </w:rPr>
          <w:t>(七)、管理风险分析</w:t>
        </w:r>
        <w:r>
          <w:tab/>
        </w:r>
        <w:r>
          <w:fldChar w:fldCharType="begin"/>
        </w:r>
        <w:r>
          <w:instrText xml:space="preserve"> PAGEREF _Toc18592 \h </w:instrText>
        </w:r>
        <w:r>
          <w:fldChar w:fldCharType="separate"/>
        </w:r>
        <w:r>
          <w:t>26</w:t>
        </w:r>
        <w:r>
          <w:fldChar w:fldCharType="end"/>
        </w:r>
      </w:hyperlink>
    </w:p>
    <w:p>
      <w:pPr>
        <w:pStyle w:val="TOC2"/>
        <w:tabs>
          <w:tab w:val="right" w:leader="dot" w:pos="8306"/>
        </w:tabs>
      </w:pPr>
      <w:hyperlink w:anchor="_Toc5482" w:history="1">
        <w:r>
          <w:rPr>
            <w:rFonts w:ascii="仿宋" w:eastAsia="仿宋" w:hAnsi="仿宋" w:cs="仿宋" w:hint="eastAsia"/>
            <w:lang w:eastAsia="zh-CN"/>
          </w:rPr>
          <w:t>(八)、其它风险分析</w:t>
        </w:r>
        <w:r>
          <w:tab/>
        </w:r>
        <w:r>
          <w:fldChar w:fldCharType="begin"/>
        </w:r>
        <w:r>
          <w:instrText xml:space="preserve"> PAGEREF _Toc5482 \h </w:instrText>
        </w:r>
        <w:r>
          <w:fldChar w:fldCharType="separate"/>
        </w:r>
        <w:r>
          <w:t>27</w:t>
        </w:r>
        <w:r>
          <w:fldChar w:fldCharType="end"/>
        </w:r>
      </w:hyperlink>
    </w:p>
    <w:p>
      <w:pPr>
        <w:pStyle w:val="TOC2"/>
        <w:tabs>
          <w:tab w:val="right" w:leader="dot" w:pos="8306"/>
        </w:tabs>
      </w:pPr>
      <w:hyperlink w:anchor="_Toc29195" w:history="1">
        <w:r>
          <w:rPr>
            <w:rFonts w:ascii="仿宋" w:eastAsia="仿宋" w:hAnsi="仿宋" w:cs="仿宋" w:hint="eastAsia"/>
            <w:lang w:eastAsia="zh-CN"/>
          </w:rPr>
          <w:t>(九)、社会影响评估</w:t>
        </w:r>
        <w:r>
          <w:tab/>
        </w:r>
        <w:r>
          <w:fldChar w:fldCharType="begin"/>
        </w:r>
        <w:r>
          <w:instrText xml:space="preserve"> PAGEREF _Toc29195 \h </w:instrText>
        </w:r>
        <w:r>
          <w:fldChar w:fldCharType="separate"/>
        </w:r>
        <w:r>
          <w:t>29</w:t>
        </w:r>
        <w:r>
          <w:fldChar w:fldCharType="end"/>
        </w:r>
      </w:hyperlink>
    </w:p>
    <w:p>
      <w:pPr>
        <w:pStyle w:val="TOC1"/>
        <w:tabs>
          <w:tab w:val="right" w:leader="dot" w:pos="8306"/>
        </w:tabs>
      </w:pPr>
      <w:hyperlink w:anchor="_Toc30942" w:history="1">
        <w:r>
          <w:rPr>
            <w:rFonts w:ascii="仿宋" w:eastAsia="仿宋" w:hAnsi="仿宋" w:cs="仿宋" w:hint="eastAsia"/>
            <w:lang w:eastAsia="zh-CN"/>
          </w:rPr>
          <w:t>五、背景、必要性分析</w:t>
        </w:r>
        <w:r>
          <w:tab/>
        </w:r>
        <w:r>
          <w:fldChar w:fldCharType="begin"/>
        </w:r>
        <w:r>
          <w:instrText xml:space="preserve"> PAGEREF _Toc30942 \h </w:instrText>
        </w:r>
        <w:r>
          <w:fldChar w:fldCharType="separate"/>
        </w:r>
        <w:r>
          <w:t>31</w:t>
        </w:r>
        <w:r>
          <w:fldChar w:fldCharType="end"/>
        </w:r>
      </w:hyperlink>
    </w:p>
    <w:p>
      <w:pPr>
        <w:pStyle w:val="TOC2"/>
        <w:tabs>
          <w:tab w:val="right" w:leader="dot" w:pos="8306"/>
        </w:tabs>
      </w:pPr>
      <w:hyperlink w:anchor="_Toc7473" w:history="1">
        <w:r>
          <w:rPr>
            <w:rFonts w:ascii="仿宋" w:eastAsia="仿宋" w:hAnsi="仿宋" w:cs="仿宋" w:hint="eastAsia"/>
            <w:lang w:eastAsia="zh-CN"/>
          </w:rPr>
          <w:t>(一)、项目建设背景</w:t>
        </w:r>
        <w:r>
          <w:tab/>
        </w:r>
        <w:r>
          <w:fldChar w:fldCharType="begin"/>
        </w:r>
        <w:r>
          <w:instrText xml:space="preserve"> PAGEREF _Toc7473 \h </w:instrText>
        </w:r>
        <w:r>
          <w:fldChar w:fldCharType="separate"/>
        </w:r>
        <w:r>
          <w:t>31</w:t>
        </w:r>
        <w:r>
          <w:fldChar w:fldCharType="end"/>
        </w:r>
      </w:hyperlink>
    </w:p>
    <w:p>
      <w:pPr>
        <w:pStyle w:val="TOC2"/>
        <w:tabs>
          <w:tab w:val="right" w:leader="dot" w:pos="8306"/>
        </w:tabs>
      </w:pPr>
      <w:hyperlink w:anchor="_Toc6407" w:history="1">
        <w:r>
          <w:rPr>
            <w:rFonts w:ascii="仿宋" w:eastAsia="仿宋" w:hAnsi="仿宋" w:cs="仿宋" w:hint="eastAsia"/>
            <w:lang w:eastAsia="zh-CN"/>
          </w:rPr>
          <w:t>(二)、必要性分析</w:t>
        </w:r>
        <w:r>
          <w:tab/>
        </w:r>
        <w:r>
          <w:fldChar w:fldCharType="begin"/>
        </w:r>
        <w:r>
          <w:instrText xml:space="preserve"> PAGEREF _Toc6407 \h </w:instrText>
        </w:r>
        <w:r>
          <w:fldChar w:fldCharType="separate"/>
        </w:r>
        <w:r>
          <w:t>32</w:t>
        </w:r>
        <w:r>
          <w:fldChar w:fldCharType="end"/>
        </w:r>
      </w:hyperlink>
    </w:p>
    <w:p>
      <w:pPr>
        <w:pStyle w:val="TOC2"/>
        <w:tabs>
          <w:tab w:val="right" w:leader="dot" w:pos="8306"/>
        </w:tabs>
      </w:pPr>
      <w:hyperlink w:anchor="_Toc29063" w:history="1">
        <w:r>
          <w:rPr>
            <w:rFonts w:ascii="仿宋" w:eastAsia="仿宋" w:hAnsi="仿宋" w:cs="仿宋" w:hint="eastAsia"/>
            <w:lang w:eastAsia="zh-CN"/>
          </w:rPr>
          <w:t>(三)、项目建设有利条件</w:t>
        </w:r>
        <w:r>
          <w:tab/>
        </w:r>
        <w:r>
          <w:fldChar w:fldCharType="begin"/>
        </w:r>
        <w:r>
          <w:instrText xml:space="preserve"> PAGEREF _Toc29063 \h </w:instrText>
        </w:r>
        <w:r>
          <w:fldChar w:fldCharType="separate"/>
        </w:r>
        <w:r>
          <w:t>33</w:t>
        </w:r>
        <w:r>
          <w:fldChar w:fldCharType="end"/>
        </w:r>
      </w:hyperlink>
    </w:p>
    <w:p>
      <w:pPr>
        <w:pStyle w:val="TOC1"/>
        <w:tabs>
          <w:tab w:val="right" w:leader="dot" w:pos="8306"/>
        </w:tabs>
      </w:pPr>
      <w:hyperlink w:anchor="_Toc12461" w:history="1">
        <w:r>
          <w:rPr>
            <w:rFonts w:ascii="仿宋" w:eastAsia="仿宋" w:hAnsi="仿宋" w:cs="仿宋" w:hint="eastAsia"/>
            <w:lang w:eastAsia="zh-CN"/>
          </w:rPr>
          <w:t>六、酒店家具项目概论</w:t>
        </w:r>
        <w:r>
          <w:tab/>
        </w:r>
        <w:r>
          <w:fldChar w:fldCharType="begin"/>
        </w:r>
        <w:r>
          <w:instrText xml:space="preserve"> PAGEREF _Toc12461 \h </w:instrText>
        </w:r>
        <w:r>
          <w:fldChar w:fldCharType="separate"/>
        </w:r>
        <w:r>
          <w:t>35</w:t>
        </w:r>
        <w:r>
          <w:fldChar w:fldCharType="end"/>
        </w:r>
      </w:hyperlink>
    </w:p>
    <w:p>
      <w:pPr>
        <w:pStyle w:val="TOC2"/>
        <w:tabs>
          <w:tab w:val="right" w:leader="dot" w:pos="8306"/>
        </w:tabs>
      </w:pPr>
      <w:hyperlink w:anchor="_Toc21307" w:history="1">
        <w:r>
          <w:rPr>
            <w:rFonts w:ascii="仿宋" w:eastAsia="仿宋" w:hAnsi="仿宋" w:cs="仿宋" w:hint="eastAsia"/>
            <w:lang w:eastAsia="zh-CN"/>
          </w:rPr>
          <w:t>(一)、项目申报单位概况</w:t>
        </w:r>
        <w:r>
          <w:tab/>
        </w:r>
        <w:r>
          <w:fldChar w:fldCharType="begin"/>
        </w:r>
        <w:r>
          <w:instrText xml:space="preserve"> PAGEREF _Toc21307 \h </w:instrText>
        </w:r>
        <w:r>
          <w:fldChar w:fldCharType="separate"/>
        </w:r>
        <w:r>
          <w:t>35</w:t>
        </w:r>
        <w:r>
          <w:fldChar w:fldCharType="end"/>
        </w:r>
      </w:hyperlink>
    </w:p>
    <w:p>
      <w:pPr>
        <w:pStyle w:val="TOC2"/>
        <w:tabs>
          <w:tab w:val="right" w:leader="dot" w:pos="8306"/>
        </w:tabs>
      </w:pPr>
      <w:hyperlink w:anchor="_Toc24003" w:history="1">
        <w:r>
          <w:rPr>
            <w:rFonts w:ascii="仿宋" w:eastAsia="仿宋" w:hAnsi="仿宋" w:cs="仿宋" w:hint="eastAsia"/>
            <w:lang w:eastAsia="zh-CN"/>
          </w:rPr>
          <w:t>(二)、项目概况</w:t>
        </w:r>
        <w:r>
          <w:tab/>
        </w:r>
        <w:r>
          <w:fldChar w:fldCharType="begin"/>
        </w:r>
        <w:r>
          <w:instrText xml:space="preserve"> PAGEREF _Toc24003 \h </w:instrText>
        </w:r>
        <w:r>
          <w:fldChar w:fldCharType="separate"/>
        </w:r>
        <w:r>
          <w:t>36</w:t>
        </w:r>
        <w:r>
          <w:fldChar w:fldCharType="end"/>
        </w:r>
      </w:hyperlink>
    </w:p>
    <w:p>
      <w:pPr>
        <w:pStyle w:val="TOC1"/>
        <w:tabs>
          <w:tab w:val="right" w:leader="dot" w:pos="8306"/>
        </w:tabs>
      </w:pPr>
      <w:hyperlink w:anchor="_Toc28927" w:history="1">
        <w:r>
          <w:rPr>
            <w:rFonts w:ascii="仿宋" w:eastAsia="仿宋" w:hAnsi="仿宋" w:cs="仿宋" w:hint="eastAsia"/>
            <w:lang w:eastAsia="zh-CN"/>
          </w:rPr>
          <w:t>七、客户关系管理与市场拓展</w:t>
        </w:r>
        <w:r>
          <w:tab/>
        </w:r>
        <w:r>
          <w:fldChar w:fldCharType="begin"/>
        </w:r>
        <w:r>
          <w:instrText xml:space="preserve"> PAGEREF _Toc28927 \h </w:instrText>
        </w:r>
        <w:r>
          <w:fldChar w:fldCharType="separate"/>
        </w:r>
        <w:r>
          <w:t>39</w:t>
        </w:r>
        <w:r>
          <w:fldChar w:fldCharType="end"/>
        </w:r>
      </w:hyperlink>
    </w:p>
    <w:p>
      <w:pPr>
        <w:pStyle w:val="TOC2"/>
        <w:tabs>
          <w:tab w:val="right" w:leader="dot" w:pos="8306"/>
        </w:tabs>
      </w:pPr>
      <w:hyperlink w:anchor="_Toc17021" w:history="1">
        <w:r>
          <w:rPr>
            <w:rFonts w:ascii="仿宋" w:eastAsia="仿宋" w:hAnsi="仿宋" w:cs="仿宋" w:hint="eastAsia"/>
            <w:lang w:eastAsia="zh-CN"/>
          </w:rPr>
          <w:t>(一)、客户关系管理策略</w:t>
        </w:r>
        <w:r>
          <w:tab/>
        </w:r>
        <w:r>
          <w:fldChar w:fldCharType="begin"/>
        </w:r>
        <w:r>
          <w:instrText xml:space="preserve"> PAGEREF _Toc17021 \h </w:instrText>
        </w:r>
        <w:r>
          <w:fldChar w:fldCharType="separate"/>
        </w:r>
        <w:r>
          <w:t>39</w:t>
        </w:r>
        <w:r>
          <w:fldChar w:fldCharType="end"/>
        </w:r>
      </w:hyperlink>
    </w:p>
    <w:p>
      <w:pPr>
        <w:pStyle w:val="TOC2"/>
        <w:tabs>
          <w:tab w:val="right" w:leader="dot" w:pos="8306"/>
        </w:tabs>
      </w:pPr>
      <w:hyperlink w:anchor="_Toc355" w:history="1">
        <w:r>
          <w:rPr>
            <w:rFonts w:ascii="仿宋" w:eastAsia="仿宋" w:hAnsi="仿宋" w:cs="仿宋" w:hint="eastAsia"/>
            <w:lang w:eastAsia="zh-CN"/>
          </w:rPr>
          <w:t>(二)、市场拓展方案</w:t>
        </w:r>
        <w:r>
          <w:tab/>
        </w:r>
        <w:r>
          <w:fldChar w:fldCharType="begin"/>
        </w:r>
        <w:r>
          <w:instrText xml:space="preserve"> PAGEREF _Toc355 \h </w:instrText>
        </w:r>
        <w:r>
          <w:fldChar w:fldCharType="separate"/>
        </w:r>
        <w:r>
          <w:t>40</w:t>
        </w:r>
        <w:r>
          <w:fldChar w:fldCharType="end"/>
        </w:r>
      </w:hyperlink>
    </w:p>
    <w:p>
      <w:pPr>
        <w:pStyle w:val="TOC1"/>
        <w:tabs>
          <w:tab w:val="right" w:leader="dot" w:pos="8306"/>
        </w:tabs>
      </w:pPr>
      <w:hyperlink w:anchor="_Toc27588" w:history="1">
        <w:r>
          <w:rPr>
            <w:rFonts w:ascii="仿宋" w:eastAsia="仿宋" w:hAnsi="仿宋" w:cs="仿宋" w:hint="eastAsia"/>
            <w:lang w:eastAsia="zh-CN"/>
          </w:rPr>
          <w:t>八、项目变更管理</w:t>
        </w:r>
        <w:r>
          <w:tab/>
        </w:r>
        <w:r>
          <w:fldChar w:fldCharType="begin"/>
        </w:r>
        <w:r>
          <w:instrText xml:space="preserve"> PAGEREF _Toc27588 \h </w:instrText>
        </w:r>
        <w:r>
          <w:fldChar w:fldCharType="separate"/>
        </w:r>
        <w:r>
          <w:t>41</w:t>
        </w:r>
        <w:r>
          <w:fldChar w:fldCharType="end"/>
        </w:r>
      </w:hyperlink>
    </w:p>
    <w:p>
      <w:pPr>
        <w:pStyle w:val="TOC2"/>
        <w:tabs>
          <w:tab w:val="right" w:leader="dot" w:pos="8306"/>
        </w:tabs>
      </w:pPr>
      <w:hyperlink w:anchor="_Toc13269" w:history="1">
        <w:r>
          <w:rPr>
            <w:rFonts w:ascii="仿宋" w:eastAsia="仿宋" w:hAnsi="仿宋" w:cs="仿宋" w:hint="eastAsia"/>
            <w:lang w:eastAsia="zh-CN"/>
          </w:rPr>
          <w:t>(一)、变更控制流程</w:t>
        </w:r>
        <w:r>
          <w:tab/>
        </w:r>
        <w:r>
          <w:fldChar w:fldCharType="begin"/>
        </w:r>
        <w:r>
          <w:instrText xml:space="preserve"> PAGEREF _Toc13269 \h </w:instrText>
        </w:r>
        <w:r>
          <w:fldChar w:fldCharType="separate"/>
        </w:r>
        <w:r>
          <w:t>41</w:t>
        </w:r>
        <w:r>
          <w:fldChar w:fldCharType="end"/>
        </w:r>
      </w:hyperlink>
    </w:p>
    <w:p>
      <w:pPr>
        <w:pStyle w:val="TOC2"/>
        <w:tabs>
          <w:tab w:val="right" w:leader="dot" w:pos="8306"/>
        </w:tabs>
      </w:pPr>
      <w:hyperlink w:anchor="_Toc4280" w:history="1">
        <w:r>
          <w:rPr>
            <w:rFonts w:ascii="仿宋" w:eastAsia="仿宋" w:hAnsi="仿宋" w:cs="仿宋" w:hint="eastAsia"/>
            <w:lang w:eastAsia="zh-CN"/>
          </w:rPr>
          <w:t>(二)、影响评估与处理</w:t>
        </w:r>
        <w:r>
          <w:tab/>
        </w:r>
        <w:r>
          <w:fldChar w:fldCharType="begin"/>
        </w:r>
        <w:r>
          <w:instrText xml:space="preserve"> PAGEREF _Toc4280 \h </w:instrText>
        </w:r>
        <w:r>
          <w:fldChar w:fldCharType="separate"/>
        </w:r>
        <w:r>
          <w:t>42</w:t>
        </w:r>
        <w:r>
          <w:fldChar w:fldCharType="end"/>
        </w:r>
      </w:hyperlink>
    </w:p>
    <w:p>
      <w:pPr>
        <w:pStyle w:val="TOC2"/>
        <w:tabs>
          <w:tab w:val="right" w:leader="dot" w:pos="8306"/>
        </w:tabs>
      </w:pPr>
      <w:hyperlink w:anchor="_Toc15034" w:history="1">
        <w:r>
          <w:rPr>
            <w:rFonts w:ascii="仿宋" w:eastAsia="仿宋" w:hAnsi="仿宋" w:cs="仿宋" w:hint="eastAsia"/>
            <w:lang w:eastAsia="zh-CN"/>
          </w:rPr>
          <w:t>(三)、变更记录与追踪</w:t>
        </w:r>
        <w:r>
          <w:tab/>
        </w:r>
        <w:r>
          <w:fldChar w:fldCharType="begin"/>
        </w:r>
        <w:r>
          <w:instrText xml:space="preserve"> PAGEREF _Toc15034 \h </w:instrText>
        </w:r>
        <w:r>
          <w:fldChar w:fldCharType="separate"/>
        </w:r>
        <w:r>
          <w:t>43</w:t>
        </w:r>
        <w:r>
          <w:fldChar w:fldCharType="end"/>
        </w:r>
      </w:hyperlink>
    </w:p>
    <w:p>
      <w:pPr>
        <w:pStyle w:val="TOC2"/>
        <w:tabs>
          <w:tab w:val="right" w:leader="dot" w:pos="8306"/>
        </w:tabs>
      </w:pPr>
      <w:hyperlink w:anchor="_Toc6884" w:history="1">
        <w:r>
          <w:rPr>
            <w:rFonts w:ascii="仿宋" w:eastAsia="仿宋" w:hAnsi="仿宋" w:cs="仿宋" w:hint="eastAsia"/>
            <w:lang w:eastAsia="zh-CN"/>
          </w:rPr>
          <w:t>(四)、变更管理策略</w:t>
        </w:r>
        <w:r>
          <w:tab/>
        </w:r>
        <w:r>
          <w:fldChar w:fldCharType="begin"/>
        </w:r>
        <w:r>
          <w:instrText xml:space="preserve"> PAGEREF _Toc6884 \h </w:instrText>
        </w:r>
        <w:r>
          <w:fldChar w:fldCharType="separate"/>
        </w:r>
        <w:r>
          <w:t>45</w:t>
        </w:r>
        <w:r>
          <w:fldChar w:fldCharType="end"/>
        </w:r>
      </w:hyperlink>
    </w:p>
    <w:p>
      <w:pPr>
        <w:pStyle w:val="TOC1"/>
        <w:tabs>
          <w:tab w:val="right" w:leader="dot" w:pos="8306"/>
        </w:tabs>
      </w:pPr>
      <w:hyperlink w:anchor="_Toc16194" w:history="1">
        <w:r>
          <w:rPr>
            <w:rFonts w:ascii="仿宋" w:eastAsia="仿宋" w:hAnsi="仿宋" w:cs="仿宋" w:hint="eastAsia"/>
            <w:lang w:eastAsia="zh-CN"/>
          </w:rPr>
          <w:t>九、项目质量与标准</w:t>
        </w:r>
        <w:r>
          <w:tab/>
        </w:r>
        <w:r>
          <w:fldChar w:fldCharType="begin"/>
        </w:r>
        <w:r>
          <w:instrText xml:space="preserve"> PAGEREF _Toc16194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39" w:history="1">
        <w:r>
          <w:rPr>
            <w:rFonts w:ascii="仿宋" w:eastAsia="仿宋" w:hAnsi="仿宋" w:cs="仿宋" w:hint="eastAsia"/>
            <w:lang w:eastAsia="zh-CN"/>
          </w:rPr>
          <w:t>(一)、质量保障体系</w:t>
        </w:r>
        <w:r>
          <w:tab/>
        </w:r>
        <w:r>
          <w:fldChar w:fldCharType="begin"/>
        </w:r>
        <w:r>
          <w:instrText xml:space="preserve"> PAGEREF _Toc9539 \h </w:instrText>
        </w:r>
        <w:r>
          <w:fldChar w:fldCharType="separate"/>
        </w:r>
        <w:r>
          <w:t>47</w:t>
        </w:r>
        <w:r>
          <w:fldChar w:fldCharType="end"/>
        </w:r>
      </w:hyperlink>
    </w:p>
    <w:p>
      <w:pPr>
        <w:pStyle w:val="TOC2"/>
        <w:tabs>
          <w:tab w:val="right" w:leader="dot" w:pos="8306"/>
        </w:tabs>
      </w:pPr>
      <w:hyperlink w:anchor="_Toc21730" w:history="1">
        <w:r>
          <w:rPr>
            <w:rFonts w:ascii="仿宋" w:eastAsia="仿宋" w:hAnsi="仿宋" w:cs="仿宋" w:hint="eastAsia"/>
            <w:lang w:eastAsia="zh-CN"/>
          </w:rPr>
          <w:t>(二)、标准化作业流程</w:t>
        </w:r>
        <w:r>
          <w:tab/>
        </w:r>
        <w:r>
          <w:fldChar w:fldCharType="begin"/>
        </w:r>
        <w:r>
          <w:instrText xml:space="preserve"> PAGEREF _Toc21730 \h </w:instrText>
        </w:r>
        <w:r>
          <w:fldChar w:fldCharType="separate"/>
        </w:r>
        <w:r>
          <w:t>48</w:t>
        </w:r>
        <w:r>
          <w:fldChar w:fldCharType="end"/>
        </w:r>
      </w:hyperlink>
    </w:p>
    <w:p>
      <w:pPr>
        <w:pStyle w:val="TOC2"/>
        <w:tabs>
          <w:tab w:val="right" w:leader="dot" w:pos="8306"/>
        </w:tabs>
      </w:pPr>
      <w:hyperlink w:anchor="_Toc20559" w:history="1">
        <w:r>
          <w:rPr>
            <w:rFonts w:ascii="仿宋" w:eastAsia="仿宋" w:hAnsi="仿宋" w:cs="仿宋" w:hint="eastAsia"/>
            <w:lang w:eastAsia="zh-CN"/>
          </w:rPr>
          <w:t>(三)、质量监控与评估</w:t>
        </w:r>
        <w:r>
          <w:tab/>
        </w:r>
        <w:r>
          <w:fldChar w:fldCharType="begin"/>
        </w:r>
        <w:r>
          <w:instrText xml:space="preserve"> PAGEREF _Toc20559 \h </w:instrText>
        </w:r>
        <w:r>
          <w:fldChar w:fldCharType="separate"/>
        </w:r>
        <w:r>
          <w:t>50</w:t>
        </w:r>
        <w:r>
          <w:fldChar w:fldCharType="end"/>
        </w:r>
      </w:hyperlink>
    </w:p>
    <w:p>
      <w:pPr>
        <w:pStyle w:val="TOC2"/>
        <w:tabs>
          <w:tab w:val="right" w:leader="dot" w:pos="8306"/>
        </w:tabs>
      </w:pPr>
      <w:hyperlink w:anchor="_Toc29082" w:history="1">
        <w:r>
          <w:rPr>
            <w:rFonts w:ascii="仿宋" w:eastAsia="仿宋" w:hAnsi="仿宋" w:cs="仿宋" w:hint="eastAsia"/>
            <w:lang w:eastAsia="zh-CN"/>
          </w:rPr>
          <w:t>(四)、质量改进计划</w:t>
        </w:r>
        <w:r>
          <w:tab/>
        </w:r>
        <w:r>
          <w:fldChar w:fldCharType="begin"/>
        </w:r>
        <w:r>
          <w:instrText xml:space="preserve"> PAGEREF _Toc29082 \h </w:instrText>
        </w:r>
        <w:r>
          <w:fldChar w:fldCharType="separate"/>
        </w:r>
        <w:r>
          <w:t>51</w:t>
        </w:r>
        <w:r>
          <w:fldChar w:fldCharType="end"/>
        </w:r>
      </w:hyperlink>
    </w:p>
    <w:p>
      <w:pPr>
        <w:pStyle w:val="TOC1"/>
        <w:tabs>
          <w:tab w:val="right" w:leader="dot" w:pos="8306"/>
        </w:tabs>
      </w:pPr>
      <w:hyperlink w:anchor="_Toc31665" w:history="1">
        <w:r>
          <w:rPr>
            <w:rFonts w:ascii="仿宋" w:eastAsia="仿宋" w:hAnsi="仿宋" w:cs="仿宋" w:hint="eastAsia"/>
            <w:lang w:eastAsia="zh-CN"/>
          </w:rPr>
          <w:t>十、项目实施与管理方案</w:t>
        </w:r>
        <w:r>
          <w:tab/>
        </w:r>
        <w:r>
          <w:fldChar w:fldCharType="begin"/>
        </w:r>
        <w:r>
          <w:instrText xml:space="preserve"> PAGEREF _Toc31665 \h </w:instrText>
        </w:r>
        <w:r>
          <w:fldChar w:fldCharType="separate"/>
        </w:r>
        <w:r>
          <w:t>52</w:t>
        </w:r>
        <w:r>
          <w:fldChar w:fldCharType="end"/>
        </w:r>
      </w:hyperlink>
    </w:p>
    <w:p>
      <w:pPr>
        <w:pStyle w:val="TOC2"/>
        <w:tabs>
          <w:tab w:val="right" w:leader="dot" w:pos="8306"/>
        </w:tabs>
      </w:pPr>
      <w:hyperlink w:anchor="_Toc22899" w:history="1">
        <w:r>
          <w:rPr>
            <w:rFonts w:ascii="仿宋" w:eastAsia="仿宋" w:hAnsi="仿宋" w:cs="仿宋" w:hint="eastAsia"/>
            <w:lang w:eastAsia="zh-CN"/>
          </w:rPr>
          <w:t>(一)、项目实施计划</w:t>
        </w:r>
        <w:r>
          <w:tab/>
        </w:r>
        <w:r>
          <w:fldChar w:fldCharType="begin"/>
        </w:r>
        <w:r>
          <w:instrText xml:space="preserve"> PAGEREF _Toc22899 \h </w:instrText>
        </w:r>
        <w:r>
          <w:fldChar w:fldCharType="separate"/>
        </w:r>
        <w:r>
          <w:t>52</w:t>
        </w:r>
        <w:r>
          <w:fldChar w:fldCharType="end"/>
        </w:r>
      </w:hyperlink>
    </w:p>
    <w:p>
      <w:pPr>
        <w:pStyle w:val="TOC2"/>
        <w:tabs>
          <w:tab w:val="right" w:leader="dot" w:pos="8306"/>
        </w:tabs>
      </w:pPr>
      <w:hyperlink w:anchor="_Toc14925" w:history="1">
        <w:r>
          <w:rPr>
            <w:rFonts w:ascii="仿宋" w:eastAsia="仿宋" w:hAnsi="仿宋" w:cs="仿宋" w:hint="eastAsia"/>
            <w:lang w:eastAsia="zh-CN"/>
          </w:rPr>
          <w:t>(二)、项目组织机构与职责</w:t>
        </w:r>
        <w:r>
          <w:tab/>
        </w:r>
        <w:r>
          <w:fldChar w:fldCharType="begin"/>
        </w:r>
        <w:r>
          <w:instrText xml:space="preserve"> PAGEREF _Toc14925 \h </w:instrText>
        </w:r>
        <w:r>
          <w:fldChar w:fldCharType="separate"/>
        </w:r>
        <w:r>
          <w:t>53</w:t>
        </w:r>
        <w:r>
          <w:fldChar w:fldCharType="end"/>
        </w:r>
      </w:hyperlink>
    </w:p>
    <w:p>
      <w:pPr>
        <w:pStyle w:val="TOC2"/>
        <w:tabs>
          <w:tab w:val="right" w:leader="dot" w:pos="8306"/>
        </w:tabs>
      </w:pPr>
      <w:hyperlink w:anchor="_Toc7890" w:history="1">
        <w:r>
          <w:rPr>
            <w:rFonts w:ascii="仿宋" w:eastAsia="仿宋" w:hAnsi="仿宋" w:cs="仿宋" w:hint="eastAsia"/>
            <w:lang w:eastAsia="zh-CN"/>
          </w:rPr>
          <w:t>(三)、项目管理与监控体系</w:t>
        </w:r>
        <w:r>
          <w:tab/>
        </w:r>
        <w:r>
          <w:fldChar w:fldCharType="begin"/>
        </w:r>
        <w:r>
          <w:instrText xml:space="preserve"> PAGEREF _Toc7890 \h </w:instrText>
        </w:r>
        <w:r>
          <w:fldChar w:fldCharType="separate"/>
        </w:r>
        <w:r>
          <w:t>56</w:t>
        </w:r>
        <w:r>
          <w:fldChar w:fldCharType="end"/>
        </w:r>
      </w:hyperlink>
    </w:p>
    <w:p>
      <w:pPr>
        <w:pStyle w:val="TOC1"/>
        <w:tabs>
          <w:tab w:val="right" w:leader="dot" w:pos="8306"/>
        </w:tabs>
      </w:pPr>
      <w:hyperlink w:anchor="_Toc15287" w:history="1">
        <w:r>
          <w:rPr>
            <w:rFonts w:ascii="仿宋" w:eastAsia="仿宋" w:hAnsi="仿宋" w:cs="仿宋" w:hint="eastAsia"/>
            <w:lang w:eastAsia="zh-CN"/>
          </w:rPr>
          <w:t>十一、环境保护与治理方案</w:t>
        </w:r>
        <w:r>
          <w:tab/>
        </w:r>
        <w:r>
          <w:fldChar w:fldCharType="begin"/>
        </w:r>
        <w:r>
          <w:instrText xml:space="preserve"> PAGEREF _Toc15287 \h </w:instrText>
        </w:r>
        <w:r>
          <w:fldChar w:fldCharType="separate"/>
        </w:r>
        <w:r>
          <w:t>58</w:t>
        </w:r>
        <w:r>
          <w:fldChar w:fldCharType="end"/>
        </w:r>
      </w:hyperlink>
    </w:p>
    <w:p>
      <w:pPr>
        <w:pStyle w:val="TOC2"/>
        <w:tabs>
          <w:tab w:val="right" w:leader="dot" w:pos="8306"/>
        </w:tabs>
      </w:pPr>
      <w:hyperlink w:anchor="_Toc9884" w:history="1">
        <w:r>
          <w:rPr>
            <w:rFonts w:ascii="仿宋" w:eastAsia="仿宋" w:hAnsi="仿宋" w:cs="仿宋" w:hint="eastAsia"/>
            <w:lang w:eastAsia="zh-CN"/>
          </w:rPr>
          <w:t>(一)、项目环境影响评估</w:t>
        </w:r>
        <w:r>
          <w:tab/>
        </w:r>
        <w:r>
          <w:fldChar w:fldCharType="begin"/>
        </w:r>
        <w:r>
          <w:instrText xml:space="preserve"> PAGEREF _Toc9884 \h </w:instrText>
        </w:r>
        <w:r>
          <w:fldChar w:fldCharType="separate"/>
        </w:r>
        <w:r>
          <w:t>58</w:t>
        </w:r>
        <w:r>
          <w:fldChar w:fldCharType="end"/>
        </w:r>
      </w:hyperlink>
    </w:p>
    <w:p>
      <w:pPr>
        <w:pStyle w:val="TOC2"/>
        <w:tabs>
          <w:tab w:val="right" w:leader="dot" w:pos="8306"/>
        </w:tabs>
      </w:pPr>
      <w:hyperlink w:anchor="_Toc32348" w:history="1">
        <w:r>
          <w:rPr>
            <w:rFonts w:ascii="仿宋" w:eastAsia="仿宋" w:hAnsi="仿宋" w:cs="仿宋" w:hint="eastAsia"/>
            <w:lang w:eastAsia="zh-CN"/>
          </w:rPr>
          <w:t>(二)、环境保护措施与治理方案</w:t>
        </w:r>
        <w:r>
          <w:tab/>
        </w:r>
        <w:r>
          <w:fldChar w:fldCharType="begin"/>
        </w:r>
        <w:r>
          <w:instrText xml:space="preserve"> PAGEREF _Toc32348 \h </w:instrText>
        </w:r>
        <w:r>
          <w:fldChar w:fldCharType="separate"/>
        </w:r>
        <w:r>
          <w:t>58</w:t>
        </w:r>
        <w:r>
          <w:fldChar w:fldCharType="end"/>
        </w:r>
      </w:hyperlink>
    </w:p>
    <w:p>
      <w:pPr>
        <w:pStyle w:val="TOC1"/>
        <w:tabs>
          <w:tab w:val="right" w:leader="dot" w:pos="8306"/>
        </w:tabs>
      </w:pPr>
      <w:hyperlink w:anchor="_Toc22079" w:history="1">
        <w:r>
          <w:rPr>
            <w:rFonts w:ascii="仿宋" w:eastAsia="仿宋" w:hAnsi="仿宋" w:cs="仿宋" w:hint="eastAsia"/>
            <w:lang w:eastAsia="zh-CN"/>
          </w:rPr>
          <w:t>十二、资金管理与财务规划</w:t>
        </w:r>
        <w:r>
          <w:tab/>
        </w:r>
        <w:r>
          <w:fldChar w:fldCharType="begin"/>
        </w:r>
        <w:r>
          <w:instrText xml:space="preserve"> PAGEREF _Toc22079 \h </w:instrText>
        </w:r>
        <w:r>
          <w:fldChar w:fldCharType="separate"/>
        </w:r>
        <w:r>
          <w:t>59</w:t>
        </w:r>
        <w:r>
          <w:fldChar w:fldCharType="end"/>
        </w:r>
      </w:hyperlink>
    </w:p>
    <w:p>
      <w:pPr>
        <w:pStyle w:val="TOC2"/>
        <w:tabs>
          <w:tab w:val="right" w:leader="dot" w:pos="8306"/>
        </w:tabs>
      </w:pPr>
      <w:hyperlink w:anchor="_Toc30688" w:history="1">
        <w:r>
          <w:rPr>
            <w:rFonts w:ascii="仿宋" w:eastAsia="仿宋" w:hAnsi="仿宋" w:cs="仿宋" w:hint="eastAsia"/>
            <w:lang w:eastAsia="zh-CN"/>
          </w:rPr>
          <w:t>(一)、项目资金来源与筹措</w:t>
        </w:r>
        <w:r>
          <w:tab/>
        </w:r>
        <w:r>
          <w:fldChar w:fldCharType="begin"/>
        </w:r>
        <w:r>
          <w:instrText xml:space="preserve"> PAGEREF _Toc30688 \h </w:instrText>
        </w:r>
        <w:r>
          <w:fldChar w:fldCharType="separate"/>
        </w:r>
        <w:r>
          <w:t>59</w:t>
        </w:r>
        <w:r>
          <w:fldChar w:fldCharType="end"/>
        </w:r>
      </w:hyperlink>
    </w:p>
    <w:p>
      <w:pPr>
        <w:pStyle w:val="TOC2"/>
        <w:tabs>
          <w:tab w:val="right" w:leader="dot" w:pos="8306"/>
        </w:tabs>
      </w:pPr>
      <w:hyperlink w:anchor="_Toc782" w:history="1">
        <w:r>
          <w:rPr>
            <w:rFonts w:ascii="仿宋" w:eastAsia="仿宋" w:hAnsi="仿宋" w:cs="仿宋" w:hint="eastAsia"/>
            <w:lang w:eastAsia="zh-CN"/>
          </w:rPr>
          <w:t>(二)、资金使用与监管</w:t>
        </w:r>
        <w:r>
          <w:tab/>
        </w:r>
        <w:r>
          <w:fldChar w:fldCharType="begin"/>
        </w:r>
        <w:r>
          <w:instrText xml:space="preserve"> PAGEREF _Toc782 \h </w:instrText>
        </w:r>
        <w:r>
          <w:fldChar w:fldCharType="separate"/>
        </w:r>
        <w:r>
          <w:t>60</w:t>
        </w:r>
        <w:r>
          <w:fldChar w:fldCharType="end"/>
        </w:r>
      </w:hyperlink>
    </w:p>
    <w:p>
      <w:pPr>
        <w:pStyle w:val="TOC2"/>
        <w:tabs>
          <w:tab w:val="right" w:leader="dot" w:pos="8306"/>
        </w:tabs>
      </w:pPr>
      <w:hyperlink w:anchor="_Toc3458" w:history="1">
        <w:r>
          <w:rPr>
            <w:rFonts w:ascii="仿宋" w:eastAsia="仿宋" w:hAnsi="仿宋" w:cs="仿宋" w:hint="eastAsia"/>
            <w:lang w:eastAsia="zh-CN"/>
          </w:rPr>
          <w:t>(三)、财务规划与预测</w:t>
        </w:r>
        <w:r>
          <w:tab/>
        </w:r>
        <w:r>
          <w:fldChar w:fldCharType="begin"/>
        </w:r>
        <w:r>
          <w:instrText xml:space="preserve"> PAGEREF _Toc3458 \h </w:instrText>
        </w:r>
        <w:r>
          <w:fldChar w:fldCharType="separate"/>
        </w:r>
        <w:r>
          <w:t>61</w:t>
        </w:r>
        <w:r>
          <w:fldChar w:fldCharType="end"/>
        </w:r>
      </w:hyperlink>
    </w:p>
    <w:p>
      <w:pPr>
        <w:pStyle w:val="TOC1"/>
        <w:tabs>
          <w:tab w:val="right" w:leader="dot" w:pos="8306"/>
        </w:tabs>
      </w:pPr>
      <w:hyperlink w:anchor="_Toc13728" w:history="1">
        <w:r>
          <w:rPr>
            <w:rFonts w:ascii="仿宋" w:eastAsia="仿宋" w:hAnsi="仿宋" w:cs="仿宋" w:hint="eastAsia"/>
            <w:lang w:eastAsia="zh-CN"/>
          </w:rPr>
          <w:t>十三、成果转化与推广应用</w:t>
        </w:r>
        <w:r>
          <w:tab/>
        </w:r>
        <w:r>
          <w:fldChar w:fldCharType="begin"/>
        </w:r>
        <w:r>
          <w:instrText xml:space="preserve"> PAGEREF _Toc13728 \h </w:instrText>
        </w:r>
        <w:r>
          <w:fldChar w:fldCharType="separate"/>
        </w:r>
        <w:r>
          <w:t>62</w:t>
        </w:r>
        <w:r>
          <w:fldChar w:fldCharType="end"/>
        </w:r>
      </w:hyperlink>
    </w:p>
    <w:p>
      <w:pPr>
        <w:pStyle w:val="TOC2"/>
        <w:tabs>
          <w:tab w:val="right" w:leader="dot" w:pos="8306"/>
        </w:tabs>
      </w:pPr>
      <w:hyperlink w:anchor="_Toc17538" w:history="1">
        <w:r>
          <w:rPr>
            <w:rFonts w:ascii="仿宋" w:eastAsia="仿宋" w:hAnsi="仿宋" w:cs="仿宋" w:hint="eastAsia"/>
            <w:lang w:eastAsia="zh-CN"/>
          </w:rPr>
          <w:t>(一)、成果转化策略制定</w:t>
        </w:r>
        <w:r>
          <w:tab/>
        </w:r>
        <w:r>
          <w:fldChar w:fldCharType="begin"/>
        </w:r>
        <w:r>
          <w:instrText xml:space="preserve"> PAGEREF _Toc17538 \h </w:instrText>
        </w:r>
        <w:r>
          <w:fldChar w:fldCharType="separate"/>
        </w:r>
        <w:r>
          <w:t>62</w:t>
        </w:r>
        <w:r>
          <w:fldChar w:fldCharType="end"/>
        </w:r>
      </w:hyperlink>
    </w:p>
    <w:p>
      <w:pPr>
        <w:pStyle w:val="TOC2"/>
        <w:tabs>
          <w:tab w:val="right" w:leader="dot" w:pos="8306"/>
        </w:tabs>
      </w:pPr>
      <w:hyperlink w:anchor="_Toc10517" w:history="1">
        <w:r>
          <w:rPr>
            <w:rFonts w:ascii="仿宋" w:eastAsia="仿宋" w:hAnsi="仿宋" w:cs="仿宋" w:hint="eastAsia"/>
            <w:lang w:eastAsia="zh-CN"/>
          </w:rPr>
          <w:t>(二)、成果推广应用方案</w:t>
        </w:r>
        <w:r>
          <w:tab/>
        </w:r>
        <w:r>
          <w:fldChar w:fldCharType="begin"/>
        </w:r>
        <w:r>
          <w:instrText xml:space="preserve"> PAGEREF _Toc10517 \h </w:instrText>
        </w:r>
        <w:r>
          <w:fldChar w:fldCharType="separate"/>
        </w:r>
        <w:r>
          <w:t>64</w:t>
        </w:r>
        <w:r>
          <w:fldChar w:fldCharType="end"/>
        </w:r>
      </w:hyperlink>
    </w:p>
    <w:p>
      <w:pPr>
        <w:pStyle w:val="TOC1"/>
        <w:tabs>
          <w:tab w:val="right" w:leader="dot" w:pos="8306"/>
        </w:tabs>
      </w:pPr>
      <w:hyperlink w:anchor="_Toc4833" w:history="1">
        <w:r>
          <w:rPr>
            <w:rFonts w:ascii="仿宋" w:eastAsia="仿宋" w:hAnsi="仿宋" w:cs="仿宋" w:hint="eastAsia"/>
            <w:lang w:eastAsia="zh-CN"/>
          </w:rPr>
          <w:t>十四、创新驱动与持续发展</w:t>
        </w:r>
        <w:r>
          <w:tab/>
        </w:r>
        <w:r>
          <w:fldChar w:fldCharType="begin"/>
        </w:r>
        <w:r>
          <w:instrText xml:space="preserve"> PAGEREF _Toc4833 \h </w:instrText>
        </w:r>
        <w:r>
          <w:fldChar w:fldCharType="separate"/>
        </w:r>
        <w:r>
          <w:t>65</w:t>
        </w:r>
        <w:r>
          <w:fldChar w:fldCharType="end"/>
        </w:r>
      </w:hyperlink>
    </w:p>
    <w:p>
      <w:pPr>
        <w:pStyle w:val="TOC2"/>
        <w:tabs>
          <w:tab w:val="right" w:leader="dot" w:pos="8306"/>
        </w:tabs>
      </w:pPr>
      <w:hyperlink w:anchor="_Toc27999" w:history="1">
        <w:r>
          <w:rPr>
            <w:rFonts w:ascii="仿宋" w:eastAsia="仿宋" w:hAnsi="仿宋" w:cs="仿宋" w:hint="eastAsia"/>
            <w:lang w:eastAsia="zh-CN"/>
          </w:rPr>
          <w:t>(一)、创新驱动战略实施</w:t>
        </w:r>
        <w:r>
          <w:tab/>
        </w:r>
        <w:r>
          <w:fldChar w:fldCharType="begin"/>
        </w:r>
        <w:r>
          <w:instrText xml:space="preserve"> PAGEREF _Toc27999 \h </w:instrText>
        </w:r>
        <w:r>
          <w:fldChar w:fldCharType="separate"/>
        </w:r>
        <w:r>
          <w:t>65</w:t>
        </w:r>
        <w:r>
          <w:fldChar w:fldCharType="end"/>
        </w:r>
      </w:hyperlink>
    </w:p>
    <w:p>
      <w:pPr>
        <w:pStyle w:val="TOC2"/>
        <w:tabs>
          <w:tab w:val="right" w:leader="dot" w:pos="8306"/>
        </w:tabs>
      </w:pPr>
      <w:hyperlink w:anchor="_Toc15089" w:history="1">
        <w:r>
          <w:rPr>
            <w:rFonts w:ascii="仿宋" w:eastAsia="仿宋" w:hAnsi="仿宋" w:cs="仿宋" w:hint="eastAsia"/>
            <w:lang w:eastAsia="zh-CN"/>
          </w:rPr>
          <w:t>(二)、持续发展路径探索</w:t>
        </w:r>
        <w:r>
          <w:tab/>
        </w:r>
        <w:r>
          <w:fldChar w:fldCharType="begin"/>
        </w:r>
        <w:r>
          <w:instrText xml:space="preserve"> PAGEREF _Toc15089 \h </w:instrText>
        </w:r>
        <w:r>
          <w:fldChar w:fldCharType="separate"/>
        </w:r>
        <w:r>
          <w:t>67</w:t>
        </w:r>
        <w:r>
          <w:fldChar w:fldCharType="end"/>
        </w:r>
      </w:hyperlink>
    </w:p>
    <w:p>
      <w:pPr>
        <w:pStyle w:val="TOC1"/>
        <w:tabs>
          <w:tab w:val="right" w:leader="dot" w:pos="8306"/>
        </w:tabs>
      </w:pPr>
      <w:hyperlink w:anchor="_Toc3336" w:history="1">
        <w:r>
          <w:rPr>
            <w:rFonts w:ascii="仿宋" w:eastAsia="仿宋" w:hAnsi="仿宋" w:cs="仿宋" w:hint="eastAsia"/>
            <w:lang w:eastAsia="zh-CN"/>
          </w:rPr>
          <w:t>十五、法律法规与政策遵循</w:t>
        </w:r>
        <w:r>
          <w:tab/>
        </w:r>
        <w:r>
          <w:fldChar w:fldCharType="begin"/>
        </w:r>
        <w:r>
          <w:instrText xml:space="preserve"> PAGEREF _Toc3336 \h </w:instrText>
        </w:r>
        <w:r>
          <w:fldChar w:fldCharType="separate"/>
        </w:r>
        <w:r>
          <w:t>71</w:t>
        </w:r>
        <w:r>
          <w:fldChar w:fldCharType="end"/>
        </w:r>
      </w:hyperlink>
    </w:p>
    <w:p>
      <w:pPr>
        <w:pStyle w:val="TOC2"/>
        <w:tabs>
          <w:tab w:val="right" w:leader="dot" w:pos="8306"/>
        </w:tabs>
      </w:pPr>
      <w:hyperlink w:anchor="_Toc12428" w:history="1">
        <w:r>
          <w:rPr>
            <w:rFonts w:ascii="仿宋" w:eastAsia="仿宋" w:hAnsi="仿宋" w:cs="仿宋" w:hint="eastAsia"/>
            <w:lang w:eastAsia="zh-CN"/>
          </w:rPr>
          <w:t>(一)、法律法规遵守</w:t>
        </w:r>
        <w:r>
          <w:tab/>
        </w:r>
        <w:r>
          <w:fldChar w:fldCharType="begin"/>
        </w:r>
        <w:r>
          <w:instrText xml:space="preserve"> PAGEREF _Toc12428 \h </w:instrText>
        </w:r>
        <w:r>
          <w:fldChar w:fldCharType="separate"/>
        </w:r>
        <w:r>
          <w:t>71</w:t>
        </w:r>
        <w:r>
          <w:fldChar w:fldCharType="end"/>
        </w:r>
      </w:hyperlink>
    </w:p>
    <w:p>
      <w:pPr>
        <w:pStyle w:val="TOC2"/>
        <w:tabs>
          <w:tab w:val="right" w:leader="dot" w:pos="8306"/>
        </w:tabs>
      </w:pPr>
      <w:hyperlink w:anchor="_Toc23060" w:history="1">
        <w:r>
          <w:rPr>
            <w:rFonts w:ascii="仿宋" w:eastAsia="仿宋" w:hAnsi="仿宋" w:cs="仿宋" w:hint="eastAsia"/>
            <w:lang w:eastAsia="zh-CN"/>
          </w:rPr>
          <w:t>(二)、政策导向与利用</w:t>
        </w:r>
        <w:r>
          <w:tab/>
        </w:r>
        <w:r>
          <w:fldChar w:fldCharType="begin"/>
        </w:r>
        <w:r>
          <w:instrText xml:space="preserve"> PAGEREF _Toc23060 \h </w:instrText>
        </w:r>
        <w:r>
          <w:fldChar w:fldCharType="separate"/>
        </w:r>
        <w:r>
          <w:t>72</w:t>
        </w:r>
        <w:r>
          <w:fldChar w:fldCharType="end"/>
        </w:r>
      </w:hyperlink>
    </w:p>
    <w:p>
      <w:pPr>
        <w:pStyle w:val="TOC1"/>
        <w:tabs>
          <w:tab w:val="right" w:leader="dot" w:pos="8306"/>
        </w:tabs>
      </w:pPr>
      <w:hyperlink w:anchor="_Toc15602" w:history="1">
        <w:r>
          <w:rPr>
            <w:rFonts w:ascii="仿宋" w:eastAsia="仿宋" w:hAnsi="仿宋" w:cs="仿宋" w:hint="eastAsia"/>
            <w:lang w:eastAsia="zh-CN"/>
          </w:rPr>
          <w:t>十六、项目施工方案</w:t>
        </w:r>
        <w:r>
          <w:tab/>
        </w:r>
        <w:r>
          <w:fldChar w:fldCharType="begin"/>
        </w:r>
        <w:r>
          <w:instrText xml:space="preserve"> PAGEREF _Toc15602 \h </w:instrText>
        </w:r>
        <w:r>
          <w:fldChar w:fldCharType="separate"/>
        </w:r>
        <w:r>
          <w:t>73</w:t>
        </w:r>
        <w:r>
          <w:fldChar w:fldCharType="end"/>
        </w:r>
      </w:hyperlink>
    </w:p>
    <w:p>
      <w:pPr>
        <w:pStyle w:val="TOC2"/>
        <w:tabs>
          <w:tab w:val="right" w:leader="dot" w:pos="8306"/>
        </w:tabs>
      </w:pPr>
      <w:hyperlink w:anchor="_Toc25316" w:history="1">
        <w:r>
          <w:rPr>
            <w:rFonts w:ascii="仿宋" w:eastAsia="仿宋" w:hAnsi="仿宋" w:cs="仿宋" w:hint="eastAsia"/>
            <w:lang w:eastAsia="zh-CN"/>
          </w:rPr>
          <w:t>(一)、施工组织设计</w:t>
        </w:r>
        <w:r>
          <w:tab/>
        </w:r>
        <w:r>
          <w:fldChar w:fldCharType="begin"/>
        </w:r>
        <w:r>
          <w:instrText xml:space="preserve"> PAGEREF _Toc25316 \h </w:instrText>
        </w:r>
        <w:r>
          <w:fldChar w:fldCharType="separate"/>
        </w:r>
        <w:r>
          <w:t>73</w:t>
        </w:r>
        <w:r>
          <w:fldChar w:fldCharType="end"/>
        </w:r>
      </w:hyperlink>
    </w:p>
    <w:p>
      <w:pPr>
        <w:pStyle w:val="TOC2"/>
        <w:tabs>
          <w:tab w:val="right" w:leader="dot" w:pos="8306"/>
        </w:tabs>
      </w:pPr>
      <w:hyperlink w:anchor="_Toc32409" w:history="1">
        <w:r>
          <w:rPr>
            <w:rFonts w:ascii="仿宋" w:eastAsia="仿宋" w:hAnsi="仿宋" w:cs="仿宋" w:hint="eastAsia"/>
            <w:lang w:eastAsia="zh-CN"/>
          </w:rPr>
          <w:t>(二)、施工工艺与技术路线</w:t>
        </w:r>
        <w:r>
          <w:tab/>
        </w:r>
        <w:r>
          <w:fldChar w:fldCharType="begin"/>
        </w:r>
        <w:r>
          <w:instrText xml:space="preserve"> PAGEREF _Toc32409 \h </w:instrText>
        </w:r>
        <w:r>
          <w:fldChar w:fldCharType="separate"/>
        </w:r>
        <w:r>
          <w:t>75</w:t>
        </w:r>
        <w:r>
          <w:fldChar w:fldCharType="end"/>
        </w:r>
      </w:hyperlink>
    </w:p>
    <w:p>
      <w:pPr>
        <w:pStyle w:val="TOC2"/>
        <w:tabs>
          <w:tab w:val="right" w:leader="dot" w:pos="8306"/>
        </w:tabs>
      </w:pPr>
      <w:hyperlink w:anchor="_Toc22347" w:history="1">
        <w:r>
          <w:rPr>
            <w:rFonts w:ascii="仿宋" w:eastAsia="仿宋" w:hAnsi="仿宋" w:cs="仿宋" w:hint="eastAsia"/>
            <w:lang w:eastAsia="zh-CN"/>
          </w:rPr>
          <w:t>(三)、关键节点施工计划</w:t>
        </w:r>
        <w:r>
          <w:tab/>
        </w:r>
        <w:r>
          <w:fldChar w:fldCharType="begin"/>
        </w:r>
        <w:r>
          <w:instrText xml:space="preserve"> PAGEREF _Toc22347 \h </w:instrText>
        </w:r>
        <w:r>
          <w:fldChar w:fldCharType="separate"/>
        </w:r>
        <w:r>
          <w:t>76</w:t>
        </w:r>
        <w:r>
          <w:fldChar w:fldCharType="end"/>
        </w:r>
      </w:hyperlink>
    </w:p>
    <w:p>
      <w:pPr>
        <w:pStyle w:val="TOC2"/>
        <w:tabs>
          <w:tab w:val="right" w:leader="dot" w:pos="8306"/>
        </w:tabs>
      </w:pPr>
      <w:hyperlink w:anchor="_Toc3187" w:history="1">
        <w:r>
          <w:rPr>
            <w:rFonts w:ascii="仿宋" w:eastAsia="仿宋" w:hAnsi="仿宋" w:cs="仿宋" w:hint="eastAsia"/>
            <w:lang w:eastAsia="zh-CN"/>
          </w:rPr>
          <w:t>(四)、施工现场管理</w:t>
        </w:r>
        <w:r>
          <w:tab/>
        </w:r>
        <w:r>
          <w:fldChar w:fldCharType="begin"/>
        </w:r>
        <w:r>
          <w:instrText xml:space="preserve"> PAGEREF _Toc3187 \h </w:instrText>
        </w:r>
        <w:r>
          <w:fldChar w:fldCharType="separate"/>
        </w:r>
        <w:r>
          <w:t>77</w:t>
        </w:r>
        <w:r>
          <w:fldChar w:fldCharType="end"/>
        </w:r>
      </w:hyperlink>
    </w:p>
    <w:p>
      <w:pPr>
        <w:pStyle w:val="TOC1"/>
        <w:tabs>
          <w:tab w:val="right" w:leader="dot" w:pos="8306"/>
        </w:tabs>
      </w:pPr>
      <w:hyperlink w:anchor="_Toc10036" w:history="1">
        <w:r>
          <w:rPr>
            <w:rFonts w:ascii="仿宋" w:eastAsia="仿宋" w:hAnsi="仿宋" w:cs="仿宋" w:hint="eastAsia"/>
            <w:lang w:eastAsia="zh-CN"/>
          </w:rPr>
          <w:t>十七、人力资源管理与开发</w:t>
        </w:r>
        <w:r>
          <w:tab/>
        </w:r>
        <w:r>
          <w:fldChar w:fldCharType="begin"/>
        </w:r>
        <w:r>
          <w:instrText xml:space="preserve"> PAGEREF _Toc10036 \h </w:instrText>
        </w:r>
        <w:r>
          <w:fldChar w:fldCharType="separate"/>
        </w:r>
        <w:r>
          <w:t>79</w:t>
        </w:r>
        <w:r>
          <w:fldChar w:fldCharType="end"/>
        </w:r>
      </w:hyperlink>
    </w:p>
    <w:p>
      <w:pPr>
        <w:pStyle w:val="TOC2"/>
        <w:tabs>
          <w:tab w:val="right" w:leader="dot" w:pos="8306"/>
        </w:tabs>
      </w:pPr>
      <w:hyperlink w:anchor="_Toc120" w:history="1">
        <w:r>
          <w:rPr>
            <w:rFonts w:ascii="仿宋" w:eastAsia="仿宋" w:hAnsi="仿宋" w:cs="仿宋" w:hint="eastAsia"/>
            <w:lang w:eastAsia="zh-CN"/>
          </w:rPr>
          <w:t>(一)、人力资源规划</w:t>
        </w:r>
        <w:r>
          <w:tab/>
        </w:r>
        <w:r>
          <w:fldChar w:fldCharType="begin"/>
        </w:r>
        <w:r>
          <w:instrText xml:space="preserve"> PAGEREF _Toc120 \h </w:instrText>
        </w:r>
        <w:r>
          <w:fldChar w:fldCharType="separate"/>
        </w:r>
        <w:r>
          <w:t>79</w:t>
        </w:r>
        <w:r>
          <w:fldChar w:fldCharType="end"/>
        </w:r>
      </w:hyperlink>
    </w:p>
    <w:p>
      <w:pPr>
        <w:pStyle w:val="TOC2"/>
        <w:tabs>
          <w:tab w:val="right" w:leader="dot" w:pos="8306"/>
        </w:tabs>
      </w:pPr>
      <w:hyperlink w:anchor="_Toc12167" w:history="1">
        <w:r>
          <w:rPr>
            <w:rFonts w:ascii="仿宋" w:eastAsia="仿宋" w:hAnsi="仿宋" w:cs="仿宋" w:hint="eastAsia"/>
            <w:lang w:eastAsia="zh-CN"/>
          </w:rPr>
          <w:t>(二)、人力资源开发与培训</w:t>
        </w:r>
        <w:r>
          <w:tab/>
        </w:r>
        <w:r>
          <w:fldChar w:fldCharType="begin"/>
        </w:r>
        <w:r>
          <w:instrText xml:space="preserve"> PAGEREF _Toc12167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38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104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204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15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一、酒店家具项目的市场准入条件分析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酒店家具项目而言，市场准入条件首先取决于政策法规环境。政府对于[行业名称]领域的法规，如环保标准、税收政策、和技术使用规范，直接影响酒店家具项目的运营和成本结构。例如，若政府针对使用可再生能源的企业提供税收优惠，这将对酒店家具项目的财务规划产生重要影响。同时，考虑经济环境和消费者偏好的变化对酒店家具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二、酒店家具项目的行业规范与合规性要求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酒店家具项目来说，遵守行业规范和合规性要求是确保项目顺利进行的基础。这包括遵循质量控制标准、安全规定、数据保护法规等。例如，若酒店家具项目涉及数据处理，须严格遵守相关的数据保护法规。此外，行业内部的自律规范，如产品标准和服务流程，也对于提升酒店家具项目在行业内的认可度和竞争力至关重要。项目管理团队必须不断更新策略，以应对行业规范和法规的变化，确保酒店家具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三、酒店家具项目的竞争格局和战略定位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店家具项目的发展规划中，理解行业的竞争格局对于制定有效的市场策略极为关键。这包括分析主要竞争对手的市场地位、优势及其业务模式。酒店家具项目面临的竞争对手可能包括大型成熟企业和创新型初创公司，各自采取不同的市场策略。因此，酒店家具项目需精确地定位自己的市场策略，如专注于产品创新、客户服务或成本效率，以在竞争中占据优势。通过深入的市场和竞争分析，酒店家具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5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546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店家具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0781"/>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酒店家具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酒店家具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酒店家具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3018"/>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酒店家具项目将采用绿色屋顶和生态墙等环境友好型建筑设计，这些设计不仅有助于改善空气质量，还能为城市野生动植物提供栖息地。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https://d.book118.com/257036132116006041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CF67F7"/>
    <w:rsid w:val="28CF67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7036132116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2024-02-02T15:04:00Z</dcterms:created>
  <dcterms:modified xsi:type="dcterms:W3CDTF">2024-02-02T15:05:16Z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F526571AB9F74DEA8AB9D6BFBD02D451_11</vt:lpwstr>
  </property>
  <property fmtid="{D5CDD505-2E9C-101B-9397-08002B2CF9AE}" pid="3" name="KSOProductBuildVer">
    <vt:lpwstr>2052-12.1.0.16250</vt:lpwstr>
  </property>
</Properties>
</file>