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数据标注与审核项目创业投资方案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508" w:history="1">
        <w:r>
          <w:rPr>
            <w:rFonts w:ascii="仿宋" w:eastAsia="仿宋" w:hAnsi="仿宋" w:cs="仿宋" w:hint="eastAsia"/>
            <w:lang w:eastAsia="zh-CN"/>
          </w:rPr>
          <w:t>概论</w:t>
        </w:r>
        <w:r>
          <w:tab/>
        </w:r>
        <w:r>
          <w:fldChar w:fldCharType="begin"/>
        </w:r>
        <w:r>
          <w:instrText xml:space="preserve"> PAGEREF _Toc27508 \h </w:instrText>
        </w:r>
        <w:r>
          <w:fldChar w:fldCharType="separate"/>
        </w:r>
        <w:r>
          <w:t>4</w:t>
        </w:r>
        <w:r>
          <w:fldChar w:fldCharType="end"/>
        </w:r>
      </w:hyperlink>
    </w:p>
    <w:p>
      <w:pPr>
        <w:pStyle w:val="TOC1"/>
        <w:tabs>
          <w:tab w:val="right" w:leader="dot" w:pos="8306"/>
        </w:tabs>
      </w:pPr>
      <w:hyperlink w:anchor="_Toc6605" w:history="1">
        <w:r>
          <w:rPr>
            <w:rFonts w:ascii="仿宋" w:eastAsia="仿宋" w:hAnsi="仿宋" w:cs="仿宋" w:hint="eastAsia"/>
            <w:lang w:eastAsia="zh-CN"/>
          </w:rPr>
          <w:t>一、安全评价程序与评价方法</w:t>
        </w:r>
        <w:r>
          <w:tab/>
        </w:r>
        <w:r>
          <w:fldChar w:fldCharType="begin"/>
        </w:r>
        <w:r>
          <w:instrText xml:space="preserve"> PAGEREF _Toc6605 \h </w:instrText>
        </w:r>
        <w:r>
          <w:fldChar w:fldCharType="separate"/>
        </w:r>
        <w:r>
          <w:t>4</w:t>
        </w:r>
        <w:r>
          <w:fldChar w:fldCharType="end"/>
        </w:r>
      </w:hyperlink>
    </w:p>
    <w:p>
      <w:pPr>
        <w:pStyle w:val="TOC2"/>
        <w:tabs>
          <w:tab w:val="right" w:leader="dot" w:pos="8306"/>
        </w:tabs>
      </w:pPr>
      <w:hyperlink w:anchor="_Toc11048" w:history="1">
        <w:r>
          <w:rPr>
            <w:rFonts w:ascii="仿宋" w:eastAsia="仿宋" w:hAnsi="仿宋" w:cs="仿宋" w:hint="eastAsia"/>
            <w:lang w:eastAsia="zh-CN"/>
          </w:rPr>
          <w:t>(一)、安全评价程序</w:t>
        </w:r>
        <w:r>
          <w:tab/>
        </w:r>
        <w:r>
          <w:fldChar w:fldCharType="begin"/>
        </w:r>
        <w:r>
          <w:instrText xml:space="preserve"> PAGEREF _Toc11048 \h </w:instrText>
        </w:r>
        <w:r>
          <w:fldChar w:fldCharType="separate"/>
        </w:r>
        <w:r>
          <w:t>4</w:t>
        </w:r>
        <w:r>
          <w:fldChar w:fldCharType="end"/>
        </w:r>
      </w:hyperlink>
    </w:p>
    <w:p>
      <w:pPr>
        <w:pStyle w:val="TOC2"/>
        <w:tabs>
          <w:tab w:val="right" w:leader="dot" w:pos="8306"/>
        </w:tabs>
      </w:pPr>
      <w:hyperlink w:anchor="_Toc21524" w:history="1">
        <w:r>
          <w:rPr>
            <w:rFonts w:ascii="仿宋" w:eastAsia="仿宋" w:hAnsi="仿宋" w:cs="仿宋" w:hint="eastAsia"/>
            <w:lang w:eastAsia="zh-CN"/>
          </w:rPr>
          <w:t>(二)、划分评价单元</w:t>
        </w:r>
        <w:r>
          <w:tab/>
        </w:r>
        <w:r>
          <w:fldChar w:fldCharType="begin"/>
        </w:r>
        <w:r>
          <w:instrText xml:space="preserve"> PAGEREF _Toc21524 \h </w:instrText>
        </w:r>
        <w:r>
          <w:fldChar w:fldCharType="separate"/>
        </w:r>
        <w:r>
          <w:t>5</w:t>
        </w:r>
        <w:r>
          <w:fldChar w:fldCharType="end"/>
        </w:r>
      </w:hyperlink>
    </w:p>
    <w:p>
      <w:pPr>
        <w:pStyle w:val="TOC2"/>
        <w:tabs>
          <w:tab w:val="right" w:leader="dot" w:pos="8306"/>
        </w:tabs>
      </w:pPr>
      <w:hyperlink w:anchor="_Toc27596" w:history="1">
        <w:r>
          <w:rPr>
            <w:rFonts w:ascii="仿宋" w:eastAsia="仿宋" w:hAnsi="仿宋" w:cs="仿宋" w:hint="eastAsia"/>
            <w:lang w:eastAsia="zh-CN"/>
          </w:rPr>
          <w:t>(三)、确定采用的安全评价方法</w:t>
        </w:r>
        <w:r>
          <w:tab/>
        </w:r>
        <w:r>
          <w:fldChar w:fldCharType="begin"/>
        </w:r>
        <w:r>
          <w:instrText xml:space="preserve"> PAGEREF _Toc27596 \h </w:instrText>
        </w:r>
        <w:r>
          <w:fldChar w:fldCharType="separate"/>
        </w:r>
        <w:r>
          <w:t>7</w:t>
        </w:r>
        <w:r>
          <w:fldChar w:fldCharType="end"/>
        </w:r>
      </w:hyperlink>
    </w:p>
    <w:p>
      <w:pPr>
        <w:pStyle w:val="TOC1"/>
        <w:tabs>
          <w:tab w:val="right" w:leader="dot" w:pos="8306"/>
        </w:tabs>
      </w:pPr>
      <w:hyperlink w:anchor="_Toc12508" w:history="1">
        <w:r>
          <w:rPr>
            <w:rFonts w:ascii="仿宋" w:eastAsia="仿宋" w:hAnsi="仿宋" w:cs="仿宋" w:hint="eastAsia"/>
            <w:lang w:eastAsia="zh-CN"/>
          </w:rPr>
          <w:t>二、建筑工程可行性分析</w:t>
        </w:r>
        <w:r>
          <w:tab/>
        </w:r>
        <w:r>
          <w:fldChar w:fldCharType="begin"/>
        </w:r>
        <w:r>
          <w:instrText xml:space="preserve"> PAGEREF _Toc12508 \h </w:instrText>
        </w:r>
        <w:r>
          <w:fldChar w:fldCharType="separate"/>
        </w:r>
        <w:r>
          <w:t>8</w:t>
        </w:r>
        <w:r>
          <w:fldChar w:fldCharType="end"/>
        </w:r>
      </w:hyperlink>
    </w:p>
    <w:p>
      <w:pPr>
        <w:pStyle w:val="TOC2"/>
        <w:tabs>
          <w:tab w:val="right" w:leader="dot" w:pos="8306"/>
        </w:tabs>
      </w:pPr>
      <w:hyperlink w:anchor="_Toc12788" w:history="1">
        <w:r>
          <w:rPr>
            <w:rFonts w:ascii="仿宋" w:eastAsia="仿宋" w:hAnsi="仿宋" w:cs="仿宋" w:hint="eastAsia"/>
            <w:lang w:eastAsia="zh-CN"/>
          </w:rPr>
          <w:t>(一)、数据标注与审核项目工程设计总体要求</w:t>
        </w:r>
        <w:r>
          <w:tab/>
        </w:r>
        <w:r>
          <w:fldChar w:fldCharType="begin"/>
        </w:r>
        <w:r>
          <w:instrText xml:space="preserve"> PAGEREF _Toc12788 \h </w:instrText>
        </w:r>
        <w:r>
          <w:fldChar w:fldCharType="separate"/>
        </w:r>
        <w:r>
          <w:t>8</w:t>
        </w:r>
        <w:r>
          <w:fldChar w:fldCharType="end"/>
        </w:r>
      </w:hyperlink>
    </w:p>
    <w:p>
      <w:pPr>
        <w:pStyle w:val="TOC2"/>
        <w:tabs>
          <w:tab w:val="right" w:leader="dot" w:pos="8306"/>
        </w:tabs>
      </w:pPr>
      <w:hyperlink w:anchor="_Toc7943" w:history="1">
        <w:r>
          <w:rPr>
            <w:rFonts w:ascii="仿宋" w:eastAsia="仿宋" w:hAnsi="仿宋" w:cs="仿宋" w:hint="eastAsia"/>
            <w:lang w:eastAsia="zh-CN"/>
          </w:rPr>
          <w:t>(二)、建设方案</w:t>
        </w:r>
        <w:r>
          <w:tab/>
        </w:r>
        <w:r>
          <w:fldChar w:fldCharType="begin"/>
        </w:r>
        <w:r>
          <w:instrText xml:space="preserve"> PAGEREF _Toc7943 \h </w:instrText>
        </w:r>
        <w:r>
          <w:fldChar w:fldCharType="separate"/>
        </w:r>
        <w:r>
          <w:t>9</w:t>
        </w:r>
        <w:r>
          <w:fldChar w:fldCharType="end"/>
        </w:r>
      </w:hyperlink>
    </w:p>
    <w:p>
      <w:pPr>
        <w:pStyle w:val="TOC2"/>
        <w:tabs>
          <w:tab w:val="right" w:leader="dot" w:pos="8306"/>
        </w:tabs>
      </w:pPr>
      <w:hyperlink w:anchor="_Toc9000" w:history="1">
        <w:r>
          <w:rPr>
            <w:rFonts w:ascii="仿宋" w:eastAsia="仿宋" w:hAnsi="仿宋" w:cs="仿宋" w:hint="eastAsia"/>
            <w:lang w:eastAsia="zh-CN"/>
          </w:rPr>
          <w:t>(三)、建筑工程建设指标</w:t>
        </w:r>
        <w:r>
          <w:tab/>
        </w:r>
        <w:r>
          <w:fldChar w:fldCharType="begin"/>
        </w:r>
        <w:r>
          <w:instrText xml:space="preserve"> PAGEREF _Toc9000 \h </w:instrText>
        </w:r>
        <w:r>
          <w:fldChar w:fldCharType="separate"/>
        </w:r>
        <w:r>
          <w:t>11</w:t>
        </w:r>
        <w:r>
          <w:fldChar w:fldCharType="end"/>
        </w:r>
      </w:hyperlink>
    </w:p>
    <w:p>
      <w:pPr>
        <w:pStyle w:val="TOC1"/>
        <w:tabs>
          <w:tab w:val="right" w:leader="dot" w:pos="8306"/>
        </w:tabs>
      </w:pPr>
      <w:hyperlink w:anchor="_Toc8037" w:history="1">
        <w:r>
          <w:rPr>
            <w:rFonts w:ascii="仿宋" w:eastAsia="仿宋" w:hAnsi="仿宋" w:cs="仿宋" w:hint="eastAsia"/>
            <w:lang w:eastAsia="zh-CN"/>
          </w:rPr>
          <w:t>三、发展规划、产业政策和行业准入分析</w:t>
        </w:r>
        <w:r>
          <w:tab/>
        </w:r>
        <w:r>
          <w:fldChar w:fldCharType="begin"/>
        </w:r>
        <w:r>
          <w:instrText xml:space="preserve"> PAGEREF _Toc8037 \h </w:instrText>
        </w:r>
        <w:r>
          <w:fldChar w:fldCharType="separate"/>
        </w:r>
        <w:r>
          <w:t>11</w:t>
        </w:r>
        <w:r>
          <w:fldChar w:fldCharType="end"/>
        </w:r>
      </w:hyperlink>
    </w:p>
    <w:p>
      <w:pPr>
        <w:pStyle w:val="TOC2"/>
        <w:tabs>
          <w:tab w:val="right" w:leader="dot" w:pos="8306"/>
        </w:tabs>
      </w:pPr>
      <w:hyperlink w:anchor="_Toc4289" w:history="1">
        <w:r>
          <w:rPr>
            <w:rFonts w:ascii="仿宋" w:eastAsia="仿宋" w:hAnsi="仿宋" w:cs="仿宋" w:hint="eastAsia"/>
            <w:lang w:eastAsia="zh-CN"/>
          </w:rPr>
          <w:t>(一)、发展规划分析</w:t>
        </w:r>
        <w:r>
          <w:tab/>
        </w:r>
        <w:r>
          <w:fldChar w:fldCharType="begin"/>
        </w:r>
        <w:r>
          <w:instrText xml:space="preserve"> PAGEREF _Toc4289 \h </w:instrText>
        </w:r>
        <w:r>
          <w:fldChar w:fldCharType="separate"/>
        </w:r>
        <w:r>
          <w:t>11</w:t>
        </w:r>
        <w:r>
          <w:fldChar w:fldCharType="end"/>
        </w:r>
      </w:hyperlink>
    </w:p>
    <w:p>
      <w:pPr>
        <w:pStyle w:val="TOC2"/>
        <w:tabs>
          <w:tab w:val="right" w:leader="dot" w:pos="8306"/>
        </w:tabs>
      </w:pPr>
      <w:hyperlink w:anchor="_Toc19111" w:history="1">
        <w:r>
          <w:rPr>
            <w:rFonts w:ascii="仿宋" w:eastAsia="仿宋" w:hAnsi="仿宋" w:cs="仿宋" w:hint="eastAsia"/>
            <w:lang w:eastAsia="zh-CN"/>
          </w:rPr>
          <w:t>(二)、产业政策分析</w:t>
        </w:r>
        <w:r>
          <w:tab/>
        </w:r>
        <w:r>
          <w:fldChar w:fldCharType="begin"/>
        </w:r>
        <w:r>
          <w:instrText xml:space="preserve"> PAGEREF _Toc19111 \h </w:instrText>
        </w:r>
        <w:r>
          <w:fldChar w:fldCharType="separate"/>
        </w:r>
        <w:r>
          <w:t>12</w:t>
        </w:r>
        <w:r>
          <w:fldChar w:fldCharType="end"/>
        </w:r>
      </w:hyperlink>
    </w:p>
    <w:p>
      <w:pPr>
        <w:pStyle w:val="TOC2"/>
        <w:tabs>
          <w:tab w:val="right" w:leader="dot" w:pos="8306"/>
        </w:tabs>
      </w:pPr>
      <w:hyperlink w:anchor="_Toc29304" w:history="1">
        <w:r>
          <w:rPr>
            <w:rFonts w:ascii="仿宋" w:eastAsia="仿宋" w:hAnsi="仿宋" w:cs="仿宋" w:hint="eastAsia"/>
            <w:lang w:eastAsia="zh-CN"/>
          </w:rPr>
          <w:t>(三)、行业准入分析</w:t>
        </w:r>
        <w:r>
          <w:tab/>
        </w:r>
        <w:r>
          <w:fldChar w:fldCharType="begin"/>
        </w:r>
        <w:r>
          <w:instrText xml:space="preserve"> PAGEREF _Toc29304 \h </w:instrText>
        </w:r>
        <w:r>
          <w:fldChar w:fldCharType="separate"/>
        </w:r>
        <w:r>
          <w:t>13</w:t>
        </w:r>
        <w:r>
          <w:fldChar w:fldCharType="end"/>
        </w:r>
      </w:hyperlink>
    </w:p>
    <w:p>
      <w:pPr>
        <w:pStyle w:val="TOC1"/>
        <w:tabs>
          <w:tab w:val="right" w:leader="dot" w:pos="8306"/>
        </w:tabs>
      </w:pPr>
      <w:hyperlink w:anchor="_Toc15398" w:history="1">
        <w:r>
          <w:rPr>
            <w:rFonts w:ascii="仿宋" w:eastAsia="仿宋" w:hAnsi="仿宋" w:cs="仿宋" w:hint="eastAsia"/>
            <w:lang w:eastAsia="zh-CN"/>
          </w:rPr>
          <w:t>四、数据标注与审核企业战略的制定</w:t>
        </w:r>
        <w:r>
          <w:tab/>
        </w:r>
        <w:r>
          <w:fldChar w:fldCharType="begin"/>
        </w:r>
        <w:r>
          <w:instrText xml:space="preserve"> PAGEREF _Toc15398 \h </w:instrText>
        </w:r>
        <w:r>
          <w:fldChar w:fldCharType="separate"/>
        </w:r>
        <w:r>
          <w:t>14</w:t>
        </w:r>
        <w:r>
          <w:fldChar w:fldCharType="end"/>
        </w:r>
      </w:hyperlink>
    </w:p>
    <w:p>
      <w:pPr>
        <w:pStyle w:val="TOC2"/>
        <w:tabs>
          <w:tab w:val="right" w:leader="dot" w:pos="8306"/>
        </w:tabs>
      </w:pPr>
      <w:hyperlink w:anchor="_Toc5800" w:history="1">
        <w:r>
          <w:rPr>
            <w:rFonts w:ascii="仿宋" w:eastAsia="仿宋" w:hAnsi="仿宋" w:cs="仿宋" w:hint="eastAsia"/>
            <w:lang w:eastAsia="zh-CN"/>
          </w:rPr>
          <w:t>(一)、数据标注与审核企业战略的制定</w:t>
        </w:r>
        <w:r>
          <w:tab/>
        </w:r>
        <w:r>
          <w:fldChar w:fldCharType="begin"/>
        </w:r>
        <w:r>
          <w:instrText xml:space="preserve"> PAGEREF _Toc5800 \h </w:instrText>
        </w:r>
        <w:r>
          <w:fldChar w:fldCharType="separate"/>
        </w:r>
        <w:r>
          <w:t>14</w:t>
        </w:r>
        <w:r>
          <w:fldChar w:fldCharType="end"/>
        </w:r>
      </w:hyperlink>
    </w:p>
    <w:p>
      <w:pPr>
        <w:pStyle w:val="TOC1"/>
        <w:tabs>
          <w:tab w:val="right" w:leader="dot" w:pos="8306"/>
        </w:tabs>
      </w:pPr>
      <w:hyperlink w:anchor="_Toc12212" w:history="1">
        <w:r>
          <w:rPr>
            <w:rFonts w:ascii="仿宋" w:eastAsia="仿宋" w:hAnsi="仿宋" w:cs="仿宋" w:hint="eastAsia"/>
            <w:lang w:eastAsia="zh-CN"/>
          </w:rPr>
          <w:t>五、财务管理与成本控制</w:t>
        </w:r>
        <w:r>
          <w:tab/>
        </w:r>
        <w:r>
          <w:fldChar w:fldCharType="begin"/>
        </w:r>
        <w:r>
          <w:instrText xml:space="preserve"> PAGEREF _Toc12212 \h </w:instrText>
        </w:r>
        <w:r>
          <w:fldChar w:fldCharType="separate"/>
        </w:r>
        <w:r>
          <w:t>16</w:t>
        </w:r>
        <w:r>
          <w:fldChar w:fldCharType="end"/>
        </w:r>
      </w:hyperlink>
    </w:p>
    <w:p>
      <w:pPr>
        <w:pStyle w:val="TOC2"/>
        <w:tabs>
          <w:tab w:val="right" w:leader="dot" w:pos="8306"/>
        </w:tabs>
      </w:pPr>
      <w:hyperlink w:anchor="_Toc15690" w:history="1">
        <w:r>
          <w:rPr>
            <w:rFonts w:ascii="仿宋" w:eastAsia="仿宋" w:hAnsi="仿宋" w:cs="仿宋" w:hint="eastAsia"/>
            <w:lang w:eastAsia="zh-CN"/>
          </w:rPr>
          <w:t>(一)、财务管理体系建设</w:t>
        </w:r>
        <w:r>
          <w:tab/>
        </w:r>
        <w:r>
          <w:fldChar w:fldCharType="begin"/>
        </w:r>
        <w:r>
          <w:instrText xml:space="preserve"> PAGEREF _Toc15690 \h </w:instrText>
        </w:r>
        <w:r>
          <w:fldChar w:fldCharType="separate"/>
        </w:r>
        <w:r>
          <w:t>16</w:t>
        </w:r>
        <w:r>
          <w:fldChar w:fldCharType="end"/>
        </w:r>
      </w:hyperlink>
    </w:p>
    <w:p>
      <w:pPr>
        <w:pStyle w:val="TOC2"/>
        <w:tabs>
          <w:tab w:val="right" w:leader="dot" w:pos="8306"/>
        </w:tabs>
      </w:pPr>
      <w:hyperlink w:anchor="_Toc21257" w:history="1">
        <w:r>
          <w:rPr>
            <w:rFonts w:ascii="仿宋" w:eastAsia="仿宋" w:hAnsi="仿宋" w:cs="仿宋" w:hint="eastAsia"/>
            <w:lang w:eastAsia="zh-CN"/>
          </w:rPr>
          <w:t>(二)、成本控制措施</w:t>
        </w:r>
        <w:r>
          <w:tab/>
        </w:r>
        <w:r>
          <w:fldChar w:fldCharType="begin"/>
        </w:r>
        <w:r>
          <w:instrText xml:space="preserve"> PAGEREF _Toc21257 \h </w:instrText>
        </w:r>
        <w:r>
          <w:fldChar w:fldCharType="separate"/>
        </w:r>
        <w:r>
          <w:t>17</w:t>
        </w:r>
        <w:r>
          <w:fldChar w:fldCharType="end"/>
        </w:r>
      </w:hyperlink>
    </w:p>
    <w:p>
      <w:pPr>
        <w:pStyle w:val="TOC1"/>
        <w:tabs>
          <w:tab w:val="right" w:leader="dot" w:pos="8306"/>
        </w:tabs>
      </w:pPr>
      <w:hyperlink w:anchor="_Toc15417" w:history="1">
        <w:r>
          <w:rPr>
            <w:rFonts w:ascii="仿宋" w:eastAsia="仿宋" w:hAnsi="仿宋" w:cs="仿宋" w:hint="eastAsia"/>
            <w:lang w:eastAsia="zh-CN"/>
          </w:rPr>
          <w:t>六、安全评价范围、目的及依据</w:t>
        </w:r>
        <w:r>
          <w:tab/>
        </w:r>
        <w:r>
          <w:fldChar w:fldCharType="begin"/>
        </w:r>
        <w:r>
          <w:instrText xml:space="preserve"> PAGEREF _Toc15417 \h </w:instrText>
        </w:r>
        <w:r>
          <w:fldChar w:fldCharType="separate"/>
        </w:r>
        <w:r>
          <w:t>18</w:t>
        </w:r>
        <w:r>
          <w:fldChar w:fldCharType="end"/>
        </w:r>
      </w:hyperlink>
    </w:p>
    <w:p>
      <w:pPr>
        <w:pStyle w:val="TOC2"/>
        <w:tabs>
          <w:tab w:val="right" w:leader="dot" w:pos="8306"/>
        </w:tabs>
      </w:pPr>
      <w:hyperlink w:anchor="_Toc3984" w:history="1">
        <w:r>
          <w:rPr>
            <w:rFonts w:ascii="仿宋" w:eastAsia="仿宋" w:hAnsi="仿宋" w:cs="仿宋" w:hint="eastAsia"/>
            <w:lang w:eastAsia="zh-CN"/>
          </w:rPr>
          <w:t>(一)、评价范围</w:t>
        </w:r>
        <w:r>
          <w:tab/>
        </w:r>
        <w:r>
          <w:fldChar w:fldCharType="begin"/>
        </w:r>
        <w:r>
          <w:instrText xml:space="preserve"> PAGEREF _Toc3984 \h </w:instrText>
        </w:r>
        <w:r>
          <w:fldChar w:fldCharType="separate"/>
        </w:r>
        <w:r>
          <w:t>18</w:t>
        </w:r>
        <w:r>
          <w:fldChar w:fldCharType="end"/>
        </w:r>
      </w:hyperlink>
    </w:p>
    <w:p>
      <w:pPr>
        <w:pStyle w:val="TOC2"/>
        <w:tabs>
          <w:tab w:val="right" w:leader="dot" w:pos="8306"/>
        </w:tabs>
      </w:pPr>
      <w:hyperlink w:anchor="_Toc32328" w:history="1">
        <w:r>
          <w:rPr>
            <w:rFonts w:ascii="仿宋" w:eastAsia="仿宋" w:hAnsi="仿宋" w:cs="仿宋" w:hint="eastAsia"/>
            <w:lang w:eastAsia="zh-CN"/>
          </w:rPr>
          <w:t>(二)、评价目的</w:t>
        </w:r>
        <w:r>
          <w:tab/>
        </w:r>
        <w:r>
          <w:fldChar w:fldCharType="begin"/>
        </w:r>
        <w:r>
          <w:instrText xml:space="preserve"> PAGEREF _Toc32328 \h </w:instrText>
        </w:r>
        <w:r>
          <w:fldChar w:fldCharType="separate"/>
        </w:r>
        <w:r>
          <w:t>19</w:t>
        </w:r>
        <w:r>
          <w:fldChar w:fldCharType="end"/>
        </w:r>
      </w:hyperlink>
    </w:p>
    <w:p>
      <w:pPr>
        <w:pStyle w:val="TOC2"/>
        <w:tabs>
          <w:tab w:val="right" w:leader="dot" w:pos="8306"/>
        </w:tabs>
      </w:pPr>
      <w:hyperlink w:anchor="_Toc30620" w:history="1">
        <w:r>
          <w:rPr>
            <w:rFonts w:ascii="仿宋" w:eastAsia="仿宋" w:hAnsi="仿宋" w:cs="仿宋" w:hint="eastAsia"/>
            <w:lang w:eastAsia="zh-CN"/>
          </w:rPr>
          <w:t>(三)、评价依据</w:t>
        </w:r>
        <w:r>
          <w:tab/>
        </w:r>
        <w:r>
          <w:fldChar w:fldCharType="begin"/>
        </w:r>
        <w:r>
          <w:instrText xml:space="preserve"> PAGEREF _Toc30620 \h </w:instrText>
        </w:r>
        <w:r>
          <w:fldChar w:fldCharType="separate"/>
        </w:r>
        <w:r>
          <w:t>21</w:t>
        </w:r>
        <w:r>
          <w:fldChar w:fldCharType="end"/>
        </w:r>
      </w:hyperlink>
    </w:p>
    <w:p>
      <w:pPr>
        <w:pStyle w:val="TOC1"/>
        <w:tabs>
          <w:tab w:val="right" w:leader="dot" w:pos="8306"/>
        </w:tabs>
      </w:pPr>
      <w:hyperlink w:anchor="_Toc31773" w:history="1">
        <w:r>
          <w:rPr>
            <w:rFonts w:ascii="仿宋" w:eastAsia="仿宋" w:hAnsi="仿宋" w:cs="仿宋" w:hint="eastAsia"/>
            <w:lang w:eastAsia="zh-CN"/>
          </w:rPr>
          <w:t>七、工程设计说明</w:t>
        </w:r>
        <w:r>
          <w:tab/>
        </w:r>
        <w:r>
          <w:fldChar w:fldCharType="begin"/>
        </w:r>
        <w:r>
          <w:instrText xml:space="preserve"> PAGEREF _Toc31773 \h </w:instrText>
        </w:r>
        <w:r>
          <w:fldChar w:fldCharType="separate"/>
        </w:r>
        <w:r>
          <w:t>22</w:t>
        </w:r>
        <w:r>
          <w:fldChar w:fldCharType="end"/>
        </w:r>
      </w:hyperlink>
    </w:p>
    <w:p>
      <w:pPr>
        <w:pStyle w:val="TOC2"/>
        <w:tabs>
          <w:tab w:val="right" w:leader="dot" w:pos="8306"/>
        </w:tabs>
      </w:pPr>
      <w:hyperlink w:anchor="_Toc6736" w:history="1">
        <w:r>
          <w:rPr>
            <w:rFonts w:ascii="仿宋" w:eastAsia="仿宋" w:hAnsi="仿宋" w:cs="仿宋" w:hint="eastAsia"/>
            <w:lang w:eastAsia="zh-CN"/>
          </w:rPr>
          <w:t>(一)、建筑工程设计原则</w:t>
        </w:r>
        <w:r>
          <w:tab/>
        </w:r>
        <w:r>
          <w:fldChar w:fldCharType="begin"/>
        </w:r>
        <w:r>
          <w:instrText xml:space="preserve"> PAGEREF _Toc6736 \h </w:instrText>
        </w:r>
        <w:r>
          <w:fldChar w:fldCharType="separate"/>
        </w:r>
        <w:r>
          <w:t>22</w:t>
        </w:r>
        <w:r>
          <w:fldChar w:fldCharType="end"/>
        </w:r>
      </w:hyperlink>
    </w:p>
    <w:p>
      <w:pPr>
        <w:pStyle w:val="TOC2"/>
        <w:tabs>
          <w:tab w:val="right" w:leader="dot" w:pos="8306"/>
        </w:tabs>
      </w:pPr>
      <w:hyperlink w:anchor="_Toc1281" w:history="1">
        <w:r>
          <w:rPr>
            <w:rFonts w:ascii="仿宋" w:eastAsia="仿宋" w:hAnsi="仿宋" w:cs="仿宋" w:hint="eastAsia"/>
            <w:lang w:eastAsia="zh-CN"/>
          </w:rPr>
          <w:t>(二)、数据标注与审核项目工程建设标准规范</w:t>
        </w:r>
        <w:r>
          <w:tab/>
        </w:r>
        <w:r>
          <w:fldChar w:fldCharType="begin"/>
        </w:r>
        <w:r>
          <w:instrText xml:space="preserve"> PAGEREF _Toc1281 \h </w:instrText>
        </w:r>
        <w:r>
          <w:fldChar w:fldCharType="separate"/>
        </w:r>
        <w:r>
          <w:t>23</w:t>
        </w:r>
        <w:r>
          <w:fldChar w:fldCharType="end"/>
        </w:r>
      </w:hyperlink>
    </w:p>
    <w:p>
      <w:pPr>
        <w:pStyle w:val="TOC2"/>
        <w:tabs>
          <w:tab w:val="right" w:leader="dot" w:pos="8306"/>
        </w:tabs>
      </w:pPr>
      <w:hyperlink w:anchor="_Toc23489" w:history="1">
        <w:r>
          <w:rPr>
            <w:rFonts w:ascii="仿宋" w:eastAsia="仿宋" w:hAnsi="仿宋" w:cs="仿宋" w:hint="eastAsia"/>
            <w:lang w:eastAsia="zh-CN"/>
          </w:rPr>
          <w:t>(三)、数据标注与审核项目总平面设计要求</w:t>
        </w:r>
        <w:r>
          <w:tab/>
        </w:r>
        <w:r>
          <w:fldChar w:fldCharType="begin"/>
        </w:r>
        <w:r>
          <w:instrText xml:space="preserve"> PAGEREF _Toc23489 \h </w:instrText>
        </w:r>
        <w:r>
          <w:fldChar w:fldCharType="separate"/>
        </w:r>
        <w:r>
          <w:t>25</w:t>
        </w:r>
        <w:r>
          <w:fldChar w:fldCharType="end"/>
        </w:r>
      </w:hyperlink>
    </w:p>
    <w:p>
      <w:pPr>
        <w:pStyle w:val="TOC2"/>
        <w:tabs>
          <w:tab w:val="right" w:leader="dot" w:pos="8306"/>
        </w:tabs>
      </w:pPr>
      <w:hyperlink w:anchor="_Toc7930" w:history="1">
        <w:r>
          <w:rPr>
            <w:rFonts w:ascii="仿宋" w:eastAsia="仿宋" w:hAnsi="仿宋" w:cs="仿宋" w:hint="eastAsia"/>
            <w:lang w:eastAsia="zh-CN"/>
          </w:rPr>
          <w:t>(四)、土建工程设计年限及安全等级</w:t>
        </w:r>
        <w:r>
          <w:tab/>
        </w:r>
        <w:r>
          <w:fldChar w:fldCharType="begin"/>
        </w:r>
        <w:r>
          <w:instrText xml:space="preserve"> PAGEREF _Toc7930 \h </w:instrText>
        </w:r>
        <w:r>
          <w:fldChar w:fldCharType="separate"/>
        </w:r>
        <w:r>
          <w:t>26</w:t>
        </w:r>
        <w:r>
          <w:fldChar w:fldCharType="end"/>
        </w:r>
      </w:hyperlink>
    </w:p>
    <w:p>
      <w:pPr>
        <w:pStyle w:val="TOC2"/>
        <w:tabs>
          <w:tab w:val="right" w:leader="dot" w:pos="8306"/>
        </w:tabs>
      </w:pPr>
      <w:hyperlink w:anchor="_Toc6931" w:history="1">
        <w:r>
          <w:rPr>
            <w:rFonts w:ascii="仿宋" w:eastAsia="仿宋" w:hAnsi="仿宋" w:cs="仿宋" w:hint="eastAsia"/>
            <w:lang w:eastAsia="zh-CN"/>
          </w:rPr>
          <w:t>(五)、建筑工程设计总体要求</w:t>
        </w:r>
        <w:r>
          <w:tab/>
        </w:r>
        <w:r>
          <w:fldChar w:fldCharType="begin"/>
        </w:r>
        <w:r>
          <w:instrText xml:space="preserve"> PAGEREF _Toc6931 \h </w:instrText>
        </w:r>
        <w:r>
          <w:fldChar w:fldCharType="separate"/>
        </w:r>
        <w:r>
          <w:t>27</w:t>
        </w:r>
        <w:r>
          <w:fldChar w:fldCharType="end"/>
        </w:r>
      </w:hyperlink>
    </w:p>
    <w:p>
      <w:pPr>
        <w:pStyle w:val="TOC2"/>
        <w:tabs>
          <w:tab w:val="right" w:leader="dot" w:pos="8306"/>
        </w:tabs>
      </w:pPr>
      <w:hyperlink w:anchor="_Toc16620" w:history="1">
        <w:r>
          <w:rPr>
            <w:rFonts w:ascii="仿宋" w:eastAsia="仿宋" w:hAnsi="仿宋" w:cs="仿宋" w:hint="eastAsia"/>
            <w:lang w:eastAsia="zh-CN"/>
          </w:rPr>
          <w:t>(六)、土建工程建设指标</w:t>
        </w:r>
        <w:r>
          <w:tab/>
        </w:r>
        <w:r>
          <w:fldChar w:fldCharType="begin"/>
        </w:r>
        <w:r>
          <w:instrText xml:space="preserve"> PAGEREF _Toc16620 \h </w:instrText>
        </w:r>
        <w:r>
          <w:fldChar w:fldCharType="separate"/>
        </w:r>
        <w:r>
          <w:t>28</w:t>
        </w:r>
        <w:r>
          <w:fldChar w:fldCharType="end"/>
        </w:r>
      </w:hyperlink>
    </w:p>
    <w:p>
      <w:pPr>
        <w:pStyle w:val="TOC1"/>
        <w:tabs>
          <w:tab w:val="right" w:leader="dot" w:pos="8306"/>
        </w:tabs>
      </w:pPr>
      <w:hyperlink w:anchor="_Toc32423" w:history="1">
        <w:r>
          <w:rPr>
            <w:rFonts w:ascii="仿宋" w:eastAsia="仿宋" w:hAnsi="仿宋" w:cs="仿宋" w:hint="eastAsia"/>
            <w:lang w:eastAsia="zh-CN"/>
          </w:rPr>
          <w:t>八、组织结构的基本类型</w:t>
        </w:r>
        <w:r>
          <w:tab/>
        </w:r>
        <w:r>
          <w:fldChar w:fldCharType="begin"/>
        </w:r>
        <w:r>
          <w:instrText xml:space="preserve"> PAGEREF _Toc32423 \h </w:instrText>
        </w:r>
        <w:r>
          <w:fldChar w:fldCharType="separate"/>
        </w:r>
        <w:r>
          <w:t>29</w:t>
        </w:r>
        <w:r>
          <w:fldChar w:fldCharType="end"/>
        </w:r>
      </w:hyperlink>
    </w:p>
    <w:p>
      <w:pPr>
        <w:pStyle w:val="TOC2"/>
        <w:tabs>
          <w:tab w:val="right" w:leader="dot" w:pos="8306"/>
        </w:tabs>
      </w:pPr>
      <w:hyperlink w:anchor="_Toc32407" w:history="1">
        <w:r>
          <w:rPr>
            <w:rFonts w:ascii="仿宋" w:eastAsia="仿宋" w:hAnsi="仿宋" w:cs="仿宋" w:hint="eastAsia"/>
            <w:lang w:eastAsia="zh-CN"/>
          </w:rPr>
          <w:t>(一)、组织结构的基本类型</w:t>
        </w:r>
        <w:r>
          <w:tab/>
        </w:r>
        <w:r>
          <w:fldChar w:fldCharType="begin"/>
        </w:r>
        <w:r>
          <w:instrText xml:space="preserve"> PAGEREF _Toc32407 \h </w:instrText>
        </w:r>
        <w:r>
          <w:fldChar w:fldCharType="separate"/>
        </w:r>
        <w:r>
          <w:t>29</w:t>
        </w:r>
        <w:r>
          <w:fldChar w:fldCharType="end"/>
        </w:r>
      </w:hyperlink>
    </w:p>
    <w:p>
      <w:pPr>
        <w:pStyle w:val="TOC1"/>
        <w:tabs>
          <w:tab w:val="right" w:leader="dot" w:pos="8306"/>
        </w:tabs>
      </w:pPr>
      <w:hyperlink w:anchor="_Toc16018" w:history="1">
        <w:r>
          <w:rPr>
            <w:rFonts w:ascii="仿宋" w:eastAsia="仿宋" w:hAnsi="仿宋" w:cs="仿宋" w:hint="eastAsia"/>
            <w:lang w:eastAsia="zh-CN"/>
          </w:rPr>
          <w:t>九、营销和销售分析</w:t>
        </w:r>
        <w:r>
          <w:tab/>
        </w:r>
        <w:r>
          <w:fldChar w:fldCharType="begin"/>
        </w:r>
        <w:r>
          <w:instrText xml:space="preserve"> PAGEREF _Toc16018 \h </w:instrText>
        </w:r>
        <w:r>
          <w:fldChar w:fldCharType="separate"/>
        </w:r>
        <w:r>
          <w:t>31</w:t>
        </w:r>
        <w:r>
          <w:fldChar w:fldCharType="end"/>
        </w:r>
      </w:hyperlink>
    </w:p>
    <w:p>
      <w:pPr>
        <w:pStyle w:val="TOC2"/>
        <w:tabs>
          <w:tab w:val="right" w:leader="dot" w:pos="8306"/>
        </w:tabs>
      </w:pPr>
      <w:hyperlink w:anchor="_Toc15785" w:history="1">
        <w:r>
          <w:rPr>
            <w:rFonts w:ascii="仿宋" w:eastAsia="仿宋" w:hAnsi="仿宋" w:cs="仿宋" w:hint="eastAsia"/>
            <w:lang w:eastAsia="zh-CN"/>
          </w:rPr>
          <w:t>(一)、营销策略分析</w:t>
        </w:r>
        <w:r>
          <w:tab/>
        </w:r>
        <w:r>
          <w:fldChar w:fldCharType="begin"/>
        </w:r>
        <w:r>
          <w:instrText xml:space="preserve"> PAGEREF _Toc15785 \h </w:instrText>
        </w:r>
        <w:r>
          <w:fldChar w:fldCharType="separate"/>
        </w:r>
        <w:r>
          <w:t>31</w:t>
        </w:r>
        <w:r>
          <w:fldChar w:fldCharType="end"/>
        </w:r>
      </w:hyperlink>
    </w:p>
    <w:p>
      <w:pPr>
        <w:pStyle w:val="TOC2"/>
        <w:tabs>
          <w:tab w:val="right" w:leader="dot" w:pos="8306"/>
        </w:tabs>
      </w:pPr>
      <w:hyperlink w:anchor="_Toc18424" w:history="1">
        <w:r>
          <w:rPr>
            <w:rFonts w:ascii="仿宋" w:eastAsia="仿宋" w:hAnsi="仿宋" w:cs="仿宋" w:hint="eastAsia"/>
            <w:lang w:eastAsia="zh-CN"/>
          </w:rPr>
          <w:t>(二)、销售渠道分析</w:t>
        </w:r>
        <w:r>
          <w:tab/>
        </w:r>
        <w:r>
          <w:fldChar w:fldCharType="begin"/>
        </w:r>
        <w:r>
          <w:instrText xml:space="preserve"> PAGEREF _Toc18424 \h </w:instrText>
        </w:r>
        <w:r>
          <w:fldChar w:fldCharType="separate"/>
        </w:r>
        <w:r>
          <w:t>32</w:t>
        </w:r>
        <w:r>
          <w:fldChar w:fldCharType="end"/>
        </w:r>
      </w:hyperlink>
    </w:p>
    <w:p>
      <w:pPr>
        <w:pStyle w:val="TOC2"/>
        <w:tabs>
          <w:tab w:val="right" w:leader="dot" w:pos="8306"/>
        </w:tabs>
      </w:pPr>
      <w:hyperlink w:anchor="_Toc1089" w:history="1">
        <w:r>
          <w:rPr>
            <w:rFonts w:ascii="仿宋" w:eastAsia="仿宋" w:hAnsi="仿宋" w:cs="仿宋" w:hint="eastAsia"/>
            <w:lang w:eastAsia="zh-CN"/>
          </w:rPr>
          <w:t>(三)、定价策略分析</w:t>
        </w:r>
        <w:r>
          <w:tab/>
        </w:r>
        <w:r>
          <w:fldChar w:fldCharType="begin"/>
        </w:r>
        <w:r>
          <w:instrText xml:space="preserve"> PAGEREF _Toc1089 \h </w:instrText>
        </w:r>
        <w:r>
          <w:fldChar w:fldCharType="separate"/>
        </w:r>
        <w:r>
          <w:t>33</w:t>
        </w:r>
        <w:r>
          <w:fldChar w:fldCharType="end"/>
        </w:r>
      </w:hyperlink>
    </w:p>
    <w:p>
      <w:pPr>
        <w:pStyle w:val="TOC2"/>
        <w:tabs>
          <w:tab w:val="right" w:leader="dot" w:pos="8306"/>
        </w:tabs>
      </w:pPr>
      <w:hyperlink w:anchor="_Toc10233" w:history="1">
        <w:r>
          <w:rPr>
            <w:rFonts w:ascii="仿宋" w:eastAsia="仿宋" w:hAnsi="仿宋" w:cs="仿宋" w:hint="eastAsia"/>
            <w:lang w:eastAsia="zh-CN"/>
          </w:rPr>
          <w:t>(四)、营销活动的效果评估</w:t>
        </w:r>
        <w:r>
          <w:tab/>
        </w:r>
        <w:r>
          <w:fldChar w:fldCharType="begin"/>
        </w:r>
        <w:r>
          <w:instrText xml:space="preserve"> PAGEREF _Toc10233 \h </w:instrText>
        </w:r>
        <w:r>
          <w:fldChar w:fldCharType="separate"/>
        </w:r>
        <w:r>
          <w:t>35</w:t>
        </w:r>
        <w:r>
          <w:fldChar w:fldCharType="end"/>
        </w:r>
      </w:hyperlink>
    </w:p>
    <w:p>
      <w:pPr>
        <w:pStyle w:val="TOC1"/>
        <w:tabs>
          <w:tab w:val="right" w:leader="dot" w:pos="8306"/>
        </w:tabs>
      </w:pPr>
      <w:hyperlink w:anchor="_Toc13451" w:history="1">
        <w:r>
          <w:rPr>
            <w:rFonts w:ascii="仿宋" w:eastAsia="仿宋" w:hAnsi="仿宋" w:cs="仿宋" w:hint="eastAsia"/>
            <w:lang w:eastAsia="zh-CN"/>
          </w:rPr>
          <w:t>十、市场营销方案</w:t>
        </w:r>
        <w:r>
          <w:tab/>
        </w:r>
        <w:r>
          <w:fldChar w:fldCharType="begin"/>
        </w:r>
        <w:r>
          <w:instrText xml:space="preserve"> PAGEREF _Toc13451 \h </w:instrText>
        </w:r>
        <w:r>
          <w:fldChar w:fldCharType="separate"/>
        </w:r>
        <w:r>
          <w:t>36</w:t>
        </w:r>
        <w:r>
          <w:fldChar w:fldCharType="end"/>
        </w:r>
      </w:hyperlink>
    </w:p>
    <w:p>
      <w:pPr>
        <w:pStyle w:val="TOC2"/>
        <w:tabs>
          <w:tab w:val="right" w:leader="dot" w:pos="8306"/>
        </w:tabs>
      </w:pPr>
      <w:hyperlink w:anchor="_Toc25428" w:history="1">
        <w:r>
          <w:rPr>
            <w:rFonts w:ascii="仿宋" w:eastAsia="仿宋" w:hAnsi="仿宋" w:cs="仿宋" w:hint="eastAsia"/>
            <w:lang w:eastAsia="zh-CN"/>
          </w:rPr>
          <w:t>(一)、市场定位与目标客户群分析</w:t>
        </w:r>
        <w:r>
          <w:tab/>
        </w:r>
        <w:r>
          <w:fldChar w:fldCharType="begin"/>
        </w:r>
        <w:r>
          <w:instrText xml:space="preserve"> PAGEREF _Toc25428 \h </w:instrText>
        </w:r>
        <w:r>
          <w:fldChar w:fldCharType="separate"/>
        </w:r>
        <w:r>
          <w:t>36</w:t>
        </w:r>
        <w:r>
          <w:fldChar w:fldCharType="end"/>
        </w:r>
      </w:hyperlink>
    </w:p>
    <w:p>
      <w:pPr>
        <w:pStyle w:val="TOC2"/>
        <w:tabs>
          <w:tab w:val="right" w:leader="dot" w:pos="8306"/>
        </w:tabs>
      </w:pPr>
      <w:hyperlink w:anchor="_Toc26221" w:history="1">
        <w:r>
          <w:rPr>
            <w:rFonts w:ascii="仿宋" w:eastAsia="仿宋" w:hAnsi="仿宋" w:cs="仿宋" w:hint="eastAsia"/>
            <w:lang w:eastAsia="zh-CN"/>
          </w:rPr>
          <w:t>(二)、市场竞争分析</w:t>
        </w:r>
        <w:r>
          <w:tab/>
        </w:r>
        <w:r>
          <w:fldChar w:fldCharType="begin"/>
        </w:r>
        <w:r>
          <w:instrText xml:space="preserve"> PAGEREF _Toc26221 \h </w:instrText>
        </w:r>
        <w:r>
          <w:fldChar w:fldCharType="separate"/>
        </w:r>
        <w:r>
          <w:t>38</w:t>
        </w:r>
        <w:r>
          <w:fldChar w:fldCharType="end"/>
        </w:r>
      </w:hyperlink>
    </w:p>
    <w:p>
      <w:pPr>
        <w:pStyle w:val="TOC2"/>
        <w:tabs>
          <w:tab w:val="right" w:leader="dot" w:pos="8306"/>
        </w:tabs>
      </w:pPr>
      <w:hyperlink w:anchor="_Toc18422" w:history="1">
        <w:r>
          <w:rPr>
            <w:rFonts w:ascii="仿宋" w:eastAsia="仿宋" w:hAnsi="仿宋" w:cs="仿宋" w:hint="eastAsia"/>
            <w:lang w:eastAsia="zh-CN"/>
          </w:rPr>
          <w:t>(三)、市场推广策略</w:t>
        </w:r>
        <w:r>
          <w:tab/>
        </w:r>
        <w:r>
          <w:fldChar w:fldCharType="begin"/>
        </w:r>
        <w:r>
          <w:instrText xml:space="preserve"> PAGEREF _Toc18422 \h </w:instrText>
        </w:r>
        <w:r>
          <w:fldChar w:fldCharType="separate"/>
        </w:r>
        <w:r>
          <w:t>40</w:t>
        </w:r>
        <w:r>
          <w:fldChar w:fldCharType="end"/>
        </w:r>
      </w:hyperlink>
    </w:p>
    <w:p>
      <w:pPr>
        <w:pStyle w:val="TOC2"/>
        <w:tabs>
          <w:tab w:val="right" w:leader="dot" w:pos="8306"/>
        </w:tabs>
      </w:pPr>
      <w:hyperlink w:anchor="_Toc22356" w:history="1">
        <w:r>
          <w:rPr>
            <w:rFonts w:ascii="仿宋" w:eastAsia="仿宋" w:hAnsi="仿宋" w:cs="仿宋" w:hint="eastAsia"/>
            <w:lang w:eastAsia="zh-CN"/>
          </w:rPr>
          <w:t>(四)、产品定价与销售渠道</w:t>
        </w:r>
        <w:r>
          <w:tab/>
        </w:r>
        <w:r>
          <w:fldChar w:fldCharType="begin"/>
        </w:r>
        <w:r>
          <w:instrText xml:space="preserve"> PAGEREF _Toc22356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671" w:history="1">
        <w:r>
          <w:rPr>
            <w:rFonts w:ascii="仿宋" w:eastAsia="仿宋" w:hAnsi="仿宋" w:cs="仿宋" w:hint="eastAsia"/>
            <w:lang w:eastAsia="zh-CN"/>
          </w:rPr>
          <w:t>(五)、售后服务方案</w:t>
        </w:r>
        <w:r>
          <w:tab/>
        </w:r>
        <w:r>
          <w:fldChar w:fldCharType="begin"/>
        </w:r>
        <w:r>
          <w:instrText xml:space="preserve"> PAGEREF _Toc28671 \h </w:instrText>
        </w:r>
        <w:r>
          <w:fldChar w:fldCharType="separate"/>
        </w:r>
        <w:r>
          <w:t>44</w:t>
        </w:r>
        <w:r>
          <w:fldChar w:fldCharType="end"/>
        </w:r>
      </w:hyperlink>
    </w:p>
    <w:p>
      <w:pPr>
        <w:pStyle w:val="TOC1"/>
        <w:tabs>
          <w:tab w:val="right" w:leader="dot" w:pos="8306"/>
        </w:tabs>
      </w:pPr>
      <w:hyperlink w:anchor="_Toc27038" w:history="1">
        <w:r>
          <w:rPr>
            <w:rFonts w:ascii="仿宋" w:eastAsia="仿宋" w:hAnsi="仿宋" w:cs="仿宋" w:hint="eastAsia"/>
            <w:lang w:eastAsia="zh-CN"/>
          </w:rPr>
          <w:t>十一、环境影响分析</w:t>
        </w:r>
        <w:r>
          <w:tab/>
        </w:r>
        <w:r>
          <w:fldChar w:fldCharType="begin"/>
        </w:r>
        <w:r>
          <w:instrText xml:space="preserve"> PAGEREF _Toc27038 \h </w:instrText>
        </w:r>
        <w:r>
          <w:fldChar w:fldCharType="separate"/>
        </w:r>
        <w:r>
          <w:t>46</w:t>
        </w:r>
        <w:r>
          <w:fldChar w:fldCharType="end"/>
        </w:r>
      </w:hyperlink>
    </w:p>
    <w:p>
      <w:pPr>
        <w:pStyle w:val="TOC2"/>
        <w:tabs>
          <w:tab w:val="right" w:leader="dot" w:pos="8306"/>
        </w:tabs>
      </w:pPr>
      <w:hyperlink w:anchor="_Toc10767" w:history="1">
        <w:r>
          <w:rPr>
            <w:rFonts w:ascii="仿宋" w:eastAsia="仿宋" w:hAnsi="仿宋" w:cs="仿宋" w:hint="eastAsia"/>
            <w:lang w:eastAsia="zh-CN"/>
          </w:rPr>
          <w:t>(一)、建设区域环境质量现状及影响评估</w:t>
        </w:r>
        <w:r>
          <w:tab/>
        </w:r>
        <w:r>
          <w:fldChar w:fldCharType="begin"/>
        </w:r>
        <w:r>
          <w:instrText xml:space="preserve"> PAGEREF _Toc10767 \h </w:instrText>
        </w:r>
        <w:r>
          <w:fldChar w:fldCharType="separate"/>
        </w:r>
        <w:r>
          <w:t>46</w:t>
        </w:r>
        <w:r>
          <w:fldChar w:fldCharType="end"/>
        </w:r>
      </w:hyperlink>
    </w:p>
    <w:p>
      <w:pPr>
        <w:pStyle w:val="TOC2"/>
        <w:tabs>
          <w:tab w:val="right" w:leader="dot" w:pos="8306"/>
        </w:tabs>
      </w:pPr>
      <w:hyperlink w:anchor="_Toc14399" w:history="1">
        <w:r>
          <w:rPr>
            <w:rFonts w:ascii="仿宋" w:eastAsia="仿宋" w:hAnsi="仿宋" w:cs="仿宋" w:hint="eastAsia"/>
            <w:lang w:eastAsia="zh-CN"/>
          </w:rPr>
          <w:t>(二)、建设期环境保护措施与实施方案</w:t>
        </w:r>
        <w:r>
          <w:tab/>
        </w:r>
        <w:r>
          <w:fldChar w:fldCharType="begin"/>
        </w:r>
        <w:r>
          <w:instrText xml:space="preserve"> PAGEREF _Toc14399 \h </w:instrText>
        </w:r>
        <w:r>
          <w:fldChar w:fldCharType="separate"/>
        </w:r>
        <w:r>
          <w:t>47</w:t>
        </w:r>
        <w:r>
          <w:fldChar w:fldCharType="end"/>
        </w:r>
      </w:hyperlink>
    </w:p>
    <w:p>
      <w:pPr>
        <w:pStyle w:val="TOC2"/>
        <w:tabs>
          <w:tab w:val="right" w:leader="dot" w:pos="8306"/>
        </w:tabs>
      </w:pPr>
      <w:hyperlink w:anchor="_Toc22742" w:history="1">
        <w:r>
          <w:rPr>
            <w:rFonts w:ascii="仿宋" w:eastAsia="仿宋" w:hAnsi="仿宋" w:cs="仿宋" w:hint="eastAsia"/>
            <w:lang w:eastAsia="zh-CN"/>
          </w:rPr>
          <w:t>(三)、运营期环境保护对策及管理计划</w:t>
        </w:r>
        <w:r>
          <w:tab/>
        </w:r>
        <w:r>
          <w:fldChar w:fldCharType="begin"/>
        </w:r>
        <w:r>
          <w:instrText xml:space="preserve"> PAGEREF _Toc22742 \h </w:instrText>
        </w:r>
        <w:r>
          <w:fldChar w:fldCharType="separate"/>
        </w:r>
        <w:r>
          <w:t>49</w:t>
        </w:r>
        <w:r>
          <w:fldChar w:fldCharType="end"/>
        </w:r>
      </w:hyperlink>
    </w:p>
    <w:p>
      <w:pPr>
        <w:pStyle w:val="TOC2"/>
        <w:tabs>
          <w:tab w:val="right" w:leader="dot" w:pos="8306"/>
        </w:tabs>
      </w:pPr>
      <w:hyperlink w:anchor="_Toc10377" w:history="1">
        <w:r>
          <w:rPr>
            <w:rFonts w:ascii="仿宋" w:eastAsia="仿宋" w:hAnsi="仿宋" w:cs="仿宋" w:hint="eastAsia"/>
            <w:lang w:eastAsia="zh-CN"/>
          </w:rPr>
          <w:t>(四)、数据标注与审核项目建设对区域经济的短期与长期影响</w:t>
        </w:r>
        <w:r>
          <w:tab/>
        </w:r>
        <w:r>
          <w:fldChar w:fldCharType="begin"/>
        </w:r>
        <w:r>
          <w:instrText xml:space="preserve"> PAGEREF _Toc10377 \h </w:instrText>
        </w:r>
        <w:r>
          <w:fldChar w:fldCharType="separate"/>
        </w:r>
        <w:r>
          <w:t>50</w:t>
        </w:r>
        <w:r>
          <w:fldChar w:fldCharType="end"/>
        </w:r>
      </w:hyperlink>
    </w:p>
    <w:p>
      <w:pPr>
        <w:pStyle w:val="TOC2"/>
        <w:tabs>
          <w:tab w:val="right" w:leader="dot" w:pos="8306"/>
        </w:tabs>
      </w:pPr>
      <w:hyperlink w:anchor="_Toc11320" w:history="1">
        <w:r>
          <w:rPr>
            <w:rFonts w:ascii="仿宋" w:eastAsia="仿宋" w:hAnsi="仿宋" w:cs="仿宋" w:hint="eastAsia"/>
            <w:lang w:eastAsia="zh-CN"/>
          </w:rPr>
          <w:t>(五)、废弃物处理方案与资源化利用措施</w:t>
        </w:r>
        <w:r>
          <w:tab/>
        </w:r>
        <w:r>
          <w:fldChar w:fldCharType="begin"/>
        </w:r>
        <w:r>
          <w:instrText xml:space="preserve"> PAGEREF _Toc11320 \h </w:instrText>
        </w:r>
        <w:r>
          <w:fldChar w:fldCharType="separate"/>
        </w:r>
        <w:r>
          <w:t>51</w:t>
        </w:r>
        <w:r>
          <w:fldChar w:fldCharType="end"/>
        </w:r>
      </w:hyperlink>
    </w:p>
    <w:p>
      <w:pPr>
        <w:pStyle w:val="TOC2"/>
        <w:tabs>
          <w:tab w:val="right" w:leader="dot" w:pos="8306"/>
        </w:tabs>
      </w:pPr>
      <w:hyperlink w:anchor="_Toc29508" w:history="1">
        <w:r>
          <w:rPr>
            <w:rFonts w:ascii="仿宋" w:eastAsia="仿宋" w:hAnsi="仿宋" w:cs="仿宋" w:hint="eastAsia"/>
            <w:lang w:eastAsia="zh-CN"/>
          </w:rPr>
          <w:t>(六)、特殊环境影响分析及对策研究</w:t>
        </w:r>
        <w:r>
          <w:tab/>
        </w:r>
        <w:r>
          <w:fldChar w:fldCharType="begin"/>
        </w:r>
        <w:r>
          <w:instrText xml:space="preserve"> PAGEREF _Toc29508 \h </w:instrText>
        </w:r>
        <w:r>
          <w:fldChar w:fldCharType="separate"/>
        </w:r>
        <w:r>
          <w:t>52</w:t>
        </w:r>
        <w:r>
          <w:fldChar w:fldCharType="end"/>
        </w:r>
      </w:hyperlink>
    </w:p>
    <w:p>
      <w:pPr>
        <w:pStyle w:val="TOC2"/>
        <w:tabs>
          <w:tab w:val="right" w:leader="dot" w:pos="8306"/>
        </w:tabs>
      </w:pPr>
      <w:hyperlink w:anchor="_Toc26760" w:history="1">
        <w:r>
          <w:rPr>
            <w:rFonts w:ascii="仿宋" w:eastAsia="仿宋" w:hAnsi="仿宋" w:cs="仿宋" w:hint="eastAsia"/>
            <w:lang w:eastAsia="zh-CN"/>
          </w:rPr>
          <w:t>(七)、清洁生产技术方案与实践经验</w:t>
        </w:r>
        <w:r>
          <w:tab/>
        </w:r>
        <w:r>
          <w:fldChar w:fldCharType="begin"/>
        </w:r>
        <w:r>
          <w:instrText xml:space="preserve"> PAGEREF _Toc26760 \h </w:instrText>
        </w:r>
        <w:r>
          <w:fldChar w:fldCharType="separate"/>
        </w:r>
        <w:r>
          <w:t>54</w:t>
        </w:r>
        <w:r>
          <w:fldChar w:fldCharType="end"/>
        </w:r>
      </w:hyperlink>
    </w:p>
    <w:p>
      <w:pPr>
        <w:pStyle w:val="TOC2"/>
        <w:tabs>
          <w:tab w:val="right" w:leader="dot" w:pos="8306"/>
        </w:tabs>
      </w:pPr>
      <w:hyperlink w:anchor="_Toc10103" w:history="1">
        <w:r>
          <w:rPr>
            <w:rFonts w:ascii="仿宋" w:eastAsia="仿宋" w:hAnsi="仿宋" w:cs="仿宋" w:hint="eastAsia"/>
            <w:lang w:eastAsia="zh-CN"/>
          </w:rPr>
          <w:t>(八)、数据标注与审核项目建设的经济效益与环境效益权衡分析</w:t>
        </w:r>
        <w:r>
          <w:tab/>
        </w:r>
        <w:r>
          <w:fldChar w:fldCharType="begin"/>
        </w:r>
        <w:r>
          <w:instrText xml:space="preserve"> PAGEREF _Toc10103 \h </w:instrText>
        </w:r>
        <w:r>
          <w:fldChar w:fldCharType="separate"/>
        </w:r>
        <w:r>
          <w:t>55</w:t>
        </w:r>
        <w:r>
          <w:fldChar w:fldCharType="end"/>
        </w:r>
      </w:hyperlink>
    </w:p>
    <w:p>
      <w:pPr>
        <w:pStyle w:val="TOC2"/>
        <w:tabs>
          <w:tab w:val="right" w:leader="dot" w:pos="8306"/>
        </w:tabs>
      </w:pPr>
      <w:hyperlink w:anchor="_Toc21669" w:history="1">
        <w:r>
          <w:rPr>
            <w:rFonts w:ascii="仿宋" w:eastAsia="仿宋" w:hAnsi="仿宋" w:cs="仿宋" w:hint="eastAsia"/>
            <w:lang w:eastAsia="zh-CN"/>
          </w:rPr>
          <w:t>(九)、环境保护综合评价及可持续性发展建议</w:t>
        </w:r>
        <w:r>
          <w:tab/>
        </w:r>
        <w:r>
          <w:fldChar w:fldCharType="begin"/>
        </w:r>
        <w:r>
          <w:instrText xml:space="preserve"> PAGEREF _Toc21669 \h </w:instrText>
        </w:r>
        <w:r>
          <w:fldChar w:fldCharType="separate"/>
        </w:r>
        <w:r>
          <w:t>56</w:t>
        </w:r>
        <w:r>
          <w:fldChar w:fldCharType="end"/>
        </w:r>
      </w:hyperlink>
    </w:p>
    <w:p>
      <w:pPr>
        <w:pStyle w:val="TOC1"/>
        <w:tabs>
          <w:tab w:val="right" w:leader="dot" w:pos="8306"/>
        </w:tabs>
      </w:pPr>
      <w:hyperlink w:anchor="_Toc31895" w:history="1">
        <w:r>
          <w:rPr>
            <w:rFonts w:ascii="仿宋" w:eastAsia="仿宋" w:hAnsi="仿宋" w:cs="仿宋" w:hint="eastAsia"/>
            <w:lang w:eastAsia="zh-CN"/>
          </w:rPr>
          <w:t>十二、劳动安全生产分析</w:t>
        </w:r>
        <w:r>
          <w:tab/>
        </w:r>
        <w:r>
          <w:fldChar w:fldCharType="begin"/>
        </w:r>
        <w:r>
          <w:instrText xml:space="preserve"> PAGEREF _Toc31895 \h </w:instrText>
        </w:r>
        <w:r>
          <w:fldChar w:fldCharType="separate"/>
        </w:r>
        <w:r>
          <w:t>58</w:t>
        </w:r>
        <w:r>
          <w:fldChar w:fldCharType="end"/>
        </w:r>
      </w:hyperlink>
    </w:p>
    <w:p>
      <w:pPr>
        <w:pStyle w:val="TOC2"/>
        <w:tabs>
          <w:tab w:val="right" w:leader="dot" w:pos="8306"/>
        </w:tabs>
      </w:pPr>
      <w:hyperlink w:anchor="_Toc28162" w:history="1">
        <w:r>
          <w:rPr>
            <w:rFonts w:ascii="仿宋" w:eastAsia="仿宋" w:hAnsi="仿宋" w:cs="仿宋" w:hint="eastAsia"/>
            <w:lang w:eastAsia="zh-CN"/>
          </w:rPr>
          <w:t>(一)、安全法规与依据</w:t>
        </w:r>
        <w:r>
          <w:tab/>
        </w:r>
        <w:r>
          <w:fldChar w:fldCharType="begin"/>
        </w:r>
        <w:r>
          <w:instrText xml:space="preserve"> PAGEREF _Toc28162 \h </w:instrText>
        </w:r>
        <w:r>
          <w:fldChar w:fldCharType="separate"/>
        </w:r>
        <w:r>
          <w:t>58</w:t>
        </w:r>
        <w:r>
          <w:fldChar w:fldCharType="end"/>
        </w:r>
      </w:hyperlink>
    </w:p>
    <w:p>
      <w:pPr>
        <w:pStyle w:val="TOC2"/>
        <w:tabs>
          <w:tab w:val="right" w:leader="dot" w:pos="8306"/>
        </w:tabs>
      </w:pPr>
      <w:hyperlink w:anchor="_Toc14060" w:history="1">
        <w:r>
          <w:rPr>
            <w:rFonts w:ascii="仿宋" w:eastAsia="仿宋" w:hAnsi="仿宋" w:cs="仿宋" w:hint="eastAsia"/>
            <w:lang w:eastAsia="zh-CN"/>
          </w:rPr>
          <w:t>(二)、安全措施与效果预估</w:t>
        </w:r>
        <w:r>
          <w:tab/>
        </w:r>
        <w:r>
          <w:fldChar w:fldCharType="begin"/>
        </w:r>
        <w:r>
          <w:instrText xml:space="preserve"> PAGEREF _Toc14060 \h </w:instrText>
        </w:r>
        <w:r>
          <w:fldChar w:fldCharType="separate"/>
        </w:r>
        <w:r>
          <w:t>58</w:t>
        </w:r>
        <w:r>
          <w:fldChar w:fldCharType="end"/>
        </w:r>
      </w:hyperlink>
    </w:p>
    <w:p>
      <w:pPr>
        <w:pStyle w:val="TOC1"/>
        <w:tabs>
          <w:tab w:val="right" w:leader="dot" w:pos="8306"/>
        </w:tabs>
      </w:pPr>
      <w:hyperlink w:anchor="_Toc14813" w:history="1">
        <w:r>
          <w:rPr>
            <w:rFonts w:ascii="仿宋" w:eastAsia="仿宋" w:hAnsi="仿宋" w:cs="仿宋" w:hint="eastAsia"/>
            <w:lang w:eastAsia="zh-CN"/>
          </w:rPr>
          <w:t>十三、人力资源配置</w:t>
        </w:r>
        <w:r>
          <w:tab/>
        </w:r>
        <w:r>
          <w:fldChar w:fldCharType="begin"/>
        </w:r>
        <w:r>
          <w:instrText xml:space="preserve"> PAGEREF _Toc14813 \h </w:instrText>
        </w:r>
        <w:r>
          <w:fldChar w:fldCharType="separate"/>
        </w:r>
        <w:r>
          <w:t>59</w:t>
        </w:r>
        <w:r>
          <w:fldChar w:fldCharType="end"/>
        </w:r>
      </w:hyperlink>
    </w:p>
    <w:p>
      <w:pPr>
        <w:pStyle w:val="TOC2"/>
        <w:tabs>
          <w:tab w:val="right" w:leader="dot" w:pos="8306"/>
        </w:tabs>
      </w:pPr>
      <w:hyperlink w:anchor="_Toc14450" w:history="1">
        <w:r>
          <w:rPr>
            <w:rFonts w:ascii="仿宋" w:eastAsia="仿宋" w:hAnsi="仿宋" w:cs="仿宋" w:hint="eastAsia"/>
            <w:lang w:eastAsia="zh-CN"/>
          </w:rPr>
          <w:t>(一)、人力资源配置</w:t>
        </w:r>
        <w:r>
          <w:tab/>
        </w:r>
        <w:r>
          <w:fldChar w:fldCharType="begin"/>
        </w:r>
        <w:r>
          <w:instrText xml:space="preserve"> PAGEREF _Toc14450 \h </w:instrText>
        </w:r>
        <w:r>
          <w:fldChar w:fldCharType="separate"/>
        </w:r>
        <w:r>
          <w:t>59</w:t>
        </w:r>
        <w:r>
          <w:fldChar w:fldCharType="end"/>
        </w:r>
      </w:hyperlink>
    </w:p>
    <w:p>
      <w:pPr>
        <w:pStyle w:val="TOC2"/>
        <w:tabs>
          <w:tab w:val="right" w:leader="dot" w:pos="8306"/>
        </w:tabs>
      </w:pPr>
      <w:hyperlink w:anchor="_Toc1323" w:history="1">
        <w:r>
          <w:rPr>
            <w:rFonts w:ascii="仿宋" w:eastAsia="仿宋" w:hAnsi="仿宋" w:cs="仿宋" w:hint="eastAsia"/>
            <w:lang w:eastAsia="zh-CN"/>
          </w:rPr>
          <w:t>(二)、员工技能培训</w:t>
        </w:r>
        <w:r>
          <w:tab/>
        </w:r>
        <w:r>
          <w:fldChar w:fldCharType="begin"/>
        </w:r>
        <w:r>
          <w:instrText xml:space="preserve"> PAGEREF _Toc1323 \h </w:instrText>
        </w:r>
        <w:r>
          <w:fldChar w:fldCharType="separate"/>
        </w:r>
        <w:r>
          <w:t>61</w:t>
        </w:r>
        <w:r>
          <w:fldChar w:fldCharType="end"/>
        </w:r>
      </w:hyperlink>
    </w:p>
    <w:p>
      <w:pPr>
        <w:pStyle w:val="TOC1"/>
        <w:tabs>
          <w:tab w:val="right" w:leader="dot" w:pos="8306"/>
        </w:tabs>
      </w:pPr>
      <w:hyperlink w:anchor="_Toc27014" w:history="1">
        <w:r>
          <w:rPr>
            <w:rFonts w:ascii="仿宋" w:eastAsia="仿宋" w:hAnsi="仿宋" w:cs="仿宋" w:hint="eastAsia"/>
            <w:lang w:eastAsia="zh-CN"/>
          </w:rPr>
          <w:t>十四、数据标注与审核项目投资规划</w:t>
        </w:r>
        <w:r>
          <w:tab/>
        </w:r>
        <w:r>
          <w:fldChar w:fldCharType="begin"/>
        </w:r>
        <w:r>
          <w:instrText xml:space="preserve"> PAGEREF _Toc27014 \h </w:instrText>
        </w:r>
        <w:r>
          <w:fldChar w:fldCharType="separate"/>
        </w:r>
        <w:r>
          <w:t>63</w:t>
        </w:r>
        <w:r>
          <w:fldChar w:fldCharType="end"/>
        </w:r>
      </w:hyperlink>
    </w:p>
    <w:p>
      <w:pPr>
        <w:pStyle w:val="TOC2"/>
        <w:tabs>
          <w:tab w:val="right" w:leader="dot" w:pos="8306"/>
        </w:tabs>
      </w:pPr>
      <w:hyperlink w:anchor="_Toc12560" w:history="1">
        <w:r>
          <w:rPr>
            <w:rFonts w:ascii="仿宋" w:eastAsia="仿宋" w:hAnsi="仿宋" w:cs="仿宋" w:hint="eastAsia"/>
            <w:lang w:eastAsia="zh-CN"/>
          </w:rPr>
          <w:t>(一)、数据标注与审核项目总投资估算</w:t>
        </w:r>
        <w:r>
          <w:tab/>
        </w:r>
        <w:r>
          <w:fldChar w:fldCharType="begin"/>
        </w:r>
        <w:r>
          <w:instrText xml:space="preserve"> PAGEREF _Toc12560 \h </w:instrText>
        </w:r>
        <w:r>
          <w:fldChar w:fldCharType="separate"/>
        </w:r>
        <w:r>
          <w:t>63</w:t>
        </w:r>
        <w:r>
          <w:fldChar w:fldCharType="end"/>
        </w:r>
      </w:hyperlink>
    </w:p>
    <w:p>
      <w:pPr>
        <w:pStyle w:val="TOC2"/>
        <w:tabs>
          <w:tab w:val="right" w:leader="dot" w:pos="8306"/>
        </w:tabs>
      </w:pPr>
      <w:hyperlink w:anchor="_Toc16404" w:history="1">
        <w:r>
          <w:rPr>
            <w:rFonts w:ascii="仿宋" w:eastAsia="仿宋" w:hAnsi="仿宋" w:cs="仿宋" w:hint="eastAsia"/>
            <w:lang w:eastAsia="zh-CN"/>
          </w:rPr>
          <w:t>(二)、资金筹措</w:t>
        </w:r>
        <w:r>
          <w:tab/>
        </w:r>
        <w:r>
          <w:fldChar w:fldCharType="begin"/>
        </w:r>
        <w:r>
          <w:instrText xml:space="preserve"> PAGEREF _Toc16404 \h </w:instrText>
        </w:r>
        <w:r>
          <w:fldChar w:fldCharType="separate"/>
        </w:r>
        <w:r>
          <w:t>64</w:t>
        </w:r>
        <w:r>
          <w:fldChar w:fldCharType="end"/>
        </w:r>
      </w:hyperlink>
    </w:p>
    <w:p>
      <w:pPr>
        <w:pStyle w:val="TOC1"/>
        <w:tabs>
          <w:tab w:val="right" w:leader="dot" w:pos="8306"/>
        </w:tabs>
      </w:pPr>
      <w:hyperlink w:anchor="_Toc22482" w:history="1">
        <w:r>
          <w:rPr>
            <w:rFonts w:ascii="仿宋" w:eastAsia="仿宋" w:hAnsi="仿宋" w:cs="仿宋" w:hint="eastAsia"/>
            <w:lang w:eastAsia="zh-CN"/>
          </w:rPr>
          <w:t>十五、社会责任</w:t>
        </w:r>
        <w:r>
          <w:tab/>
        </w:r>
        <w:r>
          <w:fldChar w:fldCharType="begin"/>
        </w:r>
        <w:r>
          <w:instrText xml:space="preserve"> PAGEREF _Toc22482 \h </w:instrText>
        </w:r>
        <w:r>
          <w:fldChar w:fldCharType="separate"/>
        </w:r>
        <w:r>
          <w:t>64</w:t>
        </w:r>
        <w:r>
          <w:fldChar w:fldCharType="end"/>
        </w:r>
      </w:hyperlink>
    </w:p>
    <w:p>
      <w:pPr>
        <w:pStyle w:val="TOC2"/>
        <w:tabs>
          <w:tab w:val="right" w:leader="dot" w:pos="8306"/>
        </w:tabs>
      </w:pPr>
      <w:hyperlink w:anchor="_Toc8487" w:history="1">
        <w:r>
          <w:rPr>
            <w:rFonts w:ascii="仿宋" w:eastAsia="仿宋" w:hAnsi="仿宋" w:cs="仿宋" w:hint="eastAsia"/>
            <w:lang w:eastAsia="zh-CN"/>
          </w:rPr>
          <w:t>(一)、社会责任政策</w:t>
        </w:r>
        <w:r>
          <w:tab/>
        </w:r>
        <w:r>
          <w:fldChar w:fldCharType="begin"/>
        </w:r>
        <w:r>
          <w:instrText xml:space="preserve"> PAGEREF _Toc8487 \h </w:instrText>
        </w:r>
        <w:r>
          <w:fldChar w:fldCharType="separate"/>
        </w:r>
        <w:r>
          <w:t>64</w:t>
        </w:r>
        <w:r>
          <w:fldChar w:fldCharType="end"/>
        </w:r>
      </w:hyperlink>
    </w:p>
    <w:p>
      <w:pPr>
        <w:pStyle w:val="TOC2"/>
        <w:tabs>
          <w:tab w:val="right" w:leader="dot" w:pos="8306"/>
        </w:tabs>
      </w:pPr>
      <w:hyperlink w:anchor="_Toc13994" w:history="1">
        <w:r>
          <w:rPr>
            <w:rFonts w:ascii="仿宋" w:eastAsia="仿宋" w:hAnsi="仿宋" w:cs="仿宋" w:hint="eastAsia"/>
            <w:lang w:eastAsia="zh-CN"/>
          </w:rPr>
          <w:t>(二)、可持续性计划</w:t>
        </w:r>
        <w:r>
          <w:tab/>
        </w:r>
        <w:r>
          <w:fldChar w:fldCharType="begin"/>
        </w:r>
        <w:r>
          <w:instrText xml:space="preserve"> PAGEREF _Toc13994 \h </w:instrText>
        </w:r>
        <w:r>
          <w:fldChar w:fldCharType="separate"/>
        </w:r>
        <w:r>
          <w:t>66</w:t>
        </w:r>
        <w:r>
          <w:fldChar w:fldCharType="end"/>
        </w:r>
      </w:hyperlink>
    </w:p>
    <w:p>
      <w:pPr>
        <w:pStyle w:val="TOC2"/>
        <w:tabs>
          <w:tab w:val="right" w:leader="dot" w:pos="8306"/>
        </w:tabs>
      </w:pPr>
      <w:hyperlink w:anchor="_Toc30730" w:history="1">
        <w:r>
          <w:rPr>
            <w:rFonts w:ascii="仿宋" w:eastAsia="仿宋" w:hAnsi="仿宋" w:cs="仿宋" w:hint="eastAsia"/>
            <w:lang w:eastAsia="zh-CN"/>
          </w:rPr>
          <w:t>(三)、社区参与</w:t>
        </w:r>
        <w:r>
          <w:tab/>
        </w:r>
        <w:r>
          <w:fldChar w:fldCharType="begin"/>
        </w:r>
        <w:r>
          <w:instrText xml:space="preserve"> PAGEREF _Toc30730 \h </w:instrText>
        </w:r>
        <w:r>
          <w:fldChar w:fldCharType="separate"/>
        </w:r>
        <w:r>
          <w:t>68</w:t>
        </w:r>
        <w:r>
          <w:fldChar w:fldCharType="end"/>
        </w:r>
      </w:hyperlink>
    </w:p>
    <w:p>
      <w:pPr>
        <w:pStyle w:val="TOC1"/>
        <w:tabs>
          <w:tab w:val="right" w:leader="dot" w:pos="8306"/>
        </w:tabs>
      </w:pPr>
      <w:hyperlink w:anchor="_Toc27364" w:history="1">
        <w:r>
          <w:rPr>
            <w:rFonts w:ascii="仿宋" w:eastAsia="仿宋" w:hAnsi="仿宋" w:cs="仿宋" w:hint="eastAsia"/>
            <w:lang w:eastAsia="zh-CN"/>
          </w:rPr>
          <w:t>十六、业务扩展与新市场进入方案</w:t>
        </w:r>
        <w:r>
          <w:tab/>
        </w:r>
        <w:r>
          <w:fldChar w:fldCharType="begin"/>
        </w:r>
        <w:r>
          <w:instrText xml:space="preserve"> PAGEREF _Toc27364 \h </w:instrText>
        </w:r>
        <w:r>
          <w:fldChar w:fldCharType="separate"/>
        </w:r>
        <w:r>
          <w:t>69</w:t>
        </w:r>
        <w:r>
          <w:fldChar w:fldCharType="end"/>
        </w:r>
      </w:hyperlink>
    </w:p>
    <w:p>
      <w:pPr>
        <w:pStyle w:val="TOC2"/>
        <w:tabs>
          <w:tab w:val="right" w:leader="dot" w:pos="8306"/>
        </w:tabs>
      </w:pPr>
      <w:hyperlink w:anchor="_Toc30551" w:history="1">
        <w:r>
          <w:rPr>
            <w:rFonts w:ascii="仿宋" w:eastAsia="仿宋" w:hAnsi="仿宋" w:cs="仿宋" w:hint="eastAsia"/>
            <w:lang w:eastAsia="zh-CN"/>
          </w:rPr>
          <w:t>(一)、新市场调研与分析</w:t>
        </w:r>
        <w:r>
          <w:tab/>
        </w:r>
        <w:r>
          <w:fldChar w:fldCharType="begin"/>
        </w:r>
        <w:r>
          <w:instrText xml:space="preserve"> PAGEREF _Toc30551 \h </w:instrText>
        </w:r>
        <w:r>
          <w:fldChar w:fldCharType="separate"/>
        </w:r>
        <w:r>
          <w:t>69</w:t>
        </w:r>
        <w:r>
          <w:fldChar w:fldCharType="end"/>
        </w:r>
      </w:hyperlink>
    </w:p>
    <w:p>
      <w:pPr>
        <w:pStyle w:val="TOC2"/>
        <w:tabs>
          <w:tab w:val="right" w:leader="dot" w:pos="8306"/>
        </w:tabs>
      </w:pPr>
      <w:hyperlink w:anchor="_Toc17704" w:history="1">
        <w:r>
          <w:rPr>
            <w:rFonts w:ascii="仿宋" w:eastAsia="仿宋" w:hAnsi="仿宋" w:cs="仿宋" w:hint="eastAsia"/>
            <w:lang w:eastAsia="zh-CN"/>
          </w:rPr>
          <w:t>(二)、国际市场拓展策略</w:t>
        </w:r>
        <w:r>
          <w:tab/>
        </w:r>
        <w:r>
          <w:fldChar w:fldCharType="begin"/>
        </w:r>
        <w:r>
          <w:instrText xml:space="preserve"> PAGEREF _Toc17704 \h </w:instrText>
        </w:r>
        <w:r>
          <w:fldChar w:fldCharType="separate"/>
        </w:r>
        <w:r>
          <w:t>70</w:t>
        </w:r>
        <w:r>
          <w:fldChar w:fldCharType="end"/>
        </w:r>
      </w:hyperlink>
    </w:p>
    <w:p>
      <w:pPr>
        <w:pStyle w:val="TOC2"/>
        <w:tabs>
          <w:tab w:val="right" w:leader="dot" w:pos="8306"/>
        </w:tabs>
      </w:pPr>
      <w:hyperlink w:anchor="_Toc23469" w:history="1">
        <w:r>
          <w:rPr>
            <w:rFonts w:ascii="仿宋" w:eastAsia="仿宋" w:hAnsi="仿宋" w:cs="仿宋" w:hint="eastAsia"/>
            <w:lang w:eastAsia="zh-CN"/>
          </w:rPr>
          <w:t>(三)、新产品开发计划</w:t>
        </w:r>
        <w:r>
          <w:tab/>
        </w:r>
        <w:r>
          <w:fldChar w:fldCharType="begin"/>
        </w:r>
        <w:r>
          <w:instrText xml:space="preserve"> PAGEREF _Toc23469 \h </w:instrText>
        </w:r>
        <w:r>
          <w:fldChar w:fldCharType="separate"/>
        </w:r>
        <w:r>
          <w:t>72</w:t>
        </w:r>
        <w:r>
          <w:fldChar w:fldCharType="end"/>
        </w:r>
      </w:hyperlink>
    </w:p>
    <w:p>
      <w:pPr>
        <w:pStyle w:val="TOC2"/>
        <w:tabs>
          <w:tab w:val="right" w:leader="dot" w:pos="8306"/>
        </w:tabs>
      </w:pPr>
      <w:hyperlink w:anchor="_Toc19427" w:history="1">
        <w:r>
          <w:rPr>
            <w:rFonts w:ascii="仿宋" w:eastAsia="仿宋" w:hAnsi="仿宋" w:cs="仿宋" w:hint="eastAsia"/>
            <w:lang w:eastAsia="zh-CN"/>
          </w:rPr>
          <w:t>(四)、合作伙伴关系拓展</w:t>
        </w:r>
        <w:r>
          <w:tab/>
        </w:r>
        <w:r>
          <w:fldChar w:fldCharType="begin"/>
        </w:r>
        <w:r>
          <w:instrText xml:space="preserve"> PAGEREF _Toc19427 \h </w:instrText>
        </w:r>
        <w:r>
          <w:fldChar w:fldCharType="separate"/>
        </w:r>
        <w:r>
          <w:t>74</w:t>
        </w:r>
        <w:r>
          <w:fldChar w:fldCharType="end"/>
        </w:r>
      </w:hyperlink>
    </w:p>
    <w:p>
      <w:pPr>
        <w:pStyle w:val="TOC2"/>
        <w:tabs>
          <w:tab w:val="right" w:leader="dot" w:pos="8306"/>
        </w:tabs>
      </w:pPr>
      <w:hyperlink w:anchor="_Toc1251" w:history="1">
        <w:r>
          <w:rPr>
            <w:rFonts w:ascii="仿宋" w:eastAsia="仿宋" w:hAnsi="仿宋" w:cs="仿宋" w:hint="eastAsia"/>
            <w:lang w:eastAsia="zh-CN"/>
          </w:rPr>
          <w:t>(五)、市场进入风险评估</w:t>
        </w:r>
        <w:r>
          <w:tab/>
        </w:r>
        <w:r>
          <w:fldChar w:fldCharType="begin"/>
        </w:r>
        <w:r>
          <w:instrText xml:space="preserve"> PAGEREF _Toc1251 \h </w:instrText>
        </w:r>
        <w:r>
          <w:fldChar w:fldCharType="separate"/>
        </w:r>
        <w:r>
          <w:t>76</w:t>
        </w:r>
        <w:r>
          <w:fldChar w:fldCharType="end"/>
        </w:r>
      </w:hyperlink>
    </w:p>
    <w:p>
      <w:pPr>
        <w:pStyle w:val="TOC1"/>
        <w:tabs>
          <w:tab w:val="right" w:leader="dot" w:pos="8306"/>
        </w:tabs>
      </w:pPr>
      <w:hyperlink w:anchor="_Toc3626" w:history="1">
        <w:r>
          <w:rPr>
            <w:rFonts w:ascii="仿宋" w:eastAsia="仿宋" w:hAnsi="仿宋" w:cs="仿宋" w:hint="eastAsia"/>
            <w:lang w:eastAsia="zh-CN"/>
          </w:rPr>
          <w:t>十七、市场营销与推广策略</w:t>
        </w:r>
        <w:r>
          <w:tab/>
        </w:r>
        <w:r>
          <w:fldChar w:fldCharType="begin"/>
        </w:r>
        <w:r>
          <w:instrText xml:space="preserve"> PAGEREF _Toc3626 \h </w:instrText>
        </w:r>
        <w:r>
          <w:fldChar w:fldCharType="separate"/>
        </w:r>
        <w:r>
          <w:t>77</w:t>
        </w:r>
        <w:r>
          <w:fldChar w:fldCharType="end"/>
        </w:r>
      </w:hyperlink>
    </w:p>
    <w:p>
      <w:pPr>
        <w:pStyle w:val="TOC2"/>
        <w:tabs>
          <w:tab w:val="right" w:leader="dot" w:pos="8306"/>
        </w:tabs>
      </w:pPr>
      <w:hyperlink w:anchor="_Toc8684" w:history="1">
        <w:r>
          <w:rPr>
            <w:rFonts w:ascii="仿宋" w:eastAsia="仿宋" w:hAnsi="仿宋" w:cs="仿宋" w:hint="eastAsia"/>
            <w:lang w:eastAsia="zh-CN"/>
          </w:rPr>
          <w:t>(一)、目标市场分析</w:t>
        </w:r>
        <w:r>
          <w:tab/>
        </w:r>
        <w:r>
          <w:fldChar w:fldCharType="begin"/>
        </w:r>
        <w:r>
          <w:instrText xml:space="preserve"> PAGEREF _Toc8684 \h </w:instrText>
        </w:r>
        <w:r>
          <w:fldChar w:fldCharType="separate"/>
        </w:r>
        <w:r>
          <w:t>77</w:t>
        </w:r>
        <w:r>
          <w:fldChar w:fldCharType="end"/>
        </w:r>
      </w:hyperlink>
    </w:p>
    <w:p>
      <w:pPr>
        <w:pStyle w:val="TOC2"/>
        <w:tabs>
          <w:tab w:val="right" w:leader="dot" w:pos="8306"/>
        </w:tabs>
      </w:pPr>
      <w:hyperlink w:anchor="_Toc12947" w:history="1">
        <w:r>
          <w:rPr>
            <w:rFonts w:ascii="仿宋" w:eastAsia="仿宋" w:hAnsi="仿宋" w:cs="仿宋" w:hint="eastAsia"/>
            <w:lang w:eastAsia="zh-CN"/>
          </w:rPr>
          <w:t>(二)、市场定位与竞争分析</w:t>
        </w:r>
        <w:r>
          <w:tab/>
        </w:r>
        <w:r>
          <w:fldChar w:fldCharType="begin"/>
        </w:r>
        <w:r>
          <w:instrText xml:space="preserve"> PAGEREF _Toc12947 \h </w:instrText>
        </w:r>
        <w:r>
          <w:fldChar w:fldCharType="separate"/>
        </w:r>
        <w:r>
          <w:t>77</w:t>
        </w:r>
        <w:r>
          <w:fldChar w:fldCharType="end"/>
        </w:r>
      </w:hyperlink>
    </w:p>
    <w:p>
      <w:pPr>
        <w:pStyle w:val="TOC2"/>
        <w:tabs>
          <w:tab w:val="right" w:leader="dot" w:pos="8306"/>
        </w:tabs>
      </w:pPr>
      <w:hyperlink w:anchor="_Toc19658" w:history="1">
        <w:r>
          <w:rPr>
            <w:rFonts w:ascii="仿宋" w:eastAsia="仿宋" w:hAnsi="仿宋" w:cs="仿宋" w:hint="eastAsia"/>
            <w:lang w:eastAsia="zh-CN"/>
          </w:rPr>
          <w:t>(三)、推广与宣传策略</w:t>
        </w:r>
        <w:r>
          <w:tab/>
        </w:r>
        <w:r>
          <w:fldChar w:fldCharType="begin"/>
        </w:r>
        <w:r>
          <w:instrText xml:space="preserve"> PAGEREF _Toc19658 \h </w:instrText>
        </w:r>
        <w:r>
          <w:fldChar w:fldCharType="separate"/>
        </w:r>
        <w:r>
          <w:t>78</w:t>
        </w:r>
        <w:r>
          <w:fldChar w:fldCharType="end"/>
        </w:r>
      </w:hyperlink>
    </w:p>
    <w:p>
      <w:pPr>
        <w:pStyle w:val="TOC1"/>
        <w:tabs>
          <w:tab w:val="right" w:leader="dot" w:pos="8306"/>
        </w:tabs>
      </w:pPr>
      <w:hyperlink w:anchor="_Toc18890" w:history="1">
        <w:r>
          <w:rPr>
            <w:rFonts w:ascii="仿宋" w:eastAsia="仿宋" w:hAnsi="仿宋" w:cs="仿宋" w:hint="eastAsia"/>
            <w:lang w:eastAsia="zh-CN"/>
          </w:rPr>
          <w:t>十八、员工离职率分析与降低措施</w:t>
        </w:r>
        <w:r>
          <w:tab/>
        </w:r>
        <w:r>
          <w:fldChar w:fldCharType="begin"/>
        </w:r>
        <w:r>
          <w:instrText xml:space="preserve"> PAGEREF _Toc18890 \h </w:instrText>
        </w:r>
        <w:r>
          <w:fldChar w:fldCharType="separate"/>
        </w:r>
        <w:r>
          <w:t>78</w:t>
        </w:r>
        <w:r>
          <w:fldChar w:fldCharType="end"/>
        </w:r>
      </w:hyperlink>
    </w:p>
    <w:p>
      <w:pPr>
        <w:pStyle w:val="TOC2"/>
        <w:tabs>
          <w:tab w:val="right" w:leader="dot" w:pos="8306"/>
        </w:tabs>
      </w:pPr>
      <w:hyperlink w:anchor="_Toc8011" w:history="1">
        <w:r>
          <w:rPr>
            <w:rFonts w:ascii="仿宋" w:eastAsia="仿宋" w:hAnsi="仿宋" w:cs="仿宋" w:hint="eastAsia"/>
            <w:lang w:eastAsia="zh-CN"/>
          </w:rPr>
          <w:t>(一)、离职率分析的方法与工具</w:t>
        </w:r>
        <w:r>
          <w:tab/>
        </w:r>
        <w:r>
          <w:fldChar w:fldCharType="begin"/>
        </w:r>
        <w:r>
          <w:instrText xml:space="preserve"> PAGEREF _Toc8011 \h </w:instrText>
        </w:r>
        <w:r>
          <w:fldChar w:fldCharType="separate"/>
        </w:r>
        <w:r>
          <w:t>78</w:t>
        </w:r>
        <w:r>
          <w:fldChar w:fldCharType="end"/>
        </w:r>
      </w:hyperlink>
    </w:p>
    <w:p>
      <w:pPr>
        <w:pStyle w:val="TOC2"/>
        <w:tabs>
          <w:tab w:val="right" w:leader="dot" w:pos="8306"/>
        </w:tabs>
      </w:pPr>
      <w:hyperlink w:anchor="_Toc27383" w:history="1">
        <w:r>
          <w:rPr>
            <w:rFonts w:ascii="仿宋" w:eastAsia="仿宋" w:hAnsi="仿宋" w:cs="仿宋" w:hint="eastAsia"/>
            <w:lang w:eastAsia="zh-CN"/>
          </w:rPr>
          <w:t>(二)、离职原因的调查与对策制定</w:t>
        </w:r>
        <w:r>
          <w:tab/>
        </w:r>
        <w:r>
          <w:fldChar w:fldCharType="begin"/>
        </w:r>
        <w:r>
          <w:instrText xml:space="preserve"> PAGEREF _Toc27383 \h </w:instrText>
        </w:r>
        <w:r>
          <w:fldChar w:fldCharType="separate"/>
        </w:r>
        <w:r>
          <w:t>79</w:t>
        </w:r>
        <w:r>
          <w:fldChar w:fldCharType="end"/>
        </w:r>
      </w:hyperlink>
    </w:p>
    <w:p>
      <w:pPr>
        <w:pStyle w:val="TOC2"/>
        <w:tabs>
          <w:tab w:val="right" w:leader="dot" w:pos="8306"/>
        </w:tabs>
      </w:pPr>
      <w:hyperlink w:anchor="_Toc20058" w:history="1">
        <w:r>
          <w:rPr>
            <w:rFonts w:ascii="仿宋" w:eastAsia="仿宋" w:hAnsi="仿宋" w:cs="仿宋" w:hint="eastAsia"/>
            <w:lang w:eastAsia="zh-CN"/>
          </w:rPr>
          <w:t>(三)、降低离职率的策略与实践</w:t>
        </w:r>
        <w:r>
          <w:tab/>
        </w:r>
        <w:r>
          <w:fldChar w:fldCharType="begin"/>
        </w:r>
        <w:r>
          <w:instrText xml:space="preserve"> PAGEREF _Toc20058 \h </w:instrText>
        </w:r>
        <w:r>
          <w:fldChar w:fldCharType="separate"/>
        </w:r>
        <w:r>
          <w:t>81</w:t>
        </w:r>
        <w:r>
          <w:fldChar w:fldCharType="end"/>
        </w:r>
      </w:hyperlink>
    </w:p>
    <w:p>
      <w:pPr>
        <w:pStyle w:val="TOC1"/>
        <w:tabs>
          <w:tab w:val="right" w:leader="dot" w:pos="8306"/>
        </w:tabs>
      </w:pPr>
      <w:hyperlink w:anchor="_Toc4141" w:history="1">
        <w:r>
          <w:rPr>
            <w:rFonts w:ascii="仿宋" w:eastAsia="仿宋" w:hAnsi="仿宋" w:cs="仿宋" w:hint="eastAsia"/>
            <w:lang w:eastAsia="zh-CN"/>
          </w:rPr>
          <w:t>十九、第四十五章员工品牌建设</w:t>
        </w:r>
        <w:r>
          <w:tab/>
        </w:r>
        <w:r>
          <w:fldChar w:fldCharType="begin"/>
        </w:r>
        <w:r>
          <w:instrText xml:space="preserve"> PAGEREF _Toc4141 \h </w:instrText>
        </w:r>
        <w:r>
          <w:fldChar w:fldCharType="separate"/>
        </w:r>
        <w:r>
          <w:t>82</w:t>
        </w:r>
        <w:r>
          <w:fldChar w:fldCharType="end"/>
        </w:r>
      </w:hyperlink>
    </w:p>
    <w:p>
      <w:pPr>
        <w:pStyle w:val="TOC2"/>
        <w:tabs>
          <w:tab w:val="right" w:leader="dot" w:pos="8306"/>
        </w:tabs>
      </w:pPr>
      <w:hyperlink w:anchor="_Toc2348" w:history="1">
        <w:r>
          <w:rPr>
            <w:rFonts w:ascii="仿宋" w:eastAsia="仿宋" w:hAnsi="仿宋" w:cs="仿宋" w:hint="eastAsia"/>
            <w:lang w:eastAsia="zh-CN"/>
          </w:rPr>
          <w:t>(一)、个人品牌管理</w:t>
        </w:r>
        <w:r>
          <w:tab/>
        </w:r>
        <w:r>
          <w:fldChar w:fldCharType="begin"/>
        </w:r>
        <w:r>
          <w:instrText xml:space="preserve"> PAGEREF _Toc2348 \h </w:instrText>
        </w:r>
        <w:r>
          <w:fldChar w:fldCharType="separate"/>
        </w:r>
        <w:r>
          <w:t>82</w:t>
        </w:r>
        <w:r>
          <w:fldChar w:fldCharType="end"/>
        </w:r>
      </w:hyperlink>
    </w:p>
    <w:p>
      <w:pPr>
        <w:pStyle w:val="TOC2"/>
        <w:tabs>
          <w:tab w:val="right" w:leader="dot" w:pos="8306"/>
        </w:tabs>
      </w:pPr>
      <w:hyperlink w:anchor="_Toc7035" w:history="1">
        <w:r>
          <w:rPr>
            <w:rFonts w:ascii="仿宋" w:eastAsia="仿宋" w:hAnsi="仿宋" w:cs="仿宋" w:hint="eastAsia"/>
            <w:lang w:eastAsia="zh-CN"/>
          </w:rPr>
          <w:t>(二)、在数据标注与审核行业内建立个人影响力</w:t>
        </w:r>
        <w:r>
          <w:tab/>
        </w:r>
        <w:r>
          <w:fldChar w:fldCharType="begin"/>
        </w:r>
        <w:r>
          <w:instrText xml:space="preserve"> PAGEREF _Toc7035 \h </w:instrText>
        </w:r>
        <w:r>
          <w:fldChar w:fldCharType="separate"/>
        </w:r>
        <w:r>
          <w:t>82</w:t>
        </w:r>
        <w:r>
          <w:fldChar w:fldCharType="end"/>
        </w:r>
      </w:hyperlink>
    </w:p>
    <w:p>
      <w:pPr>
        <w:pStyle w:val="TOC2"/>
        <w:tabs>
          <w:tab w:val="right" w:leader="dot" w:pos="8306"/>
        </w:tabs>
      </w:pPr>
      <w:hyperlink w:anchor="_Toc663" w:history="1">
        <w:r>
          <w:rPr>
            <w:rFonts w:ascii="仿宋" w:eastAsia="仿宋" w:hAnsi="仿宋" w:cs="仿宋" w:hint="eastAsia"/>
            <w:lang w:eastAsia="zh-CN"/>
          </w:rPr>
          <w:t>(三)、个人品牌与公司品牌的关联</w:t>
        </w:r>
        <w:r>
          <w:tab/>
        </w:r>
        <w:r>
          <w:fldChar w:fldCharType="begin"/>
        </w:r>
        <w:r>
          <w:instrText xml:space="preserve"> PAGEREF _Toc663 \h </w:instrText>
        </w:r>
        <w:r>
          <w:fldChar w:fldCharType="separate"/>
        </w:r>
        <w:r>
          <w:t>84</w:t>
        </w:r>
        <w:r>
          <w:fldChar w:fldCharType="end"/>
        </w:r>
      </w:hyperlink>
    </w:p>
    <w:p>
      <w:pPr>
        <w:pStyle w:val="TOC2"/>
        <w:tabs>
          <w:tab w:val="right" w:leader="dot" w:pos="8306"/>
        </w:tabs>
      </w:pPr>
      <w:hyperlink w:anchor="_Toc29015" w:history="1">
        <w:r>
          <w:rPr>
            <w:rFonts w:ascii="仿宋" w:eastAsia="仿宋" w:hAnsi="仿宋" w:cs="仿宋" w:hint="eastAsia"/>
            <w:lang w:eastAsia="zh-CN"/>
          </w:rPr>
          <w:t>(四)、社交媒体与个人品牌</w:t>
        </w:r>
        <w:r>
          <w:tab/>
        </w:r>
        <w:r>
          <w:fldChar w:fldCharType="begin"/>
        </w:r>
        <w:r>
          <w:instrText xml:space="preserve"> PAGEREF _Toc29015 \h </w:instrText>
        </w:r>
        <w:r>
          <w:fldChar w:fldCharType="separate"/>
        </w:r>
        <w:r>
          <w:t>84</w:t>
        </w:r>
        <w:r>
          <w:fldChar w:fldCharType="end"/>
        </w:r>
      </w:hyperlink>
    </w:p>
    <w:p>
      <w:pPr>
        <w:pStyle w:val="TOC2"/>
        <w:tabs>
          <w:tab w:val="right" w:leader="dot" w:pos="8306"/>
        </w:tabs>
      </w:pPr>
      <w:hyperlink w:anchor="_Toc32333" w:history="1">
        <w:r>
          <w:rPr>
            <w:rFonts w:ascii="仿宋" w:eastAsia="仿宋" w:hAnsi="仿宋" w:cs="仿宋" w:hint="eastAsia"/>
            <w:lang w:eastAsia="zh-CN"/>
          </w:rPr>
          <w:t>(五)、个人品牌的社交媒体传播</w:t>
        </w:r>
        <w:r>
          <w:tab/>
        </w:r>
        <w:r>
          <w:fldChar w:fldCharType="begin"/>
        </w:r>
        <w:r>
          <w:instrText xml:space="preserve"> PAGEREF _Toc32333 \h </w:instrText>
        </w:r>
        <w:r>
          <w:fldChar w:fldCharType="separate"/>
        </w:r>
        <w:r>
          <w:t>85</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5219" w:history="1">
        <w:r>
          <w:rPr>
            <w:rFonts w:ascii="仿宋" w:eastAsia="仿宋" w:hAnsi="仿宋" w:cs="仿宋" w:hint="eastAsia"/>
            <w:lang w:eastAsia="zh-CN"/>
          </w:rPr>
          <w:t>(六)、员工品牌建设与公司形象一致性</w:t>
        </w:r>
        <w:r>
          <w:tab/>
        </w:r>
        <w:r>
          <w:fldChar w:fldCharType="begin"/>
        </w:r>
        <w:r>
          <w:instrText xml:space="preserve"> PAGEREF _Toc15219 \h </w:instrText>
        </w:r>
        <w:r>
          <w:fldChar w:fldCharType="separate"/>
        </w:r>
        <w:r>
          <w:t>86</w:t>
        </w:r>
        <w:r>
          <w:fldChar w:fldCharType="end"/>
        </w:r>
      </w:hyperlink>
    </w:p>
    <w:p>
      <w:pPr>
        <w:pStyle w:val="TOC1"/>
        <w:tabs>
          <w:tab w:val="right" w:leader="dot" w:pos="8306"/>
        </w:tabs>
      </w:pPr>
      <w:hyperlink w:anchor="_Toc18652" w:history="1">
        <w:r>
          <w:rPr>
            <w:rFonts w:ascii="仿宋" w:eastAsia="仿宋" w:hAnsi="仿宋" w:cs="仿宋" w:hint="eastAsia"/>
            <w:lang w:eastAsia="zh-CN"/>
          </w:rPr>
          <w:t>二十、数据标注与审核项目安全现状评价报告的审核与批准</w:t>
        </w:r>
        <w:r>
          <w:tab/>
        </w:r>
        <w:r>
          <w:fldChar w:fldCharType="begin"/>
        </w:r>
        <w:r>
          <w:instrText xml:space="preserve"> PAGEREF _Toc18652 \h </w:instrText>
        </w:r>
        <w:r>
          <w:fldChar w:fldCharType="separate"/>
        </w:r>
        <w:r>
          <w:t>87</w:t>
        </w:r>
        <w:r>
          <w:fldChar w:fldCharType="end"/>
        </w:r>
      </w:hyperlink>
    </w:p>
    <w:p>
      <w:pPr>
        <w:pStyle w:val="TOC2"/>
        <w:tabs>
          <w:tab w:val="right" w:leader="dot" w:pos="8306"/>
        </w:tabs>
      </w:pPr>
      <w:hyperlink w:anchor="_Toc16196" w:history="1">
        <w:r>
          <w:rPr>
            <w:rFonts w:ascii="仿宋" w:eastAsia="仿宋" w:hAnsi="仿宋" w:cs="仿宋" w:hint="eastAsia"/>
            <w:lang w:eastAsia="zh-CN"/>
          </w:rPr>
          <w:t>(一)、审核程序与内容</w:t>
        </w:r>
        <w:r>
          <w:tab/>
        </w:r>
        <w:r>
          <w:fldChar w:fldCharType="begin"/>
        </w:r>
        <w:r>
          <w:instrText xml:space="preserve"> PAGEREF _Toc16196 \h </w:instrText>
        </w:r>
        <w:r>
          <w:fldChar w:fldCharType="separate"/>
        </w:r>
        <w:r>
          <w:t>87</w:t>
        </w:r>
        <w:r>
          <w:fldChar w:fldCharType="end"/>
        </w:r>
      </w:hyperlink>
    </w:p>
    <w:p>
      <w:pPr>
        <w:pStyle w:val="TOC2"/>
        <w:tabs>
          <w:tab w:val="right" w:leader="dot" w:pos="8306"/>
        </w:tabs>
      </w:pPr>
      <w:hyperlink w:anchor="_Toc30867" w:history="1">
        <w:r>
          <w:rPr>
            <w:rFonts w:ascii="仿宋" w:eastAsia="仿宋" w:hAnsi="仿宋" w:cs="仿宋" w:hint="eastAsia"/>
            <w:lang w:eastAsia="zh-CN"/>
          </w:rPr>
          <w:t>(二)、审核人员</w:t>
        </w:r>
        <w:r>
          <w:tab/>
        </w:r>
        <w:r>
          <w:fldChar w:fldCharType="begin"/>
        </w:r>
        <w:r>
          <w:instrText xml:space="preserve"> PAGEREF _Toc30867 \h </w:instrText>
        </w:r>
        <w:r>
          <w:fldChar w:fldCharType="separate"/>
        </w:r>
        <w:r>
          <w:t>88</w:t>
        </w:r>
        <w:r>
          <w:fldChar w:fldCharType="end"/>
        </w:r>
      </w:hyperlink>
    </w:p>
    <w:p>
      <w:pPr>
        <w:pStyle w:val="TOC2"/>
        <w:tabs>
          <w:tab w:val="right" w:leader="dot" w:pos="8306"/>
        </w:tabs>
      </w:pPr>
      <w:hyperlink w:anchor="_Toc19908" w:history="1">
        <w:r>
          <w:rPr>
            <w:rFonts w:ascii="仿宋" w:eastAsia="仿宋" w:hAnsi="仿宋" w:cs="仿宋" w:hint="eastAsia"/>
            <w:lang w:eastAsia="zh-CN"/>
          </w:rPr>
          <w:t>(三)、审核结论</w:t>
        </w:r>
        <w:r>
          <w:tab/>
        </w:r>
        <w:r>
          <w:fldChar w:fldCharType="begin"/>
        </w:r>
        <w:r>
          <w:instrText xml:space="preserve"> PAGEREF _Toc19908 \h </w:instrText>
        </w:r>
        <w:r>
          <w:fldChar w:fldCharType="separate"/>
        </w:r>
        <w:r>
          <w:t>90</w:t>
        </w:r>
        <w:r>
          <w:fldChar w:fldCharType="end"/>
        </w:r>
      </w:hyperlink>
    </w:p>
    <w:p>
      <w:pPr>
        <w:pStyle w:val="TOC2"/>
        <w:tabs>
          <w:tab w:val="right" w:leader="dot" w:pos="8306"/>
        </w:tabs>
      </w:pPr>
      <w:hyperlink w:anchor="_Toc1733" w:history="1">
        <w:r>
          <w:rPr>
            <w:rFonts w:ascii="仿宋" w:eastAsia="仿宋" w:hAnsi="仿宋" w:cs="仿宋" w:hint="eastAsia"/>
            <w:lang w:eastAsia="zh-CN"/>
          </w:rPr>
          <w:t>(四)、报告批准程序</w:t>
        </w:r>
        <w:r>
          <w:tab/>
        </w:r>
        <w:r>
          <w:fldChar w:fldCharType="begin"/>
        </w:r>
        <w:r>
          <w:instrText xml:space="preserve"> PAGEREF _Toc1733 \h </w:instrText>
        </w:r>
        <w:r>
          <w:fldChar w:fldCharType="separate"/>
        </w:r>
        <w:r>
          <w:t>91</w:t>
        </w:r>
        <w:r>
          <w:fldChar w:fldCharType="end"/>
        </w:r>
      </w:hyperlink>
    </w:p>
    <w:p>
      <w:pPr>
        <w:pStyle w:val="TOC1"/>
        <w:tabs>
          <w:tab w:val="right" w:leader="dot" w:pos="8306"/>
        </w:tabs>
      </w:pPr>
      <w:hyperlink w:anchor="_Toc15924" w:history="1">
        <w:r>
          <w:rPr>
            <w:rFonts w:ascii="仿宋" w:eastAsia="仿宋" w:hAnsi="仿宋" w:cs="仿宋" w:hint="eastAsia"/>
            <w:lang w:eastAsia="zh-CN"/>
          </w:rPr>
          <w:t>二十一、信息化建设</w:t>
        </w:r>
        <w:r>
          <w:tab/>
        </w:r>
        <w:r>
          <w:fldChar w:fldCharType="begin"/>
        </w:r>
        <w:r>
          <w:instrText xml:space="preserve"> PAGEREF _Toc15924 \h </w:instrText>
        </w:r>
        <w:r>
          <w:fldChar w:fldCharType="separate"/>
        </w:r>
        <w:r>
          <w:t>93</w:t>
        </w:r>
        <w:r>
          <w:fldChar w:fldCharType="end"/>
        </w:r>
      </w:hyperlink>
    </w:p>
    <w:p>
      <w:pPr>
        <w:pStyle w:val="TOC2"/>
        <w:tabs>
          <w:tab w:val="right" w:leader="dot" w:pos="8306"/>
        </w:tabs>
      </w:pPr>
      <w:hyperlink w:anchor="_Toc3078" w:history="1">
        <w:r>
          <w:rPr>
            <w:rFonts w:ascii="仿宋" w:eastAsia="仿宋" w:hAnsi="仿宋" w:cs="仿宋" w:hint="eastAsia"/>
            <w:lang w:eastAsia="zh-CN"/>
          </w:rPr>
          <w:t>(一)、信息系统规划</w:t>
        </w:r>
        <w:r>
          <w:tab/>
        </w:r>
        <w:r>
          <w:fldChar w:fldCharType="begin"/>
        </w:r>
        <w:r>
          <w:instrText xml:space="preserve"> PAGEREF _Toc3078 \h </w:instrText>
        </w:r>
        <w:r>
          <w:fldChar w:fldCharType="separate"/>
        </w:r>
        <w:r>
          <w:t>93</w:t>
        </w:r>
        <w:r>
          <w:fldChar w:fldCharType="end"/>
        </w:r>
      </w:hyperlink>
    </w:p>
    <w:p>
      <w:pPr>
        <w:pStyle w:val="TOC2"/>
        <w:tabs>
          <w:tab w:val="right" w:leader="dot" w:pos="8306"/>
        </w:tabs>
      </w:pPr>
      <w:hyperlink w:anchor="_Toc13281" w:history="1">
        <w:r>
          <w:rPr>
            <w:rFonts w:ascii="仿宋" w:eastAsia="仿宋" w:hAnsi="仿宋" w:cs="仿宋" w:hint="eastAsia"/>
            <w:lang w:eastAsia="zh-CN"/>
          </w:rPr>
          <w:t>(二)、网络与数据安全</w:t>
        </w:r>
        <w:r>
          <w:tab/>
        </w:r>
        <w:r>
          <w:fldChar w:fldCharType="begin"/>
        </w:r>
        <w:r>
          <w:instrText xml:space="preserve"> PAGEREF _Toc13281 \h </w:instrText>
        </w:r>
        <w:r>
          <w:fldChar w:fldCharType="separate"/>
        </w:r>
        <w:r>
          <w:t>94</w:t>
        </w:r>
        <w:r>
          <w:fldChar w:fldCharType="end"/>
        </w:r>
      </w:hyperlink>
    </w:p>
    <w:p>
      <w:pPr>
        <w:pStyle w:val="TOC2"/>
        <w:tabs>
          <w:tab w:val="right" w:leader="dot" w:pos="8306"/>
        </w:tabs>
      </w:pPr>
      <w:hyperlink w:anchor="_Toc32587" w:history="1">
        <w:r>
          <w:rPr>
            <w:rFonts w:ascii="仿宋" w:eastAsia="仿宋" w:hAnsi="仿宋" w:cs="仿宋" w:hint="eastAsia"/>
            <w:lang w:eastAsia="zh-CN"/>
          </w:rPr>
          <w:t>(三)、信息化设备采购与管理</w:t>
        </w:r>
        <w:r>
          <w:tab/>
        </w:r>
        <w:r>
          <w:fldChar w:fldCharType="begin"/>
        </w:r>
        <w:r>
          <w:instrText xml:space="preserve"> PAGEREF _Toc32587 \h </w:instrText>
        </w:r>
        <w:r>
          <w:fldChar w:fldCharType="separate"/>
        </w:r>
        <w:r>
          <w:t>95</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50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6605"/>
      <w:r>
        <w:rPr>
          <w:rFonts w:ascii="仿宋" w:eastAsia="仿宋" w:hAnsi="仿宋" w:cs="仿宋" w:hint="eastAsia"/>
          <w:sz w:val="28"/>
          <w:lang w:eastAsia="zh-CN"/>
        </w:rPr>
        <w:t>一、安全评价程序与评价方法</w:t>
      </w:r>
      <w:bookmarkEnd w:id="2"/>
    </w:p>
    <w:p>
      <w:pPr>
        <w:pStyle w:val="Heading2"/>
        <w:rPr>
          <w:rFonts w:ascii="仿宋" w:eastAsia="仿宋" w:hAnsi="仿宋" w:cs="仿宋" w:hint="eastAsia"/>
          <w:lang w:eastAsia="zh-CN"/>
        </w:rPr>
      </w:pPr>
      <w:bookmarkStart w:id="3" w:name="_Toc11048"/>
      <w:r>
        <w:rPr>
          <w:rFonts w:ascii="仿宋" w:eastAsia="仿宋" w:hAnsi="仿宋" w:cs="仿宋" w:hint="eastAsia"/>
          <w:lang w:eastAsia="zh-CN"/>
        </w:rPr>
        <w:t>(一)、安全评价程序</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安全评价程序是确保公司生产单元、厂址条件及建筑结构、公用工程与辅助设施的安全性的关键流程。通过对公司整体布局和各项生产要素的评估，公司可以更全面地了解潜在的安全隐患，采取有针对性的措施以保障生产过程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评价生产单元安全性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安全评价程序将深入生产单元，综合评估生产流程、设备、原辅材料以及人员，以确保每个生产单元的安全性。这包括对生产过程中可能存在的风险和危险因素的详尽调查，以及相应的安全措施的制定。通过对生产单元的全面评估，公司可以及时发现潜在风险，采取措施防范事故的发生，保障生产活动的持续、安全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评价厂址条件、平面布置及建筑结构</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https://d.book118.com/257044022064006045</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数据标注与审核项目创业投资方案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数据标注与审核项目创业投资方案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数据标注与审核项目创业投资方案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数据标注与审核项目创业投资方案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数据标注与审核项目创业投资方案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714974"/>
    <w:rsid w:val="3D714974"/>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257044022064006045"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2024-02-23T03:36:00Z</dcterms:created>
  <dcterms:modified xsi:type="dcterms:W3CDTF">2024-02-23T03:36:13Z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087A8E91D15C477E9004711967862944_11</vt:lpwstr>
  </property>
  <property fmtid="{D5CDD505-2E9C-101B-9397-08002B2CF9AE}" pid="3" name="KSOProductBuildVer">
    <vt:lpwstr>2052-12.1.0.16250</vt:lpwstr>
  </property>
</Properties>
</file>