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10" w:history="1">
        <w:r>
          <w:rPr>
            <w:rFonts w:ascii="仿宋" w:eastAsia="仿宋" w:hAnsi="仿宋" w:cs="仿宋" w:hint="eastAsia"/>
            <w:lang w:eastAsia="zh-CN"/>
          </w:rPr>
          <w:t>序言</w:t>
        </w:r>
        <w:r>
          <w:tab/>
        </w:r>
        <w:r>
          <w:fldChar w:fldCharType="begin"/>
        </w:r>
        <w:r>
          <w:instrText xml:space="preserve"> PAGEREF _Toc6010 \h </w:instrText>
        </w:r>
        <w:r>
          <w:fldChar w:fldCharType="separate"/>
        </w:r>
        <w:r>
          <w:t>3</w:t>
        </w:r>
        <w:r>
          <w:fldChar w:fldCharType="end"/>
        </w:r>
      </w:hyperlink>
    </w:p>
    <w:p>
      <w:pPr>
        <w:pStyle w:val="TOC1"/>
        <w:tabs>
          <w:tab w:val="right" w:leader="dot" w:pos="8306"/>
        </w:tabs>
      </w:pPr>
      <w:hyperlink w:anchor="_Toc12678" w:history="1">
        <w:r>
          <w:rPr>
            <w:rFonts w:ascii="仿宋" w:eastAsia="仿宋" w:hAnsi="仿宋" w:cs="仿宋" w:hint="eastAsia"/>
            <w:lang w:eastAsia="zh-CN"/>
          </w:rPr>
          <w:t>一、面酱项目建设单位说明</w:t>
        </w:r>
        <w:r>
          <w:tab/>
        </w:r>
        <w:r>
          <w:fldChar w:fldCharType="begin"/>
        </w:r>
        <w:r>
          <w:instrText xml:space="preserve"> PAGEREF _Toc12678 \h </w:instrText>
        </w:r>
        <w:r>
          <w:fldChar w:fldCharType="separate"/>
        </w:r>
        <w:r>
          <w:t>3</w:t>
        </w:r>
        <w:r>
          <w:fldChar w:fldCharType="end"/>
        </w:r>
      </w:hyperlink>
    </w:p>
    <w:p>
      <w:pPr>
        <w:pStyle w:val="TOC2"/>
        <w:tabs>
          <w:tab w:val="right" w:leader="dot" w:pos="8306"/>
        </w:tabs>
      </w:pPr>
      <w:hyperlink w:anchor="_Toc29928" w:history="1">
        <w:r>
          <w:rPr>
            <w:rFonts w:ascii="仿宋" w:eastAsia="仿宋" w:hAnsi="仿宋" w:cs="仿宋" w:hint="eastAsia"/>
            <w:lang w:eastAsia="zh-CN"/>
          </w:rPr>
          <w:t>(一)、面酱项目承办单位基本情况</w:t>
        </w:r>
        <w:r>
          <w:tab/>
        </w:r>
        <w:r>
          <w:fldChar w:fldCharType="begin"/>
        </w:r>
        <w:r>
          <w:instrText xml:space="preserve"> PAGEREF _Toc29928 \h </w:instrText>
        </w:r>
        <w:r>
          <w:fldChar w:fldCharType="separate"/>
        </w:r>
        <w:r>
          <w:t>3</w:t>
        </w:r>
        <w:r>
          <w:fldChar w:fldCharType="end"/>
        </w:r>
      </w:hyperlink>
    </w:p>
    <w:p>
      <w:pPr>
        <w:pStyle w:val="TOC2"/>
        <w:tabs>
          <w:tab w:val="right" w:leader="dot" w:pos="8306"/>
        </w:tabs>
      </w:pPr>
      <w:hyperlink w:anchor="_Toc22311" w:history="1">
        <w:r>
          <w:rPr>
            <w:rFonts w:ascii="仿宋" w:eastAsia="仿宋" w:hAnsi="仿宋" w:cs="仿宋" w:hint="eastAsia"/>
            <w:lang w:eastAsia="zh-CN"/>
          </w:rPr>
          <w:t>(二)、公司经济效益分析</w:t>
        </w:r>
        <w:r>
          <w:tab/>
        </w:r>
        <w:r>
          <w:fldChar w:fldCharType="begin"/>
        </w:r>
        <w:r>
          <w:instrText xml:space="preserve"> PAGEREF _Toc22311 \h </w:instrText>
        </w:r>
        <w:r>
          <w:fldChar w:fldCharType="separate"/>
        </w:r>
        <w:r>
          <w:t>4</w:t>
        </w:r>
        <w:r>
          <w:fldChar w:fldCharType="end"/>
        </w:r>
      </w:hyperlink>
    </w:p>
    <w:p>
      <w:pPr>
        <w:pStyle w:val="TOC1"/>
        <w:tabs>
          <w:tab w:val="right" w:leader="dot" w:pos="8306"/>
        </w:tabs>
      </w:pPr>
      <w:hyperlink w:anchor="_Toc18535" w:history="1">
        <w:r>
          <w:rPr>
            <w:rFonts w:ascii="仿宋" w:eastAsia="仿宋" w:hAnsi="仿宋" w:cs="仿宋" w:hint="eastAsia"/>
            <w:lang w:eastAsia="zh-CN"/>
          </w:rPr>
          <w:t>二、面酱项目土建工程</w:t>
        </w:r>
        <w:r>
          <w:tab/>
        </w:r>
        <w:r>
          <w:fldChar w:fldCharType="begin"/>
        </w:r>
        <w:r>
          <w:instrText xml:space="preserve"> PAGEREF _Toc18535 \h </w:instrText>
        </w:r>
        <w:r>
          <w:fldChar w:fldCharType="separate"/>
        </w:r>
        <w:r>
          <w:t>5</w:t>
        </w:r>
        <w:r>
          <w:fldChar w:fldCharType="end"/>
        </w:r>
      </w:hyperlink>
    </w:p>
    <w:p>
      <w:pPr>
        <w:pStyle w:val="TOC2"/>
        <w:tabs>
          <w:tab w:val="right" w:leader="dot" w:pos="8306"/>
        </w:tabs>
      </w:pPr>
      <w:hyperlink w:anchor="_Toc5402" w:history="1">
        <w:r>
          <w:rPr>
            <w:rFonts w:ascii="仿宋" w:eastAsia="仿宋" w:hAnsi="仿宋" w:cs="仿宋" w:hint="eastAsia"/>
            <w:lang w:eastAsia="zh-CN"/>
          </w:rPr>
          <w:t>(一)、建筑工程设计原则</w:t>
        </w:r>
        <w:r>
          <w:tab/>
        </w:r>
        <w:r>
          <w:fldChar w:fldCharType="begin"/>
        </w:r>
        <w:r>
          <w:instrText xml:space="preserve"> PAGEREF _Toc5402 \h </w:instrText>
        </w:r>
        <w:r>
          <w:fldChar w:fldCharType="separate"/>
        </w:r>
        <w:r>
          <w:t>5</w:t>
        </w:r>
        <w:r>
          <w:fldChar w:fldCharType="end"/>
        </w:r>
      </w:hyperlink>
    </w:p>
    <w:p>
      <w:pPr>
        <w:pStyle w:val="TOC2"/>
        <w:tabs>
          <w:tab w:val="right" w:leader="dot" w:pos="8306"/>
        </w:tabs>
      </w:pPr>
      <w:hyperlink w:anchor="_Toc21596" w:history="1">
        <w:r>
          <w:rPr>
            <w:rFonts w:ascii="仿宋" w:eastAsia="仿宋" w:hAnsi="仿宋" w:cs="仿宋" w:hint="eastAsia"/>
            <w:lang w:eastAsia="zh-CN"/>
          </w:rPr>
          <w:t>(二)、土建工程设计年限及安全等级</w:t>
        </w:r>
        <w:r>
          <w:tab/>
        </w:r>
        <w:r>
          <w:fldChar w:fldCharType="begin"/>
        </w:r>
        <w:r>
          <w:instrText xml:space="preserve"> PAGEREF _Toc21596 \h </w:instrText>
        </w:r>
        <w:r>
          <w:fldChar w:fldCharType="separate"/>
        </w:r>
        <w:r>
          <w:t>6</w:t>
        </w:r>
        <w:r>
          <w:fldChar w:fldCharType="end"/>
        </w:r>
      </w:hyperlink>
    </w:p>
    <w:p>
      <w:pPr>
        <w:pStyle w:val="TOC2"/>
        <w:tabs>
          <w:tab w:val="right" w:leader="dot" w:pos="8306"/>
        </w:tabs>
      </w:pPr>
      <w:hyperlink w:anchor="_Toc21111" w:history="1">
        <w:r>
          <w:rPr>
            <w:rFonts w:ascii="仿宋" w:eastAsia="仿宋" w:hAnsi="仿宋" w:cs="仿宋" w:hint="eastAsia"/>
            <w:lang w:eastAsia="zh-CN"/>
          </w:rPr>
          <w:t>(三)、建筑工程设计总体要求</w:t>
        </w:r>
        <w:r>
          <w:tab/>
        </w:r>
        <w:r>
          <w:fldChar w:fldCharType="begin"/>
        </w:r>
        <w:r>
          <w:instrText xml:space="preserve"> PAGEREF _Toc21111 \h </w:instrText>
        </w:r>
        <w:r>
          <w:fldChar w:fldCharType="separate"/>
        </w:r>
        <w:r>
          <w:t>7</w:t>
        </w:r>
        <w:r>
          <w:fldChar w:fldCharType="end"/>
        </w:r>
      </w:hyperlink>
    </w:p>
    <w:p>
      <w:pPr>
        <w:pStyle w:val="TOC2"/>
        <w:tabs>
          <w:tab w:val="right" w:leader="dot" w:pos="8306"/>
        </w:tabs>
      </w:pPr>
      <w:hyperlink w:anchor="_Toc24754" w:history="1">
        <w:r>
          <w:rPr>
            <w:rFonts w:ascii="仿宋" w:eastAsia="仿宋" w:hAnsi="仿宋" w:cs="仿宋" w:hint="eastAsia"/>
            <w:lang w:eastAsia="zh-CN"/>
          </w:rPr>
          <w:t>(四)、土建工程建设指标</w:t>
        </w:r>
        <w:r>
          <w:tab/>
        </w:r>
        <w:r>
          <w:fldChar w:fldCharType="begin"/>
        </w:r>
        <w:r>
          <w:instrText xml:space="preserve"> PAGEREF _Toc24754 \h </w:instrText>
        </w:r>
        <w:r>
          <w:fldChar w:fldCharType="separate"/>
        </w:r>
        <w:r>
          <w:t>8</w:t>
        </w:r>
        <w:r>
          <w:fldChar w:fldCharType="end"/>
        </w:r>
      </w:hyperlink>
    </w:p>
    <w:p>
      <w:pPr>
        <w:pStyle w:val="TOC1"/>
        <w:tabs>
          <w:tab w:val="right" w:leader="dot" w:pos="8306"/>
        </w:tabs>
      </w:pPr>
      <w:hyperlink w:anchor="_Toc10189" w:history="1">
        <w:r>
          <w:rPr>
            <w:rFonts w:ascii="仿宋" w:eastAsia="仿宋" w:hAnsi="仿宋" w:cs="仿宋" w:hint="eastAsia"/>
            <w:lang w:eastAsia="zh-CN"/>
          </w:rPr>
          <w:t>三、面酱项目绩效评估</w:t>
        </w:r>
        <w:r>
          <w:tab/>
        </w:r>
        <w:r>
          <w:fldChar w:fldCharType="begin"/>
        </w:r>
        <w:r>
          <w:instrText xml:space="preserve"> PAGEREF _Toc10189 \h </w:instrText>
        </w:r>
        <w:r>
          <w:fldChar w:fldCharType="separate"/>
        </w:r>
        <w:r>
          <w:t>8</w:t>
        </w:r>
        <w:r>
          <w:fldChar w:fldCharType="end"/>
        </w:r>
      </w:hyperlink>
    </w:p>
    <w:p>
      <w:pPr>
        <w:pStyle w:val="TOC2"/>
        <w:tabs>
          <w:tab w:val="right" w:leader="dot" w:pos="8306"/>
        </w:tabs>
      </w:pPr>
      <w:hyperlink w:anchor="_Toc6856" w:history="1">
        <w:r>
          <w:rPr>
            <w:rFonts w:ascii="仿宋" w:eastAsia="仿宋" w:hAnsi="仿宋" w:cs="仿宋" w:hint="eastAsia"/>
            <w:lang w:eastAsia="zh-CN"/>
          </w:rPr>
          <w:t>(一)、绩效评估指标</w:t>
        </w:r>
        <w:r>
          <w:tab/>
        </w:r>
        <w:r>
          <w:fldChar w:fldCharType="begin"/>
        </w:r>
        <w:r>
          <w:instrText xml:space="preserve"> PAGEREF _Toc6856 \h </w:instrText>
        </w:r>
        <w:r>
          <w:fldChar w:fldCharType="separate"/>
        </w:r>
        <w:r>
          <w:t>8</w:t>
        </w:r>
        <w:r>
          <w:fldChar w:fldCharType="end"/>
        </w:r>
      </w:hyperlink>
    </w:p>
    <w:p>
      <w:pPr>
        <w:pStyle w:val="TOC2"/>
        <w:tabs>
          <w:tab w:val="right" w:leader="dot" w:pos="8306"/>
        </w:tabs>
      </w:pPr>
      <w:hyperlink w:anchor="_Toc20448" w:history="1">
        <w:r>
          <w:rPr>
            <w:rFonts w:ascii="仿宋" w:eastAsia="仿宋" w:hAnsi="仿宋" w:cs="仿宋" w:hint="eastAsia"/>
            <w:lang w:eastAsia="zh-CN"/>
          </w:rPr>
          <w:t>(二)、绩效评估方法</w:t>
        </w:r>
        <w:r>
          <w:tab/>
        </w:r>
        <w:r>
          <w:fldChar w:fldCharType="begin"/>
        </w:r>
        <w:r>
          <w:instrText xml:space="preserve"> PAGEREF _Toc20448 \h </w:instrText>
        </w:r>
        <w:r>
          <w:fldChar w:fldCharType="separate"/>
        </w:r>
        <w:r>
          <w:t>9</w:t>
        </w:r>
        <w:r>
          <w:fldChar w:fldCharType="end"/>
        </w:r>
      </w:hyperlink>
    </w:p>
    <w:p>
      <w:pPr>
        <w:pStyle w:val="TOC2"/>
        <w:tabs>
          <w:tab w:val="right" w:leader="dot" w:pos="8306"/>
        </w:tabs>
      </w:pPr>
      <w:hyperlink w:anchor="_Toc4525" w:history="1">
        <w:r>
          <w:rPr>
            <w:rFonts w:ascii="仿宋" w:eastAsia="仿宋" w:hAnsi="仿宋" w:cs="仿宋" w:hint="eastAsia"/>
            <w:lang w:eastAsia="zh-CN"/>
          </w:rPr>
          <w:t>(三)、绩效评估周期</w:t>
        </w:r>
        <w:r>
          <w:tab/>
        </w:r>
        <w:r>
          <w:fldChar w:fldCharType="begin"/>
        </w:r>
        <w:r>
          <w:instrText xml:space="preserve"> PAGEREF _Toc4525 \h </w:instrText>
        </w:r>
        <w:r>
          <w:fldChar w:fldCharType="separate"/>
        </w:r>
        <w:r>
          <w:t>10</w:t>
        </w:r>
        <w:r>
          <w:fldChar w:fldCharType="end"/>
        </w:r>
      </w:hyperlink>
    </w:p>
    <w:p>
      <w:pPr>
        <w:pStyle w:val="TOC1"/>
        <w:tabs>
          <w:tab w:val="right" w:leader="dot" w:pos="8306"/>
        </w:tabs>
      </w:pPr>
      <w:hyperlink w:anchor="_Toc18297" w:history="1">
        <w:r>
          <w:rPr>
            <w:rFonts w:ascii="仿宋" w:eastAsia="仿宋" w:hAnsi="仿宋" w:cs="仿宋" w:hint="eastAsia"/>
            <w:lang w:eastAsia="zh-CN"/>
          </w:rPr>
          <w:t>四、面酱项目可持续发展</w:t>
        </w:r>
        <w:r>
          <w:tab/>
        </w:r>
        <w:r>
          <w:fldChar w:fldCharType="begin"/>
        </w:r>
        <w:r>
          <w:instrText xml:space="preserve"> PAGEREF _Toc18297 \h </w:instrText>
        </w:r>
        <w:r>
          <w:fldChar w:fldCharType="separate"/>
        </w:r>
        <w:r>
          <w:t>11</w:t>
        </w:r>
        <w:r>
          <w:fldChar w:fldCharType="end"/>
        </w:r>
      </w:hyperlink>
    </w:p>
    <w:p>
      <w:pPr>
        <w:pStyle w:val="TOC2"/>
        <w:tabs>
          <w:tab w:val="right" w:leader="dot" w:pos="8306"/>
        </w:tabs>
      </w:pPr>
      <w:hyperlink w:anchor="_Toc6448" w:history="1">
        <w:r>
          <w:rPr>
            <w:rFonts w:ascii="仿宋" w:eastAsia="仿宋" w:hAnsi="仿宋" w:cs="仿宋" w:hint="eastAsia"/>
            <w:lang w:eastAsia="zh-CN"/>
          </w:rPr>
          <w:t>(一)、可持续战略与实践</w:t>
        </w:r>
        <w:r>
          <w:tab/>
        </w:r>
        <w:r>
          <w:fldChar w:fldCharType="begin"/>
        </w:r>
        <w:r>
          <w:instrText xml:space="preserve"> PAGEREF _Toc6448 \h </w:instrText>
        </w:r>
        <w:r>
          <w:fldChar w:fldCharType="separate"/>
        </w:r>
        <w:r>
          <w:t>11</w:t>
        </w:r>
        <w:r>
          <w:fldChar w:fldCharType="end"/>
        </w:r>
      </w:hyperlink>
    </w:p>
    <w:p>
      <w:pPr>
        <w:pStyle w:val="TOC2"/>
        <w:tabs>
          <w:tab w:val="right" w:leader="dot" w:pos="8306"/>
        </w:tabs>
      </w:pPr>
      <w:hyperlink w:anchor="_Toc23720" w:history="1">
        <w:r>
          <w:rPr>
            <w:rFonts w:ascii="仿宋" w:eastAsia="仿宋" w:hAnsi="仿宋" w:cs="仿宋" w:hint="eastAsia"/>
            <w:lang w:eastAsia="zh-CN"/>
          </w:rPr>
          <w:t>(二)、环保与社会责任</w:t>
        </w:r>
        <w:r>
          <w:tab/>
        </w:r>
        <w:r>
          <w:fldChar w:fldCharType="begin"/>
        </w:r>
        <w:r>
          <w:instrText xml:space="preserve"> PAGEREF _Toc23720 \h </w:instrText>
        </w:r>
        <w:r>
          <w:fldChar w:fldCharType="separate"/>
        </w:r>
        <w:r>
          <w:t>12</w:t>
        </w:r>
        <w:r>
          <w:fldChar w:fldCharType="end"/>
        </w:r>
      </w:hyperlink>
    </w:p>
    <w:p>
      <w:pPr>
        <w:pStyle w:val="TOC1"/>
        <w:tabs>
          <w:tab w:val="right" w:leader="dot" w:pos="8306"/>
        </w:tabs>
      </w:pPr>
      <w:hyperlink w:anchor="_Toc29338" w:history="1">
        <w:r>
          <w:rPr>
            <w:rFonts w:ascii="仿宋" w:eastAsia="仿宋" w:hAnsi="仿宋" w:cs="仿宋" w:hint="eastAsia"/>
            <w:lang w:eastAsia="zh-CN"/>
          </w:rPr>
          <w:t>五、面酱项目危机管理</w:t>
        </w:r>
        <w:r>
          <w:tab/>
        </w:r>
        <w:r>
          <w:fldChar w:fldCharType="begin"/>
        </w:r>
        <w:r>
          <w:instrText xml:space="preserve"> PAGEREF _Toc29338 \h </w:instrText>
        </w:r>
        <w:r>
          <w:fldChar w:fldCharType="separate"/>
        </w:r>
        <w:r>
          <w:t>12</w:t>
        </w:r>
        <w:r>
          <w:fldChar w:fldCharType="end"/>
        </w:r>
      </w:hyperlink>
    </w:p>
    <w:p>
      <w:pPr>
        <w:pStyle w:val="TOC2"/>
        <w:tabs>
          <w:tab w:val="right" w:leader="dot" w:pos="8306"/>
        </w:tabs>
      </w:pPr>
      <w:hyperlink w:anchor="_Toc12582" w:history="1">
        <w:r>
          <w:rPr>
            <w:rFonts w:ascii="仿宋" w:eastAsia="仿宋" w:hAnsi="仿宋" w:cs="仿宋" w:hint="eastAsia"/>
            <w:lang w:eastAsia="zh-CN"/>
          </w:rPr>
          <w:t>(一)、危机预警与识别</w:t>
        </w:r>
        <w:r>
          <w:tab/>
        </w:r>
        <w:r>
          <w:fldChar w:fldCharType="begin"/>
        </w:r>
        <w:r>
          <w:instrText xml:space="preserve"> PAGEREF _Toc12582 \h </w:instrText>
        </w:r>
        <w:r>
          <w:fldChar w:fldCharType="separate"/>
        </w:r>
        <w:r>
          <w:t>12</w:t>
        </w:r>
        <w:r>
          <w:fldChar w:fldCharType="end"/>
        </w:r>
      </w:hyperlink>
    </w:p>
    <w:p>
      <w:pPr>
        <w:pStyle w:val="TOC2"/>
        <w:tabs>
          <w:tab w:val="right" w:leader="dot" w:pos="8306"/>
        </w:tabs>
      </w:pPr>
      <w:hyperlink w:anchor="_Toc20489" w:history="1">
        <w:r>
          <w:rPr>
            <w:rFonts w:ascii="仿宋" w:eastAsia="仿宋" w:hAnsi="仿宋" w:cs="仿宋" w:hint="eastAsia"/>
            <w:lang w:eastAsia="zh-CN"/>
          </w:rPr>
          <w:t>(二)、危机应对与恢复</w:t>
        </w:r>
        <w:r>
          <w:tab/>
        </w:r>
        <w:r>
          <w:fldChar w:fldCharType="begin"/>
        </w:r>
        <w:r>
          <w:instrText xml:space="preserve"> PAGEREF _Toc20489 \h </w:instrText>
        </w:r>
        <w:r>
          <w:fldChar w:fldCharType="separate"/>
        </w:r>
        <w:r>
          <w:t>13</w:t>
        </w:r>
        <w:r>
          <w:fldChar w:fldCharType="end"/>
        </w:r>
      </w:hyperlink>
    </w:p>
    <w:p>
      <w:pPr>
        <w:pStyle w:val="TOC1"/>
        <w:tabs>
          <w:tab w:val="right" w:leader="dot" w:pos="8306"/>
        </w:tabs>
      </w:pPr>
      <w:hyperlink w:anchor="_Toc4283" w:history="1">
        <w:r>
          <w:rPr>
            <w:rFonts w:ascii="仿宋" w:eastAsia="仿宋" w:hAnsi="仿宋" w:cs="仿宋" w:hint="eastAsia"/>
            <w:lang w:eastAsia="zh-CN"/>
          </w:rPr>
          <w:t>六、面酱项目选址可行性分析</w:t>
        </w:r>
        <w:r>
          <w:tab/>
        </w:r>
        <w:r>
          <w:fldChar w:fldCharType="begin"/>
        </w:r>
        <w:r>
          <w:instrText xml:space="preserve"> PAGEREF _Toc4283 \h </w:instrText>
        </w:r>
        <w:r>
          <w:fldChar w:fldCharType="separate"/>
        </w:r>
        <w:r>
          <w:t>15</w:t>
        </w:r>
        <w:r>
          <w:fldChar w:fldCharType="end"/>
        </w:r>
      </w:hyperlink>
    </w:p>
    <w:p>
      <w:pPr>
        <w:pStyle w:val="TOC2"/>
        <w:tabs>
          <w:tab w:val="right" w:leader="dot" w:pos="8306"/>
        </w:tabs>
      </w:pPr>
      <w:hyperlink w:anchor="_Toc12225" w:history="1">
        <w:r>
          <w:rPr>
            <w:rFonts w:ascii="仿宋" w:eastAsia="仿宋" w:hAnsi="仿宋" w:cs="仿宋" w:hint="eastAsia"/>
            <w:lang w:eastAsia="zh-CN"/>
          </w:rPr>
          <w:t>(一)、面酱项目选址</w:t>
        </w:r>
        <w:r>
          <w:tab/>
        </w:r>
        <w:r>
          <w:fldChar w:fldCharType="begin"/>
        </w:r>
        <w:r>
          <w:instrText xml:space="preserve"> PAGEREF _Toc12225 \h </w:instrText>
        </w:r>
        <w:r>
          <w:fldChar w:fldCharType="separate"/>
        </w:r>
        <w:r>
          <w:t>15</w:t>
        </w:r>
        <w:r>
          <w:fldChar w:fldCharType="end"/>
        </w:r>
      </w:hyperlink>
    </w:p>
    <w:p>
      <w:pPr>
        <w:pStyle w:val="TOC2"/>
        <w:tabs>
          <w:tab w:val="right" w:leader="dot" w:pos="8306"/>
        </w:tabs>
      </w:pPr>
      <w:hyperlink w:anchor="_Toc17360" w:history="1">
        <w:r>
          <w:rPr>
            <w:rFonts w:ascii="仿宋" w:eastAsia="仿宋" w:hAnsi="仿宋" w:cs="仿宋" w:hint="eastAsia"/>
            <w:lang w:eastAsia="zh-CN"/>
          </w:rPr>
          <w:t>(二)、用地控制指标</w:t>
        </w:r>
        <w:r>
          <w:tab/>
        </w:r>
        <w:r>
          <w:fldChar w:fldCharType="begin"/>
        </w:r>
        <w:r>
          <w:instrText xml:space="preserve"> PAGEREF _Toc17360 \h </w:instrText>
        </w:r>
        <w:r>
          <w:fldChar w:fldCharType="separate"/>
        </w:r>
        <w:r>
          <w:t>15</w:t>
        </w:r>
        <w:r>
          <w:fldChar w:fldCharType="end"/>
        </w:r>
      </w:hyperlink>
    </w:p>
    <w:p>
      <w:pPr>
        <w:pStyle w:val="TOC2"/>
        <w:tabs>
          <w:tab w:val="right" w:leader="dot" w:pos="8306"/>
        </w:tabs>
      </w:pPr>
      <w:hyperlink w:anchor="_Toc14065" w:history="1">
        <w:r>
          <w:rPr>
            <w:rFonts w:ascii="仿宋" w:eastAsia="仿宋" w:hAnsi="仿宋" w:cs="仿宋" w:hint="eastAsia"/>
            <w:lang w:eastAsia="zh-CN"/>
          </w:rPr>
          <w:t>(三)、节约用地措施</w:t>
        </w:r>
        <w:r>
          <w:tab/>
        </w:r>
        <w:r>
          <w:fldChar w:fldCharType="begin"/>
        </w:r>
        <w:r>
          <w:instrText xml:space="preserve"> PAGEREF _Toc14065 \h </w:instrText>
        </w:r>
        <w:r>
          <w:fldChar w:fldCharType="separate"/>
        </w:r>
        <w:r>
          <w:t>17</w:t>
        </w:r>
        <w:r>
          <w:fldChar w:fldCharType="end"/>
        </w:r>
      </w:hyperlink>
    </w:p>
    <w:p>
      <w:pPr>
        <w:pStyle w:val="TOC2"/>
        <w:tabs>
          <w:tab w:val="right" w:leader="dot" w:pos="8306"/>
        </w:tabs>
      </w:pPr>
      <w:hyperlink w:anchor="_Toc1941" w:history="1">
        <w:r>
          <w:rPr>
            <w:rFonts w:ascii="仿宋" w:eastAsia="仿宋" w:hAnsi="仿宋" w:cs="仿宋" w:hint="eastAsia"/>
            <w:lang w:eastAsia="zh-CN"/>
          </w:rPr>
          <w:t>(四)、总图布置方案</w:t>
        </w:r>
        <w:r>
          <w:tab/>
        </w:r>
        <w:r>
          <w:fldChar w:fldCharType="begin"/>
        </w:r>
        <w:r>
          <w:instrText xml:space="preserve"> PAGEREF _Toc1941 \h </w:instrText>
        </w:r>
        <w:r>
          <w:fldChar w:fldCharType="separate"/>
        </w:r>
        <w:r>
          <w:t>18</w:t>
        </w:r>
        <w:r>
          <w:fldChar w:fldCharType="end"/>
        </w:r>
      </w:hyperlink>
    </w:p>
    <w:p>
      <w:pPr>
        <w:pStyle w:val="TOC2"/>
        <w:tabs>
          <w:tab w:val="right" w:leader="dot" w:pos="8306"/>
        </w:tabs>
      </w:pPr>
      <w:hyperlink w:anchor="_Toc12224" w:history="1">
        <w:r>
          <w:rPr>
            <w:rFonts w:ascii="仿宋" w:eastAsia="仿宋" w:hAnsi="仿宋" w:cs="仿宋" w:hint="eastAsia"/>
            <w:lang w:eastAsia="zh-CN"/>
          </w:rPr>
          <w:t>(五)、选址综合评价</w:t>
        </w:r>
        <w:r>
          <w:tab/>
        </w:r>
        <w:r>
          <w:fldChar w:fldCharType="begin"/>
        </w:r>
        <w:r>
          <w:instrText xml:space="preserve"> PAGEREF _Toc12224 \h </w:instrText>
        </w:r>
        <w:r>
          <w:fldChar w:fldCharType="separate"/>
        </w:r>
        <w:r>
          <w:t>19</w:t>
        </w:r>
        <w:r>
          <w:fldChar w:fldCharType="end"/>
        </w:r>
      </w:hyperlink>
    </w:p>
    <w:p>
      <w:pPr>
        <w:pStyle w:val="TOC1"/>
        <w:tabs>
          <w:tab w:val="right" w:leader="dot" w:pos="8306"/>
        </w:tabs>
      </w:pPr>
      <w:hyperlink w:anchor="_Toc24682" w:history="1">
        <w:r>
          <w:rPr>
            <w:rFonts w:ascii="仿宋" w:eastAsia="仿宋" w:hAnsi="仿宋" w:cs="仿宋" w:hint="eastAsia"/>
            <w:lang w:eastAsia="zh-CN"/>
          </w:rPr>
          <w:t>七、面酱项目计划安排</w:t>
        </w:r>
        <w:r>
          <w:tab/>
        </w:r>
        <w:r>
          <w:fldChar w:fldCharType="begin"/>
        </w:r>
        <w:r>
          <w:instrText xml:space="preserve"> PAGEREF _Toc24682 \h </w:instrText>
        </w:r>
        <w:r>
          <w:fldChar w:fldCharType="separate"/>
        </w:r>
        <w:r>
          <w:t>20</w:t>
        </w:r>
        <w:r>
          <w:fldChar w:fldCharType="end"/>
        </w:r>
      </w:hyperlink>
    </w:p>
    <w:p>
      <w:pPr>
        <w:pStyle w:val="TOC2"/>
        <w:tabs>
          <w:tab w:val="right" w:leader="dot" w:pos="8306"/>
        </w:tabs>
      </w:pPr>
      <w:hyperlink w:anchor="_Toc11421" w:history="1">
        <w:r>
          <w:rPr>
            <w:rFonts w:ascii="仿宋" w:eastAsia="仿宋" w:hAnsi="仿宋" w:cs="仿宋" w:hint="eastAsia"/>
            <w:lang w:eastAsia="zh-CN"/>
          </w:rPr>
          <w:t>(一)、建设周期</w:t>
        </w:r>
        <w:r>
          <w:tab/>
        </w:r>
        <w:r>
          <w:fldChar w:fldCharType="begin"/>
        </w:r>
        <w:r>
          <w:instrText xml:space="preserve"> PAGEREF _Toc11421 \h </w:instrText>
        </w:r>
        <w:r>
          <w:fldChar w:fldCharType="separate"/>
        </w:r>
        <w:r>
          <w:t>20</w:t>
        </w:r>
        <w:r>
          <w:fldChar w:fldCharType="end"/>
        </w:r>
      </w:hyperlink>
    </w:p>
    <w:p>
      <w:pPr>
        <w:pStyle w:val="TOC2"/>
        <w:tabs>
          <w:tab w:val="right" w:leader="dot" w:pos="8306"/>
        </w:tabs>
      </w:pPr>
      <w:hyperlink w:anchor="_Toc24674" w:history="1">
        <w:r>
          <w:rPr>
            <w:rFonts w:ascii="仿宋" w:eastAsia="仿宋" w:hAnsi="仿宋" w:cs="仿宋" w:hint="eastAsia"/>
            <w:lang w:eastAsia="zh-CN"/>
          </w:rPr>
          <w:t>(二)、建设进度</w:t>
        </w:r>
        <w:r>
          <w:tab/>
        </w:r>
        <w:r>
          <w:fldChar w:fldCharType="begin"/>
        </w:r>
        <w:r>
          <w:instrText xml:space="preserve"> PAGEREF _Toc24674 \h </w:instrText>
        </w:r>
        <w:r>
          <w:fldChar w:fldCharType="separate"/>
        </w:r>
        <w:r>
          <w:t>21</w:t>
        </w:r>
        <w:r>
          <w:fldChar w:fldCharType="end"/>
        </w:r>
      </w:hyperlink>
    </w:p>
    <w:p>
      <w:pPr>
        <w:pStyle w:val="TOC2"/>
        <w:tabs>
          <w:tab w:val="right" w:leader="dot" w:pos="8306"/>
        </w:tabs>
      </w:pPr>
      <w:hyperlink w:anchor="_Toc8995" w:history="1">
        <w:r>
          <w:rPr>
            <w:rFonts w:ascii="仿宋" w:eastAsia="仿宋" w:hAnsi="仿宋" w:cs="仿宋" w:hint="eastAsia"/>
            <w:lang w:eastAsia="zh-CN"/>
          </w:rPr>
          <w:t>(三)、进度安排注意事项</w:t>
        </w:r>
        <w:r>
          <w:tab/>
        </w:r>
        <w:r>
          <w:fldChar w:fldCharType="begin"/>
        </w:r>
        <w:r>
          <w:instrText xml:space="preserve"> PAGEREF _Toc8995 \h </w:instrText>
        </w:r>
        <w:r>
          <w:fldChar w:fldCharType="separate"/>
        </w:r>
        <w:r>
          <w:t>22</w:t>
        </w:r>
        <w:r>
          <w:fldChar w:fldCharType="end"/>
        </w:r>
      </w:hyperlink>
    </w:p>
    <w:p>
      <w:pPr>
        <w:pStyle w:val="TOC2"/>
        <w:tabs>
          <w:tab w:val="right" w:leader="dot" w:pos="8306"/>
        </w:tabs>
      </w:pPr>
      <w:hyperlink w:anchor="_Toc2850" w:history="1">
        <w:r>
          <w:rPr>
            <w:rFonts w:ascii="仿宋" w:eastAsia="仿宋" w:hAnsi="仿宋" w:cs="仿宋" w:hint="eastAsia"/>
            <w:lang w:eastAsia="zh-CN"/>
          </w:rPr>
          <w:t>(四)、人力资源配置</w:t>
        </w:r>
        <w:r>
          <w:tab/>
        </w:r>
        <w:r>
          <w:fldChar w:fldCharType="begin"/>
        </w:r>
        <w:r>
          <w:instrText xml:space="preserve"> PAGEREF _Toc2850 \h </w:instrText>
        </w:r>
        <w:r>
          <w:fldChar w:fldCharType="separate"/>
        </w:r>
        <w:r>
          <w:t>23</w:t>
        </w:r>
        <w:r>
          <w:fldChar w:fldCharType="end"/>
        </w:r>
      </w:hyperlink>
    </w:p>
    <w:p>
      <w:pPr>
        <w:pStyle w:val="TOC1"/>
        <w:tabs>
          <w:tab w:val="right" w:leader="dot" w:pos="8306"/>
        </w:tabs>
      </w:pPr>
      <w:hyperlink w:anchor="_Toc8979" w:history="1">
        <w:r>
          <w:rPr>
            <w:rFonts w:ascii="仿宋" w:eastAsia="仿宋" w:hAnsi="仿宋" w:cs="仿宋" w:hint="eastAsia"/>
            <w:lang w:eastAsia="zh-CN"/>
          </w:rPr>
          <w:t>八、面酱项目环境影响分析</w:t>
        </w:r>
        <w:r>
          <w:tab/>
        </w:r>
        <w:r>
          <w:fldChar w:fldCharType="begin"/>
        </w:r>
        <w:r>
          <w:instrText xml:space="preserve"> PAGEREF _Toc8979 \h </w:instrText>
        </w:r>
        <w:r>
          <w:fldChar w:fldCharType="separate"/>
        </w:r>
        <w:r>
          <w:t>24</w:t>
        </w:r>
        <w:r>
          <w:fldChar w:fldCharType="end"/>
        </w:r>
      </w:hyperlink>
    </w:p>
    <w:p>
      <w:pPr>
        <w:pStyle w:val="TOC2"/>
        <w:tabs>
          <w:tab w:val="right" w:leader="dot" w:pos="8306"/>
        </w:tabs>
      </w:pPr>
      <w:hyperlink w:anchor="_Toc2404" w:history="1">
        <w:r>
          <w:rPr>
            <w:rFonts w:ascii="仿宋" w:eastAsia="仿宋" w:hAnsi="仿宋" w:cs="仿宋" w:hint="eastAsia"/>
            <w:lang w:eastAsia="zh-CN"/>
          </w:rPr>
          <w:t>(一)、建设区域环境质量现状</w:t>
        </w:r>
        <w:r>
          <w:tab/>
        </w:r>
        <w:r>
          <w:fldChar w:fldCharType="begin"/>
        </w:r>
        <w:r>
          <w:instrText xml:space="preserve"> PAGEREF _Toc2404 \h </w:instrText>
        </w:r>
        <w:r>
          <w:fldChar w:fldCharType="separate"/>
        </w:r>
        <w:r>
          <w:t>24</w:t>
        </w:r>
        <w:r>
          <w:fldChar w:fldCharType="end"/>
        </w:r>
      </w:hyperlink>
    </w:p>
    <w:p>
      <w:pPr>
        <w:pStyle w:val="TOC2"/>
        <w:tabs>
          <w:tab w:val="right" w:leader="dot" w:pos="8306"/>
        </w:tabs>
      </w:pPr>
      <w:hyperlink w:anchor="_Toc12852" w:history="1">
        <w:r>
          <w:rPr>
            <w:rFonts w:ascii="仿宋" w:eastAsia="仿宋" w:hAnsi="仿宋" w:cs="仿宋" w:hint="eastAsia"/>
            <w:lang w:eastAsia="zh-CN"/>
          </w:rPr>
          <w:t>(二)、建设期环境保护</w:t>
        </w:r>
        <w:r>
          <w:tab/>
        </w:r>
        <w:r>
          <w:fldChar w:fldCharType="begin"/>
        </w:r>
        <w:r>
          <w:instrText xml:space="preserve"> PAGEREF _Toc12852 \h </w:instrText>
        </w:r>
        <w:r>
          <w:fldChar w:fldCharType="separate"/>
        </w:r>
        <w:r>
          <w:t>25</w:t>
        </w:r>
        <w:r>
          <w:fldChar w:fldCharType="end"/>
        </w:r>
      </w:hyperlink>
    </w:p>
    <w:p>
      <w:pPr>
        <w:pStyle w:val="TOC2"/>
        <w:tabs>
          <w:tab w:val="right" w:leader="dot" w:pos="8306"/>
        </w:tabs>
      </w:pPr>
      <w:hyperlink w:anchor="_Toc12775" w:history="1">
        <w:r>
          <w:rPr>
            <w:rFonts w:ascii="仿宋" w:eastAsia="仿宋" w:hAnsi="仿宋" w:cs="仿宋" w:hint="eastAsia"/>
            <w:lang w:eastAsia="zh-CN"/>
          </w:rPr>
          <w:t>(三)、运营期环境保护</w:t>
        </w:r>
        <w:r>
          <w:tab/>
        </w:r>
        <w:r>
          <w:fldChar w:fldCharType="begin"/>
        </w:r>
        <w:r>
          <w:instrText xml:space="preserve"> PAGEREF _Toc12775 \h </w:instrText>
        </w:r>
        <w:r>
          <w:fldChar w:fldCharType="separate"/>
        </w:r>
        <w:r>
          <w:t>27</w:t>
        </w:r>
        <w:r>
          <w:fldChar w:fldCharType="end"/>
        </w:r>
      </w:hyperlink>
    </w:p>
    <w:p>
      <w:pPr>
        <w:pStyle w:val="TOC2"/>
        <w:tabs>
          <w:tab w:val="right" w:leader="dot" w:pos="8306"/>
        </w:tabs>
      </w:pPr>
      <w:hyperlink w:anchor="_Toc23577" w:history="1">
        <w:r>
          <w:rPr>
            <w:rFonts w:ascii="仿宋" w:eastAsia="仿宋" w:hAnsi="仿宋" w:cs="仿宋" w:hint="eastAsia"/>
            <w:lang w:eastAsia="zh-CN"/>
          </w:rPr>
          <w:t>(四)、面酱项目建设对区域经济的影响</w:t>
        </w:r>
        <w:r>
          <w:tab/>
        </w:r>
        <w:r>
          <w:fldChar w:fldCharType="begin"/>
        </w:r>
        <w:r>
          <w:instrText xml:space="preserve"> PAGEREF _Toc23577 \h </w:instrText>
        </w:r>
        <w:r>
          <w:fldChar w:fldCharType="separate"/>
        </w:r>
        <w:r>
          <w:t>28</w:t>
        </w:r>
        <w:r>
          <w:fldChar w:fldCharType="end"/>
        </w:r>
      </w:hyperlink>
    </w:p>
    <w:p>
      <w:pPr>
        <w:pStyle w:val="TOC2"/>
        <w:tabs>
          <w:tab w:val="right" w:leader="dot" w:pos="8306"/>
        </w:tabs>
      </w:pPr>
      <w:hyperlink w:anchor="_Toc23190" w:history="1">
        <w:r>
          <w:rPr>
            <w:rFonts w:ascii="仿宋" w:eastAsia="仿宋" w:hAnsi="仿宋" w:cs="仿宋" w:hint="eastAsia"/>
            <w:lang w:eastAsia="zh-CN"/>
          </w:rPr>
          <w:t>(五)、废弃物处理</w:t>
        </w:r>
        <w:r>
          <w:tab/>
        </w:r>
        <w:r>
          <w:fldChar w:fldCharType="begin"/>
        </w:r>
        <w:r>
          <w:instrText xml:space="preserve"> PAGEREF _Toc23190 \h </w:instrText>
        </w:r>
        <w:r>
          <w:fldChar w:fldCharType="separate"/>
        </w:r>
        <w:r>
          <w:t>30</w:t>
        </w:r>
        <w:r>
          <w:fldChar w:fldCharType="end"/>
        </w:r>
      </w:hyperlink>
    </w:p>
    <w:p>
      <w:pPr>
        <w:pStyle w:val="TOC2"/>
        <w:tabs>
          <w:tab w:val="right" w:leader="dot" w:pos="8306"/>
        </w:tabs>
      </w:pPr>
      <w:hyperlink w:anchor="_Toc15636" w:history="1">
        <w:r>
          <w:rPr>
            <w:rFonts w:ascii="仿宋" w:eastAsia="仿宋" w:hAnsi="仿宋" w:cs="仿宋" w:hint="eastAsia"/>
            <w:lang w:eastAsia="zh-CN"/>
          </w:rPr>
          <w:t>(六)、特殊环境影响分析</w:t>
        </w:r>
        <w:r>
          <w:tab/>
        </w:r>
        <w:r>
          <w:fldChar w:fldCharType="begin"/>
        </w:r>
        <w:r>
          <w:instrText xml:space="preserve"> PAGEREF _Toc15636 \h </w:instrText>
        </w:r>
        <w:r>
          <w:fldChar w:fldCharType="separate"/>
        </w:r>
        <w:r>
          <w:t>31</w:t>
        </w:r>
        <w:r>
          <w:fldChar w:fldCharType="end"/>
        </w:r>
      </w:hyperlink>
    </w:p>
    <w:p>
      <w:pPr>
        <w:pStyle w:val="TOC2"/>
        <w:tabs>
          <w:tab w:val="right" w:leader="dot" w:pos="8306"/>
        </w:tabs>
      </w:pPr>
      <w:hyperlink w:anchor="_Toc15400" w:history="1">
        <w:r>
          <w:rPr>
            <w:rFonts w:ascii="仿宋" w:eastAsia="仿宋" w:hAnsi="仿宋" w:cs="仿宋" w:hint="eastAsia"/>
            <w:lang w:eastAsia="zh-CN"/>
          </w:rPr>
          <w:t>(七)、清洁生产</w:t>
        </w:r>
        <w:r>
          <w:tab/>
        </w:r>
        <w:r>
          <w:fldChar w:fldCharType="begin"/>
        </w:r>
        <w:r>
          <w:instrText xml:space="preserve"> PAGEREF _Toc15400 \h </w:instrText>
        </w:r>
        <w:r>
          <w:fldChar w:fldCharType="separate"/>
        </w:r>
        <w:r>
          <w:t>32</w:t>
        </w:r>
        <w:r>
          <w:fldChar w:fldCharType="end"/>
        </w:r>
      </w:hyperlink>
    </w:p>
    <w:p>
      <w:pPr>
        <w:pStyle w:val="TOC2"/>
        <w:tabs>
          <w:tab w:val="right" w:leader="dot" w:pos="8306"/>
        </w:tabs>
      </w:pPr>
      <w:hyperlink w:anchor="_Toc18925" w:history="1">
        <w:r>
          <w:rPr>
            <w:rFonts w:ascii="仿宋" w:eastAsia="仿宋" w:hAnsi="仿宋" w:cs="仿宋" w:hint="eastAsia"/>
            <w:lang w:eastAsia="zh-CN"/>
          </w:rPr>
          <w:t>(八)、环境保护综合评价</w:t>
        </w:r>
        <w:r>
          <w:tab/>
        </w:r>
        <w:r>
          <w:fldChar w:fldCharType="begin"/>
        </w:r>
        <w:r>
          <w:instrText xml:space="preserve"> PAGEREF _Toc18925 \h </w:instrText>
        </w:r>
        <w:r>
          <w:fldChar w:fldCharType="separate"/>
        </w:r>
        <w:r>
          <w:t>33</w:t>
        </w:r>
        <w:r>
          <w:fldChar w:fldCharType="end"/>
        </w:r>
      </w:hyperlink>
    </w:p>
    <w:p>
      <w:pPr>
        <w:pStyle w:val="TOC1"/>
        <w:tabs>
          <w:tab w:val="right" w:leader="dot" w:pos="8306"/>
        </w:tabs>
      </w:pPr>
      <w:hyperlink w:anchor="_Toc17295" w:history="1">
        <w:r>
          <w:rPr>
            <w:rFonts w:ascii="仿宋" w:eastAsia="仿宋" w:hAnsi="仿宋" w:cs="仿宋" w:hint="eastAsia"/>
            <w:lang w:eastAsia="zh-CN"/>
          </w:rPr>
          <w:t>九、面酱项目技术管理</w:t>
        </w:r>
        <w:r>
          <w:tab/>
        </w:r>
        <w:r>
          <w:fldChar w:fldCharType="begin"/>
        </w:r>
        <w:r>
          <w:instrText xml:space="preserve"> PAGEREF _Toc17295 \h </w:instrText>
        </w:r>
        <w:r>
          <w:fldChar w:fldCharType="separate"/>
        </w:r>
        <w:r>
          <w:t>34</w:t>
        </w:r>
        <w:r>
          <w:fldChar w:fldCharType="end"/>
        </w:r>
      </w:hyperlink>
    </w:p>
    <w:p>
      <w:pPr>
        <w:pStyle w:val="TOC2"/>
        <w:tabs>
          <w:tab w:val="right" w:leader="dot" w:pos="8306"/>
        </w:tabs>
      </w:pPr>
      <w:hyperlink w:anchor="_Toc25099" w:history="1">
        <w:r>
          <w:rPr>
            <w:rFonts w:ascii="仿宋" w:eastAsia="仿宋" w:hAnsi="仿宋" w:cs="仿宋" w:hint="eastAsia"/>
            <w:lang w:eastAsia="zh-CN"/>
          </w:rPr>
          <w:t>(一)、技术方案选用方向</w:t>
        </w:r>
        <w:r>
          <w:tab/>
        </w:r>
        <w:r>
          <w:fldChar w:fldCharType="begin"/>
        </w:r>
        <w:r>
          <w:instrText xml:space="preserve"> PAGEREF _Toc25099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99" w:history="1">
        <w:r>
          <w:rPr>
            <w:rFonts w:ascii="仿宋" w:eastAsia="仿宋" w:hAnsi="仿宋" w:cs="仿宋" w:hint="eastAsia"/>
            <w:lang w:eastAsia="zh-CN"/>
          </w:rPr>
          <w:t>(二)、工艺技术方案选用原则</w:t>
        </w:r>
        <w:r>
          <w:tab/>
        </w:r>
        <w:r>
          <w:fldChar w:fldCharType="begin"/>
        </w:r>
        <w:r>
          <w:instrText xml:space="preserve"> PAGEREF _Toc18399 \h </w:instrText>
        </w:r>
        <w:r>
          <w:fldChar w:fldCharType="separate"/>
        </w:r>
        <w:r>
          <w:t>36</w:t>
        </w:r>
        <w:r>
          <w:fldChar w:fldCharType="end"/>
        </w:r>
      </w:hyperlink>
    </w:p>
    <w:p>
      <w:pPr>
        <w:pStyle w:val="TOC2"/>
        <w:tabs>
          <w:tab w:val="right" w:leader="dot" w:pos="8306"/>
        </w:tabs>
      </w:pPr>
      <w:hyperlink w:anchor="_Toc26678" w:history="1">
        <w:r>
          <w:rPr>
            <w:rFonts w:ascii="仿宋" w:eastAsia="仿宋" w:hAnsi="仿宋" w:cs="仿宋" w:hint="eastAsia"/>
            <w:lang w:eastAsia="zh-CN"/>
          </w:rPr>
          <w:t>(三)、工艺技术方案要求</w:t>
        </w:r>
        <w:r>
          <w:tab/>
        </w:r>
        <w:r>
          <w:fldChar w:fldCharType="begin"/>
        </w:r>
        <w:r>
          <w:instrText xml:space="preserve"> PAGEREF _Toc26678 \h </w:instrText>
        </w:r>
        <w:r>
          <w:fldChar w:fldCharType="separate"/>
        </w:r>
        <w:r>
          <w:t>38</w:t>
        </w:r>
        <w:r>
          <w:fldChar w:fldCharType="end"/>
        </w:r>
      </w:hyperlink>
    </w:p>
    <w:p>
      <w:pPr>
        <w:pStyle w:val="TOC1"/>
        <w:tabs>
          <w:tab w:val="right" w:leader="dot" w:pos="8306"/>
        </w:tabs>
      </w:pPr>
      <w:hyperlink w:anchor="_Toc4264" w:history="1">
        <w:r>
          <w:rPr>
            <w:rFonts w:ascii="仿宋" w:eastAsia="仿宋" w:hAnsi="仿宋" w:cs="仿宋" w:hint="eastAsia"/>
            <w:lang w:eastAsia="zh-CN"/>
          </w:rPr>
          <w:t>十、面酱项目社会影响</w:t>
        </w:r>
        <w:r>
          <w:tab/>
        </w:r>
        <w:r>
          <w:fldChar w:fldCharType="begin"/>
        </w:r>
        <w:r>
          <w:instrText xml:space="preserve"> PAGEREF _Toc4264 \h </w:instrText>
        </w:r>
        <w:r>
          <w:fldChar w:fldCharType="separate"/>
        </w:r>
        <w:r>
          <w:t>40</w:t>
        </w:r>
        <w:r>
          <w:fldChar w:fldCharType="end"/>
        </w:r>
      </w:hyperlink>
    </w:p>
    <w:p>
      <w:pPr>
        <w:pStyle w:val="TOC2"/>
        <w:tabs>
          <w:tab w:val="right" w:leader="dot" w:pos="8306"/>
        </w:tabs>
      </w:pPr>
      <w:hyperlink w:anchor="_Toc15901" w:history="1">
        <w:r>
          <w:rPr>
            <w:rFonts w:ascii="仿宋" w:eastAsia="仿宋" w:hAnsi="仿宋" w:cs="仿宋" w:hint="eastAsia"/>
            <w:lang w:eastAsia="zh-CN"/>
          </w:rPr>
          <w:t>(一)、社会责任与义务</w:t>
        </w:r>
        <w:r>
          <w:tab/>
        </w:r>
        <w:r>
          <w:fldChar w:fldCharType="begin"/>
        </w:r>
        <w:r>
          <w:instrText xml:space="preserve"> PAGEREF _Toc15901 \h </w:instrText>
        </w:r>
        <w:r>
          <w:fldChar w:fldCharType="separate"/>
        </w:r>
        <w:r>
          <w:t>40</w:t>
        </w:r>
        <w:r>
          <w:fldChar w:fldCharType="end"/>
        </w:r>
      </w:hyperlink>
    </w:p>
    <w:p>
      <w:pPr>
        <w:pStyle w:val="TOC2"/>
        <w:tabs>
          <w:tab w:val="right" w:leader="dot" w:pos="8306"/>
        </w:tabs>
      </w:pPr>
      <w:hyperlink w:anchor="_Toc14287" w:history="1">
        <w:r>
          <w:rPr>
            <w:rFonts w:ascii="仿宋" w:eastAsia="仿宋" w:hAnsi="仿宋" w:cs="仿宋" w:hint="eastAsia"/>
            <w:lang w:eastAsia="zh-CN"/>
          </w:rPr>
          <w:t>(二)、社会参与与沟通</w:t>
        </w:r>
        <w:r>
          <w:tab/>
        </w:r>
        <w:r>
          <w:fldChar w:fldCharType="begin"/>
        </w:r>
        <w:r>
          <w:instrText xml:space="preserve"> PAGEREF _Toc14287 \h </w:instrText>
        </w:r>
        <w:r>
          <w:fldChar w:fldCharType="separate"/>
        </w:r>
        <w:r>
          <w:t>41</w:t>
        </w:r>
        <w:r>
          <w:fldChar w:fldCharType="end"/>
        </w:r>
      </w:hyperlink>
    </w:p>
    <w:p>
      <w:pPr>
        <w:pStyle w:val="TOC1"/>
        <w:tabs>
          <w:tab w:val="right" w:leader="dot" w:pos="8306"/>
        </w:tabs>
      </w:pPr>
      <w:hyperlink w:anchor="_Toc8507" w:history="1">
        <w:r>
          <w:rPr>
            <w:rFonts w:ascii="仿宋" w:eastAsia="仿宋" w:hAnsi="仿宋" w:cs="仿宋" w:hint="eastAsia"/>
            <w:lang w:eastAsia="zh-CN"/>
          </w:rPr>
          <w:t>十一、生产安全保护</w:t>
        </w:r>
        <w:r>
          <w:tab/>
        </w:r>
        <w:r>
          <w:fldChar w:fldCharType="begin"/>
        </w:r>
        <w:r>
          <w:instrText xml:space="preserve"> PAGEREF _Toc8507 \h </w:instrText>
        </w:r>
        <w:r>
          <w:fldChar w:fldCharType="separate"/>
        </w:r>
        <w:r>
          <w:t>42</w:t>
        </w:r>
        <w:r>
          <w:fldChar w:fldCharType="end"/>
        </w:r>
      </w:hyperlink>
    </w:p>
    <w:p>
      <w:pPr>
        <w:pStyle w:val="TOC2"/>
        <w:tabs>
          <w:tab w:val="right" w:leader="dot" w:pos="8306"/>
        </w:tabs>
      </w:pPr>
      <w:hyperlink w:anchor="_Toc2913" w:history="1">
        <w:r>
          <w:rPr>
            <w:rFonts w:ascii="仿宋" w:eastAsia="仿宋" w:hAnsi="仿宋" w:cs="仿宋" w:hint="eastAsia"/>
            <w:lang w:eastAsia="zh-CN"/>
          </w:rPr>
          <w:t>(一)、消防安全</w:t>
        </w:r>
        <w:r>
          <w:tab/>
        </w:r>
        <w:r>
          <w:fldChar w:fldCharType="begin"/>
        </w:r>
        <w:r>
          <w:instrText xml:space="preserve"> PAGEREF _Toc2913 \h </w:instrText>
        </w:r>
        <w:r>
          <w:fldChar w:fldCharType="separate"/>
        </w:r>
        <w:r>
          <w:t>42</w:t>
        </w:r>
        <w:r>
          <w:fldChar w:fldCharType="end"/>
        </w:r>
      </w:hyperlink>
    </w:p>
    <w:p>
      <w:pPr>
        <w:pStyle w:val="TOC2"/>
        <w:tabs>
          <w:tab w:val="right" w:leader="dot" w:pos="8306"/>
        </w:tabs>
      </w:pPr>
      <w:hyperlink w:anchor="_Toc7134" w:history="1">
        <w:r>
          <w:rPr>
            <w:rFonts w:ascii="仿宋" w:eastAsia="仿宋" w:hAnsi="仿宋" w:cs="仿宋" w:hint="eastAsia"/>
            <w:lang w:eastAsia="zh-CN"/>
          </w:rPr>
          <w:t>(二)、防火防爆总图布置措施</w:t>
        </w:r>
        <w:r>
          <w:tab/>
        </w:r>
        <w:r>
          <w:fldChar w:fldCharType="begin"/>
        </w:r>
        <w:r>
          <w:instrText xml:space="preserve"> PAGEREF _Toc7134 \h </w:instrText>
        </w:r>
        <w:r>
          <w:fldChar w:fldCharType="separate"/>
        </w:r>
        <w:r>
          <w:t>43</w:t>
        </w:r>
        <w:r>
          <w:fldChar w:fldCharType="end"/>
        </w:r>
      </w:hyperlink>
    </w:p>
    <w:p>
      <w:pPr>
        <w:pStyle w:val="TOC2"/>
        <w:tabs>
          <w:tab w:val="right" w:leader="dot" w:pos="8306"/>
        </w:tabs>
      </w:pPr>
      <w:hyperlink w:anchor="_Toc30473" w:history="1">
        <w:r>
          <w:rPr>
            <w:rFonts w:ascii="仿宋" w:eastAsia="仿宋" w:hAnsi="仿宋" w:cs="仿宋" w:hint="eastAsia"/>
            <w:lang w:eastAsia="zh-CN"/>
          </w:rPr>
          <w:t>(三)、自然灾害防范措施</w:t>
        </w:r>
        <w:r>
          <w:tab/>
        </w:r>
        <w:r>
          <w:fldChar w:fldCharType="begin"/>
        </w:r>
        <w:r>
          <w:instrText xml:space="preserve"> PAGEREF _Toc30473 \h </w:instrText>
        </w:r>
        <w:r>
          <w:fldChar w:fldCharType="separate"/>
        </w:r>
        <w:r>
          <w:t>44</w:t>
        </w:r>
        <w:r>
          <w:fldChar w:fldCharType="end"/>
        </w:r>
      </w:hyperlink>
    </w:p>
    <w:p>
      <w:pPr>
        <w:pStyle w:val="TOC2"/>
        <w:tabs>
          <w:tab w:val="right" w:leader="dot" w:pos="8306"/>
        </w:tabs>
      </w:pPr>
      <w:hyperlink w:anchor="_Toc4947" w:history="1">
        <w:r>
          <w:rPr>
            <w:rFonts w:ascii="仿宋" w:eastAsia="仿宋" w:hAnsi="仿宋" w:cs="仿宋" w:hint="eastAsia"/>
            <w:lang w:eastAsia="zh-CN"/>
          </w:rPr>
          <w:t>(四)、安全色及安全标志使用要求</w:t>
        </w:r>
        <w:r>
          <w:tab/>
        </w:r>
        <w:r>
          <w:fldChar w:fldCharType="begin"/>
        </w:r>
        <w:r>
          <w:instrText xml:space="preserve"> PAGEREF _Toc4947 \h </w:instrText>
        </w:r>
        <w:r>
          <w:fldChar w:fldCharType="separate"/>
        </w:r>
        <w:r>
          <w:t>45</w:t>
        </w:r>
        <w:r>
          <w:fldChar w:fldCharType="end"/>
        </w:r>
      </w:hyperlink>
    </w:p>
    <w:p>
      <w:pPr>
        <w:pStyle w:val="TOC2"/>
        <w:tabs>
          <w:tab w:val="right" w:leader="dot" w:pos="8306"/>
        </w:tabs>
      </w:pPr>
      <w:hyperlink w:anchor="_Toc31233" w:history="1">
        <w:r>
          <w:rPr>
            <w:rFonts w:ascii="仿宋" w:eastAsia="仿宋" w:hAnsi="仿宋" w:cs="仿宋" w:hint="eastAsia"/>
            <w:lang w:eastAsia="zh-CN"/>
          </w:rPr>
          <w:t>(五)、防尘防毒措施</w:t>
        </w:r>
        <w:r>
          <w:tab/>
        </w:r>
        <w:r>
          <w:fldChar w:fldCharType="begin"/>
        </w:r>
        <w:r>
          <w:instrText xml:space="preserve"> PAGEREF _Toc31233 \h </w:instrText>
        </w:r>
        <w:r>
          <w:fldChar w:fldCharType="separate"/>
        </w:r>
        <w:r>
          <w:t>46</w:t>
        </w:r>
        <w:r>
          <w:fldChar w:fldCharType="end"/>
        </w:r>
      </w:hyperlink>
    </w:p>
    <w:p>
      <w:pPr>
        <w:pStyle w:val="TOC2"/>
        <w:tabs>
          <w:tab w:val="right" w:leader="dot" w:pos="8306"/>
        </w:tabs>
      </w:pPr>
      <w:hyperlink w:anchor="_Toc1159" w:history="1">
        <w:r>
          <w:rPr>
            <w:rFonts w:ascii="仿宋" w:eastAsia="仿宋" w:hAnsi="仿宋" w:cs="仿宋" w:hint="eastAsia"/>
            <w:lang w:eastAsia="zh-CN"/>
          </w:rPr>
          <w:t>(六)、防静电、触电防护及防雷措施</w:t>
        </w:r>
        <w:r>
          <w:tab/>
        </w:r>
        <w:r>
          <w:fldChar w:fldCharType="begin"/>
        </w:r>
        <w:r>
          <w:instrText xml:space="preserve"> PAGEREF _Toc1159 \h </w:instrText>
        </w:r>
        <w:r>
          <w:fldChar w:fldCharType="separate"/>
        </w:r>
        <w:r>
          <w:t>47</w:t>
        </w:r>
        <w:r>
          <w:fldChar w:fldCharType="end"/>
        </w:r>
      </w:hyperlink>
    </w:p>
    <w:p>
      <w:pPr>
        <w:pStyle w:val="TOC2"/>
        <w:tabs>
          <w:tab w:val="right" w:leader="dot" w:pos="8306"/>
        </w:tabs>
      </w:pPr>
      <w:hyperlink w:anchor="_Toc5557" w:history="1">
        <w:r>
          <w:rPr>
            <w:rFonts w:ascii="仿宋" w:eastAsia="仿宋" w:hAnsi="仿宋" w:cs="仿宋" w:hint="eastAsia"/>
            <w:lang w:eastAsia="zh-CN"/>
          </w:rPr>
          <w:t>(七)、机械设备安全保障措施</w:t>
        </w:r>
        <w:r>
          <w:tab/>
        </w:r>
        <w:r>
          <w:fldChar w:fldCharType="begin"/>
        </w:r>
        <w:r>
          <w:instrText xml:space="preserve"> PAGEREF _Toc5557 \h </w:instrText>
        </w:r>
        <w:r>
          <w:fldChar w:fldCharType="separate"/>
        </w:r>
        <w:r>
          <w:t>48</w:t>
        </w:r>
        <w:r>
          <w:fldChar w:fldCharType="end"/>
        </w:r>
      </w:hyperlink>
    </w:p>
    <w:p>
      <w:pPr>
        <w:pStyle w:val="TOC1"/>
        <w:tabs>
          <w:tab w:val="right" w:leader="dot" w:pos="8306"/>
        </w:tabs>
      </w:pPr>
      <w:hyperlink w:anchor="_Toc19100" w:history="1">
        <w:r>
          <w:rPr>
            <w:rFonts w:ascii="仿宋" w:eastAsia="仿宋" w:hAnsi="仿宋" w:cs="仿宋" w:hint="eastAsia"/>
            <w:lang w:eastAsia="zh-CN"/>
          </w:rPr>
          <w:t>十二、面酱项目经营效益</w:t>
        </w:r>
        <w:r>
          <w:tab/>
        </w:r>
        <w:r>
          <w:fldChar w:fldCharType="begin"/>
        </w:r>
        <w:r>
          <w:instrText xml:space="preserve"> PAGEREF _Toc19100 \h </w:instrText>
        </w:r>
        <w:r>
          <w:fldChar w:fldCharType="separate"/>
        </w:r>
        <w:r>
          <w:t>50</w:t>
        </w:r>
        <w:r>
          <w:fldChar w:fldCharType="end"/>
        </w:r>
      </w:hyperlink>
    </w:p>
    <w:p>
      <w:pPr>
        <w:pStyle w:val="TOC2"/>
        <w:tabs>
          <w:tab w:val="right" w:leader="dot" w:pos="8306"/>
        </w:tabs>
      </w:pPr>
      <w:hyperlink w:anchor="_Toc17021" w:history="1">
        <w:r>
          <w:rPr>
            <w:rFonts w:ascii="仿宋" w:eastAsia="仿宋" w:hAnsi="仿宋" w:cs="仿宋" w:hint="eastAsia"/>
            <w:lang w:eastAsia="zh-CN"/>
          </w:rPr>
          <w:t>(一)、经济评价财务测算</w:t>
        </w:r>
        <w:r>
          <w:tab/>
        </w:r>
        <w:r>
          <w:fldChar w:fldCharType="begin"/>
        </w:r>
        <w:r>
          <w:instrText xml:space="preserve"> PAGEREF _Toc17021 \h </w:instrText>
        </w:r>
        <w:r>
          <w:fldChar w:fldCharType="separate"/>
        </w:r>
        <w:r>
          <w:t>50</w:t>
        </w:r>
        <w:r>
          <w:fldChar w:fldCharType="end"/>
        </w:r>
      </w:hyperlink>
    </w:p>
    <w:p>
      <w:pPr>
        <w:pStyle w:val="TOC2"/>
        <w:tabs>
          <w:tab w:val="right" w:leader="dot" w:pos="8306"/>
        </w:tabs>
      </w:pPr>
      <w:hyperlink w:anchor="_Toc26440" w:history="1">
        <w:r>
          <w:rPr>
            <w:rFonts w:ascii="仿宋" w:eastAsia="仿宋" w:hAnsi="仿宋" w:cs="仿宋" w:hint="eastAsia"/>
            <w:lang w:eastAsia="zh-CN"/>
          </w:rPr>
          <w:t>(二)、面酱项目盈利能力分析</w:t>
        </w:r>
        <w:r>
          <w:tab/>
        </w:r>
        <w:r>
          <w:fldChar w:fldCharType="begin"/>
        </w:r>
        <w:r>
          <w:instrText xml:space="preserve"> PAGEREF _Toc26440 \h </w:instrText>
        </w:r>
        <w:r>
          <w:fldChar w:fldCharType="separate"/>
        </w:r>
        <w:r>
          <w:t>51</w:t>
        </w:r>
        <w:r>
          <w:fldChar w:fldCharType="end"/>
        </w:r>
      </w:hyperlink>
    </w:p>
    <w:p>
      <w:pPr>
        <w:pStyle w:val="TOC1"/>
        <w:tabs>
          <w:tab w:val="right" w:leader="dot" w:pos="8306"/>
        </w:tabs>
      </w:pPr>
      <w:hyperlink w:anchor="_Toc8975" w:history="1">
        <w:r>
          <w:rPr>
            <w:rFonts w:ascii="仿宋" w:eastAsia="仿宋" w:hAnsi="仿宋" w:cs="仿宋" w:hint="eastAsia"/>
            <w:lang w:eastAsia="zh-CN"/>
          </w:rPr>
          <w:t>十三、面酱项目工程方案分析</w:t>
        </w:r>
        <w:r>
          <w:tab/>
        </w:r>
        <w:r>
          <w:fldChar w:fldCharType="begin"/>
        </w:r>
        <w:r>
          <w:instrText xml:space="preserve"> PAGEREF _Toc8975 \h </w:instrText>
        </w:r>
        <w:r>
          <w:fldChar w:fldCharType="separate"/>
        </w:r>
        <w:r>
          <w:t>52</w:t>
        </w:r>
        <w:r>
          <w:fldChar w:fldCharType="end"/>
        </w:r>
      </w:hyperlink>
    </w:p>
    <w:p>
      <w:pPr>
        <w:pStyle w:val="TOC2"/>
        <w:tabs>
          <w:tab w:val="right" w:leader="dot" w:pos="8306"/>
        </w:tabs>
      </w:pPr>
      <w:hyperlink w:anchor="_Toc17136" w:history="1">
        <w:r>
          <w:rPr>
            <w:rFonts w:ascii="仿宋" w:eastAsia="仿宋" w:hAnsi="仿宋" w:cs="仿宋" w:hint="eastAsia"/>
            <w:lang w:eastAsia="zh-CN"/>
          </w:rPr>
          <w:t>(一)、建筑工程设计原则</w:t>
        </w:r>
        <w:r>
          <w:tab/>
        </w:r>
        <w:r>
          <w:fldChar w:fldCharType="begin"/>
        </w:r>
        <w:r>
          <w:instrText xml:space="preserve"> PAGEREF _Toc17136 \h </w:instrText>
        </w:r>
        <w:r>
          <w:fldChar w:fldCharType="separate"/>
        </w:r>
        <w:r>
          <w:t>52</w:t>
        </w:r>
        <w:r>
          <w:fldChar w:fldCharType="end"/>
        </w:r>
      </w:hyperlink>
    </w:p>
    <w:p>
      <w:pPr>
        <w:pStyle w:val="TOC2"/>
        <w:tabs>
          <w:tab w:val="right" w:leader="dot" w:pos="8306"/>
        </w:tabs>
      </w:pPr>
      <w:hyperlink w:anchor="_Toc13467" w:history="1">
        <w:r>
          <w:rPr>
            <w:rFonts w:ascii="仿宋" w:eastAsia="仿宋" w:hAnsi="仿宋" w:cs="仿宋" w:hint="eastAsia"/>
            <w:lang w:eastAsia="zh-CN"/>
          </w:rPr>
          <w:t>(二)、土建工程建设指标</w:t>
        </w:r>
        <w:r>
          <w:tab/>
        </w:r>
        <w:r>
          <w:fldChar w:fldCharType="begin"/>
        </w:r>
        <w:r>
          <w:instrText xml:space="preserve"> PAGEREF _Toc13467 \h </w:instrText>
        </w:r>
        <w:r>
          <w:fldChar w:fldCharType="separate"/>
        </w:r>
        <w:r>
          <w:t>55</w:t>
        </w:r>
        <w:r>
          <w:fldChar w:fldCharType="end"/>
        </w:r>
      </w:hyperlink>
    </w:p>
    <w:p>
      <w:pPr>
        <w:pStyle w:val="TOC1"/>
        <w:tabs>
          <w:tab w:val="right" w:leader="dot" w:pos="8306"/>
        </w:tabs>
      </w:pPr>
      <w:hyperlink w:anchor="_Toc19168" w:history="1">
        <w:r>
          <w:rPr>
            <w:rFonts w:ascii="仿宋" w:eastAsia="仿宋" w:hAnsi="仿宋" w:cs="仿宋" w:hint="eastAsia"/>
            <w:lang w:eastAsia="zh-CN"/>
          </w:rPr>
          <w:t>十四、面酱项目变更管理</w:t>
        </w:r>
        <w:r>
          <w:tab/>
        </w:r>
        <w:r>
          <w:fldChar w:fldCharType="begin"/>
        </w:r>
        <w:r>
          <w:instrText xml:space="preserve"> PAGEREF _Toc19168 \h </w:instrText>
        </w:r>
        <w:r>
          <w:fldChar w:fldCharType="separate"/>
        </w:r>
        <w:r>
          <w:t>57</w:t>
        </w:r>
        <w:r>
          <w:fldChar w:fldCharType="end"/>
        </w:r>
      </w:hyperlink>
    </w:p>
    <w:p>
      <w:pPr>
        <w:pStyle w:val="TOC2"/>
        <w:tabs>
          <w:tab w:val="right" w:leader="dot" w:pos="8306"/>
        </w:tabs>
      </w:pPr>
      <w:hyperlink w:anchor="_Toc26800" w:history="1">
        <w:r>
          <w:rPr>
            <w:rFonts w:ascii="仿宋" w:eastAsia="仿宋" w:hAnsi="仿宋" w:cs="仿宋" w:hint="eastAsia"/>
            <w:lang w:eastAsia="zh-CN"/>
          </w:rPr>
          <w:t>(一)、变更申请与评估</w:t>
        </w:r>
        <w:r>
          <w:tab/>
        </w:r>
        <w:r>
          <w:fldChar w:fldCharType="begin"/>
        </w:r>
        <w:r>
          <w:instrText xml:space="preserve"> PAGEREF _Toc26800 \h </w:instrText>
        </w:r>
        <w:r>
          <w:fldChar w:fldCharType="separate"/>
        </w:r>
        <w:r>
          <w:t>57</w:t>
        </w:r>
        <w:r>
          <w:fldChar w:fldCharType="end"/>
        </w:r>
      </w:hyperlink>
    </w:p>
    <w:p>
      <w:pPr>
        <w:pStyle w:val="TOC2"/>
        <w:tabs>
          <w:tab w:val="right" w:leader="dot" w:pos="8306"/>
        </w:tabs>
      </w:pPr>
      <w:hyperlink w:anchor="_Toc17941" w:history="1">
        <w:r>
          <w:rPr>
            <w:rFonts w:ascii="仿宋" w:eastAsia="仿宋" w:hAnsi="仿宋" w:cs="仿宋" w:hint="eastAsia"/>
            <w:lang w:eastAsia="zh-CN"/>
          </w:rPr>
          <w:t>(二)、变更实施与控制</w:t>
        </w:r>
        <w:r>
          <w:tab/>
        </w:r>
        <w:r>
          <w:fldChar w:fldCharType="begin"/>
        </w:r>
        <w:r>
          <w:instrText xml:space="preserve"> PAGEREF _Toc17941 \h </w:instrText>
        </w:r>
        <w:r>
          <w:fldChar w:fldCharType="separate"/>
        </w:r>
        <w:r>
          <w:t>57</w:t>
        </w:r>
        <w:r>
          <w:fldChar w:fldCharType="end"/>
        </w:r>
      </w:hyperlink>
    </w:p>
    <w:p>
      <w:pPr>
        <w:pStyle w:val="TOC1"/>
        <w:tabs>
          <w:tab w:val="right" w:leader="dot" w:pos="8306"/>
        </w:tabs>
      </w:pPr>
      <w:hyperlink w:anchor="_Toc16215" w:history="1">
        <w:r>
          <w:rPr>
            <w:rFonts w:ascii="仿宋" w:eastAsia="仿宋" w:hAnsi="仿宋" w:cs="仿宋" w:hint="eastAsia"/>
            <w:lang w:eastAsia="zh-CN"/>
          </w:rPr>
          <w:t>十五、面酱项目实施保障措施</w:t>
        </w:r>
        <w:r>
          <w:tab/>
        </w:r>
        <w:r>
          <w:fldChar w:fldCharType="begin"/>
        </w:r>
        <w:r>
          <w:instrText xml:space="preserve"> PAGEREF _Toc16215 \h </w:instrText>
        </w:r>
        <w:r>
          <w:fldChar w:fldCharType="separate"/>
        </w:r>
        <w:r>
          <w:t>58</w:t>
        </w:r>
        <w:r>
          <w:fldChar w:fldCharType="end"/>
        </w:r>
      </w:hyperlink>
    </w:p>
    <w:p>
      <w:pPr>
        <w:pStyle w:val="TOC2"/>
        <w:tabs>
          <w:tab w:val="right" w:leader="dot" w:pos="8306"/>
        </w:tabs>
      </w:pPr>
      <w:hyperlink w:anchor="_Toc15724" w:history="1">
        <w:r>
          <w:rPr>
            <w:rFonts w:ascii="仿宋" w:eastAsia="仿宋" w:hAnsi="仿宋" w:cs="仿宋" w:hint="eastAsia"/>
            <w:lang w:eastAsia="zh-CN"/>
          </w:rPr>
          <w:t>(一)、面酱项目实施保障机制</w:t>
        </w:r>
        <w:r>
          <w:tab/>
        </w:r>
        <w:r>
          <w:fldChar w:fldCharType="begin"/>
        </w:r>
        <w:r>
          <w:instrText xml:space="preserve"> PAGEREF _Toc15724 \h </w:instrText>
        </w:r>
        <w:r>
          <w:fldChar w:fldCharType="separate"/>
        </w:r>
        <w:r>
          <w:t>58</w:t>
        </w:r>
        <w:r>
          <w:fldChar w:fldCharType="end"/>
        </w:r>
      </w:hyperlink>
    </w:p>
    <w:p>
      <w:pPr>
        <w:pStyle w:val="TOC2"/>
        <w:tabs>
          <w:tab w:val="right" w:leader="dot" w:pos="8306"/>
        </w:tabs>
      </w:pPr>
      <w:hyperlink w:anchor="_Toc27407" w:history="1">
        <w:r>
          <w:rPr>
            <w:rFonts w:ascii="仿宋" w:eastAsia="仿宋" w:hAnsi="仿宋" w:cs="仿宋" w:hint="eastAsia"/>
            <w:lang w:eastAsia="zh-CN"/>
          </w:rPr>
          <w:t>(二)、面酱项目法律合规要求</w:t>
        </w:r>
        <w:r>
          <w:tab/>
        </w:r>
        <w:r>
          <w:fldChar w:fldCharType="begin"/>
        </w:r>
        <w:r>
          <w:instrText xml:space="preserve"> PAGEREF _Toc27407 \h </w:instrText>
        </w:r>
        <w:r>
          <w:fldChar w:fldCharType="separate"/>
        </w:r>
        <w:r>
          <w:t>61</w:t>
        </w:r>
        <w:r>
          <w:fldChar w:fldCharType="end"/>
        </w:r>
      </w:hyperlink>
    </w:p>
    <w:p>
      <w:pPr>
        <w:pStyle w:val="TOC2"/>
        <w:tabs>
          <w:tab w:val="right" w:leader="dot" w:pos="8306"/>
        </w:tabs>
      </w:pPr>
      <w:hyperlink w:anchor="_Toc31284" w:history="1">
        <w:r>
          <w:rPr>
            <w:rFonts w:ascii="仿宋" w:eastAsia="仿宋" w:hAnsi="仿宋" w:cs="仿宋" w:hint="eastAsia"/>
            <w:lang w:eastAsia="zh-CN"/>
          </w:rPr>
          <w:t>(三)、面酱项目合同管理与法律事务</w:t>
        </w:r>
        <w:r>
          <w:tab/>
        </w:r>
        <w:r>
          <w:fldChar w:fldCharType="begin"/>
        </w:r>
        <w:r>
          <w:instrText xml:space="preserve"> PAGEREF _Toc31284 \h </w:instrText>
        </w:r>
        <w:r>
          <w:fldChar w:fldCharType="separate"/>
        </w:r>
        <w:r>
          <w:t>65</w:t>
        </w:r>
        <w:r>
          <w:fldChar w:fldCharType="end"/>
        </w:r>
      </w:hyperlink>
    </w:p>
    <w:p>
      <w:pPr>
        <w:pStyle w:val="TOC2"/>
        <w:tabs>
          <w:tab w:val="right" w:leader="dot" w:pos="8306"/>
        </w:tabs>
      </w:pPr>
      <w:hyperlink w:anchor="_Toc5510" w:history="1">
        <w:r>
          <w:rPr>
            <w:rFonts w:ascii="仿宋" w:eastAsia="仿宋" w:hAnsi="仿宋" w:cs="仿宋" w:hint="eastAsia"/>
            <w:lang w:eastAsia="zh-CN"/>
          </w:rPr>
          <w:t>(四)、面酱项目知识产权保护策略</w:t>
        </w:r>
        <w:r>
          <w:tab/>
        </w:r>
        <w:r>
          <w:fldChar w:fldCharType="begin"/>
        </w:r>
        <w:r>
          <w:instrText xml:space="preserve"> PAGEREF _Toc5510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78"/>
      <w:r>
        <w:rPr>
          <w:rFonts w:ascii="仿宋" w:eastAsia="仿宋" w:hAnsi="仿宋" w:cs="仿宋" w:hint="eastAsia"/>
          <w:sz w:val="28"/>
          <w:lang w:eastAsia="zh-CN"/>
        </w:rPr>
        <w:t>一、面酱项目建设单位说明</w:t>
      </w:r>
      <w:bookmarkEnd w:id="2"/>
    </w:p>
    <w:p>
      <w:pPr>
        <w:pStyle w:val="Heading2"/>
        <w:rPr>
          <w:rFonts w:ascii="仿宋" w:eastAsia="仿宋" w:hAnsi="仿宋" w:cs="仿宋" w:hint="eastAsia"/>
          <w:lang w:eastAsia="zh-CN"/>
        </w:rPr>
      </w:pPr>
      <w:bookmarkStart w:id="3" w:name="_Toc29928"/>
      <w:r>
        <w:rPr>
          <w:rFonts w:ascii="仿宋" w:eastAsia="仿宋" w:hAnsi="仿宋" w:cs="仿宋" w:hint="eastAsia"/>
          <w:lang w:eastAsia="zh-CN"/>
        </w:rPr>
        <w:t>(一)、面酱项目承办单位基本情况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酱项目承办单位的XXXX，我们着眼于实现可持续的经济效益。通过技术创新和解决方案的提供，公司预计在面酱项目执行期间将获得可观的收入增长。这一收入来源主要包括面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同时，我们注重成本控制和效率提升，以确保面酱项目的可持续盈利。透过精细的管理和资源优化，公司期望实现面酱项目利润最大化。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酱项目实施进行全面的投资评估，包括面酱项目启动阶段的资金投入和后续运营成本。通过对面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为确保公司在面酱项目实施过程中具备足够的资金流动性，公司将进行详尽的现金流分析。这包括资金需求的合理预测、面酱项目周期内的资金峰谷分析以及灵活的财务管理策略，以应对各种潜在的经济变动。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535"/>
      <w:r>
        <w:rPr>
          <w:rFonts w:ascii="仿宋" w:eastAsia="仿宋" w:hAnsi="仿宋" w:cs="仿宋" w:hint="eastAsia"/>
          <w:sz w:val="28"/>
          <w:lang w:eastAsia="zh-CN"/>
        </w:rPr>
        <w:t>二、面酱项目土建工程</w:t>
      </w:r>
      <w:bookmarkEnd w:id="5"/>
    </w:p>
    <w:p>
      <w:pPr>
        <w:pStyle w:val="Heading2"/>
        <w:rPr>
          <w:rFonts w:ascii="仿宋" w:eastAsia="仿宋" w:hAnsi="仿宋" w:cs="仿宋" w:hint="eastAsia"/>
          <w:lang w:eastAsia="zh-CN"/>
        </w:rPr>
      </w:pPr>
      <w:bookmarkStart w:id="6" w:name="_Toc54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在面酱项目的建筑工程设计中，我们将秉承一系列重要的设计原则，以确保面酱项目建筑在功能、美观、可持续性等方面达到最佳效果。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在建筑设计中，我们将综合考虑建设和运营成本。通过精细的经济效益分析，确保设计方案在高效利用资源的同时，对面酱项目的长期盈利能力有积极的贡献。</w:t>
      </w:r>
    </w:p>
    <w:p>
      <w:pPr>
        <w:pStyle w:val="Heading2"/>
        <w:ind w:firstLine="560" w:firstLineChars="200"/>
        <w:rPr>
          <w:rFonts w:ascii="仿宋" w:eastAsia="仿宋" w:hAnsi="仿宋" w:cs="仿宋" w:hint="eastAsia"/>
          <w:sz w:val="28"/>
          <w:lang w:eastAsia="zh-CN"/>
        </w:rPr>
      </w:pPr>
      <w:bookmarkStart w:id="7" w:name="_Toc215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的土建工程设计中，我们将精准设定设计年限，结合面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11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面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酱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面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75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本期工程面酱项目预计总建筑面积XXX平方米，其中：计容建筑面积XXX平方米，计划建筑工程投资XX万元，占面酱项目总投资的XX%。</w:t>
      </w:r>
    </w:p>
    <w:p>
      <w:pPr>
        <w:pStyle w:val="Heading1"/>
        <w:ind w:firstLine="560" w:firstLineChars="200"/>
        <w:rPr>
          <w:rFonts w:ascii="仿宋" w:eastAsia="仿宋" w:hAnsi="仿宋" w:cs="仿宋" w:hint="eastAsia"/>
          <w:sz w:val="28"/>
          <w:lang w:eastAsia="zh-CN"/>
        </w:rPr>
      </w:pPr>
      <w:bookmarkStart w:id="10" w:name="_Toc10189"/>
      <w:r>
        <w:rPr>
          <w:rFonts w:ascii="仿宋" w:eastAsia="仿宋" w:hAnsi="仿宋" w:cs="仿宋" w:hint="eastAsia"/>
          <w:sz w:val="28"/>
          <w:lang w:eastAsia="zh-CN"/>
        </w:rPr>
        <w:t>三、面酱项目绩效评估</w:t>
      </w:r>
      <w:bookmarkEnd w:id="10"/>
    </w:p>
    <w:p>
      <w:pPr>
        <w:pStyle w:val="Heading2"/>
        <w:rPr>
          <w:rFonts w:ascii="仿宋" w:eastAsia="仿宋" w:hAnsi="仿宋" w:cs="仿宋" w:hint="eastAsia"/>
          <w:lang w:eastAsia="zh-CN"/>
        </w:rPr>
      </w:pPr>
      <w:bookmarkStart w:id="11" w:name="_Toc685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在面酱项目中，我们设计了一套全面的绩效评估指标，以确保面酱项目的可控和成功交付。这些指标跨足面酱项目目标、成本、进度和质量等多个维度，为我们提供了全面洞察面酱项目的健康状况。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目标达成率是我们关注的首要指标。我们设定了明确的目标，并通过定期监测和评估，迅速发现并应对潜在的目标偏差。这为面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进度作为关键的绩效指标之一，得到了精心的关注。我们制定了详细的面酱项目进度计划，并设立了进度符合度指标，确保实际进度与计划进度保持一致。这使我们能够快速发现和解决潜在的进度问题，保持面酱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酱项目绩效的不可或缺的一环。我们引入了一系列的质量标准和客户满意度指标，以确保面酱项目交付的成果在质量上达到或超越预期水平。通过持续监测这些指标，我们努力提升面酱项目整体质量水平，为面酱项目的成功交付提供有力保障。通过这些科学且全面的绩效评估，我们能够更好地引导面酱项目的持续改进，确保面酱项目目标的顺利达成。</w:t>
      </w:r>
    </w:p>
    <w:p>
      <w:pPr>
        <w:pStyle w:val="Heading2"/>
        <w:ind w:firstLine="560" w:firstLineChars="200"/>
        <w:rPr>
          <w:rFonts w:ascii="仿宋" w:eastAsia="仿宋" w:hAnsi="仿宋" w:cs="仿宋" w:hint="eastAsia"/>
          <w:sz w:val="28"/>
          <w:lang w:eastAsia="zh-CN"/>
        </w:rPr>
      </w:pPr>
      <w:bookmarkStart w:id="12" w:name="_Toc2044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绩效评估是面酱项目中的关键环节，为确保面酱项目达到预期目标，我们采用了多层次、多维度的绩效评估方法。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酱项目的战略目标对齐，确保每个决策和行动都与面酱项目整体目标保持一致。团队会定期召开战略对齐会议，审视当前工作与面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面酱项目进度、质量、成本和风险等方面。这些指标通过数据收集和分析，为面酱项目管理团队提供了客观的评估依据。例如，我们通过面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绩效评估不仅仅停留在面酱项目内部，还考虑了面酱项目对外部环境的影响。我们定期进行干系人满意度调查，以了解各利益相关方对面酱项目的期望和满意度，并及时做出调整。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这种多层次、多角度的绩效评估方法，使得我们能够全面了解面酱项目的运行状态，及时做出调整，确保面酱项目在不断变化的环境中保持稳健前行。</w:t>
      </w:r>
    </w:p>
    <w:p>
      <w:pPr>
        <w:pStyle w:val="Heading2"/>
        <w:ind w:firstLine="560" w:firstLineChars="200"/>
        <w:rPr>
          <w:rFonts w:ascii="仿宋" w:eastAsia="仿宋" w:hAnsi="仿宋" w:cs="仿宋" w:hint="eastAsia"/>
          <w:sz w:val="28"/>
          <w:lang w:eastAsia="zh-CN"/>
        </w:rPr>
      </w:pPr>
      <w:bookmarkStart w:id="13" w:name="_Toc452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为了确保面酱项目的有效管理和不断优化，我们采用了精心设计的绩效评估周期。这个周期旨在实现灵活、实时和全面的评估，以适应面酱项目执行中的各种挑战。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面酱项目的不同需求，分为短期、中期和长期。短期评估关注每个迭代或工作周期，以及时发现和解决当前任务中的问题。中期评估涵盖几个迭代，深入了解整体面酱项目的趋势和性能。长期评估则着眼于整个面酱项目阶段，确保面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面酱项目管理工具和协作平台，团队成员能够随时更新和分享面酱项目数据。这种实时性的反馈机制使我们能够及时察觉潜在问题，快速调整，保持面酱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面酱项目的决策制定密不可分。每个周期的面酱项目回顾会议成为集体总结经验、识别问题深层次原因并找到创新解决方案的平台。这种定期的反思与调整机制使面酱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297"/>
      <w:r>
        <w:rPr>
          <w:rFonts w:ascii="仿宋" w:eastAsia="仿宋" w:hAnsi="仿宋" w:cs="仿宋" w:hint="eastAsia"/>
          <w:sz w:val="28"/>
          <w:lang w:eastAsia="zh-CN"/>
        </w:rPr>
        <w:t>四、面酱项目可持续发展</w:t>
      </w:r>
      <w:bookmarkEnd w:id="14"/>
    </w:p>
    <w:p>
      <w:pPr>
        <w:pStyle w:val="Heading2"/>
        <w:rPr>
          <w:rFonts w:ascii="仿宋" w:eastAsia="仿宋" w:hAnsi="仿宋" w:cs="仿宋" w:hint="eastAsia"/>
          <w:lang w:eastAsia="zh-CN"/>
        </w:rPr>
      </w:pPr>
      <w:bookmarkStart w:id="15" w:name="_Toc644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中，面酱项目团队着眼于未来，明确了可持续发展的战略方向。制定的具体可持续发展目标包括降低资源使用、采用环保技术、最大化社会效益等。这一步骤不仅有助于面酱项目在环保和社会责任方面达到最高标准，也为未来提供了明确的指引，确保面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可持续实践的融入面酱项目管理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面酱项目管理周期。从面酱项目规划开始，面酱项目团队就考虑了环境和社会的因素。在执行阶段，面酱项目团队积极推动绿色技术的应用，优化资源利用。此外，关注员工的社会责任，通过培训和沟通活动提高员工对可持续发展的认知，使他们能够在日常工作中践行可持续实践。这些举措不仅为面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72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扎根于面酱项目的可持续发展理念，我们深信环保与社会责任是面酱项目成功的关键支柱。在面酱项目的每一步，我们都致力于通过创新和实践，履行对环境和社会的坚定责任。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团队通过引入先进的环保技术、建立高效的废物处理系统以及推动能源节约措施，积极履行环保责任。定期的环保监测和评估确保面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不仅致力于自身可持续发展，还注重对社会的回馈。通过支持社区面酱项目、参与慈善事业、提供培训机会等方式，面酱项目积极履行社会责任。与当地社区建立积极互动，关注员工的工作与生活平衡，以及员工的身心健康，是面酱项目在社会责任层面的关键举措。这样的实践不仅增强了面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338"/>
      <w:r>
        <w:rPr>
          <w:rFonts w:ascii="仿宋" w:eastAsia="仿宋" w:hAnsi="仿宋" w:cs="仿宋" w:hint="eastAsia"/>
          <w:sz w:val="28"/>
          <w:lang w:eastAsia="zh-CN"/>
        </w:rPr>
        <w:t>五、面酱项目危机管理</w:t>
      </w:r>
      <w:bookmarkEnd w:id="17"/>
    </w:p>
    <w:p>
      <w:pPr>
        <w:pStyle w:val="Heading2"/>
        <w:rPr>
          <w:rFonts w:ascii="仿宋" w:eastAsia="仿宋" w:hAnsi="仿宋" w:cs="仿宋" w:hint="eastAsia"/>
          <w:lang w:eastAsia="zh-CN"/>
        </w:rPr>
      </w:pPr>
      <w:bookmarkStart w:id="18" w:name="_Toc1258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危机管理中，危机预警与识别是确保面酱项目稳健运行的核心步骤。通过建立全面的监测机制，面酱项目团队旨在及时发现和理解潜在的风险和危机因素，以便采取及时的预防和应对措施，确保面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首先，通过深入的风险评估，面酱项目团队全面分析了整个面酱项目和各个阶段可能存在的威胁。这包括准确评估每个潜在风险的发生概率和可能影响的程度，为后续危机预警提供了有力支持。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酱项目团队着重于明确定义面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酱项目进展的持续监控，团队能够及时发现潜在问题并作出迅速反应。面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在这一阶段，团队的专业素养和反应速度将发挥至关重要的作用，以确保潜在危机能够在初期得到有效的处理，最大程度地减轻负面影响。通过危机预警与识别，面酱项目得以更有序、可控地推进。</w:t>
      </w:r>
    </w:p>
    <w:p>
      <w:pPr>
        <w:pStyle w:val="Heading2"/>
        <w:ind w:firstLine="560" w:firstLineChars="200"/>
        <w:rPr>
          <w:rFonts w:ascii="仿宋" w:eastAsia="仿宋" w:hAnsi="仿宋" w:cs="仿宋" w:hint="eastAsia"/>
          <w:sz w:val="28"/>
          <w:lang w:eastAsia="zh-CN"/>
        </w:rPr>
      </w:pPr>
      <w:bookmarkStart w:id="19" w:name="_Toc2048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暂停面酱项目进度：为遏制危机蔓延，面酱项目暂时停止进行，以便全面评估当前状况。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实时沟通：与关键利益相关者建立实时沟通机制，向他们传递面酱项目危机的实际状况，保障面酱项目核心利益。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随着危机得到初步控制，面酱项目团队转向制定恢复计划，以确保面酱项目能够从中迅速恢复。主要恢复计划包括：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修复受损的进度计划：重新评估面酱项目进度，制定修复计划，确保面酱项目尽快回归正常进程。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4283"/>
      <w:r>
        <w:rPr>
          <w:rFonts w:ascii="仿宋" w:eastAsia="仿宋" w:hAnsi="仿宋" w:cs="仿宋" w:hint="eastAsia"/>
          <w:sz w:val="28"/>
          <w:lang w:eastAsia="zh-CN"/>
        </w:rPr>
        <w:t>六、面酱项目选址可行性分析</w:t>
      </w:r>
      <w:bookmarkEnd w:id="20"/>
    </w:p>
    <w:p>
      <w:pPr>
        <w:pStyle w:val="Heading2"/>
        <w:rPr>
          <w:rFonts w:ascii="仿宋" w:eastAsia="仿宋" w:hAnsi="仿宋" w:cs="仿宋" w:hint="eastAsia"/>
          <w:lang w:eastAsia="zh-CN"/>
        </w:rPr>
      </w:pPr>
      <w:bookmarkStart w:id="21" w:name="_Toc12225"/>
      <w:r>
        <w:rPr>
          <w:rFonts w:ascii="仿宋" w:eastAsia="仿宋" w:hAnsi="仿宋" w:cs="仿宋" w:hint="eastAsia"/>
          <w:lang w:eastAsia="zh-CN"/>
        </w:rPr>
        <w:t>(一)、面酱项目选址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该面酱项目选址位于XX省XX市XX区XXX街道</w:t>
      </w:r>
    </w:p>
    <w:p>
      <w:pPr>
        <w:pStyle w:val="Heading2"/>
        <w:ind w:firstLine="560" w:firstLineChars="200"/>
        <w:rPr>
          <w:rFonts w:ascii="仿宋" w:eastAsia="仿宋" w:hAnsi="仿宋" w:cs="仿宋" w:hint="eastAsia"/>
          <w:sz w:val="28"/>
          <w:lang w:eastAsia="zh-CN"/>
        </w:rPr>
      </w:pPr>
      <w:bookmarkStart w:id="22" w:name="_Toc1736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面酱项目的征地面积将根据面酱项目的实际规模和需求进行精确规划。具体面积XXX平方米，旨在确保面酱项目不仅能够满足当前的发展需求，还能够预留空间以适应未来的扩展。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面酱项目计划建设的建筑总规模具体面积XXX平方米。这一规模的确定综合考虑了面酱项目的性质、规模，以及城市规划的相关要求，确保建筑布局与周边环境协调一致。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绿地率是面酱项目用地中被规划为绿地的比例。具体面积XXX平方米，旨在通过合理规划绿地，改善面酱项目周边环境，提升居民生活质量，并符合城市整体绿化规划。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容积率是用地上可以建设的建筑总体积与用地面积之比。具体面积XXX，通过合理的容积率规划，确保面酱项目建筑规模与周边环境和谐共生。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确保面酱项目选址与当地城市规划相一致，具体面积XXX平方米。通过与城市规划部门深入沟通，确保面酱项目不仅符合城市的整体发展方向，还能够融入城市的发展布局，为城市的长远发展贡献力量。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充分了解并确保面酱项目选址符合当地产业政策，具体面积XXX平方米。这包括面酱项目对当地经济的促进作用，以及对相关产业的带动效应，确保面酱项目与地方政府的产业政策保持一致，促进共赢合作。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确保面酱项目选址具备必要的公共设施配套，具体面积XXX平方米。这包括交通便利性、教育、医疗等基础设施，以提高居民生活品质，使得面酱项目选址更具吸引力。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https://d.book118.com/257053060063006034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33272"/>
    <w:rsid w:val="74933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53060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2024-01-25T17:39:00Z</dcterms:created>
  <dcterms:modified xsi:type="dcterms:W3CDTF">2024-01-25T17:40:12Z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051EB6ED3FC2437388BA6CB2082209EC_11</vt:lpwstr>
  </property>
  <property fmtid="{D5CDD505-2E9C-101B-9397-08002B2CF9AE}" pid="3" name="KSOProductBuildVer">
    <vt:lpwstr>2052-12.1.0.16120</vt:lpwstr>
  </property>
</Properties>
</file>