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沥青、泥炭项目计划设计方案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45" w:history="1">
        <w:r>
          <w:rPr>
            <w:rFonts w:ascii="仿宋" w:eastAsia="仿宋" w:hAnsi="仿宋" w:cs="仿宋" w:hint="eastAsia"/>
            <w:lang w:eastAsia="zh-CN"/>
          </w:rPr>
          <w:t>序言</w:t>
        </w:r>
        <w:r>
          <w:tab/>
        </w:r>
        <w:r>
          <w:fldChar w:fldCharType="begin"/>
        </w:r>
        <w:r>
          <w:instrText xml:space="preserve"> PAGEREF _Toc16645 \h </w:instrText>
        </w:r>
        <w:r>
          <w:fldChar w:fldCharType="separate"/>
        </w:r>
        <w:r>
          <w:t>3</w:t>
        </w:r>
        <w:r>
          <w:fldChar w:fldCharType="end"/>
        </w:r>
      </w:hyperlink>
    </w:p>
    <w:p>
      <w:pPr>
        <w:pStyle w:val="TOC1"/>
        <w:tabs>
          <w:tab w:val="right" w:leader="dot" w:pos="8306"/>
        </w:tabs>
      </w:pPr>
      <w:hyperlink w:anchor="_Toc25675" w:history="1">
        <w:r>
          <w:rPr>
            <w:rFonts w:ascii="仿宋" w:eastAsia="仿宋" w:hAnsi="仿宋" w:cs="仿宋" w:hint="eastAsia"/>
            <w:lang w:eastAsia="zh-CN"/>
          </w:rPr>
          <w:t>一、沥青、泥炭项目可持续发展</w:t>
        </w:r>
        <w:r>
          <w:tab/>
        </w:r>
        <w:r>
          <w:fldChar w:fldCharType="begin"/>
        </w:r>
        <w:r>
          <w:instrText xml:space="preserve"> PAGEREF _Toc25675 \h </w:instrText>
        </w:r>
        <w:r>
          <w:fldChar w:fldCharType="separate"/>
        </w:r>
        <w:r>
          <w:t>3</w:t>
        </w:r>
        <w:r>
          <w:fldChar w:fldCharType="end"/>
        </w:r>
      </w:hyperlink>
    </w:p>
    <w:p>
      <w:pPr>
        <w:pStyle w:val="TOC2"/>
        <w:tabs>
          <w:tab w:val="right" w:leader="dot" w:pos="8306"/>
        </w:tabs>
      </w:pPr>
      <w:hyperlink w:anchor="_Toc2134" w:history="1">
        <w:r>
          <w:rPr>
            <w:rFonts w:ascii="仿宋" w:eastAsia="仿宋" w:hAnsi="仿宋" w:cs="仿宋" w:hint="eastAsia"/>
            <w:lang w:eastAsia="zh-CN"/>
          </w:rPr>
          <w:t>(一)、可持续战略与实践</w:t>
        </w:r>
        <w:r>
          <w:tab/>
        </w:r>
        <w:r>
          <w:fldChar w:fldCharType="begin"/>
        </w:r>
        <w:r>
          <w:instrText xml:space="preserve"> PAGEREF _Toc2134 \h </w:instrText>
        </w:r>
        <w:r>
          <w:fldChar w:fldCharType="separate"/>
        </w:r>
        <w:r>
          <w:t>3</w:t>
        </w:r>
        <w:r>
          <w:fldChar w:fldCharType="end"/>
        </w:r>
      </w:hyperlink>
    </w:p>
    <w:p>
      <w:pPr>
        <w:pStyle w:val="TOC2"/>
        <w:tabs>
          <w:tab w:val="right" w:leader="dot" w:pos="8306"/>
        </w:tabs>
      </w:pPr>
      <w:hyperlink w:anchor="_Toc11215" w:history="1">
        <w:r>
          <w:rPr>
            <w:rFonts w:ascii="仿宋" w:eastAsia="仿宋" w:hAnsi="仿宋" w:cs="仿宋" w:hint="eastAsia"/>
            <w:lang w:eastAsia="zh-CN"/>
          </w:rPr>
          <w:t>(二)、环保与社会责任</w:t>
        </w:r>
        <w:r>
          <w:tab/>
        </w:r>
        <w:r>
          <w:fldChar w:fldCharType="begin"/>
        </w:r>
        <w:r>
          <w:instrText xml:space="preserve"> PAGEREF _Toc11215 \h </w:instrText>
        </w:r>
        <w:r>
          <w:fldChar w:fldCharType="separate"/>
        </w:r>
        <w:r>
          <w:t>4</w:t>
        </w:r>
        <w:r>
          <w:fldChar w:fldCharType="end"/>
        </w:r>
      </w:hyperlink>
    </w:p>
    <w:p>
      <w:pPr>
        <w:pStyle w:val="TOC1"/>
        <w:tabs>
          <w:tab w:val="right" w:leader="dot" w:pos="8306"/>
        </w:tabs>
      </w:pPr>
      <w:hyperlink w:anchor="_Toc9989" w:history="1">
        <w:r>
          <w:rPr>
            <w:rFonts w:ascii="仿宋" w:eastAsia="仿宋" w:hAnsi="仿宋" w:cs="仿宋" w:hint="eastAsia"/>
            <w:lang w:eastAsia="zh-CN"/>
          </w:rPr>
          <w:t>二、沥青、泥炭项目土建工程</w:t>
        </w:r>
        <w:r>
          <w:tab/>
        </w:r>
        <w:r>
          <w:fldChar w:fldCharType="begin"/>
        </w:r>
        <w:r>
          <w:instrText xml:space="preserve"> PAGEREF _Toc9989 \h </w:instrText>
        </w:r>
        <w:r>
          <w:fldChar w:fldCharType="separate"/>
        </w:r>
        <w:r>
          <w:t>5</w:t>
        </w:r>
        <w:r>
          <w:fldChar w:fldCharType="end"/>
        </w:r>
      </w:hyperlink>
    </w:p>
    <w:p>
      <w:pPr>
        <w:pStyle w:val="TOC2"/>
        <w:tabs>
          <w:tab w:val="right" w:leader="dot" w:pos="8306"/>
        </w:tabs>
      </w:pPr>
      <w:hyperlink w:anchor="_Toc1842" w:history="1">
        <w:r>
          <w:rPr>
            <w:rFonts w:ascii="仿宋" w:eastAsia="仿宋" w:hAnsi="仿宋" w:cs="仿宋" w:hint="eastAsia"/>
            <w:lang w:eastAsia="zh-CN"/>
          </w:rPr>
          <w:t>(一)、建筑工程设计原则</w:t>
        </w:r>
        <w:r>
          <w:tab/>
        </w:r>
        <w:r>
          <w:fldChar w:fldCharType="begin"/>
        </w:r>
        <w:r>
          <w:instrText xml:space="preserve"> PAGEREF _Toc1842 \h </w:instrText>
        </w:r>
        <w:r>
          <w:fldChar w:fldCharType="separate"/>
        </w:r>
        <w:r>
          <w:t>5</w:t>
        </w:r>
        <w:r>
          <w:fldChar w:fldCharType="end"/>
        </w:r>
      </w:hyperlink>
    </w:p>
    <w:p>
      <w:pPr>
        <w:pStyle w:val="TOC2"/>
        <w:tabs>
          <w:tab w:val="right" w:leader="dot" w:pos="8306"/>
        </w:tabs>
      </w:pPr>
      <w:hyperlink w:anchor="_Toc10546" w:history="1">
        <w:r>
          <w:rPr>
            <w:rFonts w:ascii="仿宋" w:eastAsia="仿宋" w:hAnsi="仿宋" w:cs="仿宋" w:hint="eastAsia"/>
            <w:lang w:eastAsia="zh-CN"/>
          </w:rPr>
          <w:t>(二)、土建工程设计年限及安全等级</w:t>
        </w:r>
        <w:r>
          <w:tab/>
        </w:r>
        <w:r>
          <w:fldChar w:fldCharType="begin"/>
        </w:r>
        <w:r>
          <w:instrText xml:space="preserve"> PAGEREF _Toc10546 \h </w:instrText>
        </w:r>
        <w:r>
          <w:fldChar w:fldCharType="separate"/>
        </w:r>
        <w:r>
          <w:t>6</w:t>
        </w:r>
        <w:r>
          <w:fldChar w:fldCharType="end"/>
        </w:r>
      </w:hyperlink>
    </w:p>
    <w:p>
      <w:pPr>
        <w:pStyle w:val="TOC2"/>
        <w:tabs>
          <w:tab w:val="right" w:leader="dot" w:pos="8306"/>
        </w:tabs>
      </w:pPr>
      <w:hyperlink w:anchor="_Toc5066" w:history="1">
        <w:r>
          <w:rPr>
            <w:rFonts w:ascii="仿宋" w:eastAsia="仿宋" w:hAnsi="仿宋" w:cs="仿宋" w:hint="eastAsia"/>
            <w:lang w:eastAsia="zh-CN"/>
          </w:rPr>
          <w:t>(三)、建筑工程设计总体要求</w:t>
        </w:r>
        <w:r>
          <w:tab/>
        </w:r>
        <w:r>
          <w:fldChar w:fldCharType="begin"/>
        </w:r>
        <w:r>
          <w:instrText xml:space="preserve"> PAGEREF _Toc5066 \h </w:instrText>
        </w:r>
        <w:r>
          <w:fldChar w:fldCharType="separate"/>
        </w:r>
        <w:r>
          <w:t>7</w:t>
        </w:r>
        <w:r>
          <w:fldChar w:fldCharType="end"/>
        </w:r>
      </w:hyperlink>
    </w:p>
    <w:p>
      <w:pPr>
        <w:pStyle w:val="TOC2"/>
        <w:tabs>
          <w:tab w:val="right" w:leader="dot" w:pos="8306"/>
        </w:tabs>
      </w:pPr>
      <w:hyperlink w:anchor="_Toc22956" w:history="1">
        <w:r>
          <w:rPr>
            <w:rFonts w:ascii="仿宋" w:eastAsia="仿宋" w:hAnsi="仿宋" w:cs="仿宋" w:hint="eastAsia"/>
            <w:lang w:eastAsia="zh-CN"/>
          </w:rPr>
          <w:t>(四)、土建工程建设指标</w:t>
        </w:r>
        <w:r>
          <w:tab/>
        </w:r>
        <w:r>
          <w:fldChar w:fldCharType="begin"/>
        </w:r>
        <w:r>
          <w:instrText xml:space="preserve"> PAGEREF _Toc22956 \h </w:instrText>
        </w:r>
        <w:r>
          <w:fldChar w:fldCharType="separate"/>
        </w:r>
        <w:r>
          <w:t>8</w:t>
        </w:r>
        <w:r>
          <w:fldChar w:fldCharType="end"/>
        </w:r>
      </w:hyperlink>
    </w:p>
    <w:p>
      <w:pPr>
        <w:pStyle w:val="TOC1"/>
        <w:tabs>
          <w:tab w:val="right" w:leader="dot" w:pos="8306"/>
        </w:tabs>
      </w:pPr>
      <w:hyperlink w:anchor="_Toc20662" w:history="1">
        <w:r>
          <w:rPr>
            <w:rFonts w:ascii="仿宋" w:eastAsia="仿宋" w:hAnsi="仿宋" w:cs="仿宋" w:hint="eastAsia"/>
            <w:lang w:eastAsia="zh-CN"/>
          </w:rPr>
          <w:t>三、沥青、泥炭项目选址可行性分析</w:t>
        </w:r>
        <w:r>
          <w:tab/>
        </w:r>
        <w:r>
          <w:fldChar w:fldCharType="begin"/>
        </w:r>
        <w:r>
          <w:instrText xml:space="preserve"> PAGEREF _Toc20662 \h </w:instrText>
        </w:r>
        <w:r>
          <w:fldChar w:fldCharType="separate"/>
        </w:r>
        <w:r>
          <w:t>8</w:t>
        </w:r>
        <w:r>
          <w:fldChar w:fldCharType="end"/>
        </w:r>
      </w:hyperlink>
    </w:p>
    <w:p>
      <w:pPr>
        <w:pStyle w:val="TOC2"/>
        <w:tabs>
          <w:tab w:val="right" w:leader="dot" w:pos="8306"/>
        </w:tabs>
      </w:pPr>
      <w:hyperlink w:anchor="_Toc17529" w:history="1">
        <w:r>
          <w:rPr>
            <w:rFonts w:ascii="仿宋" w:eastAsia="仿宋" w:hAnsi="仿宋" w:cs="仿宋" w:hint="eastAsia"/>
            <w:lang w:eastAsia="zh-CN"/>
          </w:rPr>
          <w:t>(一)、沥青、泥炭项目选址</w:t>
        </w:r>
        <w:r>
          <w:tab/>
        </w:r>
        <w:r>
          <w:fldChar w:fldCharType="begin"/>
        </w:r>
        <w:r>
          <w:instrText xml:space="preserve"> PAGEREF _Toc17529 \h </w:instrText>
        </w:r>
        <w:r>
          <w:fldChar w:fldCharType="separate"/>
        </w:r>
        <w:r>
          <w:t>8</w:t>
        </w:r>
        <w:r>
          <w:fldChar w:fldCharType="end"/>
        </w:r>
      </w:hyperlink>
    </w:p>
    <w:p>
      <w:pPr>
        <w:pStyle w:val="TOC2"/>
        <w:tabs>
          <w:tab w:val="right" w:leader="dot" w:pos="8306"/>
        </w:tabs>
      </w:pPr>
      <w:hyperlink w:anchor="_Toc1472" w:history="1">
        <w:r>
          <w:rPr>
            <w:rFonts w:ascii="仿宋" w:eastAsia="仿宋" w:hAnsi="仿宋" w:cs="仿宋" w:hint="eastAsia"/>
            <w:lang w:eastAsia="zh-CN"/>
          </w:rPr>
          <w:t>(二)、用地控制指标</w:t>
        </w:r>
        <w:r>
          <w:tab/>
        </w:r>
        <w:r>
          <w:fldChar w:fldCharType="begin"/>
        </w:r>
        <w:r>
          <w:instrText xml:space="preserve"> PAGEREF _Toc1472 \h </w:instrText>
        </w:r>
        <w:r>
          <w:fldChar w:fldCharType="separate"/>
        </w:r>
        <w:r>
          <w:t>8</w:t>
        </w:r>
        <w:r>
          <w:fldChar w:fldCharType="end"/>
        </w:r>
      </w:hyperlink>
    </w:p>
    <w:p>
      <w:pPr>
        <w:pStyle w:val="TOC2"/>
        <w:tabs>
          <w:tab w:val="right" w:leader="dot" w:pos="8306"/>
        </w:tabs>
      </w:pPr>
      <w:hyperlink w:anchor="_Toc13994" w:history="1">
        <w:r>
          <w:rPr>
            <w:rFonts w:ascii="仿宋" w:eastAsia="仿宋" w:hAnsi="仿宋" w:cs="仿宋" w:hint="eastAsia"/>
            <w:lang w:eastAsia="zh-CN"/>
          </w:rPr>
          <w:t>(三)、节约用地措施</w:t>
        </w:r>
        <w:r>
          <w:tab/>
        </w:r>
        <w:r>
          <w:fldChar w:fldCharType="begin"/>
        </w:r>
        <w:r>
          <w:instrText xml:space="preserve"> PAGEREF _Toc13994 \h </w:instrText>
        </w:r>
        <w:r>
          <w:fldChar w:fldCharType="separate"/>
        </w:r>
        <w:r>
          <w:t>10</w:t>
        </w:r>
        <w:r>
          <w:fldChar w:fldCharType="end"/>
        </w:r>
      </w:hyperlink>
    </w:p>
    <w:p>
      <w:pPr>
        <w:pStyle w:val="TOC2"/>
        <w:tabs>
          <w:tab w:val="right" w:leader="dot" w:pos="8306"/>
        </w:tabs>
      </w:pPr>
      <w:hyperlink w:anchor="_Toc9819" w:history="1">
        <w:r>
          <w:rPr>
            <w:rFonts w:ascii="仿宋" w:eastAsia="仿宋" w:hAnsi="仿宋" w:cs="仿宋" w:hint="eastAsia"/>
            <w:lang w:eastAsia="zh-CN"/>
          </w:rPr>
          <w:t>(四)、总图布置方案</w:t>
        </w:r>
        <w:r>
          <w:tab/>
        </w:r>
        <w:r>
          <w:fldChar w:fldCharType="begin"/>
        </w:r>
        <w:r>
          <w:instrText xml:space="preserve"> PAGEREF _Toc9819 \h </w:instrText>
        </w:r>
        <w:r>
          <w:fldChar w:fldCharType="separate"/>
        </w:r>
        <w:r>
          <w:t>11</w:t>
        </w:r>
        <w:r>
          <w:fldChar w:fldCharType="end"/>
        </w:r>
      </w:hyperlink>
    </w:p>
    <w:p>
      <w:pPr>
        <w:pStyle w:val="TOC2"/>
        <w:tabs>
          <w:tab w:val="right" w:leader="dot" w:pos="8306"/>
        </w:tabs>
      </w:pPr>
      <w:hyperlink w:anchor="_Toc28140" w:history="1">
        <w:r>
          <w:rPr>
            <w:rFonts w:ascii="仿宋" w:eastAsia="仿宋" w:hAnsi="仿宋" w:cs="仿宋" w:hint="eastAsia"/>
            <w:lang w:eastAsia="zh-CN"/>
          </w:rPr>
          <w:t>(五)、选址综合评价</w:t>
        </w:r>
        <w:r>
          <w:tab/>
        </w:r>
        <w:r>
          <w:fldChar w:fldCharType="begin"/>
        </w:r>
        <w:r>
          <w:instrText xml:space="preserve"> PAGEREF _Toc28140 \h </w:instrText>
        </w:r>
        <w:r>
          <w:fldChar w:fldCharType="separate"/>
        </w:r>
        <w:r>
          <w:t>12</w:t>
        </w:r>
        <w:r>
          <w:fldChar w:fldCharType="end"/>
        </w:r>
      </w:hyperlink>
    </w:p>
    <w:p>
      <w:pPr>
        <w:pStyle w:val="TOC1"/>
        <w:tabs>
          <w:tab w:val="right" w:leader="dot" w:pos="8306"/>
        </w:tabs>
      </w:pPr>
      <w:hyperlink w:anchor="_Toc14717" w:history="1">
        <w:r>
          <w:rPr>
            <w:rFonts w:ascii="仿宋" w:eastAsia="仿宋" w:hAnsi="仿宋" w:cs="仿宋" w:hint="eastAsia"/>
            <w:lang w:eastAsia="zh-CN"/>
          </w:rPr>
          <w:t>四、沥青、泥炭项目建设背景及必要性分析</w:t>
        </w:r>
        <w:r>
          <w:tab/>
        </w:r>
        <w:r>
          <w:fldChar w:fldCharType="begin"/>
        </w:r>
        <w:r>
          <w:instrText xml:space="preserve"> PAGEREF _Toc14717 \h </w:instrText>
        </w:r>
        <w:r>
          <w:fldChar w:fldCharType="separate"/>
        </w:r>
        <w:r>
          <w:t>13</w:t>
        </w:r>
        <w:r>
          <w:fldChar w:fldCharType="end"/>
        </w:r>
      </w:hyperlink>
    </w:p>
    <w:p>
      <w:pPr>
        <w:pStyle w:val="TOC2"/>
        <w:tabs>
          <w:tab w:val="right" w:leader="dot" w:pos="8306"/>
        </w:tabs>
      </w:pPr>
      <w:hyperlink w:anchor="_Toc32108" w:history="1">
        <w:r>
          <w:rPr>
            <w:rFonts w:ascii="仿宋" w:eastAsia="仿宋" w:hAnsi="仿宋" w:cs="仿宋" w:hint="eastAsia"/>
            <w:lang w:eastAsia="zh-CN"/>
          </w:rPr>
          <w:t>(一)、沥青、泥炭项目背景分析</w:t>
        </w:r>
        <w:r>
          <w:tab/>
        </w:r>
        <w:r>
          <w:fldChar w:fldCharType="begin"/>
        </w:r>
        <w:r>
          <w:instrText xml:space="preserve"> PAGEREF _Toc32108 \h </w:instrText>
        </w:r>
        <w:r>
          <w:fldChar w:fldCharType="separate"/>
        </w:r>
        <w:r>
          <w:t>13</w:t>
        </w:r>
        <w:r>
          <w:fldChar w:fldCharType="end"/>
        </w:r>
      </w:hyperlink>
    </w:p>
    <w:p>
      <w:pPr>
        <w:pStyle w:val="TOC2"/>
        <w:tabs>
          <w:tab w:val="right" w:leader="dot" w:pos="8306"/>
        </w:tabs>
      </w:pPr>
      <w:hyperlink w:anchor="_Toc21864" w:history="1">
        <w:r>
          <w:rPr>
            <w:rFonts w:ascii="仿宋" w:eastAsia="仿宋" w:hAnsi="仿宋" w:cs="仿宋" w:hint="eastAsia"/>
            <w:lang w:eastAsia="zh-CN"/>
          </w:rPr>
          <w:t>(二)、沥青、泥炭项目建设必要性分析</w:t>
        </w:r>
        <w:r>
          <w:tab/>
        </w:r>
        <w:r>
          <w:fldChar w:fldCharType="begin"/>
        </w:r>
        <w:r>
          <w:instrText xml:space="preserve"> PAGEREF _Toc21864 \h </w:instrText>
        </w:r>
        <w:r>
          <w:fldChar w:fldCharType="separate"/>
        </w:r>
        <w:r>
          <w:t>15</w:t>
        </w:r>
        <w:r>
          <w:fldChar w:fldCharType="end"/>
        </w:r>
      </w:hyperlink>
    </w:p>
    <w:p>
      <w:pPr>
        <w:pStyle w:val="TOC1"/>
        <w:tabs>
          <w:tab w:val="right" w:leader="dot" w:pos="8306"/>
        </w:tabs>
      </w:pPr>
      <w:hyperlink w:anchor="_Toc23303" w:history="1">
        <w:r>
          <w:rPr>
            <w:rFonts w:ascii="仿宋" w:eastAsia="仿宋" w:hAnsi="仿宋" w:cs="仿宋" w:hint="eastAsia"/>
            <w:lang w:eastAsia="zh-CN"/>
          </w:rPr>
          <w:t>五、沥青、泥炭项目建设单位说明</w:t>
        </w:r>
        <w:r>
          <w:tab/>
        </w:r>
        <w:r>
          <w:fldChar w:fldCharType="begin"/>
        </w:r>
        <w:r>
          <w:instrText xml:space="preserve"> PAGEREF _Toc23303 \h </w:instrText>
        </w:r>
        <w:r>
          <w:fldChar w:fldCharType="separate"/>
        </w:r>
        <w:r>
          <w:t>16</w:t>
        </w:r>
        <w:r>
          <w:fldChar w:fldCharType="end"/>
        </w:r>
      </w:hyperlink>
    </w:p>
    <w:p>
      <w:pPr>
        <w:pStyle w:val="TOC2"/>
        <w:tabs>
          <w:tab w:val="right" w:leader="dot" w:pos="8306"/>
        </w:tabs>
      </w:pPr>
      <w:hyperlink w:anchor="_Toc30369" w:history="1">
        <w:r>
          <w:rPr>
            <w:rFonts w:ascii="仿宋" w:eastAsia="仿宋" w:hAnsi="仿宋" w:cs="仿宋" w:hint="eastAsia"/>
            <w:lang w:eastAsia="zh-CN"/>
          </w:rPr>
          <w:t>(一)、沥青、泥炭项目承办单位基本情况</w:t>
        </w:r>
        <w:r>
          <w:tab/>
        </w:r>
        <w:r>
          <w:fldChar w:fldCharType="begin"/>
        </w:r>
        <w:r>
          <w:instrText xml:space="preserve"> PAGEREF _Toc30369 \h </w:instrText>
        </w:r>
        <w:r>
          <w:fldChar w:fldCharType="separate"/>
        </w:r>
        <w:r>
          <w:t>16</w:t>
        </w:r>
        <w:r>
          <w:fldChar w:fldCharType="end"/>
        </w:r>
      </w:hyperlink>
    </w:p>
    <w:p>
      <w:pPr>
        <w:pStyle w:val="TOC2"/>
        <w:tabs>
          <w:tab w:val="right" w:leader="dot" w:pos="8306"/>
        </w:tabs>
      </w:pPr>
      <w:hyperlink w:anchor="_Toc24291" w:history="1">
        <w:r>
          <w:rPr>
            <w:rFonts w:ascii="仿宋" w:eastAsia="仿宋" w:hAnsi="仿宋" w:cs="仿宋" w:hint="eastAsia"/>
            <w:lang w:eastAsia="zh-CN"/>
          </w:rPr>
          <w:t>(二)、公司经济效益分析</w:t>
        </w:r>
        <w:r>
          <w:tab/>
        </w:r>
        <w:r>
          <w:fldChar w:fldCharType="begin"/>
        </w:r>
        <w:r>
          <w:instrText xml:space="preserve"> PAGEREF _Toc24291 \h </w:instrText>
        </w:r>
        <w:r>
          <w:fldChar w:fldCharType="separate"/>
        </w:r>
        <w:r>
          <w:t>17</w:t>
        </w:r>
        <w:r>
          <w:fldChar w:fldCharType="end"/>
        </w:r>
      </w:hyperlink>
    </w:p>
    <w:p>
      <w:pPr>
        <w:pStyle w:val="TOC1"/>
        <w:tabs>
          <w:tab w:val="right" w:leader="dot" w:pos="8306"/>
        </w:tabs>
      </w:pPr>
      <w:hyperlink w:anchor="_Toc29596" w:history="1">
        <w:r>
          <w:rPr>
            <w:rFonts w:ascii="仿宋" w:eastAsia="仿宋" w:hAnsi="仿宋" w:cs="仿宋" w:hint="eastAsia"/>
            <w:lang w:eastAsia="zh-CN"/>
          </w:rPr>
          <w:t>六、沥青、泥炭项目文档管理</w:t>
        </w:r>
        <w:r>
          <w:tab/>
        </w:r>
        <w:r>
          <w:fldChar w:fldCharType="begin"/>
        </w:r>
        <w:r>
          <w:instrText xml:space="preserve"> PAGEREF _Toc29596 \h </w:instrText>
        </w:r>
        <w:r>
          <w:fldChar w:fldCharType="separate"/>
        </w:r>
        <w:r>
          <w:t>18</w:t>
        </w:r>
        <w:r>
          <w:fldChar w:fldCharType="end"/>
        </w:r>
      </w:hyperlink>
    </w:p>
    <w:p>
      <w:pPr>
        <w:pStyle w:val="TOC2"/>
        <w:tabs>
          <w:tab w:val="right" w:leader="dot" w:pos="8306"/>
        </w:tabs>
      </w:pPr>
      <w:hyperlink w:anchor="_Toc4321" w:history="1">
        <w:r>
          <w:rPr>
            <w:rFonts w:ascii="仿宋" w:eastAsia="仿宋" w:hAnsi="仿宋" w:cs="仿宋" w:hint="eastAsia"/>
            <w:lang w:eastAsia="zh-CN"/>
          </w:rPr>
          <w:t>(一)、文档编制与审查</w:t>
        </w:r>
        <w:r>
          <w:tab/>
        </w:r>
        <w:r>
          <w:fldChar w:fldCharType="begin"/>
        </w:r>
        <w:r>
          <w:instrText xml:space="preserve"> PAGEREF _Toc4321 \h </w:instrText>
        </w:r>
        <w:r>
          <w:fldChar w:fldCharType="separate"/>
        </w:r>
        <w:r>
          <w:t>18</w:t>
        </w:r>
        <w:r>
          <w:fldChar w:fldCharType="end"/>
        </w:r>
      </w:hyperlink>
    </w:p>
    <w:p>
      <w:pPr>
        <w:pStyle w:val="TOC2"/>
        <w:tabs>
          <w:tab w:val="right" w:leader="dot" w:pos="8306"/>
        </w:tabs>
      </w:pPr>
      <w:hyperlink w:anchor="_Toc6899" w:history="1">
        <w:r>
          <w:rPr>
            <w:rFonts w:ascii="仿宋" w:eastAsia="仿宋" w:hAnsi="仿宋" w:cs="仿宋" w:hint="eastAsia"/>
            <w:lang w:eastAsia="zh-CN"/>
          </w:rPr>
          <w:t>(二)、文档发布与分发</w:t>
        </w:r>
        <w:r>
          <w:tab/>
        </w:r>
        <w:r>
          <w:fldChar w:fldCharType="begin"/>
        </w:r>
        <w:r>
          <w:instrText xml:space="preserve"> PAGEREF _Toc6899 \h </w:instrText>
        </w:r>
        <w:r>
          <w:fldChar w:fldCharType="separate"/>
        </w:r>
        <w:r>
          <w:t>19</w:t>
        </w:r>
        <w:r>
          <w:fldChar w:fldCharType="end"/>
        </w:r>
      </w:hyperlink>
    </w:p>
    <w:p>
      <w:pPr>
        <w:pStyle w:val="TOC2"/>
        <w:tabs>
          <w:tab w:val="right" w:leader="dot" w:pos="8306"/>
        </w:tabs>
      </w:pPr>
      <w:hyperlink w:anchor="_Toc14984" w:history="1">
        <w:r>
          <w:rPr>
            <w:rFonts w:ascii="仿宋" w:eastAsia="仿宋" w:hAnsi="仿宋" w:cs="仿宋" w:hint="eastAsia"/>
            <w:lang w:eastAsia="zh-CN"/>
          </w:rPr>
          <w:t>(三)、文档存档与归档</w:t>
        </w:r>
        <w:r>
          <w:tab/>
        </w:r>
        <w:r>
          <w:fldChar w:fldCharType="begin"/>
        </w:r>
        <w:r>
          <w:instrText xml:space="preserve"> PAGEREF _Toc14984 \h </w:instrText>
        </w:r>
        <w:r>
          <w:fldChar w:fldCharType="separate"/>
        </w:r>
        <w:r>
          <w:t>20</w:t>
        </w:r>
        <w:r>
          <w:fldChar w:fldCharType="end"/>
        </w:r>
      </w:hyperlink>
    </w:p>
    <w:p>
      <w:pPr>
        <w:pStyle w:val="TOC1"/>
        <w:tabs>
          <w:tab w:val="right" w:leader="dot" w:pos="8306"/>
        </w:tabs>
      </w:pPr>
      <w:hyperlink w:anchor="_Toc14365" w:history="1">
        <w:r>
          <w:rPr>
            <w:rFonts w:ascii="仿宋" w:eastAsia="仿宋" w:hAnsi="仿宋" w:cs="仿宋" w:hint="eastAsia"/>
            <w:lang w:eastAsia="zh-CN"/>
          </w:rPr>
          <w:t>七、沥青、泥炭项目投资规划</w:t>
        </w:r>
        <w:r>
          <w:tab/>
        </w:r>
        <w:r>
          <w:fldChar w:fldCharType="begin"/>
        </w:r>
        <w:r>
          <w:instrText xml:space="preserve"> PAGEREF _Toc14365 \h </w:instrText>
        </w:r>
        <w:r>
          <w:fldChar w:fldCharType="separate"/>
        </w:r>
        <w:r>
          <w:t>21</w:t>
        </w:r>
        <w:r>
          <w:fldChar w:fldCharType="end"/>
        </w:r>
      </w:hyperlink>
    </w:p>
    <w:p>
      <w:pPr>
        <w:pStyle w:val="TOC2"/>
        <w:tabs>
          <w:tab w:val="right" w:leader="dot" w:pos="8306"/>
        </w:tabs>
      </w:pPr>
      <w:hyperlink w:anchor="_Toc10581" w:history="1">
        <w:r>
          <w:rPr>
            <w:rFonts w:ascii="仿宋" w:eastAsia="仿宋" w:hAnsi="仿宋" w:cs="仿宋" w:hint="eastAsia"/>
            <w:lang w:eastAsia="zh-CN"/>
          </w:rPr>
          <w:t>(一)、沥青、泥炭项目总投资估算</w:t>
        </w:r>
        <w:r>
          <w:tab/>
        </w:r>
        <w:r>
          <w:fldChar w:fldCharType="begin"/>
        </w:r>
        <w:r>
          <w:instrText xml:space="preserve"> PAGEREF _Toc10581 \h </w:instrText>
        </w:r>
        <w:r>
          <w:fldChar w:fldCharType="separate"/>
        </w:r>
        <w:r>
          <w:t>21</w:t>
        </w:r>
        <w:r>
          <w:fldChar w:fldCharType="end"/>
        </w:r>
      </w:hyperlink>
    </w:p>
    <w:p>
      <w:pPr>
        <w:pStyle w:val="TOC2"/>
        <w:tabs>
          <w:tab w:val="right" w:leader="dot" w:pos="8306"/>
        </w:tabs>
      </w:pPr>
      <w:hyperlink w:anchor="_Toc23288" w:history="1">
        <w:r>
          <w:rPr>
            <w:rFonts w:ascii="仿宋" w:eastAsia="仿宋" w:hAnsi="仿宋" w:cs="仿宋" w:hint="eastAsia"/>
            <w:lang w:eastAsia="zh-CN"/>
          </w:rPr>
          <w:t>(二)、资金筹措</w:t>
        </w:r>
        <w:r>
          <w:tab/>
        </w:r>
        <w:r>
          <w:fldChar w:fldCharType="begin"/>
        </w:r>
        <w:r>
          <w:instrText xml:space="preserve"> PAGEREF _Toc23288 \h </w:instrText>
        </w:r>
        <w:r>
          <w:fldChar w:fldCharType="separate"/>
        </w:r>
        <w:r>
          <w:t>23</w:t>
        </w:r>
        <w:r>
          <w:fldChar w:fldCharType="end"/>
        </w:r>
      </w:hyperlink>
    </w:p>
    <w:p>
      <w:pPr>
        <w:pStyle w:val="TOC1"/>
        <w:tabs>
          <w:tab w:val="right" w:leader="dot" w:pos="8306"/>
        </w:tabs>
      </w:pPr>
      <w:hyperlink w:anchor="_Toc11421" w:history="1">
        <w:r>
          <w:rPr>
            <w:rFonts w:ascii="仿宋" w:eastAsia="仿宋" w:hAnsi="仿宋" w:cs="仿宋" w:hint="eastAsia"/>
            <w:lang w:eastAsia="zh-CN"/>
          </w:rPr>
          <w:t>八、沥青、泥炭项目技术管理</w:t>
        </w:r>
        <w:r>
          <w:tab/>
        </w:r>
        <w:r>
          <w:fldChar w:fldCharType="begin"/>
        </w:r>
        <w:r>
          <w:instrText xml:space="preserve"> PAGEREF _Toc11421 \h </w:instrText>
        </w:r>
        <w:r>
          <w:fldChar w:fldCharType="separate"/>
        </w:r>
        <w:r>
          <w:t>23</w:t>
        </w:r>
        <w:r>
          <w:fldChar w:fldCharType="end"/>
        </w:r>
      </w:hyperlink>
    </w:p>
    <w:p>
      <w:pPr>
        <w:pStyle w:val="TOC2"/>
        <w:tabs>
          <w:tab w:val="right" w:leader="dot" w:pos="8306"/>
        </w:tabs>
      </w:pPr>
      <w:hyperlink w:anchor="_Toc24753" w:history="1">
        <w:r>
          <w:rPr>
            <w:rFonts w:ascii="仿宋" w:eastAsia="仿宋" w:hAnsi="仿宋" w:cs="仿宋" w:hint="eastAsia"/>
            <w:lang w:eastAsia="zh-CN"/>
          </w:rPr>
          <w:t>(一)、技术方案选用方向</w:t>
        </w:r>
        <w:r>
          <w:tab/>
        </w:r>
        <w:r>
          <w:fldChar w:fldCharType="begin"/>
        </w:r>
        <w:r>
          <w:instrText xml:space="preserve"> PAGEREF _Toc24753 \h </w:instrText>
        </w:r>
        <w:r>
          <w:fldChar w:fldCharType="separate"/>
        </w:r>
        <w:r>
          <w:t>23</w:t>
        </w:r>
        <w:r>
          <w:fldChar w:fldCharType="end"/>
        </w:r>
      </w:hyperlink>
    </w:p>
    <w:p>
      <w:pPr>
        <w:pStyle w:val="TOC2"/>
        <w:tabs>
          <w:tab w:val="right" w:leader="dot" w:pos="8306"/>
        </w:tabs>
      </w:pPr>
      <w:hyperlink w:anchor="_Toc29535" w:history="1">
        <w:r>
          <w:rPr>
            <w:rFonts w:ascii="仿宋" w:eastAsia="仿宋" w:hAnsi="仿宋" w:cs="仿宋" w:hint="eastAsia"/>
            <w:lang w:eastAsia="zh-CN"/>
          </w:rPr>
          <w:t>(二)、工艺技术方案选用原则</w:t>
        </w:r>
        <w:r>
          <w:tab/>
        </w:r>
        <w:r>
          <w:fldChar w:fldCharType="begin"/>
        </w:r>
        <w:r>
          <w:instrText xml:space="preserve"> PAGEREF _Toc29535 \h </w:instrText>
        </w:r>
        <w:r>
          <w:fldChar w:fldCharType="separate"/>
        </w:r>
        <w:r>
          <w:t>25</w:t>
        </w:r>
        <w:r>
          <w:fldChar w:fldCharType="end"/>
        </w:r>
      </w:hyperlink>
    </w:p>
    <w:p>
      <w:pPr>
        <w:pStyle w:val="TOC2"/>
        <w:tabs>
          <w:tab w:val="right" w:leader="dot" w:pos="8306"/>
        </w:tabs>
      </w:pPr>
      <w:hyperlink w:anchor="_Toc28869" w:history="1">
        <w:r>
          <w:rPr>
            <w:rFonts w:ascii="仿宋" w:eastAsia="仿宋" w:hAnsi="仿宋" w:cs="仿宋" w:hint="eastAsia"/>
            <w:lang w:eastAsia="zh-CN"/>
          </w:rPr>
          <w:t>(三)、工艺技术方案要求</w:t>
        </w:r>
        <w:r>
          <w:tab/>
        </w:r>
        <w:r>
          <w:fldChar w:fldCharType="begin"/>
        </w:r>
        <w:r>
          <w:instrText xml:space="preserve"> PAGEREF _Toc28869 \h </w:instrText>
        </w:r>
        <w:r>
          <w:fldChar w:fldCharType="separate"/>
        </w:r>
        <w:r>
          <w:t>27</w:t>
        </w:r>
        <w:r>
          <w:fldChar w:fldCharType="end"/>
        </w:r>
      </w:hyperlink>
    </w:p>
    <w:p>
      <w:pPr>
        <w:pStyle w:val="TOC1"/>
        <w:tabs>
          <w:tab w:val="right" w:leader="dot" w:pos="8306"/>
        </w:tabs>
      </w:pPr>
      <w:hyperlink w:anchor="_Toc20917" w:history="1">
        <w:r>
          <w:rPr>
            <w:rFonts w:ascii="仿宋" w:eastAsia="仿宋" w:hAnsi="仿宋" w:cs="仿宋" w:hint="eastAsia"/>
            <w:lang w:eastAsia="zh-CN"/>
          </w:rPr>
          <w:t>九、沥青、泥炭项目财务管理</w:t>
        </w:r>
        <w:r>
          <w:tab/>
        </w:r>
        <w:r>
          <w:fldChar w:fldCharType="begin"/>
        </w:r>
        <w:r>
          <w:instrText xml:space="preserve"> PAGEREF _Toc20917 \h </w:instrText>
        </w:r>
        <w:r>
          <w:fldChar w:fldCharType="separate"/>
        </w:r>
        <w:r>
          <w:t>29</w:t>
        </w:r>
        <w:r>
          <w:fldChar w:fldCharType="end"/>
        </w:r>
      </w:hyperlink>
    </w:p>
    <w:p>
      <w:pPr>
        <w:pStyle w:val="TOC2"/>
        <w:tabs>
          <w:tab w:val="right" w:leader="dot" w:pos="8306"/>
        </w:tabs>
      </w:pPr>
      <w:hyperlink w:anchor="_Toc30512" w:history="1">
        <w:r>
          <w:rPr>
            <w:rFonts w:ascii="仿宋" w:eastAsia="仿宋" w:hAnsi="仿宋" w:cs="仿宋" w:hint="eastAsia"/>
            <w:lang w:eastAsia="zh-CN"/>
          </w:rPr>
          <w:t>(一)、资金需求大</w:t>
        </w:r>
        <w:r>
          <w:tab/>
        </w:r>
        <w:r>
          <w:fldChar w:fldCharType="begin"/>
        </w:r>
        <w:r>
          <w:instrText xml:space="preserve"> PAGEREF _Toc30512 \h </w:instrText>
        </w:r>
        <w:r>
          <w:fldChar w:fldCharType="separate"/>
        </w:r>
        <w:r>
          <w:t>29</w:t>
        </w:r>
        <w:r>
          <w:fldChar w:fldCharType="end"/>
        </w:r>
      </w:hyperlink>
    </w:p>
    <w:p>
      <w:pPr>
        <w:pStyle w:val="TOC2"/>
        <w:tabs>
          <w:tab w:val="right" w:leader="dot" w:pos="8306"/>
        </w:tabs>
      </w:pPr>
      <w:hyperlink w:anchor="_Toc29384" w:history="1">
        <w:r>
          <w:rPr>
            <w:rFonts w:ascii="仿宋" w:eastAsia="仿宋" w:hAnsi="仿宋" w:cs="仿宋" w:hint="eastAsia"/>
            <w:lang w:eastAsia="zh-CN"/>
          </w:rPr>
          <w:t>(二)、研发周期长</w:t>
        </w:r>
        <w:r>
          <w:tab/>
        </w:r>
        <w:r>
          <w:fldChar w:fldCharType="begin"/>
        </w:r>
        <w:r>
          <w:instrText xml:space="preserve"> PAGEREF _Toc29384 \h </w:instrText>
        </w:r>
        <w:r>
          <w:fldChar w:fldCharType="separate"/>
        </w:r>
        <w:r>
          <w:t>30</w:t>
        </w:r>
        <w:r>
          <w:fldChar w:fldCharType="end"/>
        </w:r>
      </w:hyperlink>
    </w:p>
    <w:p>
      <w:pPr>
        <w:pStyle w:val="TOC2"/>
        <w:tabs>
          <w:tab w:val="right" w:leader="dot" w:pos="8306"/>
        </w:tabs>
      </w:pPr>
      <w:hyperlink w:anchor="_Toc11537" w:history="1">
        <w:r>
          <w:rPr>
            <w:rFonts w:ascii="仿宋" w:eastAsia="仿宋" w:hAnsi="仿宋" w:cs="仿宋" w:hint="eastAsia"/>
            <w:lang w:eastAsia="zh-CN"/>
          </w:rPr>
          <w:t>(三)、市场风险大</w:t>
        </w:r>
        <w:r>
          <w:tab/>
        </w:r>
        <w:r>
          <w:fldChar w:fldCharType="begin"/>
        </w:r>
        <w:r>
          <w:instrText xml:space="preserve"> PAGEREF _Toc11537 \h </w:instrText>
        </w:r>
        <w:r>
          <w:fldChar w:fldCharType="separate"/>
        </w:r>
        <w:r>
          <w:t>32</w:t>
        </w:r>
        <w:r>
          <w:fldChar w:fldCharType="end"/>
        </w:r>
      </w:hyperlink>
    </w:p>
    <w:p>
      <w:pPr>
        <w:pStyle w:val="TOC2"/>
        <w:tabs>
          <w:tab w:val="right" w:leader="dot" w:pos="8306"/>
        </w:tabs>
      </w:pPr>
      <w:hyperlink w:anchor="_Toc25462" w:history="1">
        <w:r>
          <w:rPr>
            <w:rFonts w:ascii="仿宋" w:eastAsia="仿宋" w:hAnsi="仿宋" w:cs="仿宋" w:hint="eastAsia"/>
            <w:lang w:eastAsia="zh-CN"/>
          </w:rPr>
          <w:t>(四)、利润率高</w:t>
        </w:r>
        <w:r>
          <w:tab/>
        </w:r>
        <w:r>
          <w:fldChar w:fldCharType="begin"/>
        </w:r>
        <w:r>
          <w:instrText xml:space="preserve"> PAGEREF _Toc25462 \h </w:instrText>
        </w:r>
        <w:r>
          <w:fldChar w:fldCharType="separate"/>
        </w:r>
        <w:r>
          <w:t>34</w:t>
        </w:r>
        <w:r>
          <w:fldChar w:fldCharType="end"/>
        </w:r>
      </w:hyperlink>
    </w:p>
    <w:p>
      <w:pPr>
        <w:pStyle w:val="TOC1"/>
        <w:tabs>
          <w:tab w:val="right" w:leader="dot" w:pos="8306"/>
        </w:tabs>
      </w:pPr>
      <w:hyperlink w:anchor="_Toc2874" w:history="1">
        <w:r>
          <w:rPr>
            <w:rFonts w:ascii="仿宋" w:eastAsia="仿宋" w:hAnsi="仿宋" w:cs="仿宋" w:hint="eastAsia"/>
            <w:lang w:eastAsia="zh-CN"/>
          </w:rPr>
          <w:t>十、沥青、泥炭项目环境影响分析</w:t>
        </w:r>
        <w:r>
          <w:tab/>
        </w:r>
        <w:r>
          <w:fldChar w:fldCharType="begin"/>
        </w:r>
        <w:r>
          <w:instrText xml:space="preserve"> PAGEREF _Toc2874 \h </w:instrText>
        </w:r>
        <w:r>
          <w:fldChar w:fldCharType="separate"/>
        </w:r>
        <w:r>
          <w:t>36</w:t>
        </w:r>
        <w:r>
          <w:fldChar w:fldCharType="end"/>
        </w:r>
      </w:hyperlink>
    </w:p>
    <w:p>
      <w:pPr>
        <w:pStyle w:val="TOC2"/>
        <w:tabs>
          <w:tab w:val="right" w:leader="dot" w:pos="8306"/>
        </w:tabs>
      </w:pPr>
      <w:hyperlink w:anchor="_Toc774" w:history="1">
        <w:r>
          <w:rPr>
            <w:rFonts w:ascii="仿宋" w:eastAsia="仿宋" w:hAnsi="仿宋" w:cs="仿宋" w:hint="eastAsia"/>
            <w:lang w:eastAsia="zh-CN"/>
          </w:rPr>
          <w:t>(一)、建设区域环境质量现状</w:t>
        </w:r>
        <w:r>
          <w:tab/>
        </w:r>
        <w:r>
          <w:fldChar w:fldCharType="begin"/>
        </w:r>
        <w:r>
          <w:instrText xml:space="preserve"> PAGEREF _Toc774 \h </w:instrText>
        </w:r>
        <w:r>
          <w:fldChar w:fldCharType="separate"/>
        </w:r>
        <w:r>
          <w:t>36</w:t>
        </w:r>
        <w:r>
          <w:fldChar w:fldCharType="end"/>
        </w:r>
      </w:hyperlink>
    </w:p>
    <w:p>
      <w:pPr>
        <w:pStyle w:val="TOC2"/>
        <w:tabs>
          <w:tab w:val="right" w:leader="dot" w:pos="8306"/>
        </w:tabs>
      </w:pPr>
      <w:hyperlink w:anchor="_Toc7822" w:history="1">
        <w:r>
          <w:rPr>
            <w:rFonts w:ascii="仿宋" w:eastAsia="仿宋" w:hAnsi="仿宋" w:cs="仿宋" w:hint="eastAsia"/>
            <w:lang w:eastAsia="zh-CN"/>
          </w:rPr>
          <w:t>(二)、建设期环境保护</w:t>
        </w:r>
        <w:r>
          <w:tab/>
        </w:r>
        <w:r>
          <w:fldChar w:fldCharType="begin"/>
        </w:r>
        <w:r>
          <w:instrText xml:space="preserve"> PAGEREF _Toc7822 \h </w:instrText>
        </w:r>
        <w:r>
          <w:fldChar w:fldCharType="separate"/>
        </w:r>
        <w:r>
          <w:t>38</w:t>
        </w:r>
        <w:r>
          <w:fldChar w:fldCharType="end"/>
        </w:r>
      </w:hyperlink>
    </w:p>
    <w:p>
      <w:pPr>
        <w:pStyle w:val="TOC2"/>
        <w:tabs>
          <w:tab w:val="right" w:leader="dot" w:pos="8306"/>
        </w:tabs>
      </w:pPr>
      <w:hyperlink w:anchor="_Toc4766" w:history="1">
        <w:r>
          <w:rPr>
            <w:rFonts w:ascii="仿宋" w:eastAsia="仿宋" w:hAnsi="仿宋" w:cs="仿宋" w:hint="eastAsia"/>
            <w:lang w:eastAsia="zh-CN"/>
          </w:rPr>
          <w:t>(三)、运营期环境保护</w:t>
        </w:r>
        <w:r>
          <w:tab/>
        </w:r>
        <w:r>
          <w:fldChar w:fldCharType="begin"/>
        </w:r>
        <w:r>
          <w:instrText xml:space="preserve"> PAGEREF _Toc4766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49" w:history="1">
        <w:r>
          <w:rPr>
            <w:rFonts w:ascii="仿宋" w:eastAsia="仿宋" w:hAnsi="仿宋" w:cs="仿宋" w:hint="eastAsia"/>
            <w:lang w:eastAsia="zh-CN"/>
          </w:rPr>
          <w:t>(四)、沥青、泥炭项目建设对区域经济的影响</w:t>
        </w:r>
        <w:r>
          <w:tab/>
        </w:r>
        <w:r>
          <w:fldChar w:fldCharType="begin"/>
        </w:r>
        <w:r>
          <w:instrText xml:space="preserve"> PAGEREF _Toc13349 \h </w:instrText>
        </w:r>
        <w:r>
          <w:fldChar w:fldCharType="separate"/>
        </w:r>
        <w:r>
          <w:t>41</w:t>
        </w:r>
        <w:r>
          <w:fldChar w:fldCharType="end"/>
        </w:r>
      </w:hyperlink>
    </w:p>
    <w:p>
      <w:pPr>
        <w:pStyle w:val="TOC2"/>
        <w:tabs>
          <w:tab w:val="right" w:leader="dot" w:pos="8306"/>
        </w:tabs>
      </w:pPr>
      <w:hyperlink w:anchor="_Toc8542" w:history="1">
        <w:r>
          <w:rPr>
            <w:rFonts w:ascii="仿宋" w:eastAsia="仿宋" w:hAnsi="仿宋" w:cs="仿宋" w:hint="eastAsia"/>
            <w:lang w:eastAsia="zh-CN"/>
          </w:rPr>
          <w:t>(五)、废弃物处理</w:t>
        </w:r>
        <w:r>
          <w:tab/>
        </w:r>
        <w:r>
          <w:fldChar w:fldCharType="begin"/>
        </w:r>
        <w:r>
          <w:instrText xml:space="preserve"> PAGEREF _Toc8542 \h </w:instrText>
        </w:r>
        <w:r>
          <w:fldChar w:fldCharType="separate"/>
        </w:r>
        <w:r>
          <w:t>42</w:t>
        </w:r>
        <w:r>
          <w:fldChar w:fldCharType="end"/>
        </w:r>
      </w:hyperlink>
    </w:p>
    <w:p>
      <w:pPr>
        <w:pStyle w:val="TOC2"/>
        <w:tabs>
          <w:tab w:val="right" w:leader="dot" w:pos="8306"/>
        </w:tabs>
      </w:pPr>
      <w:hyperlink w:anchor="_Toc17274" w:history="1">
        <w:r>
          <w:rPr>
            <w:rFonts w:ascii="仿宋" w:eastAsia="仿宋" w:hAnsi="仿宋" w:cs="仿宋" w:hint="eastAsia"/>
            <w:lang w:eastAsia="zh-CN"/>
          </w:rPr>
          <w:t>(六)、特殊环境影响分析</w:t>
        </w:r>
        <w:r>
          <w:tab/>
        </w:r>
        <w:r>
          <w:fldChar w:fldCharType="begin"/>
        </w:r>
        <w:r>
          <w:instrText xml:space="preserve"> PAGEREF _Toc17274 \h </w:instrText>
        </w:r>
        <w:r>
          <w:fldChar w:fldCharType="separate"/>
        </w:r>
        <w:r>
          <w:t>44</w:t>
        </w:r>
        <w:r>
          <w:fldChar w:fldCharType="end"/>
        </w:r>
      </w:hyperlink>
    </w:p>
    <w:p>
      <w:pPr>
        <w:pStyle w:val="TOC2"/>
        <w:tabs>
          <w:tab w:val="right" w:leader="dot" w:pos="8306"/>
        </w:tabs>
      </w:pPr>
      <w:hyperlink w:anchor="_Toc16964" w:history="1">
        <w:r>
          <w:rPr>
            <w:rFonts w:ascii="仿宋" w:eastAsia="仿宋" w:hAnsi="仿宋" w:cs="仿宋" w:hint="eastAsia"/>
            <w:lang w:eastAsia="zh-CN"/>
          </w:rPr>
          <w:t>(七)、清洁生产</w:t>
        </w:r>
        <w:r>
          <w:tab/>
        </w:r>
        <w:r>
          <w:fldChar w:fldCharType="begin"/>
        </w:r>
        <w:r>
          <w:instrText xml:space="preserve"> PAGEREF _Toc16964 \h </w:instrText>
        </w:r>
        <w:r>
          <w:fldChar w:fldCharType="separate"/>
        </w:r>
        <w:r>
          <w:t>45</w:t>
        </w:r>
        <w:r>
          <w:fldChar w:fldCharType="end"/>
        </w:r>
      </w:hyperlink>
    </w:p>
    <w:p>
      <w:pPr>
        <w:pStyle w:val="TOC2"/>
        <w:tabs>
          <w:tab w:val="right" w:leader="dot" w:pos="8306"/>
        </w:tabs>
      </w:pPr>
      <w:hyperlink w:anchor="_Toc28473" w:history="1">
        <w:r>
          <w:rPr>
            <w:rFonts w:ascii="仿宋" w:eastAsia="仿宋" w:hAnsi="仿宋" w:cs="仿宋" w:hint="eastAsia"/>
            <w:lang w:eastAsia="zh-CN"/>
          </w:rPr>
          <w:t>(八)、环境保护综合评价</w:t>
        </w:r>
        <w:r>
          <w:tab/>
        </w:r>
        <w:r>
          <w:fldChar w:fldCharType="begin"/>
        </w:r>
        <w:r>
          <w:instrText xml:space="preserve"> PAGEREF _Toc28473 \h </w:instrText>
        </w:r>
        <w:r>
          <w:fldChar w:fldCharType="separate"/>
        </w:r>
        <w:r>
          <w:t>46</w:t>
        </w:r>
        <w:r>
          <w:fldChar w:fldCharType="end"/>
        </w:r>
      </w:hyperlink>
    </w:p>
    <w:p>
      <w:pPr>
        <w:pStyle w:val="TOC1"/>
        <w:tabs>
          <w:tab w:val="right" w:leader="dot" w:pos="8306"/>
        </w:tabs>
      </w:pPr>
      <w:hyperlink w:anchor="_Toc8779" w:history="1">
        <w:r>
          <w:rPr>
            <w:rFonts w:ascii="仿宋" w:eastAsia="仿宋" w:hAnsi="仿宋" w:cs="仿宋" w:hint="eastAsia"/>
            <w:lang w:eastAsia="zh-CN"/>
          </w:rPr>
          <w:t>十一、沥青、泥炭项目计划安排</w:t>
        </w:r>
        <w:r>
          <w:tab/>
        </w:r>
        <w:r>
          <w:fldChar w:fldCharType="begin"/>
        </w:r>
        <w:r>
          <w:instrText xml:space="preserve"> PAGEREF _Toc8779 \h </w:instrText>
        </w:r>
        <w:r>
          <w:fldChar w:fldCharType="separate"/>
        </w:r>
        <w:r>
          <w:t>47</w:t>
        </w:r>
        <w:r>
          <w:fldChar w:fldCharType="end"/>
        </w:r>
      </w:hyperlink>
    </w:p>
    <w:p>
      <w:pPr>
        <w:pStyle w:val="TOC2"/>
        <w:tabs>
          <w:tab w:val="right" w:leader="dot" w:pos="8306"/>
        </w:tabs>
      </w:pPr>
      <w:hyperlink w:anchor="_Toc31088" w:history="1">
        <w:r>
          <w:rPr>
            <w:rFonts w:ascii="仿宋" w:eastAsia="仿宋" w:hAnsi="仿宋" w:cs="仿宋" w:hint="eastAsia"/>
            <w:lang w:eastAsia="zh-CN"/>
          </w:rPr>
          <w:t>(一)、建设周期</w:t>
        </w:r>
        <w:r>
          <w:tab/>
        </w:r>
        <w:r>
          <w:fldChar w:fldCharType="begin"/>
        </w:r>
        <w:r>
          <w:instrText xml:space="preserve"> PAGEREF _Toc31088 \h </w:instrText>
        </w:r>
        <w:r>
          <w:fldChar w:fldCharType="separate"/>
        </w:r>
        <w:r>
          <w:t>47</w:t>
        </w:r>
        <w:r>
          <w:fldChar w:fldCharType="end"/>
        </w:r>
      </w:hyperlink>
    </w:p>
    <w:p>
      <w:pPr>
        <w:pStyle w:val="TOC2"/>
        <w:tabs>
          <w:tab w:val="right" w:leader="dot" w:pos="8306"/>
        </w:tabs>
      </w:pPr>
      <w:hyperlink w:anchor="_Toc2145" w:history="1">
        <w:r>
          <w:rPr>
            <w:rFonts w:ascii="仿宋" w:eastAsia="仿宋" w:hAnsi="仿宋" w:cs="仿宋" w:hint="eastAsia"/>
            <w:lang w:eastAsia="zh-CN"/>
          </w:rPr>
          <w:t>(二)、建设进度</w:t>
        </w:r>
        <w:r>
          <w:tab/>
        </w:r>
        <w:r>
          <w:fldChar w:fldCharType="begin"/>
        </w:r>
        <w:r>
          <w:instrText xml:space="preserve"> PAGEREF _Toc2145 \h </w:instrText>
        </w:r>
        <w:r>
          <w:fldChar w:fldCharType="separate"/>
        </w:r>
        <w:r>
          <w:t>48</w:t>
        </w:r>
        <w:r>
          <w:fldChar w:fldCharType="end"/>
        </w:r>
      </w:hyperlink>
    </w:p>
    <w:p>
      <w:pPr>
        <w:pStyle w:val="TOC2"/>
        <w:tabs>
          <w:tab w:val="right" w:leader="dot" w:pos="8306"/>
        </w:tabs>
      </w:pPr>
      <w:hyperlink w:anchor="_Toc11808" w:history="1">
        <w:r>
          <w:rPr>
            <w:rFonts w:ascii="仿宋" w:eastAsia="仿宋" w:hAnsi="仿宋" w:cs="仿宋" w:hint="eastAsia"/>
            <w:lang w:eastAsia="zh-CN"/>
          </w:rPr>
          <w:t>(三)、进度安排注意事项</w:t>
        </w:r>
        <w:r>
          <w:tab/>
        </w:r>
        <w:r>
          <w:fldChar w:fldCharType="begin"/>
        </w:r>
        <w:r>
          <w:instrText xml:space="preserve"> PAGEREF _Toc11808 \h </w:instrText>
        </w:r>
        <w:r>
          <w:fldChar w:fldCharType="separate"/>
        </w:r>
        <w:r>
          <w:t>49</w:t>
        </w:r>
        <w:r>
          <w:fldChar w:fldCharType="end"/>
        </w:r>
      </w:hyperlink>
    </w:p>
    <w:p>
      <w:pPr>
        <w:pStyle w:val="TOC2"/>
        <w:tabs>
          <w:tab w:val="right" w:leader="dot" w:pos="8306"/>
        </w:tabs>
      </w:pPr>
      <w:hyperlink w:anchor="_Toc22051" w:history="1">
        <w:r>
          <w:rPr>
            <w:rFonts w:ascii="仿宋" w:eastAsia="仿宋" w:hAnsi="仿宋" w:cs="仿宋" w:hint="eastAsia"/>
            <w:lang w:eastAsia="zh-CN"/>
          </w:rPr>
          <w:t>(四)、人力资源配置</w:t>
        </w:r>
        <w:r>
          <w:tab/>
        </w:r>
        <w:r>
          <w:fldChar w:fldCharType="begin"/>
        </w:r>
        <w:r>
          <w:instrText xml:space="preserve"> PAGEREF _Toc22051 \h </w:instrText>
        </w:r>
        <w:r>
          <w:fldChar w:fldCharType="separate"/>
        </w:r>
        <w:r>
          <w:t>50</w:t>
        </w:r>
        <w:r>
          <w:fldChar w:fldCharType="end"/>
        </w:r>
      </w:hyperlink>
    </w:p>
    <w:p>
      <w:pPr>
        <w:pStyle w:val="TOC1"/>
        <w:tabs>
          <w:tab w:val="right" w:leader="dot" w:pos="8306"/>
        </w:tabs>
      </w:pPr>
      <w:hyperlink w:anchor="_Toc8069" w:history="1">
        <w:r>
          <w:rPr>
            <w:rFonts w:ascii="仿宋" w:eastAsia="仿宋" w:hAnsi="仿宋" w:cs="仿宋" w:hint="eastAsia"/>
            <w:lang w:eastAsia="zh-CN"/>
          </w:rPr>
          <w:t>十二、沥青、泥炭项目经营效益</w:t>
        </w:r>
        <w:r>
          <w:tab/>
        </w:r>
        <w:r>
          <w:fldChar w:fldCharType="begin"/>
        </w:r>
        <w:r>
          <w:instrText xml:space="preserve"> PAGEREF _Toc8069 \h </w:instrText>
        </w:r>
        <w:r>
          <w:fldChar w:fldCharType="separate"/>
        </w:r>
        <w:r>
          <w:t>51</w:t>
        </w:r>
        <w:r>
          <w:fldChar w:fldCharType="end"/>
        </w:r>
      </w:hyperlink>
    </w:p>
    <w:p>
      <w:pPr>
        <w:pStyle w:val="TOC2"/>
        <w:tabs>
          <w:tab w:val="right" w:leader="dot" w:pos="8306"/>
        </w:tabs>
      </w:pPr>
      <w:hyperlink w:anchor="_Toc6030" w:history="1">
        <w:r>
          <w:rPr>
            <w:rFonts w:ascii="仿宋" w:eastAsia="仿宋" w:hAnsi="仿宋" w:cs="仿宋" w:hint="eastAsia"/>
            <w:lang w:eastAsia="zh-CN"/>
          </w:rPr>
          <w:t>(一)、经济评价财务测算</w:t>
        </w:r>
        <w:r>
          <w:tab/>
        </w:r>
        <w:r>
          <w:fldChar w:fldCharType="begin"/>
        </w:r>
        <w:r>
          <w:instrText xml:space="preserve"> PAGEREF _Toc6030 \h </w:instrText>
        </w:r>
        <w:r>
          <w:fldChar w:fldCharType="separate"/>
        </w:r>
        <w:r>
          <w:t>51</w:t>
        </w:r>
        <w:r>
          <w:fldChar w:fldCharType="end"/>
        </w:r>
      </w:hyperlink>
    </w:p>
    <w:p>
      <w:pPr>
        <w:pStyle w:val="TOC2"/>
        <w:tabs>
          <w:tab w:val="right" w:leader="dot" w:pos="8306"/>
        </w:tabs>
      </w:pPr>
      <w:hyperlink w:anchor="_Toc10648" w:history="1">
        <w:r>
          <w:rPr>
            <w:rFonts w:ascii="仿宋" w:eastAsia="仿宋" w:hAnsi="仿宋" w:cs="仿宋" w:hint="eastAsia"/>
            <w:lang w:eastAsia="zh-CN"/>
          </w:rPr>
          <w:t>(二)、沥青、泥炭项目盈利能力分析</w:t>
        </w:r>
        <w:r>
          <w:tab/>
        </w:r>
        <w:r>
          <w:fldChar w:fldCharType="begin"/>
        </w:r>
        <w:r>
          <w:instrText xml:space="preserve"> PAGEREF _Toc10648 \h </w:instrText>
        </w:r>
        <w:r>
          <w:fldChar w:fldCharType="separate"/>
        </w:r>
        <w:r>
          <w:t>53</w:t>
        </w:r>
        <w:r>
          <w:fldChar w:fldCharType="end"/>
        </w:r>
      </w:hyperlink>
    </w:p>
    <w:p>
      <w:pPr>
        <w:pStyle w:val="TOC1"/>
        <w:tabs>
          <w:tab w:val="right" w:leader="dot" w:pos="8306"/>
        </w:tabs>
      </w:pPr>
      <w:hyperlink w:anchor="_Toc24824" w:history="1">
        <w:r>
          <w:rPr>
            <w:rFonts w:ascii="仿宋" w:eastAsia="仿宋" w:hAnsi="仿宋" w:cs="仿宋" w:hint="eastAsia"/>
            <w:lang w:eastAsia="zh-CN"/>
          </w:rPr>
          <w:t>十三、沥青、泥炭项目治理与监督</w:t>
        </w:r>
        <w:r>
          <w:tab/>
        </w:r>
        <w:r>
          <w:fldChar w:fldCharType="begin"/>
        </w:r>
        <w:r>
          <w:instrText xml:space="preserve"> PAGEREF _Toc24824 \h </w:instrText>
        </w:r>
        <w:r>
          <w:fldChar w:fldCharType="separate"/>
        </w:r>
        <w:r>
          <w:t>53</w:t>
        </w:r>
        <w:r>
          <w:fldChar w:fldCharType="end"/>
        </w:r>
      </w:hyperlink>
    </w:p>
    <w:p>
      <w:pPr>
        <w:pStyle w:val="TOC2"/>
        <w:tabs>
          <w:tab w:val="right" w:leader="dot" w:pos="8306"/>
        </w:tabs>
      </w:pPr>
      <w:hyperlink w:anchor="_Toc7824" w:history="1">
        <w:r>
          <w:rPr>
            <w:rFonts w:ascii="仿宋" w:eastAsia="仿宋" w:hAnsi="仿宋" w:cs="仿宋" w:hint="eastAsia"/>
            <w:lang w:eastAsia="zh-CN"/>
          </w:rPr>
          <w:t>(一)、沥青、泥炭项目治理结构</w:t>
        </w:r>
        <w:r>
          <w:tab/>
        </w:r>
        <w:r>
          <w:fldChar w:fldCharType="begin"/>
        </w:r>
        <w:r>
          <w:instrText xml:space="preserve"> PAGEREF _Toc7824 \h </w:instrText>
        </w:r>
        <w:r>
          <w:fldChar w:fldCharType="separate"/>
        </w:r>
        <w:r>
          <w:t>53</w:t>
        </w:r>
        <w:r>
          <w:fldChar w:fldCharType="end"/>
        </w:r>
      </w:hyperlink>
    </w:p>
    <w:p>
      <w:pPr>
        <w:pStyle w:val="TOC2"/>
        <w:tabs>
          <w:tab w:val="right" w:leader="dot" w:pos="8306"/>
        </w:tabs>
      </w:pPr>
      <w:hyperlink w:anchor="_Toc30223" w:history="1">
        <w:r>
          <w:rPr>
            <w:rFonts w:ascii="仿宋" w:eastAsia="仿宋" w:hAnsi="仿宋" w:cs="仿宋" w:hint="eastAsia"/>
            <w:lang w:eastAsia="zh-CN"/>
          </w:rPr>
          <w:t>(二)、监督与审计</w:t>
        </w:r>
        <w:r>
          <w:tab/>
        </w:r>
        <w:r>
          <w:fldChar w:fldCharType="begin"/>
        </w:r>
        <w:r>
          <w:instrText xml:space="preserve"> PAGEREF _Toc30223 \h </w:instrText>
        </w:r>
        <w:r>
          <w:fldChar w:fldCharType="separate"/>
        </w:r>
        <w:r>
          <w:t>55</w:t>
        </w:r>
        <w:r>
          <w:fldChar w:fldCharType="end"/>
        </w:r>
      </w:hyperlink>
    </w:p>
    <w:p>
      <w:pPr>
        <w:pStyle w:val="TOC1"/>
        <w:tabs>
          <w:tab w:val="right" w:leader="dot" w:pos="8306"/>
        </w:tabs>
      </w:pPr>
      <w:hyperlink w:anchor="_Toc19563" w:history="1">
        <w:r>
          <w:rPr>
            <w:rFonts w:ascii="仿宋" w:eastAsia="仿宋" w:hAnsi="仿宋" w:cs="仿宋" w:hint="eastAsia"/>
            <w:lang w:eastAsia="zh-CN"/>
          </w:rPr>
          <w:t>十四、利益相关者分析与沟通计划</w:t>
        </w:r>
        <w:r>
          <w:tab/>
        </w:r>
        <w:r>
          <w:fldChar w:fldCharType="begin"/>
        </w:r>
        <w:r>
          <w:instrText xml:space="preserve"> PAGEREF _Toc19563 \h </w:instrText>
        </w:r>
        <w:r>
          <w:fldChar w:fldCharType="separate"/>
        </w:r>
        <w:r>
          <w:t>56</w:t>
        </w:r>
        <w:r>
          <w:fldChar w:fldCharType="end"/>
        </w:r>
      </w:hyperlink>
    </w:p>
    <w:p>
      <w:pPr>
        <w:pStyle w:val="TOC2"/>
        <w:tabs>
          <w:tab w:val="right" w:leader="dot" w:pos="8306"/>
        </w:tabs>
      </w:pPr>
      <w:hyperlink w:anchor="_Toc18876" w:history="1">
        <w:r>
          <w:rPr>
            <w:rFonts w:ascii="仿宋" w:eastAsia="仿宋" w:hAnsi="仿宋" w:cs="仿宋" w:hint="eastAsia"/>
            <w:lang w:eastAsia="zh-CN"/>
          </w:rPr>
          <w:t>(一)、利益相关者分析</w:t>
        </w:r>
        <w:r>
          <w:tab/>
        </w:r>
        <w:r>
          <w:fldChar w:fldCharType="begin"/>
        </w:r>
        <w:r>
          <w:instrText xml:space="preserve"> PAGEREF _Toc18876 \h </w:instrText>
        </w:r>
        <w:r>
          <w:fldChar w:fldCharType="separate"/>
        </w:r>
        <w:r>
          <w:t>56</w:t>
        </w:r>
        <w:r>
          <w:fldChar w:fldCharType="end"/>
        </w:r>
      </w:hyperlink>
    </w:p>
    <w:p>
      <w:pPr>
        <w:pStyle w:val="TOC2"/>
        <w:tabs>
          <w:tab w:val="right" w:leader="dot" w:pos="8306"/>
        </w:tabs>
      </w:pPr>
      <w:hyperlink w:anchor="_Toc19401" w:history="1">
        <w:r>
          <w:rPr>
            <w:rFonts w:ascii="仿宋" w:eastAsia="仿宋" w:hAnsi="仿宋" w:cs="仿宋" w:hint="eastAsia"/>
            <w:lang w:eastAsia="zh-CN"/>
          </w:rPr>
          <w:t>(二)、沟通计划</w:t>
        </w:r>
        <w:r>
          <w:tab/>
        </w:r>
        <w:r>
          <w:fldChar w:fldCharType="begin"/>
        </w:r>
        <w:r>
          <w:instrText xml:space="preserve"> PAGEREF _Toc19401 \h </w:instrText>
        </w:r>
        <w:r>
          <w:fldChar w:fldCharType="separate"/>
        </w:r>
        <w:r>
          <w:t>57</w:t>
        </w:r>
        <w:r>
          <w:fldChar w:fldCharType="end"/>
        </w:r>
      </w:hyperlink>
    </w:p>
    <w:p>
      <w:pPr>
        <w:pStyle w:val="TOC1"/>
        <w:tabs>
          <w:tab w:val="right" w:leader="dot" w:pos="8306"/>
        </w:tabs>
      </w:pPr>
      <w:hyperlink w:anchor="_Toc9745" w:history="1">
        <w:r>
          <w:rPr>
            <w:rFonts w:ascii="仿宋" w:eastAsia="仿宋" w:hAnsi="仿宋" w:cs="仿宋" w:hint="eastAsia"/>
            <w:lang w:eastAsia="zh-CN"/>
          </w:rPr>
          <w:t>十五、沥青、泥炭项目实施保障措施</w:t>
        </w:r>
        <w:r>
          <w:tab/>
        </w:r>
        <w:r>
          <w:fldChar w:fldCharType="begin"/>
        </w:r>
        <w:r>
          <w:instrText xml:space="preserve"> PAGEREF _Toc9745 \h </w:instrText>
        </w:r>
        <w:r>
          <w:fldChar w:fldCharType="separate"/>
        </w:r>
        <w:r>
          <w:t>59</w:t>
        </w:r>
        <w:r>
          <w:fldChar w:fldCharType="end"/>
        </w:r>
      </w:hyperlink>
    </w:p>
    <w:p>
      <w:pPr>
        <w:pStyle w:val="TOC2"/>
        <w:tabs>
          <w:tab w:val="right" w:leader="dot" w:pos="8306"/>
        </w:tabs>
      </w:pPr>
      <w:hyperlink w:anchor="_Toc19105" w:history="1">
        <w:r>
          <w:rPr>
            <w:rFonts w:ascii="仿宋" w:eastAsia="仿宋" w:hAnsi="仿宋" w:cs="仿宋" w:hint="eastAsia"/>
            <w:lang w:eastAsia="zh-CN"/>
          </w:rPr>
          <w:t>(一)、沥青、泥炭项目实施保障机制</w:t>
        </w:r>
        <w:r>
          <w:tab/>
        </w:r>
        <w:r>
          <w:fldChar w:fldCharType="begin"/>
        </w:r>
        <w:r>
          <w:instrText xml:space="preserve"> PAGEREF _Toc19105 \h </w:instrText>
        </w:r>
        <w:r>
          <w:fldChar w:fldCharType="separate"/>
        </w:r>
        <w:r>
          <w:t>59</w:t>
        </w:r>
        <w:r>
          <w:fldChar w:fldCharType="end"/>
        </w:r>
      </w:hyperlink>
    </w:p>
    <w:p>
      <w:pPr>
        <w:pStyle w:val="TOC2"/>
        <w:tabs>
          <w:tab w:val="right" w:leader="dot" w:pos="8306"/>
        </w:tabs>
      </w:pPr>
      <w:hyperlink w:anchor="_Toc1193" w:history="1">
        <w:r>
          <w:rPr>
            <w:rFonts w:ascii="仿宋" w:eastAsia="仿宋" w:hAnsi="仿宋" w:cs="仿宋" w:hint="eastAsia"/>
            <w:lang w:eastAsia="zh-CN"/>
          </w:rPr>
          <w:t>(二)、沥青、泥炭项目法律合规要求</w:t>
        </w:r>
        <w:r>
          <w:tab/>
        </w:r>
        <w:r>
          <w:fldChar w:fldCharType="begin"/>
        </w:r>
        <w:r>
          <w:instrText xml:space="preserve"> PAGEREF _Toc1193 \h </w:instrText>
        </w:r>
        <w:r>
          <w:fldChar w:fldCharType="separate"/>
        </w:r>
        <w:r>
          <w:t>62</w:t>
        </w:r>
        <w:r>
          <w:fldChar w:fldCharType="end"/>
        </w:r>
      </w:hyperlink>
    </w:p>
    <w:p>
      <w:pPr>
        <w:pStyle w:val="TOC2"/>
        <w:tabs>
          <w:tab w:val="right" w:leader="dot" w:pos="8306"/>
        </w:tabs>
      </w:pPr>
      <w:hyperlink w:anchor="_Toc22934" w:history="1">
        <w:r>
          <w:rPr>
            <w:rFonts w:ascii="仿宋" w:eastAsia="仿宋" w:hAnsi="仿宋" w:cs="仿宋" w:hint="eastAsia"/>
            <w:lang w:eastAsia="zh-CN"/>
          </w:rPr>
          <w:t>(三)、沥青、泥炭项目合同管理与法律事务</w:t>
        </w:r>
        <w:r>
          <w:tab/>
        </w:r>
        <w:r>
          <w:fldChar w:fldCharType="begin"/>
        </w:r>
        <w:r>
          <w:instrText xml:space="preserve"> PAGEREF _Toc22934 \h </w:instrText>
        </w:r>
        <w:r>
          <w:fldChar w:fldCharType="separate"/>
        </w:r>
        <w:r>
          <w:t>66</w:t>
        </w:r>
        <w:r>
          <w:fldChar w:fldCharType="end"/>
        </w:r>
      </w:hyperlink>
    </w:p>
    <w:p>
      <w:pPr>
        <w:pStyle w:val="TOC2"/>
        <w:tabs>
          <w:tab w:val="right" w:leader="dot" w:pos="8306"/>
        </w:tabs>
      </w:pPr>
      <w:hyperlink w:anchor="_Toc9008" w:history="1">
        <w:r>
          <w:rPr>
            <w:rFonts w:ascii="仿宋" w:eastAsia="仿宋" w:hAnsi="仿宋" w:cs="仿宋" w:hint="eastAsia"/>
            <w:lang w:eastAsia="zh-CN"/>
          </w:rPr>
          <w:t>(四)、沥青、泥炭项目知识产权保护策略</w:t>
        </w:r>
        <w:r>
          <w:tab/>
        </w:r>
        <w:r>
          <w:fldChar w:fldCharType="begin"/>
        </w:r>
        <w:r>
          <w:instrText xml:space="preserve"> PAGEREF _Toc9008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675"/>
      <w:r>
        <w:rPr>
          <w:rFonts w:ascii="仿宋" w:eastAsia="仿宋" w:hAnsi="仿宋" w:cs="仿宋" w:hint="eastAsia"/>
          <w:sz w:val="28"/>
          <w:lang w:eastAsia="zh-CN"/>
        </w:rPr>
        <w:t>一、沥青、泥炭项目可持续发展</w:t>
      </w:r>
      <w:bookmarkEnd w:id="2"/>
    </w:p>
    <w:p>
      <w:pPr>
        <w:pStyle w:val="Heading2"/>
        <w:rPr>
          <w:rFonts w:ascii="仿宋" w:eastAsia="仿宋" w:hAnsi="仿宋" w:cs="仿宋" w:hint="eastAsia"/>
          <w:lang w:eastAsia="zh-CN"/>
        </w:rPr>
      </w:pPr>
      <w:bookmarkStart w:id="3" w:name="_Toc213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沥青、泥炭项目中，沥青、泥炭项目团队着眼于未来，明确了可持续发展的战略方向。制定的具体可持续发展目标包括降低资源使用、采用环保技术、最大化社会效益等。这一步骤不仅有助于沥青、泥炭项目在环保和社会责任方面达到最高标准，也为未来提供了明确的指引，确保沥青、泥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可持续实践的融入沥青、泥炭项目管理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沥青、泥炭项目管理周期。从沥青、泥炭项目规划开始，沥青、泥炭项目团队就考虑了环境和社会的因素。在执行阶段，沥青、泥炭项目团队积极推动绿色技术的应用，优化资源利用。此外，关注员工的社会责任，通过培训和沟通活动提高员工对可持续发展的认知，使他们能够在日常工作中践行可持续实践。这些举措不仅为沥青、泥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21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扎根于沥青、泥炭项目的可持续发展理念，我们深信环保与社会责任是沥青、泥炭项目成功的关键支柱。在沥青、泥炭项目的每一步，我们都致力于通过创新和实践，履行对环境和社会的坚定责任。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泥炭项目团队通过引入先进的环保技术、建立高效的废物处理系统以及推动能源节约措施，积极履行环保责任。定期的环保监测和评估确保沥青、泥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泥炭项目不仅致力于自身可持续发展，还注重对社会的回馈。通过支持社区沥青、泥炭项目、参与慈善事业、提供培训机会等方式，沥青、泥炭项目积极履行社会责任。与当地社区建立积极互动，关注员工的工作与生活平衡，以及员工的身心健康，是沥青、泥炭项目在社会责任层面的关键举措。这样的实践不仅增强了沥青、泥炭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989"/>
      <w:r>
        <w:rPr>
          <w:rFonts w:ascii="仿宋" w:eastAsia="仿宋" w:hAnsi="仿宋" w:cs="仿宋" w:hint="eastAsia"/>
          <w:sz w:val="28"/>
          <w:lang w:eastAsia="zh-CN"/>
        </w:rPr>
        <w:t>二、沥青、泥炭项目土建工程</w:t>
      </w:r>
      <w:bookmarkEnd w:id="5"/>
    </w:p>
    <w:p>
      <w:pPr>
        <w:pStyle w:val="Heading2"/>
        <w:rPr>
          <w:rFonts w:ascii="仿宋" w:eastAsia="仿宋" w:hAnsi="仿宋" w:cs="仿宋" w:hint="eastAsia"/>
          <w:lang w:eastAsia="zh-CN"/>
        </w:rPr>
      </w:pPr>
      <w:bookmarkStart w:id="6" w:name="_Toc184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在沥青、泥炭项目的建筑工程设计中，我们将秉承一系列重要的设计原则，以确保沥青、泥炭项目建筑在功能、美观、可持续性等方面达到最佳效果。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首要原则是确保建筑的功能性得到最大化的发挥。我们将充分理解沥青、泥炭项目的实际需求，合理布局各个功能区域，保证建筑在满足业务需求的同时，提供高效的工作环境。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在建筑设计中，我们将综合考虑建设和运营成本。通过精细的经济效益分析，确保设计方案在高效利用资源的同时，对沥青、泥炭项目的长期盈利能力有积极的贡献。</w:t>
      </w:r>
    </w:p>
    <w:p>
      <w:pPr>
        <w:pStyle w:val="Heading2"/>
        <w:ind w:firstLine="560" w:firstLineChars="200"/>
        <w:rPr>
          <w:rFonts w:ascii="仿宋" w:eastAsia="仿宋" w:hAnsi="仿宋" w:cs="仿宋" w:hint="eastAsia"/>
          <w:sz w:val="28"/>
          <w:lang w:eastAsia="zh-CN"/>
        </w:rPr>
      </w:pPr>
      <w:bookmarkStart w:id="7" w:name="_Toc1054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沥青、泥炭项目的土建工程设计中，我们将精准设定设计年限，结合沥青、泥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沥青、泥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506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沥青、泥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沥青、泥炭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沥青、泥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95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本期工程沥青、泥炭项目预计总建筑面积XXX平方米，其中：计容建筑面积XXX平方米，计划建筑工程投资XX万元，占沥青、泥炭项目总投资的XX%。</w:t>
      </w:r>
    </w:p>
    <w:p>
      <w:pPr>
        <w:pStyle w:val="Heading1"/>
        <w:ind w:firstLine="560" w:firstLineChars="200"/>
        <w:rPr>
          <w:rFonts w:ascii="仿宋" w:eastAsia="仿宋" w:hAnsi="仿宋" w:cs="仿宋" w:hint="eastAsia"/>
          <w:sz w:val="28"/>
          <w:lang w:eastAsia="zh-CN"/>
        </w:rPr>
      </w:pPr>
      <w:bookmarkStart w:id="10" w:name="_Toc20662"/>
      <w:r>
        <w:rPr>
          <w:rFonts w:ascii="仿宋" w:eastAsia="仿宋" w:hAnsi="仿宋" w:cs="仿宋" w:hint="eastAsia"/>
          <w:sz w:val="28"/>
          <w:lang w:eastAsia="zh-CN"/>
        </w:rPr>
        <w:t>三、沥青、泥炭项目选址可行性分析</w:t>
      </w:r>
      <w:bookmarkEnd w:id="10"/>
    </w:p>
    <w:p>
      <w:pPr>
        <w:pStyle w:val="Heading2"/>
        <w:rPr>
          <w:rFonts w:ascii="仿宋" w:eastAsia="仿宋" w:hAnsi="仿宋" w:cs="仿宋" w:hint="eastAsia"/>
          <w:lang w:eastAsia="zh-CN"/>
        </w:rPr>
      </w:pPr>
      <w:bookmarkStart w:id="11" w:name="_Toc17529"/>
      <w:r>
        <w:rPr>
          <w:rFonts w:ascii="仿宋" w:eastAsia="仿宋" w:hAnsi="仿宋" w:cs="仿宋" w:hint="eastAsia"/>
          <w:lang w:eastAsia="zh-CN"/>
        </w:rPr>
        <w:t>(一)、沥青、泥炭项目选址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该沥青、泥炭项目选址位于XX省XX市XX区XXX街道</w:t>
      </w:r>
    </w:p>
    <w:p>
      <w:pPr>
        <w:pStyle w:val="Heading2"/>
        <w:ind w:firstLine="560" w:firstLineChars="200"/>
        <w:rPr>
          <w:rFonts w:ascii="仿宋" w:eastAsia="仿宋" w:hAnsi="仿宋" w:cs="仿宋" w:hint="eastAsia"/>
          <w:sz w:val="28"/>
          <w:lang w:eastAsia="zh-CN"/>
        </w:rPr>
      </w:pPr>
      <w:bookmarkStart w:id="12" w:name="_Toc1472"/>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沥青、泥炭项目的征地面积将根据沥青、泥炭项目的实际规模和需求进行精确规划。具体面积XXX平方米，旨在确保沥青、泥炭项目不仅能够满足当前的发展需求，还能够预留空间以适应未来的扩展。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净用地面积是在征地面积基础上去除不可利用面积后的实际可开发用地。具体面积XXX平方米，考虑到环保、交通、安全等多方面因素，以确保沥青、泥炭项目在整体利用效率上达到最优。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沥青、泥炭项目计划建设的建筑总规模具体面积XXX平方米。这一规模的确定综合考虑了沥青、泥炭项目的性质、规模，以及城市规划的相关要求，确保建筑布局与周边环境协调一致。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绿地率是沥青、泥炭项目用地中被规划为绿地的比例。具体面积XXX平方米，旨在通过合理规划绿地，改善沥青、泥炭项目周边环境，提升居民生活质量，并符合城市整体绿化规划。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容积率是用地上可以建设的建筑总体积与用地面积之比。具体面积XXX，通过合理的容积率规划，确保沥青、泥炭项目建筑规模与周边环境和谐共生。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沥青、泥炭项目选址与当地城市规划相一致，具体面积XXX平方米。通过与城市规划部门深入沟通，确保沥青、泥炭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沥青、泥炭项目选址符合当地产业政策，具体面积XXX平方米。这包括沥青、泥炭项目对当地经济的促进作用，以及对相关产业的带动效应，确保沥青、泥炭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用地总体要求必须符合环保和可持续发展的原则，具体面积XXX平方米。通过采用绿色建筑设计、节能减排等措施，确保沥青、泥炭项目在建设和运营过程中对环境的影响最小化，达到可持续发展的要求。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确保沥青、泥炭项目选址具备必要的公共设施配套，具体面积XXX平方米。这包括交通便利性、教育、医疗等基础设施，以提高居民生活品质，使得沥青、泥炭项目选址更具吸引力。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考虑用地总体要求对当地社会稳定性的影响，具体面积XXX平方米。通过深入了解当地社区反馈，确保沥青、泥炭项目的选址和建设过程对当地社会和谐稳定产生积极作用。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沥青、泥炭项目选址不仅符合法规和规划，还在实际操作中具有可行性。这一全面规划将为沥青、泥炭项目的成功实施提供坚实的基础，确保沥青、泥炭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3994"/>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沥青、泥炭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沥青、泥炭项目的设备规划和空间设计中，我们将采取灵活设备布局的措施。设备布局将根据实际需求进行灵活设计，避免不必要的浪费。通过合理规划设备摆放位置，我们将提高设备的利用率，减少设备间距，以确保沥青、泥炭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沥青、泥炭项目内部引入共享设施的概念，例如共享会议室、办公区等。通过这种方式，我们可以减少对资源的重复建设，提高资源共享效率，从而减小沥青、泥炭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981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沥青、泥炭项目的总图布置中，我们将不同功能区域进行明确的规划，以最大程度满足沥青、泥炭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8140"/>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沥青、泥炭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沥青、泥炭项目对环境的影响是综合评价的重要因素之一。我们将详细考虑选址周边的自然环境、生态保护区、水源地等情况，确保沥青、泥炭项目的建设和运营对环境影响最小化，并符合当地的环保法规标准。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对选址的评价还需充分考虑当地政府的产业政策和法规。我们将详细了解沥青、泥炭项目所在地的相关政策，确保沥青、泥炭项目的规划和运营与当地法规相符，降低不必要的法律风险。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考虑到社会稳定性对企业运营的重要性，我们将评估选址地区的社会安全情况、劳工关系、社区反馈等方面，以确保沥青、泥炭项目的建设和运营不会受到社会稳定性的负面影响。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最后，我们将综合考虑用地成本，包括土地购置费用、土地开发成本等。通过对用地成本的详细评估，我们能够做出更为精确的经济效益分析，为沥青、泥炭项目的投资决策提供有力支持。</w:t>
      </w:r>
    </w:p>
    <w:p>
      <w:pPr>
        <w:pStyle w:val="Heading1"/>
        <w:ind w:firstLine="560" w:firstLineChars="200"/>
        <w:rPr>
          <w:rFonts w:ascii="仿宋" w:eastAsia="仿宋" w:hAnsi="仿宋" w:cs="仿宋" w:hint="eastAsia"/>
          <w:sz w:val="28"/>
          <w:lang w:eastAsia="zh-CN"/>
        </w:rPr>
      </w:pPr>
      <w:bookmarkStart w:id="16" w:name="_Toc14717"/>
      <w:r>
        <w:rPr>
          <w:rFonts w:ascii="仿宋" w:eastAsia="仿宋" w:hAnsi="仿宋" w:cs="仿宋" w:hint="eastAsia"/>
          <w:sz w:val="28"/>
          <w:lang w:eastAsia="zh-CN"/>
        </w:rPr>
        <w:t>四、沥青、泥炭项目建设背景及必要性分析</w:t>
      </w:r>
      <w:bookmarkEnd w:id="16"/>
    </w:p>
    <w:p>
      <w:pPr>
        <w:pStyle w:val="Heading2"/>
        <w:rPr>
          <w:rFonts w:ascii="仿宋" w:eastAsia="仿宋" w:hAnsi="仿宋" w:cs="仿宋" w:hint="eastAsia"/>
          <w:lang w:eastAsia="zh-CN"/>
        </w:rPr>
      </w:pPr>
      <w:bookmarkStart w:id="17" w:name="_Toc32108"/>
      <w:r>
        <w:rPr>
          <w:rFonts w:ascii="仿宋" w:eastAsia="仿宋" w:hAnsi="仿宋" w:cs="仿宋" w:hint="eastAsia"/>
          <w:lang w:eastAsia="zh-CN"/>
        </w:rPr>
        <w:t>(一)、沥青、泥炭项目背景分析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泥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沥青、泥炭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沥青、泥炭项目在这个潮流中的定位。同时，我们将关注行业内涌现的新兴机遇，以便沥青、泥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沥青、泥炭项目提供了强大的发展动力。我们将聚焦于行业内最新的技术发展趋势，包括但不限于人工智能、大数据分析、物联网等领域。通过深度的技术研究，我们将确保沥青、泥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沥青、泥炭项目发展的源泉。我们将投入更多的精力对市场需求进行深入剖析，超越表面的需求，深入挖掘潜在的市场痛点和机遇。通过对市场需求的细致了解，沥青、泥炭项目将更有针对性地设计解决方案，满足市场的多样化需求，从而更好地促进沥青、泥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沥青、泥炭项目战略至关重要。我们将对竞争态势进行更为深入的分析，包括但不限于市场份额、产品特点、客户满意度等多个维度。通过深度的竞争分析，沥青、泥炭项目将能够更准确地把握市场脉搏，制定具有竞争力的沥青、泥炭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沥青、泥炭项目的发展具有直接的影响。我们将进行更为全面的法规和政策分析，了解行业发展中的潜在法律风险和合规挑战。通过充分了解和遵守相关法规，沥青、泥炭项目将确保在法律框架内合法合规运营，为沥青、泥炭项目的稳健发展提供有力支持。</w:t>
      </w:r>
    </w:p>
    <w:p>
      <w:pPr>
        <w:pStyle w:val="Heading2"/>
        <w:ind w:firstLine="560" w:firstLineChars="200"/>
        <w:rPr>
          <w:rFonts w:ascii="仿宋" w:eastAsia="仿宋" w:hAnsi="仿宋" w:cs="仿宋" w:hint="eastAsia"/>
          <w:sz w:val="28"/>
          <w:lang w:eastAsia="zh-CN"/>
        </w:rPr>
      </w:pPr>
      <w:bookmarkStart w:id="18" w:name="_Toc21864"/>
      <w:r>
        <w:rPr>
          <w:rFonts w:ascii="仿宋" w:eastAsia="仿宋" w:hAnsi="仿宋" w:cs="仿宋" w:hint="eastAsia"/>
          <w:sz w:val="28"/>
          <w:lang w:eastAsia="zh-CN"/>
        </w:rPr>
        <w:t>(二)、沥青、泥炭项目建设必要性分析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泥炭项目建设的迫切性源于对行业发展趋势的深刻洞察。我们正处于一个行业变革的时代，科技创新、数字化转型成为企业发展的关键动力。沥青、泥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泥炭项目建设不仅仅是为了跟上潮流，更是为了通过技术创新推动企业的持续发展。通过引入先进的技术和解决方案，沥青、泥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沥青、泥炭项目的建设成为必然选择，通过提高产品质量、拓展服务领域，从而在竞争中获得更多的机会。沥青、泥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沥青、泥炭项目建设的必要性体现在对客户需求更精准的满足。通过沥青、泥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泥炭项目建设的背后是对企业持续创新的追求。只有通过不断创新，企业才能在竞争中立于不败之地。沥青、泥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3303"/>
      <w:r>
        <w:rPr>
          <w:rFonts w:ascii="仿宋" w:eastAsia="仿宋" w:hAnsi="仿宋" w:cs="仿宋" w:hint="eastAsia"/>
          <w:sz w:val="28"/>
          <w:lang w:eastAsia="zh-CN"/>
        </w:rPr>
        <w:t>五、沥青、泥炭项目建设单位说明</w:t>
      </w:r>
      <w:bookmarkEnd w:id="19"/>
    </w:p>
    <w:p>
      <w:pPr>
        <w:pStyle w:val="Heading2"/>
        <w:rPr>
          <w:rFonts w:ascii="仿宋" w:eastAsia="仿宋" w:hAnsi="仿宋" w:cs="仿宋" w:hint="eastAsia"/>
          <w:lang w:eastAsia="zh-CN"/>
        </w:rPr>
      </w:pPr>
      <w:bookmarkStart w:id="20" w:name="_Toc30369"/>
      <w:r>
        <w:rPr>
          <w:rFonts w:ascii="仿宋" w:eastAsia="仿宋" w:hAnsi="仿宋" w:cs="仿宋" w:hint="eastAsia"/>
          <w:lang w:eastAsia="zh-CN"/>
        </w:rPr>
        <w:t>(一)、沥青、泥炭项目承办单位基本情况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https://d.book118.com/257060024045006042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沥青、泥炭项目计划设计方案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沥青、泥炭项目计划设计方案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沥青、泥炭项目计划设计方案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沥青、泥炭项目计划设计方案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沥青、泥炭项目计划设计方案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沥青、泥炭项目计划设计方案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沥青、泥炭项目计划设计方案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沥青、泥炭项目计划设计方案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沥青、泥炭项目计划设计方案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沥青、泥炭项目计划设计方案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沥青、泥炭项目计划设计方案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沥青、泥炭项目计划设计方案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沥青、泥炭项目计划设计方案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沥青、泥炭项目计划设计方案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沥青、泥炭项目计划设计方案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沥青、泥炭项目计划设计方案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沥青、泥炭项目计划设计方案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3067EE"/>
    <w:rsid w:val="653067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060024045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2024-02-09T01:24:00Z</dcterms:created>
  <dcterms:modified xsi:type="dcterms:W3CDTF">2024-02-09T01:24:56Z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E4B29F66B35B43E6B6593E6FB4237FA3_11</vt:lpwstr>
  </property>
  <property fmtid="{D5CDD505-2E9C-101B-9397-08002B2CF9AE}" pid="3" name="KSOProductBuildVer">
    <vt:lpwstr>2052-12.1.0.16250</vt:lpwstr>
  </property>
</Properties>
</file>