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医药工业自动化项目规划设计蓝图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08" w:history="1">
        <w:r>
          <w:rPr>
            <w:rFonts w:ascii="仿宋" w:eastAsia="仿宋" w:hAnsi="仿宋" w:cs="仿宋" w:hint="eastAsia"/>
            <w:lang w:eastAsia="zh-CN"/>
          </w:rPr>
          <w:t>前言</w:t>
        </w:r>
        <w:r>
          <w:tab/>
        </w:r>
        <w:r>
          <w:fldChar w:fldCharType="begin"/>
        </w:r>
        <w:r>
          <w:instrText xml:space="preserve"> PAGEREF _Toc28908 \h </w:instrText>
        </w:r>
        <w:r>
          <w:fldChar w:fldCharType="separate"/>
        </w:r>
        <w:r>
          <w:t>3</w:t>
        </w:r>
        <w:r>
          <w:fldChar w:fldCharType="end"/>
        </w:r>
      </w:hyperlink>
    </w:p>
    <w:p>
      <w:pPr>
        <w:pStyle w:val="TOC1"/>
        <w:tabs>
          <w:tab w:val="right" w:leader="dot" w:pos="8306"/>
        </w:tabs>
      </w:pPr>
      <w:hyperlink w:anchor="_Toc18599" w:history="1">
        <w:r>
          <w:rPr>
            <w:rFonts w:ascii="仿宋" w:eastAsia="仿宋" w:hAnsi="仿宋" w:cs="仿宋" w:hint="eastAsia"/>
            <w:lang w:eastAsia="zh-CN"/>
          </w:rPr>
          <w:t>一、医药工业自动化项目绩效评估</w:t>
        </w:r>
        <w:r>
          <w:tab/>
        </w:r>
        <w:r>
          <w:fldChar w:fldCharType="begin"/>
        </w:r>
        <w:r>
          <w:instrText xml:space="preserve"> PAGEREF _Toc18599 \h </w:instrText>
        </w:r>
        <w:r>
          <w:fldChar w:fldCharType="separate"/>
        </w:r>
        <w:r>
          <w:t>3</w:t>
        </w:r>
        <w:r>
          <w:fldChar w:fldCharType="end"/>
        </w:r>
      </w:hyperlink>
    </w:p>
    <w:p>
      <w:pPr>
        <w:pStyle w:val="TOC2"/>
        <w:tabs>
          <w:tab w:val="right" w:leader="dot" w:pos="8306"/>
        </w:tabs>
      </w:pPr>
      <w:hyperlink w:anchor="_Toc12830" w:history="1">
        <w:r>
          <w:rPr>
            <w:rFonts w:ascii="仿宋" w:eastAsia="仿宋" w:hAnsi="仿宋" w:cs="仿宋" w:hint="eastAsia"/>
            <w:lang w:eastAsia="zh-CN"/>
          </w:rPr>
          <w:t>(一)、绩效评估指标</w:t>
        </w:r>
        <w:r>
          <w:tab/>
        </w:r>
        <w:r>
          <w:fldChar w:fldCharType="begin"/>
        </w:r>
        <w:r>
          <w:instrText xml:space="preserve"> PAGEREF _Toc12830 \h </w:instrText>
        </w:r>
        <w:r>
          <w:fldChar w:fldCharType="separate"/>
        </w:r>
        <w:r>
          <w:t>3</w:t>
        </w:r>
        <w:r>
          <w:fldChar w:fldCharType="end"/>
        </w:r>
      </w:hyperlink>
    </w:p>
    <w:p>
      <w:pPr>
        <w:pStyle w:val="TOC2"/>
        <w:tabs>
          <w:tab w:val="right" w:leader="dot" w:pos="8306"/>
        </w:tabs>
      </w:pPr>
      <w:hyperlink w:anchor="_Toc20662" w:history="1">
        <w:r>
          <w:rPr>
            <w:rFonts w:ascii="仿宋" w:eastAsia="仿宋" w:hAnsi="仿宋" w:cs="仿宋" w:hint="eastAsia"/>
            <w:lang w:eastAsia="zh-CN"/>
          </w:rPr>
          <w:t>(二)、绩效评估方法</w:t>
        </w:r>
        <w:r>
          <w:tab/>
        </w:r>
        <w:r>
          <w:fldChar w:fldCharType="begin"/>
        </w:r>
        <w:r>
          <w:instrText xml:space="preserve"> PAGEREF _Toc20662 \h </w:instrText>
        </w:r>
        <w:r>
          <w:fldChar w:fldCharType="separate"/>
        </w:r>
        <w:r>
          <w:t>4</w:t>
        </w:r>
        <w:r>
          <w:fldChar w:fldCharType="end"/>
        </w:r>
      </w:hyperlink>
    </w:p>
    <w:p>
      <w:pPr>
        <w:pStyle w:val="TOC2"/>
        <w:tabs>
          <w:tab w:val="right" w:leader="dot" w:pos="8306"/>
        </w:tabs>
      </w:pPr>
      <w:hyperlink w:anchor="_Toc7463" w:history="1">
        <w:r>
          <w:rPr>
            <w:rFonts w:ascii="仿宋" w:eastAsia="仿宋" w:hAnsi="仿宋" w:cs="仿宋" w:hint="eastAsia"/>
            <w:lang w:eastAsia="zh-CN"/>
          </w:rPr>
          <w:t>(三)、绩效评估周期</w:t>
        </w:r>
        <w:r>
          <w:tab/>
        </w:r>
        <w:r>
          <w:fldChar w:fldCharType="begin"/>
        </w:r>
        <w:r>
          <w:instrText xml:space="preserve"> PAGEREF _Toc7463 \h </w:instrText>
        </w:r>
        <w:r>
          <w:fldChar w:fldCharType="separate"/>
        </w:r>
        <w:r>
          <w:t>5</w:t>
        </w:r>
        <w:r>
          <w:fldChar w:fldCharType="end"/>
        </w:r>
      </w:hyperlink>
    </w:p>
    <w:p>
      <w:pPr>
        <w:pStyle w:val="TOC1"/>
        <w:tabs>
          <w:tab w:val="right" w:leader="dot" w:pos="8306"/>
        </w:tabs>
      </w:pPr>
      <w:hyperlink w:anchor="_Toc21399" w:history="1">
        <w:r>
          <w:rPr>
            <w:rFonts w:ascii="仿宋" w:eastAsia="仿宋" w:hAnsi="仿宋" w:cs="仿宋" w:hint="eastAsia"/>
            <w:lang w:eastAsia="zh-CN"/>
          </w:rPr>
          <w:t>二、医药工业自动化项目选址可行性分析</w:t>
        </w:r>
        <w:r>
          <w:tab/>
        </w:r>
        <w:r>
          <w:fldChar w:fldCharType="begin"/>
        </w:r>
        <w:r>
          <w:instrText xml:space="preserve"> PAGEREF _Toc21399 \h </w:instrText>
        </w:r>
        <w:r>
          <w:fldChar w:fldCharType="separate"/>
        </w:r>
        <w:r>
          <w:t>6</w:t>
        </w:r>
        <w:r>
          <w:fldChar w:fldCharType="end"/>
        </w:r>
      </w:hyperlink>
    </w:p>
    <w:p>
      <w:pPr>
        <w:pStyle w:val="TOC2"/>
        <w:tabs>
          <w:tab w:val="right" w:leader="dot" w:pos="8306"/>
        </w:tabs>
      </w:pPr>
      <w:hyperlink w:anchor="_Toc24500" w:history="1">
        <w:r>
          <w:rPr>
            <w:rFonts w:ascii="仿宋" w:eastAsia="仿宋" w:hAnsi="仿宋" w:cs="仿宋" w:hint="eastAsia"/>
            <w:lang w:eastAsia="zh-CN"/>
          </w:rPr>
          <w:t>(一)、医药工业自动化项目选址</w:t>
        </w:r>
        <w:r>
          <w:tab/>
        </w:r>
        <w:r>
          <w:fldChar w:fldCharType="begin"/>
        </w:r>
        <w:r>
          <w:instrText xml:space="preserve"> PAGEREF _Toc24500 \h </w:instrText>
        </w:r>
        <w:r>
          <w:fldChar w:fldCharType="separate"/>
        </w:r>
        <w:r>
          <w:t>6</w:t>
        </w:r>
        <w:r>
          <w:fldChar w:fldCharType="end"/>
        </w:r>
      </w:hyperlink>
    </w:p>
    <w:p>
      <w:pPr>
        <w:pStyle w:val="TOC2"/>
        <w:tabs>
          <w:tab w:val="right" w:leader="dot" w:pos="8306"/>
        </w:tabs>
      </w:pPr>
      <w:hyperlink w:anchor="_Toc25861" w:history="1">
        <w:r>
          <w:rPr>
            <w:rFonts w:ascii="仿宋" w:eastAsia="仿宋" w:hAnsi="仿宋" w:cs="仿宋" w:hint="eastAsia"/>
            <w:lang w:eastAsia="zh-CN"/>
          </w:rPr>
          <w:t>(二)、用地控制指标</w:t>
        </w:r>
        <w:r>
          <w:tab/>
        </w:r>
        <w:r>
          <w:fldChar w:fldCharType="begin"/>
        </w:r>
        <w:r>
          <w:instrText xml:space="preserve"> PAGEREF _Toc25861 \h </w:instrText>
        </w:r>
        <w:r>
          <w:fldChar w:fldCharType="separate"/>
        </w:r>
        <w:r>
          <w:t>6</w:t>
        </w:r>
        <w:r>
          <w:fldChar w:fldCharType="end"/>
        </w:r>
      </w:hyperlink>
    </w:p>
    <w:p>
      <w:pPr>
        <w:pStyle w:val="TOC2"/>
        <w:tabs>
          <w:tab w:val="right" w:leader="dot" w:pos="8306"/>
        </w:tabs>
      </w:pPr>
      <w:hyperlink w:anchor="_Toc28743" w:history="1">
        <w:r>
          <w:rPr>
            <w:rFonts w:ascii="仿宋" w:eastAsia="仿宋" w:hAnsi="仿宋" w:cs="仿宋" w:hint="eastAsia"/>
            <w:lang w:eastAsia="zh-CN"/>
          </w:rPr>
          <w:t>(三)、节约用地措施</w:t>
        </w:r>
        <w:r>
          <w:tab/>
        </w:r>
        <w:r>
          <w:fldChar w:fldCharType="begin"/>
        </w:r>
        <w:r>
          <w:instrText xml:space="preserve"> PAGEREF _Toc28743 \h </w:instrText>
        </w:r>
        <w:r>
          <w:fldChar w:fldCharType="separate"/>
        </w:r>
        <w:r>
          <w:t>8</w:t>
        </w:r>
        <w:r>
          <w:fldChar w:fldCharType="end"/>
        </w:r>
      </w:hyperlink>
    </w:p>
    <w:p>
      <w:pPr>
        <w:pStyle w:val="TOC2"/>
        <w:tabs>
          <w:tab w:val="right" w:leader="dot" w:pos="8306"/>
        </w:tabs>
      </w:pPr>
      <w:hyperlink w:anchor="_Toc29773" w:history="1">
        <w:r>
          <w:rPr>
            <w:rFonts w:ascii="仿宋" w:eastAsia="仿宋" w:hAnsi="仿宋" w:cs="仿宋" w:hint="eastAsia"/>
            <w:lang w:eastAsia="zh-CN"/>
          </w:rPr>
          <w:t>(四)、总图布置方案</w:t>
        </w:r>
        <w:r>
          <w:tab/>
        </w:r>
        <w:r>
          <w:fldChar w:fldCharType="begin"/>
        </w:r>
        <w:r>
          <w:instrText xml:space="preserve"> PAGEREF _Toc29773 \h </w:instrText>
        </w:r>
        <w:r>
          <w:fldChar w:fldCharType="separate"/>
        </w:r>
        <w:r>
          <w:t>9</w:t>
        </w:r>
        <w:r>
          <w:fldChar w:fldCharType="end"/>
        </w:r>
      </w:hyperlink>
    </w:p>
    <w:p>
      <w:pPr>
        <w:pStyle w:val="TOC2"/>
        <w:tabs>
          <w:tab w:val="right" w:leader="dot" w:pos="8306"/>
        </w:tabs>
      </w:pPr>
      <w:hyperlink w:anchor="_Toc20620" w:history="1">
        <w:r>
          <w:rPr>
            <w:rFonts w:ascii="仿宋" w:eastAsia="仿宋" w:hAnsi="仿宋" w:cs="仿宋" w:hint="eastAsia"/>
            <w:lang w:eastAsia="zh-CN"/>
          </w:rPr>
          <w:t>(五)、选址综合评价</w:t>
        </w:r>
        <w:r>
          <w:tab/>
        </w:r>
        <w:r>
          <w:fldChar w:fldCharType="begin"/>
        </w:r>
        <w:r>
          <w:instrText xml:space="preserve"> PAGEREF _Toc20620 \h </w:instrText>
        </w:r>
        <w:r>
          <w:fldChar w:fldCharType="separate"/>
        </w:r>
        <w:r>
          <w:t>11</w:t>
        </w:r>
        <w:r>
          <w:fldChar w:fldCharType="end"/>
        </w:r>
      </w:hyperlink>
    </w:p>
    <w:p>
      <w:pPr>
        <w:pStyle w:val="TOC1"/>
        <w:tabs>
          <w:tab w:val="right" w:leader="dot" w:pos="8306"/>
        </w:tabs>
      </w:pPr>
      <w:hyperlink w:anchor="_Toc13774" w:history="1">
        <w:r>
          <w:rPr>
            <w:rFonts w:ascii="仿宋" w:eastAsia="仿宋" w:hAnsi="仿宋" w:cs="仿宋" w:hint="eastAsia"/>
            <w:lang w:eastAsia="zh-CN"/>
          </w:rPr>
          <w:t>三、医药工业自动化项目概论</w:t>
        </w:r>
        <w:r>
          <w:tab/>
        </w:r>
        <w:r>
          <w:fldChar w:fldCharType="begin"/>
        </w:r>
        <w:r>
          <w:instrText xml:space="preserve"> PAGEREF _Toc13774 \h </w:instrText>
        </w:r>
        <w:r>
          <w:fldChar w:fldCharType="separate"/>
        </w:r>
        <w:r>
          <w:t>12</w:t>
        </w:r>
        <w:r>
          <w:fldChar w:fldCharType="end"/>
        </w:r>
      </w:hyperlink>
    </w:p>
    <w:p>
      <w:pPr>
        <w:pStyle w:val="TOC2"/>
        <w:tabs>
          <w:tab w:val="right" w:leader="dot" w:pos="8306"/>
        </w:tabs>
      </w:pPr>
      <w:hyperlink w:anchor="_Toc16185" w:history="1">
        <w:r>
          <w:rPr>
            <w:rFonts w:ascii="仿宋" w:eastAsia="仿宋" w:hAnsi="仿宋" w:cs="仿宋" w:hint="eastAsia"/>
            <w:lang w:eastAsia="zh-CN"/>
          </w:rPr>
          <w:t>(一)、医药工业自动化项目概况</w:t>
        </w:r>
        <w:r>
          <w:tab/>
        </w:r>
        <w:r>
          <w:fldChar w:fldCharType="begin"/>
        </w:r>
        <w:r>
          <w:instrText xml:space="preserve"> PAGEREF _Toc16185 \h </w:instrText>
        </w:r>
        <w:r>
          <w:fldChar w:fldCharType="separate"/>
        </w:r>
        <w:r>
          <w:t>12</w:t>
        </w:r>
        <w:r>
          <w:fldChar w:fldCharType="end"/>
        </w:r>
      </w:hyperlink>
    </w:p>
    <w:p>
      <w:pPr>
        <w:pStyle w:val="TOC2"/>
        <w:tabs>
          <w:tab w:val="right" w:leader="dot" w:pos="8306"/>
        </w:tabs>
      </w:pPr>
      <w:hyperlink w:anchor="_Toc16855" w:history="1">
        <w:r>
          <w:rPr>
            <w:rFonts w:ascii="仿宋" w:eastAsia="仿宋" w:hAnsi="仿宋" w:cs="仿宋" w:hint="eastAsia"/>
            <w:lang w:eastAsia="zh-CN"/>
          </w:rPr>
          <w:t>(二)、医药工业自动化项目目标</w:t>
        </w:r>
        <w:r>
          <w:tab/>
        </w:r>
        <w:r>
          <w:fldChar w:fldCharType="begin"/>
        </w:r>
        <w:r>
          <w:instrText xml:space="preserve"> PAGEREF _Toc16855 \h </w:instrText>
        </w:r>
        <w:r>
          <w:fldChar w:fldCharType="separate"/>
        </w:r>
        <w:r>
          <w:t>14</w:t>
        </w:r>
        <w:r>
          <w:fldChar w:fldCharType="end"/>
        </w:r>
      </w:hyperlink>
    </w:p>
    <w:p>
      <w:pPr>
        <w:pStyle w:val="TOC2"/>
        <w:tabs>
          <w:tab w:val="right" w:leader="dot" w:pos="8306"/>
        </w:tabs>
      </w:pPr>
      <w:hyperlink w:anchor="_Toc15884" w:history="1">
        <w:r>
          <w:rPr>
            <w:rFonts w:ascii="仿宋" w:eastAsia="仿宋" w:hAnsi="仿宋" w:cs="仿宋" w:hint="eastAsia"/>
            <w:lang w:eastAsia="zh-CN"/>
          </w:rPr>
          <w:t>(三)、医药工业自动化项目提出的理由</w:t>
        </w:r>
        <w:r>
          <w:tab/>
        </w:r>
        <w:r>
          <w:fldChar w:fldCharType="begin"/>
        </w:r>
        <w:r>
          <w:instrText xml:space="preserve"> PAGEREF _Toc15884 \h </w:instrText>
        </w:r>
        <w:r>
          <w:fldChar w:fldCharType="separate"/>
        </w:r>
        <w:r>
          <w:t>15</w:t>
        </w:r>
        <w:r>
          <w:fldChar w:fldCharType="end"/>
        </w:r>
      </w:hyperlink>
    </w:p>
    <w:p>
      <w:pPr>
        <w:pStyle w:val="TOC2"/>
        <w:tabs>
          <w:tab w:val="right" w:leader="dot" w:pos="8306"/>
        </w:tabs>
      </w:pPr>
      <w:hyperlink w:anchor="_Toc23344" w:history="1">
        <w:r>
          <w:rPr>
            <w:rFonts w:ascii="仿宋" w:eastAsia="仿宋" w:hAnsi="仿宋" w:cs="仿宋" w:hint="eastAsia"/>
            <w:lang w:eastAsia="zh-CN"/>
          </w:rPr>
          <w:t>(四)、医药工业自动化项目意义</w:t>
        </w:r>
        <w:r>
          <w:tab/>
        </w:r>
        <w:r>
          <w:fldChar w:fldCharType="begin"/>
        </w:r>
        <w:r>
          <w:instrText xml:space="preserve"> PAGEREF _Toc23344 \h </w:instrText>
        </w:r>
        <w:r>
          <w:fldChar w:fldCharType="separate"/>
        </w:r>
        <w:r>
          <w:t>17</w:t>
        </w:r>
        <w:r>
          <w:fldChar w:fldCharType="end"/>
        </w:r>
      </w:hyperlink>
    </w:p>
    <w:p>
      <w:pPr>
        <w:pStyle w:val="TOC2"/>
        <w:tabs>
          <w:tab w:val="right" w:leader="dot" w:pos="8306"/>
        </w:tabs>
      </w:pPr>
      <w:hyperlink w:anchor="_Toc13480" w:history="1">
        <w:r>
          <w:rPr>
            <w:rFonts w:ascii="仿宋" w:eastAsia="仿宋" w:hAnsi="仿宋" w:cs="仿宋" w:hint="eastAsia"/>
            <w:lang w:eastAsia="zh-CN"/>
          </w:rPr>
          <w:t>(五)、医药工业自动化项目背景</w:t>
        </w:r>
        <w:r>
          <w:tab/>
        </w:r>
        <w:r>
          <w:fldChar w:fldCharType="begin"/>
        </w:r>
        <w:r>
          <w:instrText xml:space="preserve"> PAGEREF _Toc13480 \h </w:instrText>
        </w:r>
        <w:r>
          <w:fldChar w:fldCharType="separate"/>
        </w:r>
        <w:r>
          <w:t>18</w:t>
        </w:r>
        <w:r>
          <w:fldChar w:fldCharType="end"/>
        </w:r>
      </w:hyperlink>
    </w:p>
    <w:p>
      <w:pPr>
        <w:pStyle w:val="TOC1"/>
        <w:tabs>
          <w:tab w:val="right" w:leader="dot" w:pos="8306"/>
        </w:tabs>
      </w:pPr>
      <w:hyperlink w:anchor="_Toc8963" w:history="1">
        <w:r>
          <w:rPr>
            <w:rFonts w:ascii="仿宋" w:eastAsia="仿宋" w:hAnsi="仿宋" w:cs="仿宋" w:hint="eastAsia"/>
            <w:lang w:eastAsia="zh-CN"/>
          </w:rPr>
          <w:t>四、医药工业自动化项目建设单位说明</w:t>
        </w:r>
        <w:r>
          <w:tab/>
        </w:r>
        <w:r>
          <w:fldChar w:fldCharType="begin"/>
        </w:r>
        <w:r>
          <w:instrText xml:space="preserve"> PAGEREF _Toc8963 \h </w:instrText>
        </w:r>
        <w:r>
          <w:fldChar w:fldCharType="separate"/>
        </w:r>
        <w:r>
          <w:t>19</w:t>
        </w:r>
        <w:r>
          <w:fldChar w:fldCharType="end"/>
        </w:r>
      </w:hyperlink>
    </w:p>
    <w:p>
      <w:pPr>
        <w:pStyle w:val="TOC2"/>
        <w:tabs>
          <w:tab w:val="right" w:leader="dot" w:pos="8306"/>
        </w:tabs>
      </w:pPr>
      <w:hyperlink w:anchor="_Toc32603" w:history="1">
        <w:r>
          <w:rPr>
            <w:rFonts w:ascii="仿宋" w:eastAsia="仿宋" w:hAnsi="仿宋" w:cs="仿宋" w:hint="eastAsia"/>
            <w:lang w:eastAsia="zh-CN"/>
          </w:rPr>
          <w:t>(一)、医药工业自动化项目承办单位基本情况</w:t>
        </w:r>
        <w:r>
          <w:tab/>
        </w:r>
        <w:r>
          <w:fldChar w:fldCharType="begin"/>
        </w:r>
        <w:r>
          <w:instrText xml:space="preserve"> PAGEREF _Toc32603 \h </w:instrText>
        </w:r>
        <w:r>
          <w:fldChar w:fldCharType="separate"/>
        </w:r>
        <w:r>
          <w:t>19</w:t>
        </w:r>
        <w:r>
          <w:fldChar w:fldCharType="end"/>
        </w:r>
      </w:hyperlink>
    </w:p>
    <w:p>
      <w:pPr>
        <w:pStyle w:val="TOC2"/>
        <w:tabs>
          <w:tab w:val="right" w:leader="dot" w:pos="8306"/>
        </w:tabs>
      </w:pPr>
      <w:hyperlink w:anchor="_Toc27913" w:history="1">
        <w:r>
          <w:rPr>
            <w:rFonts w:ascii="仿宋" w:eastAsia="仿宋" w:hAnsi="仿宋" w:cs="仿宋" w:hint="eastAsia"/>
            <w:lang w:eastAsia="zh-CN"/>
          </w:rPr>
          <w:t>(二)、公司经济效益分析</w:t>
        </w:r>
        <w:r>
          <w:tab/>
        </w:r>
        <w:r>
          <w:fldChar w:fldCharType="begin"/>
        </w:r>
        <w:r>
          <w:instrText xml:space="preserve"> PAGEREF _Toc27913 \h </w:instrText>
        </w:r>
        <w:r>
          <w:fldChar w:fldCharType="separate"/>
        </w:r>
        <w:r>
          <w:t>19</w:t>
        </w:r>
        <w:r>
          <w:fldChar w:fldCharType="end"/>
        </w:r>
      </w:hyperlink>
    </w:p>
    <w:p>
      <w:pPr>
        <w:pStyle w:val="TOC1"/>
        <w:tabs>
          <w:tab w:val="right" w:leader="dot" w:pos="8306"/>
        </w:tabs>
      </w:pPr>
      <w:hyperlink w:anchor="_Toc28948" w:history="1">
        <w:r>
          <w:rPr>
            <w:rFonts w:ascii="仿宋" w:eastAsia="仿宋" w:hAnsi="仿宋" w:cs="仿宋" w:hint="eastAsia"/>
            <w:lang w:eastAsia="zh-CN"/>
          </w:rPr>
          <w:t>五、医药工业自动化项目危机管理</w:t>
        </w:r>
        <w:r>
          <w:tab/>
        </w:r>
        <w:r>
          <w:fldChar w:fldCharType="begin"/>
        </w:r>
        <w:r>
          <w:instrText xml:space="preserve"> PAGEREF _Toc28948 \h </w:instrText>
        </w:r>
        <w:r>
          <w:fldChar w:fldCharType="separate"/>
        </w:r>
        <w:r>
          <w:t>20</w:t>
        </w:r>
        <w:r>
          <w:fldChar w:fldCharType="end"/>
        </w:r>
      </w:hyperlink>
    </w:p>
    <w:p>
      <w:pPr>
        <w:pStyle w:val="TOC2"/>
        <w:tabs>
          <w:tab w:val="right" w:leader="dot" w:pos="8306"/>
        </w:tabs>
      </w:pPr>
      <w:hyperlink w:anchor="_Toc15907" w:history="1">
        <w:r>
          <w:rPr>
            <w:rFonts w:ascii="仿宋" w:eastAsia="仿宋" w:hAnsi="仿宋" w:cs="仿宋" w:hint="eastAsia"/>
            <w:lang w:eastAsia="zh-CN"/>
          </w:rPr>
          <w:t>(一)、危机预警与识别</w:t>
        </w:r>
        <w:r>
          <w:tab/>
        </w:r>
        <w:r>
          <w:fldChar w:fldCharType="begin"/>
        </w:r>
        <w:r>
          <w:instrText xml:space="preserve"> PAGEREF _Toc15907 \h </w:instrText>
        </w:r>
        <w:r>
          <w:fldChar w:fldCharType="separate"/>
        </w:r>
        <w:r>
          <w:t>20</w:t>
        </w:r>
        <w:r>
          <w:fldChar w:fldCharType="end"/>
        </w:r>
      </w:hyperlink>
    </w:p>
    <w:p>
      <w:pPr>
        <w:pStyle w:val="TOC2"/>
        <w:tabs>
          <w:tab w:val="right" w:leader="dot" w:pos="8306"/>
        </w:tabs>
      </w:pPr>
      <w:hyperlink w:anchor="_Toc18965" w:history="1">
        <w:r>
          <w:rPr>
            <w:rFonts w:ascii="仿宋" w:eastAsia="仿宋" w:hAnsi="仿宋" w:cs="仿宋" w:hint="eastAsia"/>
            <w:lang w:eastAsia="zh-CN"/>
          </w:rPr>
          <w:t>(二)、危机应对与恢复</w:t>
        </w:r>
        <w:r>
          <w:tab/>
        </w:r>
        <w:r>
          <w:fldChar w:fldCharType="begin"/>
        </w:r>
        <w:r>
          <w:instrText xml:space="preserve"> PAGEREF _Toc18965 \h </w:instrText>
        </w:r>
        <w:r>
          <w:fldChar w:fldCharType="separate"/>
        </w:r>
        <w:r>
          <w:t>21</w:t>
        </w:r>
        <w:r>
          <w:fldChar w:fldCharType="end"/>
        </w:r>
      </w:hyperlink>
    </w:p>
    <w:p>
      <w:pPr>
        <w:pStyle w:val="TOC1"/>
        <w:tabs>
          <w:tab w:val="right" w:leader="dot" w:pos="8306"/>
        </w:tabs>
      </w:pPr>
      <w:hyperlink w:anchor="_Toc4303" w:history="1">
        <w:r>
          <w:rPr>
            <w:rFonts w:ascii="仿宋" w:eastAsia="仿宋" w:hAnsi="仿宋" w:cs="仿宋" w:hint="eastAsia"/>
            <w:lang w:eastAsia="zh-CN"/>
          </w:rPr>
          <w:t>六、市场分析、调研</w:t>
        </w:r>
        <w:r>
          <w:tab/>
        </w:r>
        <w:r>
          <w:fldChar w:fldCharType="begin"/>
        </w:r>
        <w:r>
          <w:instrText xml:space="preserve"> PAGEREF _Toc4303 \h </w:instrText>
        </w:r>
        <w:r>
          <w:fldChar w:fldCharType="separate"/>
        </w:r>
        <w:r>
          <w:t>23</w:t>
        </w:r>
        <w:r>
          <w:fldChar w:fldCharType="end"/>
        </w:r>
      </w:hyperlink>
    </w:p>
    <w:p>
      <w:pPr>
        <w:pStyle w:val="TOC2"/>
        <w:tabs>
          <w:tab w:val="right" w:leader="dot" w:pos="8306"/>
        </w:tabs>
      </w:pPr>
      <w:hyperlink w:anchor="_Toc28964" w:history="1">
        <w:r>
          <w:rPr>
            <w:rFonts w:ascii="仿宋" w:eastAsia="仿宋" w:hAnsi="仿宋" w:cs="仿宋" w:hint="eastAsia"/>
            <w:lang w:eastAsia="zh-CN"/>
          </w:rPr>
          <w:t>(一)、医药工业自动化行业分析</w:t>
        </w:r>
        <w:r>
          <w:tab/>
        </w:r>
        <w:r>
          <w:fldChar w:fldCharType="begin"/>
        </w:r>
        <w:r>
          <w:instrText xml:space="preserve"> PAGEREF _Toc28964 \h </w:instrText>
        </w:r>
        <w:r>
          <w:fldChar w:fldCharType="separate"/>
        </w:r>
        <w:r>
          <w:t>23</w:t>
        </w:r>
        <w:r>
          <w:fldChar w:fldCharType="end"/>
        </w:r>
      </w:hyperlink>
    </w:p>
    <w:p>
      <w:pPr>
        <w:pStyle w:val="TOC2"/>
        <w:tabs>
          <w:tab w:val="right" w:leader="dot" w:pos="8306"/>
        </w:tabs>
      </w:pPr>
      <w:hyperlink w:anchor="_Toc5646" w:history="1">
        <w:r>
          <w:rPr>
            <w:rFonts w:ascii="仿宋" w:eastAsia="仿宋" w:hAnsi="仿宋" w:cs="仿宋" w:hint="eastAsia"/>
            <w:lang w:eastAsia="zh-CN"/>
          </w:rPr>
          <w:t>(二)、医药工业自动化市场分析预测</w:t>
        </w:r>
        <w:r>
          <w:tab/>
        </w:r>
        <w:r>
          <w:fldChar w:fldCharType="begin"/>
        </w:r>
        <w:r>
          <w:instrText xml:space="preserve"> PAGEREF _Toc5646 \h </w:instrText>
        </w:r>
        <w:r>
          <w:fldChar w:fldCharType="separate"/>
        </w:r>
        <w:r>
          <w:t>24</w:t>
        </w:r>
        <w:r>
          <w:fldChar w:fldCharType="end"/>
        </w:r>
      </w:hyperlink>
    </w:p>
    <w:p>
      <w:pPr>
        <w:pStyle w:val="TOC1"/>
        <w:tabs>
          <w:tab w:val="right" w:leader="dot" w:pos="8306"/>
        </w:tabs>
      </w:pPr>
      <w:hyperlink w:anchor="_Toc27459" w:history="1">
        <w:r>
          <w:rPr>
            <w:rFonts w:ascii="仿宋" w:eastAsia="仿宋" w:hAnsi="仿宋" w:cs="仿宋" w:hint="eastAsia"/>
            <w:lang w:eastAsia="zh-CN"/>
          </w:rPr>
          <w:t>七、生产安全保护</w:t>
        </w:r>
        <w:r>
          <w:tab/>
        </w:r>
        <w:r>
          <w:fldChar w:fldCharType="begin"/>
        </w:r>
        <w:r>
          <w:instrText xml:space="preserve"> PAGEREF _Toc27459 \h </w:instrText>
        </w:r>
        <w:r>
          <w:fldChar w:fldCharType="separate"/>
        </w:r>
        <w:r>
          <w:t>24</w:t>
        </w:r>
        <w:r>
          <w:fldChar w:fldCharType="end"/>
        </w:r>
      </w:hyperlink>
    </w:p>
    <w:p>
      <w:pPr>
        <w:pStyle w:val="TOC2"/>
        <w:tabs>
          <w:tab w:val="right" w:leader="dot" w:pos="8306"/>
        </w:tabs>
      </w:pPr>
      <w:hyperlink w:anchor="_Toc7867" w:history="1">
        <w:r>
          <w:rPr>
            <w:rFonts w:ascii="仿宋" w:eastAsia="仿宋" w:hAnsi="仿宋" w:cs="仿宋" w:hint="eastAsia"/>
            <w:lang w:eastAsia="zh-CN"/>
          </w:rPr>
          <w:t>(一)、消防安全</w:t>
        </w:r>
        <w:r>
          <w:tab/>
        </w:r>
        <w:r>
          <w:fldChar w:fldCharType="begin"/>
        </w:r>
        <w:r>
          <w:instrText xml:space="preserve"> PAGEREF _Toc7867 \h </w:instrText>
        </w:r>
        <w:r>
          <w:fldChar w:fldCharType="separate"/>
        </w:r>
        <w:r>
          <w:t>24</w:t>
        </w:r>
        <w:r>
          <w:fldChar w:fldCharType="end"/>
        </w:r>
      </w:hyperlink>
    </w:p>
    <w:p>
      <w:pPr>
        <w:pStyle w:val="TOC2"/>
        <w:tabs>
          <w:tab w:val="right" w:leader="dot" w:pos="8306"/>
        </w:tabs>
      </w:pPr>
      <w:hyperlink w:anchor="_Toc11837" w:history="1">
        <w:r>
          <w:rPr>
            <w:rFonts w:ascii="仿宋" w:eastAsia="仿宋" w:hAnsi="仿宋" w:cs="仿宋" w:hint="eastAsia"/>
            <w:lang w:eastAsia="zh-CN"/>
          </w:rPr>
          <w:t>(二)、防火防爆总图布置措施</w:t>
        </w:r>
        <w:r>
          <w:tab/>
        </w:r>
        <w:r>
          <w:fldChar w:fldCharType="begin"/>
        </w:r>
        <w:r>
          <w:instrText xml:space="preserve"> PAGEREF _Toc11837 \h </w:instrText>
        </w:r>
        <w:r>
          <w:fldChar w:fldCharType="separate"/>
        </w:r>
        <w:r>
          <w:t>26</w:t>
        </w:r>
        <w:r>
          <w:fldChar w:fldCharType="end"/>
        </w:r>
      </w:hyperlink>
    </w:p>
    <w:p>
      <w:pPr>
        <w:pStyle w:val="TOC2"/>
        <w:tabs>
          <w:tab w:val="right" w:leader="dot" w:pos="8306"/>
        </w:tabs>
      </w:pPr>
      <w:hyperlink w:anchor="_Toc30823" w:history="1">
        <w:r>
          <w:rPr>
            <w:rFonts w:ascii="仿宋" w:eastAsia="仿宋" w:hAnsi="仿宋" w:cs="仿宋" w:hint="eastAsia"/>
            <w:lang w:eastAsia="zh-CN"/>
          </w:rPr>
          <w:t>(三)、自然灾害防范措施</w:t>
        </w:r>
        <w:r>
          <w:tab/>
        </w:r>
        <w:r>
          <w:fldChar w:fldCharType="begin"/>
        </w:r>
        <w:r>
          <w:instrText xml:space="preserve"> PAGEREF _Toc30823 \h </w:instrText>
        </w:r>
        <w:r>
          <w:fldChar w:fldCharType="separate"/>
        </w:r>
        <w:r>
          <w:t>27</w:t>
        </w:r>
        <w:r>
          <w:fldChar w:fldCharType="end"/>
        </w:r>
      </w:hyperlink>
    </w:p>
    <w:p>
      <w:pPr>
        <w:pStyle w:val="TOC2"/>
        <w:tabs>
          <w:tab w:val="right" w:leader="dot" w:pos="8306"/>
        </w:tabs>
      </w:pPr>
      <w:hyperlink w:anchor="_Toc3210" w:history="1">
        <w:r>
          <w:rPr>
            <w:rFonts w:ascii="仿宋" w:eastAsia="仿宋" w:hAnsi="仿宋" w:cs="仿宋" w:hint="eastAsia"/>
            <w:lang w:eastAsia="zh-CN"/>
          </w:rPr>
          <w:t>(四)、安全色及安全标志使用要求</w:t>
        </w:r>
        <w:r>
          <w:tab/>
        </w:r>
        <w:r>
          <w:fldChar w:fldCharType="begin"/>
        </w:r>
        <w:r>
          <w:instrText xml:space="preserve"> PAGEREF _Toc3210 \h </w:instrText>
        </w:r>
        <w:r>
          <w:fldChar w:fldCharType="separate"/>
        </w:r>
        <w:r>
          <w:t>28</w:t>
        </w:r>
        <w:r>
          <w:fldChar w:fldCharType="end"/>
        </w:r>
      </w:hyperlink>
    </w:p>
    <w:p>
      <w:pPr>
        <w:pStyle w:val="TOC2"/>
        <w:tabs>
          <w:tab w:val="right" w:leader="dot" w:pos="8306"/>
        </w:tabs>
      </w:pPr>
      <w:hyperlink w:anchor="_Toc8749" w:history="1">
        <w:r>
          <w:rPr>
            <w:rFonts w:ascii="仿宋" w:eastAsia="仿宋" w:hAnsi="仿宋" w:cs="仿宋" w:hint="eastAsia"/>
            <w:lang w:eastAsia="zh-CN"/>
          </w:rPr>
          <w:t>(五)、防尘防毒措施</w:t>
        </w:r>
        <w:r>
          <w:tab/>
        </w:r>
        <w:r>
          <w:fldChar w:fldCharType="begin"/>
        </w:r>
        <w:r>
          <w:instrText xml:space="preserve"> PAGEREF _Toc8749 \h </w:instrText>
        </w:r>
        <w:r>
          <w:fldChar w:fldCharType="separate"/>
        </w:r>
        <w:r>
          <w:t>29</w:t>
        </w:r>
        <w:r>
          <w:fldChar w:fldCharType="end"/>
        </w:r>
      </w:hyperlink>
    </w:p>
    <w:p>
      <w:pPr>
        <w:pStyle w:val="TOC2"/>
        <w:tabs>
          <w:tab w:val="right" w:leader="dot" w:pos="8306"/>
        </w:tabs>
      </w:pPr>
      <w:hyperlink w:anchor="_Toc11603" w:history="1">
        <w:r>
          <w:rPr>
            <w:rFonts w:ascii="仿宋" w:eastAsia="仿宋" w:hAnsi="仿宋" w:cs="仿宋" w:hint="eastAsia"/>
            <w:lang w:eastAsia="zh-CN"/>
          </w:rPr>
          <w:t>(六)、防静电、触电防护及防雷措施</w:t>
        </w:r>
        <w:r>
          <w:tab/>
        </w:r>
        <w:r>
          <w:fldChar w:fldCharType="begin"/>
        </w:r>
        <w:r>
          <w:instrText xml:space="preserve"> PAGEREF _Toc11603 \h </w:instrText>
        </w:r>
        <w:r>
          <w:fldChar w:fldCharType="separate"/>
        </w:r>
        <w:r>
          <w:t>30</w:t>
        </w:r>
        <w:r>
          <w:fldChar w:fldCharType="end"/>
        </w:r>
      </w:hyperlink>
    </w:p>
    <w:p>
      <w:pPr>
        <w:pStyle w:val="TOC2"/>
        <w:tabs>
          <w:tab w:val="right" w:leader="dot" w:pos="8306"/>
        </w:tabs>
      </w:pPr>
      <w:hyperlink w:anchor="_Toc8482" w:history="1">
        <w:r>
          <w:rPr>
            <w:rFonts w:ascii="仿宋" w:eastAsia="仿宋" w:hAnsi="仿宋" w:cs="仿宋" w:hint="eastAsia"/>
            <w:lang w:eastAsia="zh-CN"/>
          </w:rPr>
          <w:t>(七)、机械设备安全保障措施</w:t>
        </w:r>
        <w:r>
          <w:tab/>
        </w:r>
        <w:r>
          <w:fldChar w:fldCharType="begin"/>
        </w:r>
        <w:r>
          <w:instrText xml:space="preserve"> PAGEREF _Toc8482 \h </w:instrText>
        </w:r>
        <w:r>
          <w:fldChar w:fldCharType="separate"/>
        </w:r>
        <w:r>
          <w:t>31</w:t>
        </w:r>
        <w:r>
          <w:fldChar w:fldCharType="end"/>
        </w:r>
      </w:hyperlink>
    </w:p>
    <w:p>
      <w:pPr>
        <w:pStyle w:val="TOC1"/>
        <w:tabs>
          <w:tab w:val="right" w:leader="dot" w:pos="8306"/>
        </w:tabs>
      </w:pPr>
      <w:hyperlink w:anchor="_Toc22946" w:history="1">
        <w:r>
          <w:rPr>
            <w:rFonts w:ascii="仿宋" w:eastAsia="仿宋" w:hAnsi="仿宋" w:cs="仿宋" w:hint="eastAsia"/>
            <w:lang w:eastAsia="zh-CN"/>
          </w:rPr>
          <w:t>八、医药工业自动化项目创新与研发</w:t>
        </w:r>
        <w:r>
          <w:tab/>
        </w:r>
        <w:r>
          <w:fldChar w:fldCharType="begin"/>
        </w:r>
        <w:r>
          <w:instrText xml:space="preserve"> PAGEREF _Toc22946 \h </w:instrText>
        </w:r>
        <w:r>
          <w:fldChar w:fldCharType="separate"/>
        </w:r>
        <w:r>
          <w:t>33</w:t>
        </w:r>
        <w:r>
          <w:fldChar w:fldCharType="end"/>
        </w:r>
      </w:hyperlink>
    </w:p>
    <w:p>
      <w:pPr>
        <w:pStyle w:val="TOC2"/>
        <w:tabs>
          <w:tab w:val="right" w:leader="dot" w:pos="8306"/>
        </w:tabs>
      </w:pPr>
      <w:hyperlink w:anchor="_Toc14668" w:history="1">
        <w:r>
          <w:rPr>
            <w:rFonts w:ascii="仿宋" w:eastAsia="仿宋" w:hAnsi="仿宋" w:cs="仿宋" w:hint="eastAsia"/>
            <w:lang w:eastAsia="zh-CN"/>
          </w:rPr>
          <w:t>(一)、创新策略与方向</w:t>
        </w:r>
        <w:r>
          <w:tab/>
        </w:r>
        <w:r>
          <w:fldChar w:fldCharType="begin"/>
        </w:r>
        <w:r>
          <w:instrText xml:space="preserve"> PAGEREF _Toc14668 \h </w:instrText>
        </w:r>
        <w:r>
          <w:fldChar w:fldCharType="separate"/>
        </w:r>
        <w:r>
          <w:t>33</w:t>
        </w:r>
        <w:r>
          <w:fldChar w:fldCharType="end"/>
        </w:r>
      </w:hyperlink>
    </w:p>
    <w:p>
      <w:pPr>
        <w:pStyle w:val="TOC2"/>
        <w:tabs>
          <w:tab w:val="right" w:leader="dot" w:pos="8306"/>
        </w:tabs>
      </w:pPr>
      <w:hyperlink w:anchor="_Toc28671" w:history="1">
        <w:r>
          <w:rPr>
            <w:rFonts w:ascii="仿宋" w:eastAsia="仿宋" w:hAnsi="仿宋" w:cs="仿宋" w:hint="eastAsia"/>
            <w:lang w:eastAsia="zh-CN"/>
          </w:rPr>
          <w:t>(二)、研发规划与投入</w:t>
        </w:r>
        <w:r>
          <w:tab/>
        </w:r>
        <w:r>
          <w:fldChar w:fldCharType="begin"/>
        </w:r>
        <w:r>
          <w:instrText xml:space="preserve"> PAGEREF _Toc28671 \h </w:instrText>
        </w:r>
        <w:r>
          <w:fldChar w:fldCharType="separate"/>
        </w:r>
        <w:r>
          <w:t>34</w:t>
        </w:r>
        <w:r>
          <w:fldChar w:fldCharType="end"/>
        </w:r>
      </w:hyperlink>
    </w:p>
    <w:p>
      <w:pPr>
        <w:pStyle w:val="TOC1"/>
        <w:tabs>
          <w:tab w:val="right" w:leader="dot" w:pos="8306"/>
        </w:tabs>
      </w:pPr>
      <w:hyperlink w:anchor="_Toc14147" w:history="1">
        <w:r>
          <w:rPr>
            <w:rFonts w:ascii="仿宋" w:eastAsia="仿宋" w:hAnsi="仿宋" w:cs="仿宋" w:hint="eastAsia"/>
            <w:lang w:eastAsia="zh-CN"/>
          </w:rPr>
          <w:t>九、医药工业自动化项目计划安排</w:t>
        </w:r>
        <w:r>
          <w:tab/>
        </w:r>
        <w:r>
          <w:fldChar w:fldCharType="begin"/>
        </w:r>
        <w:r>
          <w:instrText xml:space="preserve"> PAGEREF _Toc14147 \h </w:instrText>
        </w:r>
        <w:r>
          <w:fldChar w:fldCharType="separate"/>
        </w:r>
        <w:r>
          <w:t>36</w:t>
        </w:r>
        <w:r>
          <w:fldChar w:fldCharType="end"/>
        </w:r>
      </w:hyperlink>
    </w:p>
    <w:p>
      <w:pPr>
        <w:pStyle w:val="TOC2"/>
        <w:tabs>
          <w:tab w:val="right" w:leader="dot" w:pos="8306"/>
        </w:tabs>
      </w:pPr>
      <w:hyperlink w:anchor="_Toc6666" w:history="1">
        <w:r>
          <w:rPr>
            <w:rFonts w:ascii="仿宋" w:eastAsia="仿宋" w:hAnsi="仿宋" w:cs="仿宋" w:hint="eastAsia"/>
            <w:lang w:eastAsia="zh-CN"/>
          </w:rPr>
          <w:t>(一)、建设周期</w:t>
        </w:r>
        <w:r>
          <w:tab/>
        </w:r>
        <w:r>
          <w:fldChar w:fldCharType="begin"/>
        </w:r>
        <w:r>
          <w:instrText xml:space="preserve"> PAGEREF _Toc6666 \h </w:instrText>
        </w:r>
        <w:r>
          <w:fldChar w:fldCharType="separate"/>
        </w:r>
        <w:r>
          <w:t>36</w:t>
        </w:r>
        <w:r>
          <w:fldChar w:fldCharType="end"/>
        </w:r>
      </w:hyperlink>
    </w:p>
    <w:p>
      <w:pPr>
        <w:pStyle w:val="TOC2"/>
        <w:tabs>
          <w:tab w:val="right" w:leader="dot" w:pos="8306"/>
        </w:tabs>
      </w:pPr>
      <w:hyperlink w:anchor="_Toc6124" w:history="1">
        <w:r>
          <w:rPr>
            <w:rFonts w:ascii="仿宋" w:eastAsia="仿宋" w:hAnsi="仿宋" w:cs="仿宋" w:hint="eastAsia"/>
            <w:lang w:eastAsia="zh-CN"/>
          </w:rPr>
          <w:t>(二)、建设进度</w:t>
        </w:r>
        <w:r>
          <w:tab/>
        </w:r>
        <w:r>
          <w:fldChar w:fldCharType="begin"/>
        </w:r>
        <w:r>
          <w:instrText xml:space="preserve"> PAGEREF _Toc6124 \h </w:instrText>
        </w:r>
        <w:r>
          <w:fldChar w:fldCharType="separate"/>
        </w:r>
        <w:r>
          <w:t>37</w:t>
        </w:r>
        <w:r>
          <w:fldChar w:fldCharType="end"/>
        </w:r>
      </w:hyperlink>
    </w:p>
    <w:p>
      <w:pPr>
        <w:pStyle w:val="TOC2"/>
        <w:tabs>
          <w:tab w:val="right" w:leader="dot" w:pos="8306"/>
        </w:tabs>
      </w:pPr>
      <w:hyperlink w:anchor="_Toc31698" w:history="1">
        <w:r>
          <w:rPr>
            <w:rFonts w:ascii="仿宋" w:eastAsia="仿宋" w:hAnsi="仿宋" w:cs="仿宋" w:hint="eastAsia"/>
            <w:lang w:eastAsia="zh-CN"/>
          </w:rPr>
          <w:t>(三)、进度安排注意事项</w:t>
        </w:r>
        <w:r>
          <w:tab/>
        </w:r>
        <w:r>
          <w:fldChar w:fldCharType="begin"/>
        </w:r>
        <w:r>
          <w:instrText xml:space="preserve"> PAGEREF _Toc31698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 w:history="1">
        <w:r>
          <w:rPr>
            <w:rFonts w:ascii="仿宋" w:eastAsia="仿宋" w:hAnsi="仿宋" w:cs="仿宋" w:hint="eastAsia"/>
            <w:lang w:eastAsia="zh-CN"/>
          </w:rPr>
          <w:t>(四)、人力资源配置</w:t>
        </w:r>
        <w:r>
          <w:tab/>
        </w:r>
        <w:r>
          <w:fldChar w:fldCharType="begin"/>
        </w:r>
        <w:r>
          <w:instrText xml:space="preserve"> PAGEREF _Toc1769 \h </w:instrText>
        </w:r>
        <w:r>
          <w:fldChar w:fldCharType="separate"/>
        </w:r>
        <w:r>
          <w:t>39</w:t>
        </w:r>
        <w:r>
          <w:fldChar w:fldCharType="end"/>
        </w:r>
      </w:hyperlink>
    </w:p>
    <w:p>
      <w:pPr>
        <w:pStyle w:val="TOC1"/>
        <w:tabs>
          <w:tab w:val="right" w:leader="dot" w:pos="8306"/>
        </w:tabs>
      </w:pPr>
      <w:hyperlink w:anchor="_Toc4858" w:history="1">
        <w:r>
          <w:rPr>
            <w:rFonts w:ascii="仿宋" w:eastAsia="仿宋" w:hAnsi="仿宋" w:cs="仿宋" w:hint="eastAsia"/>
            <w:lang w:eastAsia="zh-CN"/>
          </w:rPr>
          <w:t>十、医药工业自动化项目环境影响分析</w:t>
        </w:r>
        <w:r>
          <w:tab/>
        </w:r>
        <w:r>
          <w:fldChar w:fldCharType="begin"/>
        </w:r>
        <w:r>
          <w:instrText xml:space="preserve"> PAGEREF _Toc4858 \h </w:instrText>
        </w:r>
        <w:r>
          <w:fldChar w:fldCharType="separate"/>
        </w:r>
        <w:r>
          <w:t>40</w:t>
        </w:r>
        <w:r>
          <w:fldChar w:fldCharType="end"/>
        </w:r>
      </w:hyperlink>
    </w:p>
    <w:p>
      <w:pPr>
        <w:pStyle w:val="TOC2"/>
        <w:tabs>
          <w:tab w:val="right" w:leader="dot" w:pos="8306"/>
        </w:tabs>
      </w:pPr>
      <w:hyperlink w:anchor="_Toc12726" w:history="1">
        <w:r>
          <w:rPr>
            <w:rFonts w:ascii="仿宋" w:eastAsia="仿宋" w:hAnsi="仿宋" w:cs="仿宋" w:hint="eastAsia"/>
            <w:lang w:eastAsia="zh-CN"/>
          </w:rPr>
          <w:t>(一)、建设区域环境质量现状</w:t>
        </w:r>
        <w:r>
          <w:tab/>
        </w:r>
        <w:r>
          <w:fldChar w:fldCharType="begin"/>
        </w:r>
        <w:r>
          <w:instrText xml:space="preserve"> PAGEREF _Toc12726 \h </w:instrText>
        </w:r>
        <w:r>
          <w:fldChar w:fldCharType="separate"/>
        </w:r>
        <w:r>
          <w:t>40</w:t>
        </w:r>
        <w:r>
          <w:fldChar w:fldCharType="end"/>
        </w:r>
      </w:hyperlink>
    </w:p>
    <w:p>
      <w:pPr>
        <w:pStyle w:val="TOC2"/>
        <w:tabs>
          <w:tab w:val="right" w:leader="dot" w:pos="8306"/>
        </w:tabs>
      </w:pPr>
      <w:hyperlink w:anchor="_Toc27626" w:history="1">
        <w:r>
          <w:rPr>
            <w:rFonts w:ascii="仿宋" w:eastAsia="仿宋" w:hAnsi="仿宋" w:cs="仿宋" w:hint="eastAsia"/>
            <w:lang w:eastAsia="zh-CN"/>
          </w:rPr>
          <w:t>(二)、建设期环境保护</w:t>
        </w:r>
        <w:r>
          <w:tab/>
        </w:r>
        <w:r>
          <w:fldChar w:fldCharType="begin"/>
        </w:r>
        <w:r>
          <w:instrText xml:space="preserve"> PAGEREF _Toc27626 \h </w:instrText>
        </w:r>
        <w:r>
          <w:fldChar w:fldCharType="separate"/>
        </w:r>
        <w:r>
          <w:t>42</w:t>
        </w:r>
        <w:r>
          <w:fldChar w:fldCharType="end"/>
        </w:r>
      </w:hyperlink>
    </w:p>
    <w:p>
      <w:pPr>
        <w:pStyle w:val="TOC2"/>
        <w:tabs>
          <w:tab w:val="right" w:leader="dot" w:pos="8306"/>
        </w:tabs>
      </w:pPr>
      <w:hyperlink w:anchor="_Toc7308" w:history="1">
        <w:r>
          <w:rPr>
            <w:rFonts w:ascii="仿宋" w:eastAsia="仿宋" w:hAnsi="仿宋" w:cs="仿宋" w:hint="eastAsia"/>
            <w:lang w:eastAsia="zh-CN"/>
          </w:rPr>
          <w:t>(三)、运营期环境保护</w:t>
        </w:r>
        <w:r>
          <w:tab/>
        </w:r>
        <w:r>
          <w:fldChar w:fldCharType="begin"/>
        </w:r>
        <w:r>
          <w:instrText xml:space="preserve"> PAGEREF _Toc7308 \h </w:instrText>
        </w:r>
        <w:r>
          <w:fldChar w:fldCharType="separate"/>
        </w:r>
        <w:r>
          <w:t>43</w:t>
        </w:r>
        <w:r>
          <w:fldChar w:fldCharType="end"/>
        </w:r>
      </w:hyperlink>
    </w:p>
    <w:p>
      <w:pPr>
        <w:pStyle w:val="TOC2"/>
        <w:tabs>
          <w:tab w:val="right" w:leader="dot" w:pos="8306"/>
        </w:tabs>
      </w:pPr>
      <w:hyperlink w:anchor="_Toc17818" w:history="1">
        <w:r>
          <w:rPr>
            <w:rFonts w:ascii="仿宋" w:eastAsia="仿宋" w:hAnsi="仿宋" w:cs="仿宋" w:hint="eastAsia"/>
            <w:lang w:eastAsia="zh-CN"/>
          </w:rPr>
          <w:t>(四)、医药工业自动化项目建设对区域经济的影响</w:t>
        </w:r>
        <w:r>
          <w:tab/>
        </w:r>
        <w:r>
          <w:fldChar w:fldCharType="begin"/>
        </w:r>
        <w:r>
          <w:instrText xml:space="preserve"> PAGEREF _Toc17818 \h </w:instrText>
        </w:r>
        <w:r>
          <w:fldChar w:fldCharType="separate"/>
        </w:r>
        <w:r>
          <w:t>44</w:t>
        </w:r>
        <w:r>
          <w:fldChar w:fldCharType="end"/>
        </w:r>
      </w:hyperlink>
    </w:p>
    <w:p>
      <w:pPr>
        <w:pStyle w:val="TOC2"/>
        <w:tabs>
          <w:tab w:val="right" w:leader="dot" w:pos="8306"/>
        </w:tabs>
      </w:pPr>
      <w:hyperlink w:anchor="_Toc20354" w:history="1">
        <w:r>
          <w:rPr>
            <w:rFonts w:ascii="仿宋" w:eastAsia="仿宋" w:hAnsi="仿宋" w:cs="仿宋" w:hint="eastAsia"/>
            <w:lang w:eastAsia="zh-CN"/>
          </w:rPr>
          <w:t>(五)、废弃物处理</w:t>
        </w:r>
        <w:r>
          <w:tab/>
        </w:r>
        <w:r>
          <w:fldChar w:fldCharType="begin"/>
        </w:r>
        <w:r>
          <w:instrText xml:space="preserve"> PAGEREF _Toc20354 \h </w:instrText>
        </w:r>
        <w:r>
          <w:fldChar w:fldCharType="separate"/>
        </w:r>
        <w:r>
          <w:t>46</w:t>
        </w:r>
        <w:r>
          <w:fldChar w:fldCharType="end"/>
        </w:r>
      </w:hyperlink>
    </w:p>
    <w:p>
      <w:pPr>
        <w:pStyle w:val="TOC2"/>
        <w:tabs>
          <w:tab w:val="right" w:leader="dot" w:pos="8306"/>
        </w:tabs>
      </w:pPr>
      <w:hyperlink w:anchor="_Toc16578" w:history="1">
        <w:r>
          <w:rPr>
            <w:rFonts w:ascii="仿宋" w:eastAsia="仿宋" w:hAnsi="仿宋" w:cs="仿宋" w:hint="eastAsia"/>
            <w:lang w:eastAsia="zh-CN"/>
          </w:rPr>
          <w:t>(六)、特殊环境影响分析</w:t>
        </w:r>
        <w:r>
          <w:tab/>
        </w:r>
        <w:r>
          <w:fldChar w:fldCharType="begin"/>
        </w:r>
        <w:r>
          <w:instrText xml:space="preserve"> PAGEREF _Toc16578 \h </w:instrText>
        </w:r>
        <w:r>
          <w:fldChar w:fldCharType="separate"/>
        </w:r>
        <w:r>
          <w:t>47</w:t>
        </w:r>
        <w:r>
          <w:fldChar w:fldCharType="end"/>
        </w:r>
      </w:hyperlink>
    </w:p>
    <w:p>
      <w:pPr>
        <w:pStyle w:val="TOC2"/>
        <w:tabs>
          <w:tab w:val="right" w:leader="dot" w:pos="8306"/>
        </w:tabs>
      </w:pPr>
      <w:hyperlink w:anchor="_Toc9603" w:history="1">
        <w:r>
          <w:rPr>
            <w:rFonts w:ascii="仿宋" w:eastAsia="仿宋" w:hAnsi="仿宋" w:cs="仿宋" w:hint="eastAsia"/>
            <w:lang w:eastAsia="zh-CN"/>
          </w:rPr>
          <w:t>(七)、清洁生产</w:t>
        </w:r>
        <w:r>
          <w:tab/>
        </w:r>
        <w:r>
          <w:fldChar w:fldCharType="begin"/>
        </w:r>
        <w:r>
          <w:instrText xml:space="preserve"> PAGEREF _Toc9603 \h </w:instrText>
        </w:r>
        <w:r>
          <w:fldChar w:fldCharType="separate"/>
        </w:r>
        <w:r>
          <w:t>49</w:t>
        </w:r>
        <w:r>
          <w:fldChar w:fldCharType="end"/>
        </w:r>
      </w:hyperlink>
    </w:p>
    <w:p>
      <w:pPr>
        <w:pStyle w:val="TOC2"/>
        <w:tabs>
          <w:tab w:val="right" w:leader="dot" w:pos="8306"/>
        </w:tabs>
      </w:pPr>
      <w:hyperlink w:anchor="_Toc23921" w:history="1">
        <w:r>
          <w:rPr>
            <w:rFonts w:ascii="仿宋" w:eastAsia="仿宋" w:hAnsi="仿宋" w:cs="仿宋" w:hint="eastAsia"/>
            <w:lang w:eastAsia="zh-CN"/>
          </w:rPr>
          <w:t>(八)、环境保护综合评价</w:t>
        </w:r>
        <w:r>
          <w:tab/>
        </w:r>
        <w:r>
          <w:fldChar w:fldCharType="begin"/>
        </w:r>
        <w:r>
          <w:instrText xml:space="preserve"> PAGEREF _Toc23921 \h </w:instrText>
        </w:r>
        <w:r>
          <w:fldChar w:fldCharType="separate"/>
        </w:r>
        <w:r>
          <w:t>50</w:t>
        </w:r>
        <w:r>
          <w:fldChar w:fldCharType="end"/>
        </w:r>
      </w:hyperlink>
    </w:p>
    <w:p>
      <w:pPr>
        <w:pStyle w:val="TOC1"/>
        <w:tabs>
          <w:tab w:val="right" w:leader="dot" w:pos="8306"/>
        </w:tabs>
      </w:pPr>
      <w:hyperlink w:anchor="_Toc5128" w:history="1">
        <w:r>
          <w:rPr>
            <w:rFonts w:ascii="仿宋" w:eastAsia="仿宋" w:hAnsi="仿宋" w:cs="仿宋" w:hint="eastAsia"/>
            <w:lang w:eastAsia="zh-CN"/>
          </w:rPr>
          <w:t>十一、医药工业自动化项目经营效益</w:t>
        </w:r>
        <w:r>
          <w:tab/>
        </w:r>
        <w:r>
          <w:fldChar w:fldCharType="begin"/>
        </w:r>
        <w:r>
          <w:instrText xml:space="preserve"> PAGEREF _Toc5128 \h </w:instrText>
        </w:r>
        <w:r>
          <w:fldChar w:fldCharType="separate"/>
        </w:r>
        <w:r>
          <w:t>51</w:t>
        </w:r>
        <w:r>
          <w:fldChar w:fldCharType="end"/>
        </w:r>
      </w:hyperlink>
    </w:p>
    <w:p>
      <w:pPr>
        <w:pStyle w:val="TOC2"/>
        <w:tabs>
          <w:tab w:val="right" w:leader="dot" w:pos="8306"/>
        </w:tabs>
      </w:pPr>
      <w:hyperlink w:anchor="_Toc25166" w:history="1">
        <w:r>
          <w:rPr>
            <w:rFonts w:ascii="仿宋" w:eastAsia="仿宋" w:hAnsi="仿宋" w:cs="仿宋" w:hint="eastAsia"/>
            <w:lang w:eastAsia="zh-CN"/>
          </w:rPr>
          <w:t>(一)、经济评价财务测算</w:t>
        </w:r>
        <w:r>
          <w:tab/>
        </w:r>
        <w:r>
          <w:fldChar w:fldCharType="begin"/>
        </w:r>
        <w:r>
          <w:instrText xml:space="preserve"> PAGEREF _Toc25166 \h </w:instrText>
        </w:r>
        <w:r>
          <w:fldChar w:fldCharType="separate"/>
        </w:r>
        <w:r>
          <w:t>51</w:t>
        </w:r>
        <w:r>
          <w:fldChar w:fldCharType="end"/>
        </w:r>
      </w:hyperlink>
    </w:p>
    <w:p>
      <w:pPr>
        <w:pStyle w:val="TOC2"/>
        <w:tabs>
          <w:tab w:val="right" w:leader="dot" w:pos="8306"/>
        </w:tabs>
      </w:pPr>
      <w:hyperlink w:anchor="_Toc14793" w:history="1">
        <w:r>
          <w:rPr>
            <w:rFonts w:ascii="仿宋" w:eastAsia="仿宋" w:hAnsi="仿宋" w:cs="仿宋" w:hint="eastAsia"/>
            <w:lang w:eastAsia="zh-CN"/>
          </w:rPr>
          <w:t>(二)、医药工业自动化项目盈利能力分析</w:t>
        </w:r>
        <w:r>
          <w:tab/>
        </w:r>
        <w:r>
          <w:fldChar w:fldCharType="begin"/>
        </w:r>
        <w:r>
          <w:instrText xml:space="preserve"> PAGEREF _Toc14793 \h </w:instrText>
        </w:r>
        <w:r>
          <w:fldChar w:fldCharType="separate"/>
        </w:r>
        <w:r>
          <w:t>52</w:t>
        </w:r>
        <w:r>
          <w:fldChar w:fldCharType="end"/>
        </w:r>
      </w:hyperlink>
    </w:p>
    <w:p>
      <w:pPr>
        <w:pStyle w:val="TOC1"/>
        <w:tabs>
          <w:tab w:val="right" w:leader="dot" w:pos="8306"/>
        </w:tabs>
      </w:pPr>
      <w:hyperlink w:anchor="_Toc25376" w:history="1">
        <w:r>
          <w:rPr>
            <w:rFonts w:ascii="仿宋" w:eastAsia="仿宋" w:hAnsi="仿宋" w:cs="仿宋" w:hint="eastAsia"/>
            <w:lang w:eastAsia="zh-CN"/>
          </w:rPr>
          <w:t>十二、医药工业自动化项目风险管理</w:t>
        </w:r>
        <w:r>
          <w:tab/>
        </w:r>
        <w:r>
          <w:fldChar w:fldCharType="begin"/>
        </w:r>
        <w:r>
          <w:instrText xml:space="preserve"> PAGEREF _Toc25376 \h </w:instrText>
        </w:r>
        <w:r>
          <w:fldChar w:fldCharType="separate"/>
        </w:r>
        <w:r>
          <w:t>53</w:t>
        </w:r>
        <w:r>
          <w:fldChar w:fldCharType="end"/>
        </w:r>
      </w:hyperlink>
    </w:p>
    <w:p>
      <w:pPr>
        <w:pStyle w:val="TOC2"/>
        <w:tabs>
          <w:tab w:val="right" w:leader="dot" w:pos="8306"/>
        </w:tabs>
      </w:pPr>
      <w:hyperlink w:anchor="_Toc13240" w:history="1">
        <w:r>
          <w:rPr>
            <w:rFonts w:ascii="仿宋" w:eastAsia="仿宋" w:hAnsi="仿宋" w:cs="仿宋" w:hint="eastAsia"/>
            <w:lang w:eastAsia="zh-CN"/>
          </w:rPr>
          <w:t>(一)、风险识别与评估</w:t>
        </w:r>
        <w:r>
          <w:tab/>
        </w:r>
        <w:r>
          <w:fldChar w:fldCharType="begin"/>
        </w:r>
        <w:r>
          <w:instrText xml:space="preserve"> PAGEREF _Toc13240 \h </w:instrText>
        </w:r>
        <w:r>
          <w:fldChar w:fldCharType="separate"/>
        </w:r>
        <w:r>
          <w:t>53</w:t>
        </w:r>
        <w:r>
          <w:fldChar w:fldCharType="end"/>
        </w:r>
      </w:hyperlink>
    </w:p>
    <w:p>
      <w:pPr>
        <w:pStyle w:val="TOC2"/>
        <w:tabs>
          <w:tab w:val="right" w:leader="dot" w:pos="8306"/>
        </w:tabs>
      </w:pPr>
      <w:hyperlink w:anchor="_Toc2120" w:history="1">
        <w:r>
          <w:rPr>
            <w:rFonts w:ascii="仿宋" w:eastAsia="仿宋" w:hAnsi="仿宋" w:cs="仿宋" w:hint="eastAsia"/>
            <w:lang w:eastAsia="zh-CN"/>
          </w:rPr>
          <w:t>(二)、风险应对策略</w:t>
        </w:r>
        <w:r>
          <w:tab/>
        </w:r>
        <w:r>
          <w:fldChar w:fldCharType="begin"/>
        </w:r>
        <w:r>
          <w:instrText xml:space="preserve"> PAGEREF _Toc2120 \h </w:instrText>
        </w:r>
        <w:r>
          <w:fldChar w:fldCharType="separate"/>
        </w:r>
        <w:r>
          <w:t>54</w:t>
        </w:r>
        <w:r>
          <w:fldChar w:fldCharType="end"/>
        </w:r>
      </w:hyperlink>
    </w:p>
    <w:p>
      <w:pPr>
        <w:pStyle w:val="TOC2"/>
        <w:tabs>
          <w:tab w:val="right" w:leader="dot" w:pos="8306"/>
        </w:tabs>
      </w:pPr>
      <w:hyperlink w:anchor="_Toc29440" w:history="1">
        <w:r>
          <w:rPr>
            <w:rFonts w:ascii="仿宋" w:eastAsia="仿宋" w:hAnsi="仿宋" w:cs="仿宋" w:hint="eastAsia"/>
            <w:lang w:eastAsia="zh-CN"/>
          </w:rPr>
          <w:t>(三)、风险监控与控制</w:t>
        </w:r>
        <w:r>
          <w:tab/>
        </w:r>
        <w:r>
          <w:fldChar w:fldCharType="begin"/>
        </w:r>
        <w:r>
          <w:instrText xml:space="preserve"> PAGEREF _Toc29440 \h </w:instrText>
        </w:r>
        <w:r>
          <w:fldChar w:fldCharType="separate"/>
        </w:r>
        <w:r>
          <w:t>56</w:t>
        </w:r>
        <w:r>
          <w:fldChar w:fldCharType="end"/>
        </w:r>
      </w:hyperlink>
    </w:p>
    <w:p>
      <w:pPr>
        <w:pStyle w:val="TOC1"/>
        <w:tabs>
          <w:tab w:val="right" w:leader="dot" w:pos="8306"/>
        </w:tabs>
      </w:pPr>
      <w:hyperlink w:anchor="_Toc1872" w:history="1">
        <w:r>
          <w:rPr>
            <w:rFonts w:ascii="仿宋" w:eastAsia="仿宋" w:hAnsi="仿宋" w:cs="仿宋" w:hint="eastAsia"/>
            <w:lang w:eastAsia="zh-CN"/>
          </w:rPr>
          <w:t>十三、利益相关者分析与沟通计划</w:t>
        </w:r>
        <w:r>
          <w:tab/>
        </w:r>
        <w:r>
          <w:fldChar w:fldCharType="begin"/>
        </w:r>
        <w:r>
          <w:instrText xml:space="preserve"> PAGEREF _Toc1872 \h </w:instrText>
        </w:r>
        <w:r>
          <w:fldChar w:fldCharType="separate"/>
        </w:r>
        <w:r>
          <w:t>57</w:t>
        </w:r>
        <w:r>
          <w:fldChar w:fldCharType="end"/>
        </w:r>
      </w:hyperlink>
    </w:p>
    <w:p>
      <w:pPr>
        <w:pStyle w:val="TOC2"/>
        <w:tabs>
          <w:tab w:val="right" w:leader="dot" w:pos="8306"/>
        </w:tabs>
      </w:pPr>
      <w:hyperlink w:anchor="_Toc25574" w:history="1">
        <w:r>
          <w:rPr>
            <w:rFonts w:ascii="仿宋" w:eastAsia="仿宋" w:hAnsi="仿宋" w:cs="仿宋" w:hint="eastAsia"/>
            <w:lang w:eastAsia="zh-CN"/>
          </w:rPr>
          <w:t>(一)、利益相关者分析</w:t>
        </w:r>
        <w:r>
          <w:tab/>
        </w:r>
        <w:r>
          <w:fldChar w:fldCharType="begin"/>
        </w:r>
        <w:r>
          <w:instrText xml:space="preserve"> PAGEREF _Toc25574 \h </w:instrText>
        </w:r>
        <w:r>
          <w:fldChar w:fldCharType="separate"/>
        </w:r>
        <w:r>
          <w:t>57</w:t>
        </w:r>
        <w:r>
          <w:fldChar w:fldCharType="end"/>
        </w:r>
      </w:hyperlink>
    </w:p>
    <w:p>
      <w:pPr>
        <w:pStyle w:val="TOC2"/>
        <w:tabs>
          <w:tab w:val="right" w:leader="dot" w:pos="8306"/>
        </w:tabs>
      </w:pPr>
      <w:hyperlink w:anchor="_Toc31941" w:history="1">
        <w:r>
          <w:rPr>
            <w:rFonts w:ascii="仿宋" w:eastAsia="仿宋" w:hAnsi="仿宋" w:cs="仿宋" w:hint="eastAsia"/>
            <w:lang w:eastAsia="zh-CN"/>
          </w:rPr>
          <w:t>(二)、沟通计划</w:t>
        </w:r>
        <w:r>
          <w:tab/>
        </w:r>
        <w:r>
          <w:fldChar w:fldCharType="begin"/>
        </w:r>
        <w:r>
          <w:instrText xml:space="preserve"> PAGEREF _Toc31941 \h </w:instrText>
        </w:r>
        <w:r>
          <w:fldChar w:fldCharType="separate"/>
        </w:r>
        <w:r>
          <w:t>58</w:t>
        </w:r>
        <w:r>
          <w:fldChar w:fldCharType="end"/>
        </w:r>
      </w:hyperlink>
    </w:p>
    <w:p>
      <w:pPr>
        <w:pStyle w:val="TOC1"/>
        <w:tabs>
          <w:tab w:val="right" w:leader="dot" w:pos="8306"/>
        </w:tabs>
      </w:pPr>
      <w:hyperlink w:anchor="_Toc29878" w:history="1">
        <w:r>
          <w:rPr>
            <w:rFonts w:ascii="仿宋" w:eastAsia="仿宋" w:hAnsi="仿宋" w:cs="仿宋" w:hint="eastAsia"/>
            <w:lang w:eastAsia="zh-CN"/>
          </w:rPr>
          <w:t>十四、供应链管理</w:t>
        </w:r>
        <w:r>
          <w:tab/>
        </w:r>
        <w:r>
          <w:fldChar w:fldCharType="begin"/>
        </w:r>
        <w:r>
          <w:instrText xml:space="preserve"> PAGEREF _Toc29878 \h </w:instrText>
        </w:r>
        <w:r>
          <w:fldChar w:fldCharType="separate"/>
        </w:r>
        <w:r>
          <w:t>60</w:t>
        </w:r>
        <w:r>
          <w:fldChar w:fldCharType="end"/>
        </w:r>
      </w:hyperlink>
    </w:p>
    <w:p>
      <w:pPr>
        <w:pStyle w:val="TOC2"/>
        <w:tabs>
          <w:tab w:val="right" w:leader="dot" w:pos="8306"/>
        </w:tabs>
      </w:pPr>
      <w:hyperlink w:anchor="_Toc6633" w:history="1">
        <w:r>
          <w:rPr>
            <w:rFonts w:ascii="仿宋" w:eastAsia="仿宋" w:hAnsi="仿宋" w:cs="仿宋" w:hint="eastAsia"/>
            <w:lang w:eastAsia="zh-CN"/>
          </w:rPr>
          <w:t>(一)、供应链战略规划</w:t>
        </w:r>
        <w:r>
          <w:tab/>
        </w:r>
        <w:r>
          <w:fldChar w:fldCharType="begin"/>
        </w:r>
        <w:r>
          <w:instrText xml:space="preserve"> PAGEREF _Toc6633 \h </w:instrText>
        </w:r>
        <w:r>
          <w:fldChar w:fldCharType="separate"/>
        </w:r>
        <w:r>
          <w:t>60</w:t>
        </w:r>
        <w:r>
          <w:fldChar w:fldCharType="end"/>
        </w:r>
      </w:hyperlink>
    </w:p>
    <w:p>
      <w:pPr>
        <w:pStyle w:val="TOC2"/>
        <w:tabs>
          <w:tab w:val="right" w:leader="dot" w:pos="8306"/>
        </w:tabs>
      </w:pPr>
      <w:hyperlink w:anchor="_Toc17706" w:history="1">
        <w:r>
          <w:rPr>
            <w:rFonts w:ascii="仿宋" w:eastAsia="仿宋" w:hAnsi="仿宋" w:cs="仿宋" w:hint="eastAsia"/>
            <w:lang w:eastAsia="zh-CN"/>
          </w:rPr>
          <w:t>(二)、供应商选择与合作</w:t>
        </w:r>
        <w:r>
          <w:tab/>
        </w:r>
        <w:r>
          <w:fldChar w:fldCharType="begin"/>
        </w:r>
        <w:r>
          <w:instrText xml:space="preserve"> PAGEREF _Toc17706 \h </w:instrText>
        </w:r>
        <w:r>
          <w:fldChar w:fldCharType="separate"/>
        </w:r>
        <w:r>
          <w:t>61</w:t>
        </w:r>
        <w:r>
          <w:fldChar w:fldCharType="end"/>
        </w:r>
      </w:hyperlink>
    </w:p>
    <w:p>
      <w:pPr>
        <w:pStyle w:val="TOC2"/>
        <w:tabs>
          <w:tab w:val="right" w:leader="dot" w:pos="8306"/>
        </w:tabs>
      </w:pPr>
      <w:hyperlink w:anchor="_Toc27915" w:history="1">
        <w:r>
          <w:rPr>
            <w:rFonts w:ascii="仿宋" w:eastAsia="仿宋" w:hAnsi="仿宋" w:cs="仿宋" w:hint="eastAsia"/>
            <w:lang w:eastAsia="zh-CN"/>
          </w:rPr>
          <w:t>(三)、物流与库存管理</w:t>
        </w:r>
        <w:r>
          <w:tab/>
        </w:r>
        <w:r>
          <w:fldChar w:fldCharType="begin"/>
        </w:r>
        <w:r>
          <w:instrText xml:space="preserve"> PAGEREF _Toc27915 \h </w:instrText>
        </w:r>
        <w:r>
          <w:fldChar w:fldCharType="separate"/>
        </w:r>
        <w:r>
          <w:t>62</w:t>
        </w:r>
        <w:r>
          <w:fldChar w:fldCharType="end"/>
        </w:r>
      </w:hyperlink>
    </w:p>
    <w:p>
      <w:pPr>
        <w:pStyle w:val="TOC1"/>
        <w:tabs>
          <w:tab w:val="right" w:leader="dot" w:pos="8306"/>
        </w:tabs>
      </w:pPr>
      <w:hyperlink w:anchor="_Toc18920" w:history="1">
        <w:r>
          <w:rPr>
            <w:rFonts w:ascii="仿宋" w:eastAsia="仿宋" w:hAnsi="仿宋" w:cs="仿宋" w:hint="eastAsia"/>
            <w:lang w:eastAsia="zh-CN"/>
          </w:rPr>
          <w:t>十五、医药工业自动化项目工程方案分析</w:t>
        </w:r>
        <w:r>
          <w:tab/>
        </w:r>
        <w:r>
          <w:fldChar w:fldCharType="begin"/>
        </w:r>
        <w:r>
          <w:instrText xml:space="preserve"> PAGEREF _Toc18920 \h </w:instrText>
        </w:r>
        <w:r>
          <w:fldChar w:fldCharType="separate"/>
        </w:r>
        <w:r>
          <w:t>64</w:t>
        </w:r>
        <w:r>
          <w:fldChar w:fldCharType="end"/>
        </w:r>
      </w:hyperlink>
    </w:p>
    <w:p>
      <w:pPr>
        <w:pStyle w:val="TOC2"/>
        <w:tabs>
          <w:tab w:val="right" w:leader="dot" w:pos="8306"/>
        </w:tabs>
      </w:pPr>
      <w:hyperlink w:anchor="_Toc388" w:history="1">
        <w:r>
          <w:rPr>
            <w:rFonts w:ascii="仿宋" w:eastAsia="仿宋" w:hAnsi="仿宋" w:cs="仿宋" w:hint="eastAsia"/>
            <w:lang w:eastAsia="zh-CN"/>
          </w:rPr>
          <w:t>(一)、建筑工程设计原则</w:t>
        </w:r>
        <w:r>
          <w:tab/>
        </w:r>
        <w:r>
          <w:fldChar w:fldCharType="begin"/>
        </w:r>
        <w:r>
          <w:instrText xml:space="preserve"> PAGEREF _Toc388 \h </w:instrText>
        </w:r>
        <w:r>
          <w:fldChar w:fldCharType="separate"/>
        </w:r>
        <w:r>
          <w:t>64</w:t>
        </w:r>
        <w:r>
          <w:fldChar w:fldCharType="end"/>
        </w:r>
      </w:hyperlink>
    </w:p>
    <w:p>
      <w:pPr>
        <w:pStyle w:val="TOC2"/>
        <w:tabs>
          <w:tab w:val="right" w:leader="dot" w:pos="8306"/>
        </w:tabs>
      </w:pPr>
      <w:hyperlink w:anchor="_Toc19719" w:history="1">
        <w:r>
          <w:rPr>
            <w:rFonts w:ascii="仿宋" w:eastAsia="仿宋" w:hAnsi="仿宋" w:cs="仿宋" w:hint="eastAsia"/>
            <w:lang w:eastAsia="zh-CN"/>
          </w:rPr>
          <w:t>(二)、土建工程建设指标</w:t>
        </w:r>
        <w:r>
          <w:tab/>
        </w:r>
        <w:r>
          <w:fldChar w:fldCharType="begin"/>
        </w:r>
        <w:r>
          <w:instrText xml:space="preserve"> PAGEREF _Toc19719 \h </w:instrText>
        </w:r>
        <w:r>
          <w:fldChar w:fldCharType="separate"/>
        </w:r>
        <w:r>
          <w:t>67</w:t>
        </w:r>
        <w:r>
          <w:fldChar w:fldCharType="end"/>
        </w:r>
      </w:hyperlink>
    </w:p>
    <w:p>
      <w:pPr>
        <w:pStyle w:val="TOC1"/>
        <w:tabs>
          <w:tab w:val="right" w:leader="dot" w:pos="8306"/>
        </w:tabs>
      </w:pPr>
      <w:hyperlink w:anchor="_Toc15526" w:history="1">
        <w:r>
          <w:rPr>
            <w:rFonts w:ascii="仿宋" w:eastAsia="仿宋" w:hAnsi="仿宋" w:cs="仿宋" w:hint="eastAsia"/>
            <w:lang w:eastAsia="zh-CN"/>
          </w:rPr>
          <w:t>十六、医药工业自动化项目实施时间节点</w:t>
        </w:r>
        <w:r>
          <w:tab/>
        </w:r>
        <w:r>
          <w:fldChar w:fldCharType="begin"/>
        </w:r>
        <w:r>
          <w:instrText xml:space="preserve"> PAGEREF _Toc15526 \h </w:instrText>
        </w:r>
        <w:r>
          <w:fldChar w:fldCharType="separate"/>
        </w:r>
        <w:r>
          <w:t>69</w:t>
        </w:r>
        <w:r>
          <w:fldChar w:fldCharType="end"/>
        </w:r>
      </w:hyperlink>
    </w:p>
    <w:p>
      <w:pPr>
        <w:pStyle w:val="TOC2"/>
        <w:tabs>
          <w:tab w:val="right" w:leader="dot" w:pos="8306"/>
        </w:tabs>
      </w:pPr>
      <w:hyperlink w:anchor="_Toc15300" w:history="1">
        <w:r>
          <w:rPr>
            <w:rFonts w:ascii="仿宋" w:eastAsia="仿宋" w:hAnsi="仿宋" w:cs="仿宋" w:hint="eastAsia"/>
            <w:lang w:eastAsia="zh-CN"/>
          </w:rPr>
          <w:t>(一)、医药工业自动化项目启动阶段时间节点</w:t>
        </w:r>
        <w:r>
          <w:tab/>
        </w:r>
        <w:r>
          <w:fldChar w:fldCharType="begin"/>
        </w:r>
        <w:r>
          <w:instrText xml:space="preserve"> PAGEREF _Toc15300 \h </w:instrText>
        </w:r>
        <w:r>
          <w:fldChar w:fldCharType="separate"/>
        </w:r>
        <w:r>
          <w:t>69</w:t>
        </w:r>
        <w:r>
          <w:fldChar w:fldCharType="end"/>
        </w:r>
      </w:hyperlink>
    </w:p>
    <w:p>
      <w:pPr>
        <w:pStyle w:val="TOC2"/>
        <w:tabs>
          <w:tab w:val="right" w:leader="dot" w:pos="8306"/>
        </w:tabs>
      </w:pPr>
      <w:hyperlink w:anchor="_Toc18212" w:history="1">
        <w:r>
          <w:rPr>
            <w:rFonts w:ascii="仿宋" w:eastAsia="仿宋" w:hAnsi="仿宋" w:cs="仿宋" w:hint="eastAsia"/>
            <w:lang w:eastAsia="zh-CN"/>
          </w:rPr>
          <w:t>(二)、医药工业自动化项目执行阶段时间节点</w:t>
        </w:r>
        <w:r>
          <w:tab/>
        </w:r>
        <w:r>
          <w:fldChar w:fldCharType="begin"/>
        </w:r>
        <w:r>
          <w:instrText xml:space="preserve"> PAGEREF _Toc18212 \h </w:instrText>
        </w:r>
        <w:r>
          <w:fldChar w:fldCharType="separate"/>
        </w:r>
        <w:r>
          <w:t>70</w:t>
        </w:r>
        <w:r>
          <w:fldChar w:fldCharType="end"/>
        </w:r>
      </w:hyperlink>
    </w:p>
    <w:p>
      <w:pPr>
        <w:pStyle w:val="TOC2"/>
        <w:tabs>
          <w:tab w:val="right" w:leader="dot" w:pos="8306"/>
        </w:tabs>
      </w:pPr>
      <w:hyperlink w:anchor="_Toc29386" w:history="1">
        <w:r>
          <w:rPr>
            <w:rFonts w:ascii="仿宋" w:eastAsia="仿宋" w:hAnsi="仿宋" w:cs="仿宋" w:hint="eastAsia"/>
            <w:lang w:eastAsia="zh-CN"/>
          </w:rPr>
          <w:t>(三)、医药工业自动化项目完成阶段时间节点</w:t>
        </w:r>
        <w:r>
          <w:tab/>
        </w:r>
        <w:r>
          <w:fldChar w:fldCharType="begin"/>
        </w:r>
        <w:r>
          <w:instrText xml:space="preserve"> PAGEREF _Toc29386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99"/>
      <w:r>
        <w:rPr>
          <w:rFonts w:ascii="仿宋" w:eastAsia="仿宋" w:hAnsi="仿宋" w:cs="仿宋" w:hint="eastAsia"/>
          <w:sz w:val="28"/>
          <w:lang w:eastAsia="zh-CN"/>
        </w:rPr>
        <w:t>一、医药工业自动化项目绩效评估</w:t>
      </w:r>
      <w:bookmarkEnd w:id="2"/>
    </w:p>
    <w:p>
      <w:pPr>
        <w:pStyle w:val="Heading2"/>
        <w:rPr>
          <w:rFonts w:ascii="仿宋" w:eastAsia="仿宋" w:hAnsi="仿宋" w:cs="仿宋" w:hint="eastAsia"/>
          <w:lang w:eastAsia="zh-CN"/>
        </w:rPr>
      </w:pPr>
      <w:bookmarkStart w:id="3" w:name="_Toc1283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工业自动化项目中，我们设计了一套全面的绩效评估指标，以确保医药工业自动化项目的可控和成功交付。这些指标跨足医药工业自动化项目目标、成本、进度和质量等多个维度，为我们提供了全面洞察医药工业自动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目标达成率是我们关注的首要指标。我们设定了明确的目标，并通过定期监测和评估，迅速发现并应对潜在的目标偏差。这为医药工业自动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成本绩效是另一个核心关注点。通过实际成本与预算成本的对比分析，我们深入了解成本差异的原因，及时调整资源分配，保持医药工业自动化项目在经济效益方面的合理水平。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进度作为关键的绩效指标之一，得到了精心的关注。我们制定了详细的医药工业自动化项目进度计划，并设立了进度符合度指标，确保实际进度与计划进度保持一致。这使我们能够快速发现和解决潜在的进度问题，保持医药工业自动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药工业自动化项目绩效的不可或缺的一环。我们引入了一系列的质量标准和客户满意度指标，以确保医药工业自动化项目交付的成果在质量上达到或超越预期水平。通过持续监测这些指标，我们努力提升医药工业自动化项目整体质量水平，为医药工业自动化项目的成功交付提供有力保障。通过这些科学且全面的绩效评估，我们能够更好地引导医药工业自动化项目的持续改进，确保医药工业自动化项目目标的顺利达成。</w:t>
      </w:r>
    </w:p>
    <w:p>
      <w:pPr>
        <w:pStyle w:val="Heading2"/>
        <w:ind w:firstLine="560" w:firstLineChars="200"/>
        <w:rPr>
          <w:rFonts w:ascii="仿宋" w:eastAsia="仿宋" w:hAnsi="仿宋" w:cs="仿宋" w:hint="eastAsia"/>
          <w:sz w:val="28"/>
          <w:lang w:eastAsia="zh-CN"/>
        </w:rPr>
      </w:pPr>
      <w:bookmarkStart w:id="4" w:name="_Toc2066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绩效评估是医药工业自动化项目中的关键环节，为确保医药工业自动化项目达到预期目标，我们采用了多层次、多维度的绩效评估方法。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药工业自动化项目的战略目标对齐，确保每个决策和行动都与医药工业自动化项目整体目标保持一致。团队会定期召开战略对齐会议，审视当前工作与医药工业自动化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医药工业自动化项目进度、质量、成本和风险等方面。这些指标通过数据收集和分析，为医药工业自动化项目管理团队提供了客观的评估依据。例如，我们通过医药工业自动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药工业自动化项目内部，还考虑了医药工业自动化项目对外部环境的影响。我们定期进行干系人满意度调查，以了解各利益相关方对医药工业自动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这种多层次、多角度的绩效评估方法，使得我们能够全面了解医药工业自动化项目的运行状态，及时做出调整，确保医药工业自动化项目在不断变化的环境中保持稳健前行。</w:t>
      </w:r>
    </w:p>
    <w:p>
      <w:pPr>
        <w:pStyle w:val="Heading2"/>
        <w:ind w:firstLine="560" w:firstLineChars="200"/>
        <w:rPr>
          <w:rFonts w:ascii="仿宋" w:eastAsia="仿宋" w:hAnsi="仿宋" w:cs="仿宋" w:hint="eastAsia"/>
          <w:sz w:val="28"/>
          <w:lang w:eastAsia="zh-CN"/>
        </w:rPr>
      </w:pPr>
      <w:bookmarkStart w:id="5" w:name="_Toc746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为了确保医药工业自动化项目的有效管理和不断优化，我们采用了精心设计的绩效评估周期。这个周期旨在实现灵活、实时和全面的评估，以适应医药工业自动化项目执行中的各种挑战。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药工业自动化项目的不同需求，分为短期、中期和长期。短期评估关注每个迭代或工作周期，以及时发现和解决当前任务中的问题。中期评估涵盖几个迭代，深入了解整体医药工业自动化项目的趋势和性能。长期评估则着眼于整个医药工业自动化项目阶段，确保医药工业自动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药工业自动化项目管理工具和协作平台，团队成员能够随时更新和分享医药工业自动化项目数据。这种实时性的反馈机制使我们能够及时察觉潜在问题，快速调整，保持医药工业自动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药工业自动化项目的决策制定密不可分。每个周期的医药工业自动化项目回顾会议成为集体总结经验、识别问题深层次原因并找到创新解决方案的平台。这种定期的反思与调整机制使医药工业自动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399"/>
      <w:r>
        <w:rPr>
          <w:rFonts w:ascii="仿宋" w:eastAsia="仿宋" w:hAnsi="仿宋" w:cs="仿宋" w:hint="eastAsia"/>
          <w:sz w:val="28"/>
          <w:lang w:eastAsia="zh-CN"/>
        </w:rPr>
        <w:t>二、医药工业自动化项目选址可行性分析</w:t>
      </w:r>
      <w:bookmarkEnd w:id="6"/>
    </w:p>
    <w:p>
      <w:pPr>
        <w:pStyle w:val="Heading2"/>
        <w:rPr>
          <w:rFonts w:ascii="仿宋" w:eastAsia="仿宋" w:hAnsi="仿宋" w:cs="仿宋" w:hint="eastAsia"/>
          <w:lang w:eastAsia="zh-CN"/>
        </w:rPr>
      </w:pPr>
      <w:bookmarkStart w:id="7" w:name="_Toc24500"/>
      <w:r>
        <w:rPr>
          <w:rFonts w:ascii="仿宋" w:eastAsia="仿宋" w:hAnsi="仿宋" w:cs="仿宋" w:hint="eastAsia"/>
          <w:lang w:eastAsia="zh-CN"/>
        </w:rPr>
        <w:t>(一)、医药工业自动化项目选址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该医药工业自动化项目选址位于XX省XX市XX区XXX街道</w:t>
      </w:r>
    </w:p>
    <w:p>
      <w:pPr>
        <w:pStyle w:val="Heading2"/>
        <w:ind w:firstLine="560" w:firstLineChars="200"/>
        <w:rPr>
          <w:rFonts w:ascii="仿宋" w:eastAsia="仿宋" w:hAnsi="仿宋" w:cs="仿宋" w:hint="eastAsia"/>
          <w:sz w:val="28"/>
          <w:lang w:eastAsia="zh-CN"/>
        </w:rPr>
      </w:pPr>
      <w:bookmarkStart w:id="8" w:name="_Toc2586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医药工业自动化项目的征地面积将根据医药工业自动化项目的实际规模和需求进行精确规划。具体面积XXX平方米，旨在确保医药工业自动化项目不仅能够满足当前的发展需求，还能够预留空间以适应未来的扩展。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净用地面积是在征地面积基础上去除不可利用面积后的实际可开发用地。具体面积XXX平方米，考虑到环保、交通、安全等多方面因素，以确保医药工业自动化项目在整体利用效率上达到最优。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医药工业自动化项目计划建设的建筑总规模具体面积XXX平方米。这一规模的确定综合考虑了医药工业自动化项目的性质、规模，以及城市规划的相关要求，确保建筑布局与周边环境协调一致。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绿地率是医药工业自动化项目用地中被规划为绿地的比例。具体面积XXX平方米，旨在通过合理规划绿地，改善医药工业自动化项目周边环境，提升居民生活质量，并符合城市整体绿化规划。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容积率是用地上可以建设的建筑总体积与用地面积之比。具体面积XXX，通过合理的容积率规划，确保医药工业自动化项目建筑规模与周边环境和谐共生。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药工业自动化项目选址与当地城市规划相一致，具体面积XXX平方米。通过与城市规划部门深入沟通，确保医药工业自动化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医药工业自动化项目选址符合当地产业政策，具体面积XXX平方米。这包括医药工业自动化项目对当地经济的促进作用，以及对相关产业的带动效应，确保医药工业自动化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用地总体要求必须符合环保和可持续发展的原则，具体面积XXX平方米。通过采用绿色建筑设计、节能减排等措施，确保医药工业自动化项目在建设和运营过程中对环境的影响最小化，达到可持续发展的要求。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确保医药工业自动化项目选址具备必要的公共设施配套，具体面积XXX平方米。这包括交通便利性、教育、医疗等基础设施，以提高居民生活品质，使得医药工业自动化项目选址更具吸引力。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考虑用地总体要求对当地社会稳定性的影响，具体面积XXX平方米。通过深入了解当地社区反馈，确保医药工业自动化项目的选址和建设过程对当地社会和谐稳定产生积极作用。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药工业自动化项目选址不仅符合法规和规划，还在实际操作中具有可行性。这一全面规划将为医药工业自动化项目的成功实施提供坚实的基础，确保医药工业自动化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74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工业自动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药工业自动化项目的设备规划和空间设计中，我们将采取灵活设备布局的措施。设备布局将根据实际需求进行灵活设计，避免不必要的浪费。通过合理规划设备摆放位置，我们将提高设备的利用率，减少设备间距，以确保医药工业自动化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药工业自动化项目内部引入共享设施的概念，例如共享会议室、办公区等。通过这种方式，我们可以减少对资源的重复建设，提高资源共享效率，从而减小医药工业自动化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977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药工业自动化项目的总图布置中，我们将不同功能区域进行明确的规划，以最大程度满足医药工业自动化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62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药工业自动化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药工业自动化项目对环境的影响是综合评价的重要因素之一。我们将详细考虑选址周边的自然环境、生态保护区、水源地等情况，确保医药工业自动化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对选址的评价还需充分考虑当地政府的产业政策和法规。我们将详细了解医药工业自动化项目所在地的相关政策，确保医药工业自动化项目的规划和运营与当地法规相符，降低不必要的法律风险。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考虑到社会稳定性对企业运营的重要性，我们将评估选址地区的社会安全情况、劳工关系、社区反馈等方面，以确保医药工业自动化项目的建设和运营不会受到社会稳定性的负面影响。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最后，我们将综合考虑用地成本，包括土地购置费用、土地开发成本等。通过对用地成本的详细评估，我们能够做出更为精确的经济效益分析，为医药工业自动化项目的投资决策提供有力支持。</w:t>
      </w:r>
    </w:p>
    <w:p>
      <w:pPr>
        <w:pStyle w:val="Heading1"/>
        <w:ind w:firstLine="560" w:firstLineChars="200"/>
        <w:rPr>
          <w:rFonts w:ascii="仿宋" w:eastAsia="仿宋" w:hAnsi="仿宋" w:cs="仿宋" w:hint="eastAsia"/>
          <w:sz w:val="28"/>
          <w:lang w:eastAsia="zh-CN"/>
        </w:rPr>
      </w:pPr>
      <w:bookmarkStart w:id="12" w:name="_Toc13774"/>
      <w:r>
        <w:rPr>
          <w:rFonts w:ascii="仿宋" w:eastAsia="仿宋" w:hAnsi="仿宋" w:cs="仿宋" w:hint="eastAsia"/>
          <w:sz w:val="28"/>
          <w:lang w:eastAsia="zh-CN"/>
        </w:rPr>
        <w:t>三、医药工业自动化项目概论</w:t>
      </w:r>
      <w:bookmarkEnd w:id="12"/>
    </w:p>
    <w:p>
      <w:pPr>
        <w:pStyle w:val="Heading2"/>
        <w:rPr>
          <w:rFonts w:ascii="仿宋" w:eastAsia="仿宋" w:hAnsi="仿宋" w:cs="仿宋" w:hint="eastAsia"/>
          <w:lang w:eastAsia="zh-CN"/>
        </w:rPr>
      </w:pPr>
      <w:bookmarkStart w:id="13" w:name="_Toc16185"/>
      <w:r>
        <w:rPr>
          <w:rFonts w:ascii="仿宋" w:eastAsia="仿宋" w:hAnsi="仿宋" w:cs="仿宋" w:hint="eastAsia"/>
          <w:lang w:eastAsia="zh-CN"/>
        </w:rPr>
        <w:t>(一)、医药工业自动化项目概况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起源追溯至对市场的深入洞察。市场的不断演变与变革为医药工业自动化项目提供了难得的机遇。当前市场存在的需求缺口和变革的大环境共同构成了医药工业自动化项目的背景。这个医药工业自动化项目旨在充分利用市场机遇，填补行业中尚未满足的需求，为客户提供全新的解决方案。市场的变革和需求的增长使得这个医药工业自动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医药工业自动化项目名称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正式命名为医药工业自动化。这个名称不仅仅是一个标识，更代表了医药工业自动化项目的核心理念和愿景。它蕴含着医药工业自动化项目所要解决问题的关键字，具有强烈的表达和辨识度，为医药工业自动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医药工业自动化项目目标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核心目标是提供一种全新、高效的解决方案，满足客户日益增长的需求。医药工业自动化项目追求的不仅仅是满足市场需求，更是在市场中获得卓越的竞争优势。通过不断提升产品或服务的质量和创新水平，医药工业自动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医药工业自动化项目范围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全面涵盖了产品研发、制造、市场推广和售后服务，确保从产品设计到最终用户体验的全方位关注。这一全面的医药工业自动化项目范围是为了确保医药工业自动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医药工业自动化项目时间表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医药工业自动化项目计划在未来18个月内完成，包括研发、测试、市场试点和正式推出等不同阶段。这个时间表的合理设计是为了确保医药工业自动化项目各个阶段的顺利推进，以便按时交付高质量的成果。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医药工业自动化项目预算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总预算估算为XX百万美元，主要分配在研发、市场推广、人员培训和运营等方面。这一充足的预算为医药工业自动化项目提供了充足的资源，确保医药工业自动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医药工业自动化项目风险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可能面临的风险包括市场接受度低、技术难题、竞争激烈等。医药工业自动化项目团队已经制定了相应的风险应对计划，通过前瞻性的风险管理，确保医药工业自动化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医药工业自动化项目团队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医药工业自动化项目汇聚了一支经验丰富、多领域专业素养的核心团队，确保医药工业自动化项目在各个方面都能拥有高水平的执行力。团队的协同作战是医药工业自动化项目成功的关键因素之一。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医药工业自动化项目背景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医药工业自动化项目的背景根植于市场对更高效、创新产品的渴望，同时也受到科技发展对行业格局的深刻改变的影响。这为医药工业自动化项目提供了广阔的发展空间和市场需求。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医药工业自动化项目现状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截至目前，医药工业自动化项目已完成市场调研和技术验证，取得了初步的成功。这为医药工业自动化项目在未来的发展奠定了坚实的基础，为更远大的目标打下了坚实的基石。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6855"/>
      <w:r>
        <w:rPr>
          <w:rFonts w:ascii="仿宋" w:eastAsia="仿宋" w:hAnsi="仿宋" w:cs="仿宋" w:hint="eastAsia"/>
          <w:sz w:val="28"/>
          <w:lang w:eastAsia="zh-CN"/>
        </w:rPr>
        <w:t>(二)、医药工业自动化项目目标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keyword》医药工业自动化项目首要业务目标是在市场中占据有利地位，实现产品/服务的成功推广和销售。通过不断提升产品质量、创新性，医药工业自动化项目追求成为行业中的领导者，赢得更多客户的青睐。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在科技迅速发展的时代，医药工业自动化项目着眼于技术创新。通过持续的研发和技术升级，医药工业自动化项目旨在推出更具创新性的产品或服务，以满足市场对新鲜、先进解决方案的需求。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为了建立可持续的客户关系，医药工业自动化项目设定了客户满意度目标。通过提供卓越的产品质量和优质的客户服务，医药工业自动化项目追求赢得客户的信任和忠诚度，确保他们的满意度达到行业领先水平。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医药工业自动化项目注重社会责任和可持续发展。通过实施环保、社会责任医药工业自动化项目，医药工业自动化项目致力于在经济发展的同时保护环境，促进社会公平，实现可持续经营。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医药工业自动化项目的团队是实现目标的核心驱动力。因此，医药工业自动化项目设定了团队发展目标，包括提升团队成员的专业技能、培养领导力，以及搭建协同高效的团队工作氛围。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884"/>
      <w:r>
        <w:rPr>
          <w:rFonts w:ascii="仿宋" w:eastAsia="仿宋" w:hAnsi="仿宋" w:cs="仿宋" w:hint="eastAsia"/>
          <w:sz w:val="28"/>
          <w:lang w:eastAsia="zh-CN"/>
        </w:rPr>
        <w:t>(三)、医药工业自动化项目提出的理由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医药工业自动化项目提出的理由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提出源于对市场机遇的深刻洞察。当前市场中存在的需求缺口和行业发展趋势表明，有巨大的商业机会等待被开发。通过准确捕捉市场机遇，医药工业自动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理念基于对技术创新的信仰。通过持续的研发和技术投入，医药工业自动化项目有望推出更具创新性的产品或服务。在科技飞速发展的当下，医药工业自动化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提出是为了增强企业的行业竞争力。通过提升产品或服务的质量和独特性，医药工业自动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响应了消费者需求的变化。随着社会和科技的不断发展，消费者对产品和服务的需求也在发生变化。通过深入了解并及时回应消费者的新需求，医药工业自动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提出是企业战略发展规划的一部分。在面对日益激烈的市场竞争和不断变化的商业环境中，医药工业自动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工业自动化项目的提出不仅仅是基于商业考量，还注重社会责任。通过推出环保、社会责任等方面的医药工业自动化项目，医药工业自动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https://d.book118.com/257064111051006045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医药工业自动化项目规划设计蓝图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5B408B"/>
    <w:rsid w:val="405B40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64111051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2024-02-20T14:23:00Z</dcterms:created>
  <dcterms:modified xsi:type="dcterms:W3CDTF">2024-02-20T14:24:08Z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F31D6AA819374335A68500BD76073D61_11</vt:lpwstr>
  </property>
  <property fmtid="{D5CDD505-2E9C-101B-9397-08002B2CF9AE}" pid="3" name="KSOProductBuildVer">
    <vt:lpwstr>2052-12.1.0.16250</vt:lpwstr>
  </property>
</Properties>
</file>