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1、木地板刨平机和磨光机的刀具、磨具应锋利，修正量（　　　）。</w:t>
        <w:br/>
        <w:t>A.5mm</w:t>
        <w:br/>
        <w:t>B.1~2mm</w:t>
        <w:br/>
        <w:t>C.合适为止</w:t>
        <w:br/>
        <w:t>D.应符合产品使用说明书规定</w:t>
        <w:br/>
        <w:br/>
        <w:t xml:space="preserve">【答案】：D </w:t>
      </w:r>
    </w:p>
    <w:p>
      <w:r>
        <w:t>2、不建筑物平整场地的工程量按建筑物外墙外边线每边各加（　　　）计算面积。</w:t>
        <w:br/>
        <w:t>A.1.5m</w:t>
        <w:br/>
        <w:t>B.2.0m</w:t>
        <w:br/>
        <w:t>C.2.5m</w:t>
        <w:br/>
        <w:t>D.3.9m</w:t>
        <w:br/>
        <w:br/>
        <w:t xml:space="preserve">【答案】：B </w:t>
      </w:r>
    </w:p>
    <w:p>
      <w:r>
        <w:t>3、花岗石板材主要应用于( )。（  ）</w:t>
        <w:br/>
        <w:t>A.室外台阶</w:t>
        <w:br/>
        <w:t>B.大型公共建筑室外装饰工程</w:t>
        <w:br/>
        <w:t>C.室外地面装饰工程</w:t>
        <w:br/>
        <w:t>D.室内地面装饰工程</w:t>
        <w:br/>
        <w:br/>
        <w:t xml:space="preserve">【答案】：B </w:t>
      </w:r>
    </w:p>
    <w:p>
      <w:pPr>
        <w:sectPr w:rsidSect="00034616">
          <w:pgSz w:w="12240" w:h="15840"/>
          <w:pgMar w:top="1440" w:right="1800" w:bottom="1440" w:left="1800" w:header="720" w:footer="720" w:gutter="0"/>
          <w:cols w:space="720"/>
          <w:docGrid w:linePitch="360"/>
        </w:sectPr>
      </w:pPr>
    </w:p>
    <w:p>
      <w:r>
        <w:t>4、按用途不同分类，B类刨花板可用于（　　　）。</w:t>
        <w:br/>
        <w:t>A.家庭装饰</w:t>
        <w:br/>
        <w:t>B.家具</w:t>
        <w:br/>
        <w:t>C.橱具</w:t>
        <w:br/>
        <w:t>D.非结构类建筑</w:t>
        <w:br/>
        <w:br/>
        <w:t>【答案】：D</w:t>
      </w:r>
      <w:r>
        <w:t xml:space="preserve"> </w:t>
      </w:r>
    </w:p>
    <w:p>
      <w:r>
        <w:t>5、水磨石机的开磨作业，宜在水磨石地面铺设达到设计强度（　　　）时进行。</w:t>
        <w:br/>
        <w:t>A.50％</w:t>
        <w:br/>
        <w:t>B.60％</w:t>
        <w:br/>
        <w:t>C.70％～80％</w:t>
        <w:br/>
        <w:t>D.80％以上</w:t>
        <w:br/>
        <w:br/>
        <w:t xml:space="preserve">【答案】：C </w:t>
      </w:r>
    </w:p>
    <w:p>
      <w:r>
        <w:t>6、（　　　）是指具有独立设计文件，可以独立施工，但建成后不能产生经济效益的过程。</w:t>
        <w:br/>
        <w:t>A.分部工程</w:t>
        <w:br/>
        <w:t>B.分项工程</w:t>
        <w:br/>
        <w:t>C.设计概算</w:t>
        <w:br/>
        <w:t>D.单项工程</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r>
        <w:t>7、水磨石机更换新磨石后，应先在废水磨石地坪上或废水泥制品表面磨（　　　）待金刚石切削刃磨出后，再投入工作面作业。</w:t>
        <w:br/>
        <w:t>A.0.5h</w:t>
        <w:br/>
        <w:t>B.0.5～1h</w:t>
        <w:br/>
        <w:t>C.1～2h</w:t>
        <w:br/>
        <w:t>D.2.5～3h</w:t>
        <w:br/>
        <w:br/>
        <w:t xml:space="preserve">【答案】：C </w:t>
      </w:r>
    </w:p>
    <w:p>
      <w:r>
        <w:t>8、建筑物包括建筑物和（　　　）。</w:t>
        <w:br/>
        <w:t>A.构筑物</w:t>
        <w:br/>
        <w:t>B.厂房</w:t>
        <w:br/>
        <w:t>C.仓库</w:t>
        <w:br/>
        <w:t>D.交通设施</w:t>
        <w:br/>
        <w:br/>
        <w:t xml:space="preserve">【答案】：A </w:t>
      </w:r>
    </w:p>
    <w:p>
      <w:r>
        <w:t>9、由于箍筋在截面四周均受拉，所以应做成（　　　）。</w:t>
        <w:br/>
        <w:t>A.封闭式</w:t>
        <w:br/>
        <w:t>B.敞开式</w:t>
        <w:br/>
        <w:t>C.折角式</w:t>
        <w:br/>
        <w:t>D.开口式</w:t>
        <w:br/>
        <w:br/>
        <w:t xml:space="preserve">【答案】：A </w:t>
      </w:r>
    </w:p>
    <w:p>
      <w:r>
        <w:t>10、用石材防护剂对石材背面及侧面进行涂刷处理，石材含水率应小于（　　　）。</w:t>
        <w:br/>
        <w:t>A.8%</w:t>
        <w:br/>
        <w:t>B.4％</w:t>
        <w:br/>
        <w:t>C.12％</w:t>
        <w:br/>
        <w:t>D.20％</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11、木强化复合木地板构造为三层复合，芯层为（　　　）。</w:t>
        <w:br/>
        <w:t>A.含有耐磨材料的三聚氰胺树脂浸渍装饰纸</w:t>
        <w:br/>
        <w:t>B.中、高密度纤维板或刨花板</w:t>
        <w:br/>
        <w:t>C.细工木板或胶合板</w:t>
        <w:br/>
        <w:t>D.浸渍酚醛树脂的平衡纸</w:t>
        <w:br/>
        <w:br/>
        <w:t xml:space="preserve">【答案】：B </w:t>
      </w:r>
    </w:p>
    <w:p>
      <w:r>
        <w:t>12、砂浆强度等级M5.0中，5.0表示（　　　）。</w:t>
        <w:br/>
        <w:t>A.抗压强度平均值大于5.0MPa</w:t>
        <w:br/>
        <w:t>B.抗压强度平均值小于5.0MPa</w:t>
        <w:br/>
        <w:t>C.抗折强度平均值大于5.0MPa</w:t>
        <w:br/>
        <w:t>D.抗折强度平均值小于5.0MPa</w:t>
        <w:br/>
        <w:br/>
        <w:t xml:space="preserve">【答案】：A </w:t>
      </w:r>
    </w:p>
    <w:p>
      <w:r>
        <w:t>13、装饰砂浆用于墙面喷涂、弹涂或墙面抹灰装饰，主要品种不包括（　　　）。</w:t>
        <w:br/>
        <w:t>A.彩色砂浆</w:t>
        <w:br/>
        <w:t>B.水泥石灰类砂浆</w:t>
        <w:br/>
        <w:t>C.混合类砂浆</w:t>
        <w:br/>
        <w:t>D.聚合物水泥砂浆</w:t>
        <w:br/>
        <w:br/>
        <w:t xml:space="preserve">【答案】：C </w:t>
      </w:r>
    </w:p>
    <w:p>
      <w:r>
        <w:t>14、找平层宜选用中粗砂，其含泥量及有机杂质都有明确规定：（　　　）。</w:t>
        <w:br/>
        <w:t>A.含泥量不大于3％，有机杂质不大于0.5%</w:t>
        <w:br/>
        <w:t>B.含泥量不大于5%，有机杂质不大于0.5%</w:t>
        <w:br/>
        <w:t>C.含泥量不大于3，有机杂质不大于1％</w:t>
        <w:br/>
        <w:t>D.含泥量不大于5％，有机杂质不大于1%</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15、施工项目进度控制的措施主要有（　　　）。</w:t>
        <w:br/>
        <w:t>A.组织措施、技术措施、合同措施、经济措施、信息管理措施等</w:t>
        <w:br/>
        <w:t>B.管理措施、技术措施、经济措施</w:t>
        <w:br/>
        <w:t>C.行政措施、技术措施、经济措施</w:t>
        <w:br/>
        <w:t>D.政策措施、技术措施、经济措施</w:t>
        <w:br/>
        <w:br/>
        <w:t>【答案】：A</w:t>
      </w:r>
      <w:r>
        <w:t xml:space="preserve"> </w:t>
      </w:r>
    </w:p>
    <w:p>
      <w:r>
        <w:t>16、施工项目控制的任务是进行以项目进度控制、质量控制、成本控制和安全控制为主要内容的四大目标控制。其中下列不属于与施工项目成果相关的是（　　　）。</w:t>
        <w:br/>
        <w:t>A.进度控制</w:t>
        <w:br/>
        <w:t>B.安全控制</w:t>
        <w:br/>
        <w:t>C.质量控制</w:t>
        <w:br/>
        <w:t>D.成本控制</w:t>
        <w:br/>
        <w:br/>
        <w:t xml:space="preserve">【答案】：B </w:t>
      </w:r>
    </w:p>
    <w:p>
      <w:r>
        <w:t>17、电子表格程序是我们最开始接触使用的办公自动化程序，下列选项中（　　　）是MicrosoftOffiCE的组件</w:t>
        <w:br/>
        <w:t>A.Calc</w:t>
        <w:br/>
        <w:t>B.StarOffice</w:t>
        <w:br/>
        <w:t>C.relQuattroPro</w:t>
        <w:br/>
        <w:t>D.EXCEL</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r>
        <w:t>18、计算机信息技术在现代社会得到了广泛应用，与计算机信息技术相关的现代技术和产品几乎无处不在。计算机信息产业，其技术早已广泛而深人地渗透到包括建筑工程、生产制造、产品设计、教育科研、商业、电力等各行各业的各方面。根据背景资料，回答下列问题。</w:t>
        <w:br/>
        <w:t>A.文字处理软件</w:t>
        <w:br/>
        <w:t>B.WinDows操作系统</w:t>
        <w:br/>
        <w:t>C.多媒体软件</w:t>
        <w:br/>
        <w:t>D.信息安全软件</w:t>
        <w:br/>
        <w:br/>
        <w:t xml:space="preserve">【答案】：B </w:t>
      </w:r>
    </w:p>
    <w:p>
      <w:r>
        <w:t>19、防火玻璃能阻挡和控制热辐射、烟雾及火焰，防止火灾蔓延。防火玻璃处在火焰中时，能成为火焰的屏障，可有效限制玻璃表面热传递，并能最高经受（　　　）个小时的火焰负载，还具有较高的抗热冲击强度，在（　　　）左右的高温环境仍有保护作用。</w:t>
        <w:br/>
        <w:t>A.1.5，700℃</w:t>
        <w:br/>
        <w:t>B.2，750℃</w:t>
        <w:br/>
        <w:t>C.3，800℃</w:t>
        <w:br/>
        <w:t>D.2，800℃</w:t>
        <w:br/>
        <w:br/>
        <w:t xml:space="preserve">【答案】：C </w:t>
      </w:r>
    </w:p>
    <w:p>
      <w:r>
        <w:t>20、下列选项中，（　　　）是常见的信息安全软件。</w:t>
        <w:br/>
        <w:t>A.Word</w:t>
        <w:br/>
        <w:t>B.360</w:t>
        <w:br/>
        <w:t>C.PSP</w:t>
        <w:br/>
        <w:t>D.Photoshop</w:t>
        <w:br/>
        <w:br/>
        <w:t xml:space="preserve">【答案】：B </w:t>
      </w:r>
    </w:p>
    <w:p>
      <w:r>
        <w:t>21、顶棚罩面板和墙面使用石膏能起到（　　　），可以调节室内空气的相对湿度。</w:t>
        <w:br/>
        <w:t>A.保护作用</w:t>
        <w:br/>
        <w:t>B.呼吸作用</w:t>
        <w:br/>
        <w:t>C.隔热作用</w:t>
        <w:br/>
        <w:t>D.防水作用</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22、在给水排水的施工安装工程中，常用的材料主要有管材、附件、（　　　）及辅助材料。</w:t>
        <w:br/>
        <w:t>A.阀门</w:t>
        <w:br/>
        <w:t>B.截止阀</w:t>
        <w:br/>
        <w:t>C.蝶阀</w:t>
        <w:br/>
        <w:t>D.止回阀</w:t>
        <w:br/>
        <w:br/>
        <w:t>【答案】：A</w:t>
      </w:r>
      <w:r>
        <w:t xml:space="preserve"> </w:t>
      </w:r>
    </w:p>
    <w:p>
      <w:r>
        <w:t>23、寒冷地区，承台梁下一般铺设（　　　）mm左右的粗砂以防冻胀。</w:t>
        <w:br/>
        <w:t>A.100</w:t>
        <w:br/>
        <w:t>B.300</w:t>
        <w:br/>
        <w:t>C.200</w:t>
        <w:br/>
        <w:t>D.400</w:t>
        <w:br/>
        <w:br/>
        <w:t xml:space="preserve">【答案】：B </w:t>
      </w:r>
    </w:p>
    <w:p>
      <w:r>
        <w:t>24、下列属于建设行政法规的是（　　　）。</w:t>
        <w:br/>
        <w:t>A.建设工程质量管理条例</w:t>
        <w:br/>
        <w:t>B.工程建设项目施工招标投标办法</w:t>
        <w:br/>
        <w:t>C.中华人民共和国立法法</w:t>
        <w:br/>
        <w:t>D.实施工程建设强制性标准监督规定</w:t>
        <w:br/>
        <w:br/>
        <w:t xml:space="preserve">【答案】：A </w:t>
      </w:r>
    </w:p>
    <w:p>
      <w:r>
        <w:t>25、涂装有以下几方面的功能：保护作用、（　　　）、特种功能。</w:t>
        <w:br/>
        <w:t>A.标制</w:t>
        <w:br/>
        <w:t>B.示温</w:t>
        <w:br/>
        <w:t>C.装饰作用</w:t>
        <w:br/>
        <w:t>D.耐擦伤性</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26、下列施工项目管理程序的排序正确的是（　　　）。</w:t>
        <w:br/>
        <w:t>A.投标、签订合同→施工准备→施工→验收交工与结算→用后服务</w:t>
        <w:br/>
        <w:t>B.施工准备→投标、签订合同→施工→验收交工与结算→用后服务</w:t>
        <w:br/>
        <w:t>C.投标、签订合同→施工→施工准备→验收交工与结算→用后服务</w:t>
        <w:br/>
        <w:t>D.投标、签订合同→施工准备→施工→用后服务→验收交工与结算</w:t>
        <w:br/>
        <w:br/>
        <w:t>【答案】：A</w:t>
      </w:r>
      <w:r>
        <w:t xml:space="preserve"> </w:t>
      </w:r>
    </w:p>
    <w:p>
      <w:r>
        <w:t>27、塑料地板胶粘剂中，主要用于地板等与水泥砂浆地面的粘贴是（　　　）。</w:t>
        <w:br/>
        <w:t>A.聚醋酸乙烯类胶粘剂</w:t>
        <w:br/>
        <w:t>B.合成橡胶类胶粘剂</w:t>
        <w:br/>
        <w:t>C.聚氨酯类胶粘剂</w:t>
        <w:br/>
        <w:t>D.氧树脂类胶粘剂</w:t>
        <w:br/>
        <w:br/>
        <w:t xml:space="preserve">【答案】：B </w:t>
      </w:r>
    </w:p>
    <w:p>
      <w:r>
        <w:t>28、木龙骨吊顶施工工艺流程（　　　）。</w:t>
        <w:br/>
        <w:t>A.弹线→木龙骨处理→龙骨架拼装→龙骨架整体调平→安装吊点紧固件→龙骨架吊装→压条安装→面板安装</w:t>
        <w:br/>
        <w:t>B.弹线→木龙骨处理→龙骨架拼装→龙骨架整体调平→安装吊点紧固件→龙骨架吊装→面板安装→压条安装</w:t>
        <w:br/>
        <w:t>C.弹线→木龙骨处理→龙骨架拼装→安装吊点紧固件→龙骨架吊装→龙骨架整体调平→面板安装→压条安装</w:t>
        <w:br/>
        <w:t>D.弹线→木龙骨处理→龙骨架拼装→安装吊点紧固件→龙骨架吊装→龙骨架整体调平→压条安装→面板安装</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29、MicrosoftOffiCE是微软公司开发的一套基于WinDows操作系统的办公软件套装。下列（　　　）不是其组件。</w:t>
        <w:br/>
        <w:t>A.Word</w:t>
        <w:br/>
        <w:t>B.FrontPage</w:t>
        <w:br/>
        <w:t>C.PPT</w:t>
        <w:br/>
        <w:t>D.Photoshop</w:t>
        <w:br/>
        <w:br/>
        <w:t>【答案】：D</w:t>
      </w:r>
      <w:r>
        <w:t xml:space="preserve"> </w:t>
      </w:r>
    </w:p>
    <w:p>
      <w:r>
        <w:t>30、施工项目过程控制中，加强专项检查，包括自检、（　　　）、互检。</w:t>
        <w:br/>
        <w:t>A.专检</w:t>
        <w:br/>
        <w:t>B.全检</w:t>
        <w:br/>
        <w:t>C.交接检</w:t>
        <w:br/>
        <w:t>D.质检</w:t>
        <w:br/>
        <w:br/>
        <w:t xml:space="preserve">【答案】：A </w:t>
      </w:r>
    </w:p>
    <w:p>
      <w:r>
        <w:t>31、建筑结构是指形成一定空间及造型，并具有抵御人为和自然界施加于建筑物的各种作用力，使建筑物得以安全使用的（　　　）。</w:t>
        <w:br/>
        <w:t>A.框架</w:t>
        <w:br/>
        <w:t>B.结构</w:t>
        <w:br/>
        <w:t>C.架构</w:t>
        <w:br/>
        <w:t>D.骨架</w:t>
        <w:br/>
        <w:br/>
        <w:t xml:space="preserve">【答案】：D </w:t>
      </w:r>
    </w:p>
    <w:p>
      <w:r>
        <w:t>32、下列各项措施中，不属于施工项目质量控制的措施是（　　　）。</w:t>
        <w:br/>
        <w:t>A.提高管理、施工及操作人员的自身素质</w:t>
        <w:br/>
        <w:t>B.提高施工的质量管理水平</w:t>
        <w:br/>
        <w:t>C.尽可能采用先进的施工技术、方法和新材料、新工艺、新技术，保证进度目标实现</w:t>
        <w:br/>
        <w:t>D.加强施工项目的过程控制</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33、拼樘料与砖墙联接时，应先将拼樘料两端插人预留洞中，然后应用强度等级为（　　　）的细石混凝土浇灌固定。</w:t>
        <w:br/>
        <w:t>A.C20</w:t>
        <w:br/>
        <w:t>B.C30</w:t>
        <w:br/>
        <w:t>C.C10</w:t>
        <w:br/>
        <w:t>D.C50</w:t>
        <w:br/>
        <w:br/>
        <w:t>【答案】：A</w:t>
      </w:r>
      <w:r>
        <w:t xml:space="preserve"> </w:t>
      </w:r>
    </w:p>
    <w:p>
      <w:r>
        <w:t>34、预算定额人工工日消耗量应包括（　　　）。</w:t>
        <w:br/>
        <w:t>A.基本用工和人工幅度差用工</w:t>
        <w:br/>
        <w:t>B.辅助用工和基本用工</w:t>
        <w:br/>
        <w:t>C.基本用工和其他用工</w:t>
        <w:br/>
        <w:t>D.基本用工，其他用工和人工幅度差用工</w:t>
        <w:br/>
        <w:br/>
        <w:t xml:space="preserve">【答案】：D </w:t>
      </w:r>
    </w:p>
    <w:p>
      <w:r>
        <w:t>35、排水塑料管必须按设计要求及位置装设伸缩节。如设计无要求时，伸缩节间距不得大于（　　　）m。</w:t>
        <w:br/>
        <w:t>A.1</w:t>
        <w:br/>
        <w:t>B.2</w:t>
        <w:br/>
        <w:t>C.3</w:t>
        <w:br/>
        <w:t>D.4</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r>
        <w:t>36、涂料类装饰装修施工工艺为（　　　）。</w:t>
        <w:br/>
        <w:t>A.基层处理→打底子→磨光→刮腻子→施涂涂料→养护</w:t>
        <w:br/>
        <w:t>B.基层处理→打底子→刮腻子→磨光→施涂涂料→养护</w:t>
        <w:br/>
        <w:t>C.基层处理→打底子→施涂涂料→磨光→刮腻子→养护</w:t>
        <w:br/>
        <w:t>D.基层处理→打底子→施涂涂料→刮腻子→磨光→养护</w:t>
        <w:br/>
        <w:br/>
        <w:t xml:space="preserve">【答案】：B </w:t>
      </w:r>
    </w:p>
    <w:p>
      <w:r>
        <w:t>37、抗震设计的设防烈度为（　　　）度。</w:t>
        <w:br/>
        <w:t>A.4、5、6、7、8</w:t>
        <w:br/>
        <w:t>B.6、7、8、9</w:t>
        <w:br/>
        <w:t>C.7、8、9、10</w:t>
        <w:br/>
        <w:t>D.6、7、8、10</w:t>
        <w:br/>
        <w:br/>
        <w:t xml:space="preserve">【答案】：B </w:t>
      </w:r>
    </w:p>
    <w:p>
      <w:r>
        <w:t>38、建筑法规是指国家立法机关或其授权的行政机关制定的旨在调整国家及其有关机构、企事业单位、（　　　）之间，在建设活动中或建设行政管理活动中发生的各种社会关系的法律、法规的统称。</w:t>
        <w:br/>
        <w:t>A.社区</w:t>
        <w:br/>
        <w:t>B.市民</w:t>
        <w:br/>
        <w:t>C.社会团体、公民</w:t>
        <w:br/>
        <w:t>D.地方社团</w:t>
        <w:br/>
        <w:br/>
        <w:t xml:space="preserve">【答案】：C </w:t>
      </w:r>
    </w:p>
    <w:p>
      <w:r>
        <w:t>39、基础是承担（　　　）的全部荷载。</w:t>
        <w:br/>
        <w:t>A.地基</w:t>
        <w:br/>
        <w:t>B.大地</w:t>
        <w:br/>
        <w:t>C.建筑</w:t>
        <w:br/>
        <w:t>D.地面一切荷载</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40、建筑装饰构造是实现（　　　）目标、满足建筑物使用功能、美观要求及保护主体结构在各种环境因素下的稳定性和耐久性的重要保证。</w:t>
        <w:br/>
        <w:t>A.建筑设计</w:t>
        <w:br/>
        <w:t>B.结构设计</w:t>
        <w:br/>
        <w:t>C.机电设计</w:t>
        <w:br/>
        <w:t>D.装饰设计</w:t>
        <w:br/>
        <w:br/>
        <w:t>【答案】：D</w:t>
      </w:r>
      <w:r>
        <w:t xml:space="preserve"> </w:t>
      </w:r>
    </w:p>
    <w:p>
      <w:r>
        <w:t>41、保温薄抹灰施工中，用2m靠尺检查墙体的平整度，最大偏差大于（　　　）mm时，应用1：3的水泥砂浆找平。</w:t>
        <w:br/>
        <w:t>A.1</w:t>
        <w:br/>
        <w:t>B.4</w:t>
        <w:br/>
        <w:t>C.8</w:t>
        <w:br/>
        <w:t>D.20</w:t>
        <w:br/>
        <w:br/>
        <w:t xml:space="preserve">【答案】：B </w:t>
      </w:r>
    </w:p>
    <w:p>
      <w:r>
        <w:t>42、下列关于施工项目管理组织的形式的说法中，错误的是（　　　）。</w:t>
        <w:br/>
        <w:t>A.工作队式项目组织适用于大型项目，工期要求紧，要求多工种、多部门配合的项目</w:t>
        <w:br/>
        <w:t>B.事业部式适用于大型经营型企业的工程承包</w:t>
        <w:br/>
        <w:t>C.部门控制式项目组织一般适用于专业性强的大中型项目</w:t>
        <w:br/>
        <w:t>D.矩阵制项目组织适用于同时承担多个需要进行项目管理工程的企业</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r>
        <w:t>43、下列计算公式中不属于其他用工中相关计算公式的是（　　　）。</w:t>
        <w:br/>
        <w:t>A.超运距=预算定额取定运距-劳动定额已包括的运距</w:t>
        <w:br/>
        <w:t>B.辅助用工=Σ（材料加工数量×相应的加工劳动定额）</w:t>
        <w:br/>
        <w:t>C.人工幅度差=（基本用工+辅助用工+超运距用工）×人工幅度差系数</w:t>
        <w:br/>
        <w:t>D.人工幅度差=（基本用工+辅助用工）×人工幅度差系数</w:t>
        <w:br/>
        <w:br/>
        <w:t xml:space="preserve">【答案】：D </w:t>
      </w:r>
    </w:p>
    <w:p>
      <w:r>
        <w:t>44、承重结构用钢材主要包括碳素结构钢中的低碳钢和（　　　）两类，包括Q235、Q345、Q390、Q420四种。</w:t>
        <w:br/>
        <w:t>A.高碳钢</w:t>
        <w:br/>
        <w:t>B.高锰钢</w:t>
        <w:br/>
        <w:t>C.碳锰合金钢</w:t>
        <w:br/>
        <w:t>D.低合金高强度结构钢</w:t>
        <w:br/>
        <w:br/>
        <w:t xml:space="preserve">【答案】：D </w:t>
      </w:r>
    </w:p>
    <w:p>
      <w:r>
        <w:t>45、对特种涂料的主要要求描述不正确的是（　　　）。</w:t>
        <w:br/>
        <w:t>A.较好的耐碱性、耐水性和与水泥砂浆、水泥混凝土或木质材料等良好的结合</w:t>
        <w:br/>
        <w:t>B.具有一定的装饰性</w:t>
        <w:br/>
        <w:t>C.原材料资源稀少，成品价格比较昂贵</w:t>
        <w:br/>
        <w:t>D.具有某些特殊性能，如防水、防火和杀虫等</w:t>
        <w:br/>
        <w:br/>
        <w:t xml:space="preserve">【答案】：C </w:t>
      </w:r>
    </w:p>
    <w:p>
      <w:r>
        <w:t>46、房屋建筑工程、市政公用工程施工总承包企业资质等级分为（　　　）。</w:t>
        <w:br/>
        <w:t>A.特级、一级、二级</w:t>
        <w:br/>
        <w:t>B.一级、二级、三级</w:t>
        <w:br/>
        <w:t>C.特级、一级、二级、三级</w:t>
        <w:br/>
        <w:t>D.甲级、乙级、丙级门</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47、以下工程作业中不属于专业承包资质类别的是（　　　）。</w:t>
        <w:br/>
        <w:t>A.地基基础工程</w:t>
        <w:br/>
        <w:t>B.建筑装修装饰工程</w:t>
        <w:br/>
        <w:t>C.建筑幕墙工程</w:t>
        <w:br/>
        <w:t>D.电力工程</w:t>
        <w:br/>
        <w:br/>
        <w:t>【答案】：D</w:t>
      </w:r>
      <w:r>
        <w:t xml:space="preserve"> </w:t>
      </w:r>
    </w:p>
    <w:p>
      <w:r>
        <w:t>48、综合单价的定义是（　　　）</w:t>
        <w:br/>
        <w:t>A.综合单价是指完成工程量清单中的一个规定计量单位项目所需的人工费、材料费、机械使用费、管理费和利润</w:t>
        <w:br/>
        <w:t>B.综合单价是指完成工程量清单中的一个规定计量单位项目所需的人工费、材料费、机械使用费、管理费和利润，并考虑风险因素</w:t>
        <w:br/>
        <w:t>C.综合单价是指完成工程量清单中的一个规定计量单位项目所需的人工费、材料费、机械使用费和管理费</w:t>
        <w:br/>
        <w:t>D.综合单价是指完成工程量清单中的一个规定计量单位项目所需的人工费、材料费、机械使用费和管理费，并考虑风险因素</w:t>
        <w:br/>
        <w:br/>
        <w:t xml:space="preserve">【答案】：B </w:t>
      </w:r>
    </w:p>
    <w:p>
      <w:r>
        <w:t>49、具有辐射系数低，传热系数小特点的玻璃是（　　　）。</w:t>
        <w:br/>
        <w:t>A.热反射玻璃</w:t>
        <w:br/>
        <w:t>B.低辐射玻璃</w:t>
        <w:br/>
        <w:t>C.选择吸收玻璃</w:t>
        <w:br/>
        <w:t>D.防紫外线玻璃</w:t>
        <w:br/>
        <w:br/>
        <w:t xml:space="preserve">【答案】：B </w:t>
      </w:r>
    </w:p>
    <w:p>
      <w:r>
        <w:t>50、修补面漆一般以（　　　）树脂系为主。</w:t>
        <w:br/>
        <w:t>A.聚酯</w:t>
        <w:br/>
        <w:t>B.丙烯酸</w:t>
        <w:br/>
        <w:t>C.氨基醇酸</w:t>
        <w:br/>
        <w:t>D.聚氨酯</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51、门窗框料有顺弯时，其弯度一般不应超过（　　　）mm。</w:t>
        <w:br/>
        <w:t>A.1</w:t>
        <w:br/>
        <w:t>B.2</w:t>
        <w:br/>
        <w:t>C.3</w:t>
        <w:br/>
        <w:t>D.4</w:t>
        <w:br/>
        <w:br/>
        <w:t>【答案】：D</w:t>
      </w:r>
      <w:r>
        <w:t xml:space="preserve"> </w:t>
      </w:r>
    </w:p>
    <w:p>
      <w:r>
        <w:t>52、以下哪个软件不属于计算机的应用软件。（　　　）。</w:t>
        <w:br/>
        <w:t>A.办公自动化软件</w:t>
        <w:br/>
        <w:t>B.多媒体软件</w:t>
        <w:br/>
        <w:t>C.操作系统</w:t>
        <w:br/>
        <w:t>D.信息安全软件</w:t>
        <w:br/>
        <w:br/>
        <w:t xml:space="preserve">【答案】：C </w:t>
      </w:r>
    </w:p>
    <w:p>
      <w:r>
        <w:t>53、固定资产投资在数量上就等于建设项目的（　　　）。</w:t>
        <w:br/>
        <w:t>A.建设投资</w:t>
        <w:br/>
        <w:t>B.流动资金</w:t>
        <w:br/>
        <w:t>C.工程造价</w:t>
        <w:br/>
        <w:t>D.工程费用</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54、玻璃地弹簧门安装工艺流程为（　　　）。</w:t>
        <w:br/>
        <w:t>A.划线定位→倒角处理→固定钢化玻璃→注玻璃胶封口→玻璃板对接→活动玻璃门扇安装→清理</w:t>
        <w:br/>
        <w:t>B.划线定位→固定钢化玻璃→注玻璃胶封口→倒角处理→活动玻璃门扇安装→玻璃板对接→清理</w:t>
        <w:br/>
        <w:t>C.划线定位→倒角处理→固定钢化玻璃→注玻璃胶封口→活动玻璃门扇安装→玻璃板对接→清理</w:t>
        <w:br/>
        <w:t>D.划线定位→固定钢化玻璃→注玻璃胶封口→倒角处理→玻璃板对接→活动玻璃门扇安装→清理</w:t>
        <w:br/>
        <w:br/>
        <w:t>【答案】：A</w:t>
      </w:r>
      <w:r>
        <w:t xml:space="preserve"> </w:t>
      </w:r>
    </w:p>
    <w:p>
      <w:r>
        <w:t>55、一般地板磨光机的磨削宽度为（　　　）mm。</w:t>
        <w:br/>
        <w:t>A.500～600</w:t>
        <w:br/>
        <w:t>B.400～300</w:t>
        <w:br/>
        <w:t>C.200～300</w:t>
        <w:br/>
        <w:t>D.100～200</w:t>
        <w:br/>
        <w:br/>
        <w:t xml:space="preserve">【答案】：C </w:t>
      </w:r>
    </w:p>
    <w:p>
      <w:r>
        <w:t>56、地毯的主要技术性能不包括（　　　）。</w:t>
        <w:br/>
        <w:t>A.耐腐蚀性</w:t>
        <w:br/>
        <w:t>B.剥离强度</w:t>
        <w:br/>
        <w:t>C.耐磨性</w:t>
        <w:br/>
        <w:t>D.抗菌性</w:t>
        <w:br/>
        <w:br/>
        <w:t xml:space="preserve">【答案】：A </w:t>
      </w:r>
    </w:p>
    <w:p>
      <w:r>
        <w:t>57、以下关于市政公用工程规定的施工总承包一级企业可以承包工程范围的说法中，正确的是（　　　）。</w:t>
        <w:br/>
        <w:t>A.单项合同额不超过企业注册资本金5倍的城市道路工程</w:t>
        <w:br/>
        <w:t>B.单项合同额不超过企业注册资本金5倍的供气规模15万m3/日燃气工程</w:t>
        <w:br/>
        <w:t>C.单项合同额不超过企业注册资本金5倍的各种市政公用工程的施工</w:t>
        <w:br/>
        <w:t>D.单项合同额不超过企业注册资本金5倍的各类城市生活垃圾处理工程</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58、以下不属于施工项目安全控制措施的是（　　　）。</w:t>
        <w:br/>
        <w:t>A.安全制度措施</w:t>
        <w:br/>
        <w:t>B.安全组织措施</w:t>
        <w:br/>
        <w:t>C.安全技术措施</w:t>
        <w:br/>
        <w:t>D.安全行政措施</w:t>
        <w:br/>
        <w:br/>
        <w:t>【答案】：D</w:t>
      </w:r>
      <w:r>
        <w:t xml:space="preserve"> </w:t>
      </w:r>
    </w:p>
    <w:p>
      <w:r>
        <w:t>59、PVC壁纸裱糊施工工艺流程为（　　　）。</w:t>
        <w:br/>
        <w:t>A.基层处理→弹线→预拼→封闭底涂一道→裁纸、编号→润纸→刷胶→上墙裱糊→修整表面→养护</w:t>
        <w:br/>
        <w:t>B.基层处理→弹线→预拼→裁纸、编号→润纸→刷胶→封闭底涂一道→上墙裱糊→修整表面→养护</w:t>
        <w:br/>
        <w:t>C.基层处理→封闭底涂一道→弹线→预拼→裁纸、编号→润纸→刷胶→上墙裱糊→修整表面→养护</w:t>
        <w:br/>
        <w:t>D.基层处理→弹线→预拼→裁纸、编号→润纸→刷胶→封闭底涂一道→上墙裱糊→修整表面→养护</w:t>
        <w:br/>
        <w:br/>
        <w:t xml:space="preserve">【答案】：C </w:t>
      </w:r>
    </w:p>
    <w:p>
      <w:r>
        <w:t>60、下列吊顶中吸声效果最好的是（　　　）。</w:t>
        <w:br/>
        <w:t>A.轻钢龙骨石膏吊顶</w:t>
        <w:br/>
        <w:t>B.塑料扣板吊顶</w:t>
        <w:br/>
        <w:t>C.铝扣板吊</w:t>
        <w:br/>
        <w:t>D.矿棉板吊顶</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r>
        <w:t>61、在普通建筑工程中，使用量最多的平板玻璃是（　　　）。</w:t>
        <w:br/>
        <w:t>A.普通平板玻璃</w:t>
        <w:br/>
        <w:t>B.吸热平板玻璃</w:t>
        <w:br/>
        <w:t>C.浮法平板玻璃</w:t>
        <w:br/>
        <w:t>D.压花平板玻璃</w:t>
        <w:br/>
        <w:br/>
        <w:t xml:space="preserve">【答案】：A </w:t>
      </w:r>
    </w:p>
    <w:p>
      <w:r>
        <w:t>62、竹地板按结构分类有（　　　）。</w:t>
        <w:br/>
        <w:t>A.双层胶合竹地板和多层胶合竹地板</w:t>
        <w:br/>
        <w:t>B.单层胶合竹地板和五层胶合竹地板</w:t>
        <w:br/>
        <w:t>C.单层胶合竹地板和双层胶合竹地板</w:t>
        <w:br/>
        <w:t>D.单层胶合竹地板和多层胶合竹地板</w:t>
        <w:br/>
        <w:br/>
        <w:t xml:space="preserve">【答案】：D </w:t>
      </w:r>
    </w:p>
    <w:p>
      <w:r>
        <w:t>63、天然石材表现密度的大小与其矿物组成和孔隙率有关。密实度较好的天然大理石、花岗石等，其表现密度约为（　　　）。</w:t>
        <w:br/>
        <w:t>A.小于1800kg/m3</w:t>
        <w:br/>
        <w:t>B.2550～3100kg/m3</w:t>
        <w:br/>
        <w:t>C.大于1800kg/m3</w:t>
        <w:br/>
        <w:t>D.大于3100kg/m3</w:t>
        <w:br/>
        <w:br/>
        <w:t xml:space="preserve">【答案】：B </w:t>
      </w:r>
    </w:p>
    <w:p>
      <w:r>
        <w:t>64、设计变更通知单以（　　　）幅面为主。</w:t>
        <w:br/>
        <w:t>A.A2</w:t>
        <w:br/>
        <w:t>B.A3</w:t>
        <w:br/>
        <w:t>C.A4</w:t>
        <w:br/>
        <w:t>D.A5</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65、天棚的骨架分为简单型和复杂型两种，复杂型必须满足的条件是（　　　）。</w:t>
        <w:br/>
        <w:t>A.面层高差≥100mm</w:t>
        <w:br/>
        <w:t>B.面层咼差≥80mm</w:t>
        <w:br/>
        <w:t>C.面层高差≥100mm，不同标高的少数面积占15％以上</w:t>
        <w:br/>
        <w:t>D.面层高差≥120mm，不同标高的少数面积占10％以上</w:t>
        <w:br/>
        <w:br/>
        <w:t>【答案】：C</w:t>
      </w:r>
      <w:r>
        <w:t xml:space="preserve"> </w:t>
      </w:r>
    </w:p>
    <w:p>
      <w:r>
        <w:t>66、《钢结构设计规范》GB50017-2003提出了对承重结构钢材的质量要求，包括5个力学性能指标和碳、硫、磷的含量要求。5个力学性能指标是指抗拉强度、（　　　）、伸长率、冷弯试验（性能）和冲击韧性。</w:t>
        <w:br/>
        <w:t>A.抗压强度</w:t>
        <w:br/>
        <w:t>B.屈服强度</w:t>
        <w:br/>
        <w:t>C.抗折强度</w:t>
        <w:br/>
        <w:t>D.抗弯强度</w:t>
        <w:br/>
        <w:br/>
        <w:t xml:space="preserve">【答案】：B </w:t>
      </w:r>
    </w:p>
    <w:p>
      <w:r>
        <w:t>67、下列关于工程承包活动相关连带责任的表述中，错误的是（　　　）。</w:t>
        <w:br/>
        <w:t>A.总承包单位与分包单位之间的连带责任属于法定连带责任</w:t>
        <w:br/>
        <w:t>B.总承包单位与分包单位中，一方向建设单位承担的责任超过其应承担的份额的，有权向另一方追偿</w:t>
        <w:br/>
        <w:t>C.建设单位和分包单位之间没有合同关系，当分包工程发生质量、安全、进度等方面问题给建设单位造成损失时，不能直接要求分包单位承担损害赔偿责任</w:t>
        <w:br/>
        <w:t>D.总承包单位和分包单位之间责任的划分，应当根据双方的合同约定或者各自过错的大小确定</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68、下列水泥品种，（　　　）水化热最低。</w:t>
        <w:br/>
        <w:t>A.硅酸盐水泥</w:t>
        <w:br/>
        <w:t>B.普通硅酸盐水泥</w:t>
        <w:br/>
        <w:t>C.高铝水泥</w:t>
        <w:br/>
        <w:t>D.火山灰质硅酸盐水泥</w:t>
        <w:br/>
        <w:br/>
        <w:t>【答案】：D</w:t>
      </w:r>
      <w:r>
        <w:t xml:space="preserve"> </w:t>
      </w:r>
    </w:p>
    <w:p>
      <w:r>
        <w:t>69、固定片的位置应距窗角、中竖框、中横框150～200mm，固定片之间的间距应小于或等于（　　　）mm。</w:t>
        <w:br/>
        <w:t>A.500</w:t>
        <w:br/>
        <w:t>B.200</w:t>
        <w:br/>
        <w:t>C.5000</w:t>
        <w:br/>
        <w:t>D.250</w:t>
        <w:br/>
        <w:br/>
        <w:t xml:space="preserve">【答案】：A </w:t>
      </w:r>
    </w:p>
    <w:p>
      <w:r>
        <w:t>70、各类设备、家具、灯具的索引符号，通常用（　　　）形状表示。</w:t>
        <w:br/>
        <w:t>A.圆形</w:t>
        <w:br/>
        <w:t>B.三角形</w:t>
        <w:br/>
        <w:t>C.正六边形</w:t>
        <w:br/>
        <w:t>D.矩形</w:t>
        <w:br/>
        <w:br/>
        <w:t xml:space="preserve">【答案】：C </w:t>
      </w:r>
    </w:p>
    <w:p>
      <w:r>
        <w:t>71、标准灰饼的大小为（　　　）mm见方。</w:t>
        <w:br/>
        <w:t>A.20</w:t>
        <w:br/>
        <w:t>B.50</w:t>
        <w:br/>
        <w:t>C.100</w:t>
        <w:br/>
        <w:t>D.200</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72、陶瓷马赛克与铺贴衬材经粘贴性试验后，不允许有马赛克脱落。表贴陶瓷马赛克的剥离时间不大于（　　　），表贴和背贴陶瓷马赛克铺贴后，不允许有铺贴衬材露出。</w:t>
        <w:br/>
        <w:t>A.30min</w:t>
        <w:br/>
        <w:t>B.40min</w:t>
        <w:br/>
        <w:t>C.45min</w:t>
        <w:br/>
        <w:t>D.50min</w:t>
        <w:br/>
        <w:br/>
        <w:t>【答案】：B</w:t>
      </w:r>
      <w:r>
        <w:t xml:space="preserve"> </w:t>
      </w:r>
    </w:p>
    <w:p>
      <w:r>
        <w:t>73、建筑业企业资质，是指建筑业企业的（　　　）。</w:t>
        <w:br/>
        <w:t>A.建设业绩、人员素质、管理水平、资金数量、技术装备等的总称</w:t>
        <w:br/>
        <w:t>B.建设业绩、人员素质、管理水平等的总称</w:t>
        <w:br/>
        <w:t>C.管理水平、资金数量、技术装备的总称</w:t>
        <w:br/>
        <w:t>D.建设业绩、人员素质、管理水平、资金数量等的总称</w:t>
        <w:br/>
        <w:br/>
        <w:t xml:space="preserve">【答案】：A </w:t>
      </w:r>
    </w:p>
    <w:p>
      <w:r>
        <w:t>74、关于变形缝说法正确的是（　　　）。</w:t>
        <w:br/>
        <w:t>A.伸缩缝基础埋于地下，虽然受气温影响较小，但必须断开。</w:t>
        <w:br/>
        <w:t>B.沉降缝从房屋基础到屋顶全部构件断开。</w:t>
        <w:br/>
        <w:t>C.一般情况下防震缝以基础断开设置为宜。</w:t>
        <w:br/>
        <w:t>D.不可以将上述三缝合并设置。</w:t>
        <w:br/>
        <w:br/>
        <w:t xml:space="preserve">【答案】：B </w:t>
      </w:r>
    </w:p>
    <w:p>
      <w:r>
        <w:t>75、矩形截面尺寸不小于（　　　）。</w:t>
        <w:br/>
        <w:t>A.70.7mm×70.7mm</w:t>
        <w:br/>
        <w:t>B.40mm×40mm</w:t>
        <w:br/>
        <w:t>C.40mm×160mm</w:t>
        <w:br/>
        <w:t>D.250mm×250mm</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76、生产陶瓷制品的原材料主要有可塑性的原料、瘠性原料和熔剂三大类，其中（　　　）不属于熔剂。</w:t>
        <w:br/>
        <w:t>A.长石</w:t>
        <w:br/>
        <w:t>B.滑石粉</w:t>
        <w:br/>
        <w:t>C.石英砂</w:t>
        <w:br/>
        <w:t>D.钙、镁的碳酸盐</w:t>
        <w:br/>
        <w:br/>
        <w:t>【答案】：C</w:t>
      </w:r>
      <w:r>
        <w:t xml:space="preserve"> </w:t>
      </w:r>
    </w:p>
    <w:p>
      <w:r>
        <w:t>77、钢结构的连接方式最常用的有两种：焊缝连接和（　　　）。</w:t>
        <w:br/>
        <w:t>A.电弧焊连接</w:t>
        <w:br/>
        <w:t>B.氩弧焊连接</w:t>
        <w:br/>
        <w:t>C.铆钉连接</w:t>
        <w:br/>
        <w:t>D.螺栓连接</w:t>
        <w:br/>
        <w:br/>
        <w:t xml:space="preserve">【答案】：D </w:t>
      </w:r>
    </w:p>
    <w:p>
      <w:r>
        <w:t>78、现浇钢筋混凝土楼梯的梯段分别与上下两端的平台梁整浇在一起，由平台梁支承的称为（　　　）。</w:t>
        <w:br/>
        <w:t>A.板式楼梯</w:t>
        <w:br/>
        <w:t>B.梁式楼梯</w:t>
        <w:br/>
        <w:t>C.梁承式楼梯</w:t>
        <w:br/>
        <w:t>D.墙承式楼梯</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r>
        <w:t>79、墙（或柱）是把屋盖、楼层的（　　　）、外部荷载，以及把自重传递到基础上。</w:t>
        <w:br/>
        <w:t>A.活荷载</w:t>
        <w:br/>
        <w:t>B.定荷载</w:t>
        <w:br/>
        <w:t>C.风荷载</w:t>
        <w:br/>
        <w:t>D.雪荷载</w:t>
        <w:br/>
        <w:br/>
        <w:t xml:space="preserve">【答案】：A </w:t>
      </w:r>
    </w:p>
    <w:p>
      <w:r>
        <w:t>80、电子与智能化工程资质等级分为（　　　）。</w:t>
        <w:br/>
        <w:t>A.一、二、三级</w:t>
        <w:br/>
        <w:t>B.不分资质</w:t>
        <w:br/>
        <w:t>C.二、三级</w:t>
        <w:br/>
        <w:t>D.一、二级</w:t>
        <w:br/>
        <w:br/>
        <w:t xml:space="preserve">【答案】：A </w:t>
      </w:r>
    </w:p>
    <w:p>
      <w:r>
        <w:t>81、裱糊类墙面裱糊顺序是（　　　）。</w:t>
        <w:br/>
        <w:t>A.先上后下，先高后低</w:t>
        <w:br/>
        <w:t>B.先下后上，先高后低</w:t>
        <w:br/>
        <w:t>C.先上后下，先低后高</w:t>
        <w:br/>
        <w:t>D.先下后上，先低后高</w:t>
        <w:br/>
        <w:br/>
        <w:t xml:space="preserve">【答案】：A </w:t>
      </w:r>
    </w:p>
    <w:p>
      <w:r>
        <w:t>82、下列措施中，不属于施工准备阶段的安全技术措施的是（　　　）。</w:t>
        <w:br/>
        <w:t>A.技术准备</w:t>
        <w:br/>
        <w:t>B.物资准备</w:t>
        <w:br/>
        <w:t>C.资金准备</w:t>
        <w:br/>
        <w:t>D.施工队伍准备</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p>
    <w:p>
      <w:r>
        <w:t>83、塑钢彩板门窗安装工艺流程（　　　）。</w:t>
        <w:br/>
        <w:t>A.划线定位→塑钢门窗披水安装→塑钢门窗安装→防腐处理→门窗扇及玻璃的安装→嵌门窗四缝→安装五金配件</w:t>
        <w:br/>
        <w:t>B.划线定位→塑钢门窗披水安装→防腐处理→塑钢门窗安装→嵌门窗四缝→门窗扇及玻璃的安装→安装五金配件</w:t>
        <w:br/>
        <w:t>C.划线定位→塑钢门窗披水安装→塑钢门窗安装→防腐处理→嵌门窗四缝→门窗扇及玻璃的安装→安装五金配件</w:t>
        <w:br/>
        <w:t>D.划线定位→塑钢门窗披水安装→防腐处理→塑钢门窗安装→门窗扇及玻璃的安装→嵌门窗四缝→安装五金配件</w:t>
        <w:br/>
        <w:br/>
        <w:t>【答案】：B</w:t>
      </w:r>
      <w:r>
        <w:t xml:space="preserve"> </w:t>
      </w:r>
    </w:p>
    <w:p>
      <w:r>
        <w:t>84、建筑工程总承包企业资质等级分为（　　　）。</w:t>
        <w:br/>
        <w:t>A.特级、一级、二级</w:t>
        <w:br/>
        <w:t>B.一级、一级、三级</w:t>
        <w:br/>
        <w:t>C.特级、一级、二级、三级</w:t>
        <w:br/>
        <w:t>D.甲级、乙级、丙级</w:t>
        <w:br/>
        <w:br/>
        <w:t xml:space="preserve">【答案】：C </w:t>
      </w:r>
    </w:p>
    <w:p>
      <w:r>
        <w:t>85、下列不属于角焊缝按受力与焊缝方向分的为（　　　）。</w:t>
        <w:br/>
        <w:t>A.直角焊缝</w:t>
        <w:br/>
        <w:t>B.侧缝</w:t>
        <w:br/>
        <w:t>C.端峰</w:t>
        <w:br/>
        <w:t>D.斜缝</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r>
        <w:t>86、现浇水磨石地面的施工工艺流程为（　　　）。</w:t>
        <w:br/>
        <w:t>A.基层处理（抹找平层）→磨光→弹线找规矩→设置分隔缝、分隔条→铺抹面层石粒浆→涂刷草酸出光→打蜡抛光→养护</w:t>
        <w:br/>
        <w:t>B.基层处理（抹找平层）→弹线找规矩→设置分隔缝、分隔条→铺抹面层石粒浆→磨光→涂刷草酸出光→打蜡抛光→养护</w:t>
        <w:br/>
        <w:t>C.基层处理（抹找平层）→弹线找规矩→设置分隔缝、分隔条→铺抹面层石粒浆→养护→磨光→涂刷草酸出光→打蜡抛光</w:t>
        <w:br/>
        <w:t>D.基层处理（抹找平层）→磨光→弹线找规矩→设置分隔缝、分隔条→铺抹面层石粒浆→养护→涂刷草酸出光→打蜡抛光</w:t>
        <w:br/>
        <w:br/>
        <w:t xml:space="preserve">【答案】：C </w:t>
      </w:r>
    </w:p>
    <w:p>
      <w:r>
        <w:t>87、建筑面积包括使用面积，辅助面积和（　　　）。</w:t>
        <w:br/>
        <w:t>A.居住面积</w:t>
        <w:br/>
        <w:t>B.结构面积</w:t>
        <w:br/>
        <w:t>C.有效面积</w:t>
        <w:br/>
        <w:t>D.生产和生活使用的净面积</w:t>
        <w:br/>
        <w:br/>
        <w:t xml:space="preserve">【答案】：B </w:t>
      </w:r>
    </w:p>
    <w:p>
      <w:r>
        <w:t>88、模板脚手架工程资质等级分为（　　　）。</w:t>
        <w:br/>
        <w:t>A.一、二、三级</w:t>
        <w:br/>
        <w:t>B.不分资质</w:t>
        <w:br/>
        <w:t>C.二、三级</w:t>
        <w:br/>
        <w:t>D.一、二级</w:t>
        <w:br/>
        <w:br/>
        <w:t xml:space="preserve">【答案】：D </w:t>
      </w:r>
    </w:p>
    <w:p>
      <w:r>
        <w:t>89、不论是工业建筑还是民用建筑，通常由基础、（　　　）、门窗、楼地面、楼梯、屋顶六个主要部分组成。</w:t>
        <w:br/>
        <w:t>A.墙体结构</w:t>
        <w:br/>
        <w:t>B.钢筋混凝土结构</w:t>
        <w:br/>
        <w:t>C.框架结构</w:t>
        <w:br/>
        <w:t>D.主体结构</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r>
        <w:t>90、地平线用（　　　）倍的加粗线画出。</w:t>
        <w:br/>
        <w:t>A.1.6～1.8</w:t>
        <w:br/>
        <w:t>B.1.4～1.6</w:t>
        <w:br/>
        <w:t>C.1.0～1.2</w:t>
        <w:br/>
        <w:t>D.1.2～1.4</w:t>
        <w:br/>
        <w:br/>
        <w:t xml:space="preserve">【答案】：D </w:t>
      </w:r>
    </w:p>
    <w:p>
      <w:r>
        <w:t>91、建筑生产工人6个月以上的病假期间的工资应计入（　　　）。</w:t>
        <w:br/>
        <w:t>A.人工费</w:t>
        <w:br/>
        <w:t>B.劳动保险费</w:t>
        <w:br/>
        <w:t>C.企业管理费</w:t>
        <w:br/>
        <w:t>D.建筑管理费</w:t>
        <w:br/>
        <w:br/>
        <w:t xml:space="preserve">【答案】：C </w:t>
      </w:r>
    </w:p>
    <w:p>
      <w:r>
        <w:t>92、抹灰正确的工艺流程是（　　　）。</w:t>
        <w:br/>
        <w:t>A.基层处理→弹线、找规矩→做标筋→做灰饼→抹门窗护角→抹底灰→抹中层灰→抹面层</w:t>
        <w:br/>
        <w:t>B.弹线、找规矩→基层处理→做标筋→做灰饼→抹底灰→抹门窗护角→抹中层灰→抹面层</w:t>
        <w:br/>
        <w:t>C.基层处理→弹线、找规矩→抹底灰做灰饼→→抹门窗护角→做标筋→抹中层灰→抹面层</w:t>
        <w:br/>
        <w:t>D.基层处理→弹线、找规矩→做灰饼→做标筋→抹门窗护角→抹底灰→抹中层灰→抹面层。</w:t>
        <w:br/>
        <w:br/>
        <w:t xml:space="preserve">【答案】：D </w:t>
      </w:r>
    </w:p>
    <w:p>
      <w:r>
        <w:t>93、（　　　）是预算定额的制定基础。</w:t>
        <w:br/>
        <w:t>A.施工定额</w:t>
        <w:br/>
        <w:t>B.估算定额</w:t>
        <w:br/>
        <w:t>C.机械定额</w:t>
        <w:br/>
        <w:t>D.材料定额</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94、按楼梯使用性质分类的是（　　　）。</w:t>
        <w:br/>
        <w:t>A.开敞楼梯间</w:t>
        <w:br/>
        <w:t>B.钢筋混凝土楼梯</w:t>
        <w:br/>
        <w:t>C.主要楼梯</w:t>
        <w:br/>
        <w:t>D.防烟楼梯间</w:t>
        <w:br/>
        <w:br/>
        <w:t>【答案】：C</w:t>
      </w:r>
      <w:r>
        <w:t xml:space="preserve"> </w:t>
      </w:r>
    </w:p>
    <w:p>
      <w:r>
        <w:t>95、木门窗制作工艺流程为（　　　）。</w:t>
        <w:br/>
        <w:t>A.配料、截料、刨料→凿眼→画线→起线→拉肩、开榫→拼装</w:t>
        <w:br/>
        <w:t>B.配料、截料、刨料→凿眼→画线→拉肩、开榫→起线→拼装</w:t>
        <w:br/>
        <w:t>C.配料、截料、刨料→画线→凿眼→起线→拉肩、开榫→拼装</w:t>
        <w:br/>
        <w:t>D.配料、截料、刨料→画线→凿眼→拉肩、开榫→起线→拼装</w:t>
        <w:br/>
        <w:br/>
        <w:t xml:space="preserve">【答案】：D </w:t>
      </w:r>
    </w:p>
    <w:p>
      <w:r>
        <w:t>96、目前国内外主要使用的人造石材是（　　　）。</w:t>
        <w:br/>
        <w:t>A.水泥型人造石材</w:t>
        <w:br/>
        <w:t>B.树脂型人造石材</w:t>
        <w:br/>
        <w:t>C.复合型人造石材</w:t>
        <w:br/>
        <w:t>D.烧结型人造石材</w:t>
        <w:br/>
        <w:br/>
        <w:t xml:space="preserve">【答案】：B </w:t>
      </w:r>
    </w:p>
    <w:p>
      <w:r>
        <w:t>97、引拉法玻璃按其厚度可分为（　　　）种。</w:t>
        <w:br/>
        <w:t>A.3</w:t>
        <w:br/>
        <w:t>B.5</w:t>
        <w:br/>
        <w:t>C.7</w:t>
        <w:br/>
        <w:t>D.9</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p>
    <w:p>
      <w:r>
        <w:t>98、铀面砖是窑制产品，本身尺寸存在轻微差别，为保证美观，要留有（　　　）mm的砖缝。</w:t>
        <w:br/>
        <w:t>A.1</w:t>
        <w:br/>
        <w:t>B.1.5</w:t>
        <w:br/>
        <w:t>C.2</w:t>
        <w:br/>
        <w:t>D.2.5</w:t>
        <w:br/>
        <w:br/>
        <w:t>【答案】：B</w:t>
      </w:r>
      <w:r>
        <w:t xml:space="preserve"> </w:t>
      </w:r>
    </w:p>
    <w:p>
      <w:r>
        <w:t>99、下列对预制板的叙述错误的是（　　　）。</w:t>
        <w:br/>
        <w:t>A.空心板是一种梁板结合的预制构件</w:t>
        <w:br/>
        <w:t>B.槽形板是一种梁板结合的构件</w:t>
        <w:br/>
        <w:t>C.结构布置时应优先选用窄板，宽板作为调剂使用</w:t>
        <w:br/>
        <w:t>D.预制板的板缝内用细石混凝土现浇</w:t>
        <w:br/>
        <w:br/>
        <w:t xml:space="preserve">【答案】：C </w:t>
      </w:r>
    </w:p>
    <w:p>
      <w:r>
        <w:t>100、确定人工定额消耗的过程中，不属于技术测定法的是（　　　）。</w:t>
        <w:br/>
        <w:t>A.测时法</w:t>
        <w:br/>
        <w:t>B.写实记录法</w:t>
        <w:br/>
        <w:t>C.工作日写实法</w:t>
        <w:br/>
        <w:t>D.统计分析法</w:t>
        <w:br/>
        <w:br/>
        <w:t xml:space="preserve">【答案】：D </w:t>
      </w:r>
    </w:p>
    <w:p>
      <w:r>
        <w:t>101、铝合金既保持了纯铝轻质的特性，同时，机械性能也明显提高，是典型的（　　　）材料。</w:t>
        <w:br/>
        <w:t>A.塑性</w:t>
        <w:br/>
        <w:t>B.弹性</w:t>
        <w:br/>
        <w:t>C.脆性</w:t>
        <w:br/>
        <w:t>D.轻质高强</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102、防火涂料也称为阻燃涂料，它具有提高易燃材料耐火能力的功能，按组成材料不同可分为膨胀型防火涂料和非膨胀型防火涂料两大类，以下（　　　）不属于膨胀型防火涂料。</w:t>
        <w:br/>
        <w:t>A.钢结构防火涂料</w:t>
        <w:br/>
        <w:t>B.木结构防火涂料</w:t>
        <w:br/>
        <w:t>C.膨胀乳胶防火涂料</w:t>
        <w:br/>
        <w:t>D.氯丁橡胶乳液防火涂料</w:t>
        <w:br/>
        <w:br/>
        <w:t>【答案】：D</w:t>
      </w:r>
      <w:r>
        <w:t xml:space="preserve"> </w:t>
      </w:r>
    </w:p>
    <w:p>
      <w:r>
        <w:t>103、下列选项中，不属于建立施工项目经理部的基本原则的是（　　　）。</w:t>
        <w:br/>
        <w:t>A.根据所设计的项目组织形式设置</w:t>
        <w:br/>
        <w:t>B.适应现场施工的需要</w:t>
        <w:br/>
        <w:t>C.满足建设单位关于施工项目目标控制的要求</w:t>
        <w:br/>
        <w:t>D.根据施工工程任务需要调整</w:t>
        <w:br/>
        <w:br/>
        <w:t xml:space="preserve">【答案】：C </w:t>
      </w:r>
    </w:p>
    <w:p>
      <w:r>
        <w:t>104、文字处理软件（　　　）是OffiCE的主要程序，它在文字处理软件市场上拥有统治份额。</w:t>
        <w:br/>
        <w:t>A.Word</w:t>
        <w:br/>
        <w:t>B.WPS</w:t>
        <w:br/>
        <w:t>C.Writer</w:t>
        <w:br/>
        <w:t>D.ApplePages</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r>
        <w:t>105、以下哪个选项不属于计算机的基本功能。（　　　）。</w:t>
        <w:br/>
        <w:t>A.存储功能</w:t>
        <w:br/>
        <w:t>B.运算功能</w:t>
        <w:br/>
        <w:t>C.控制功能</w:t>
        <w:br/>
        <w:t>D.设计功能</w:t>
        <w:br/>
        <w:br/>
        <w:t xml:space="preserve">【答案】：D </w:t>
      </w:r>
    </w:p>
    <w:p>
      <w:r>
        <w:t>106、抹灰工程所用的砂是平均粒径（　　　）mm的中砂，砂颗粒要求坚硬洁净，不得含有黏土、草根、树叶、碱质及萁他有机物等有害物质。砂在使用前应根据使用要求过不同孔径的筛子，筛好备用。</w:t>
        <w:br/>
        <w:t>A.0.35～0.5</w:t>
        <w:br/>
        <w:t>B.1.0～1.5</w:t>
        <w:br/>
        <w:t>C.0.1～25</w:t>
        <w:br/>
        <w:t>D.2～3</w:t>
        <w:br/>
        <w:br/>
        <w:t xml:space="preserve">【答案】：A </w:t>
      </w:r>
    </w:p>
    <w:p>
      <w:r>
        <w:t>107、水泥强度是根据（　　　）龄期的抗折强度和抗压强度来划分的。</w:t>
        <w:br/>
        <w:t>A.3D和7D</w:t>
        <w:br/>
        <w:t>B.7D和14D</w:t>
        <w:br/>
        <w:t>C.3D和14</w:t>
        <w:br/>
        <w:t>D.3D和28D</w:t>
        <w:br/>
        <w:br/>
        <w:t xml:space="preserve">【答案】：D </w:t>
      </w:r>
    </w:p>
    <w:p>
      <w:r>
        <w:t>108、小规格板材，一般厚度小于20mm、边长不大于（　　　）mm,可采用湿贴方法。</w:t>
        <w:br/>
        <w:t>A.40</w:t>
        <w:br/>
        <w:t>B.60</w:t>
        <w:br/>
        <w:t>C.400</w:t>
        <w:br/>
        <w:t>D.600</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109、项目过程控制中，加强专项检查，包括自检、（　　　）、互检。</w:t>
        <w:br/>
        <w:t>A.专检</w:t>
        <w:br/>
        <w:t>B.全检</w:t>
        <w:br/>
        <w:t>C.交接检</w:t>
        <w:br/>
        <w:t>D.质检</w:t>
        <w:br/>
        <w:br/>
        <w:t>【答案】：A</w:t>
      </w:r>
      <w:r>
        <w:t xml:space="preserve"> </w:t>
      </w:r>
    </w:p>
    <w:p>
      <w:r>
        <w:t>110、散水表面的坡度一般为（　　　）。</w:t>
        <w:br/>
        <w:t>A.3%～5%</w:t>
        <w:br/>
        <w:t>B.1%～2%</w:t>
        <w:br/>
        <w:t>C.0.5%～1%</w:t>
        <w:br/>
        <w:t>D.无坡度</w:t>
        <w:br/>
        <w:br/>
        <w:t xml:space="preserve">【答案】：A </w:t>
      </w:r>
    </w:p>
    <w:p>
      <w:r>
        <w:t>111、建筑结构的安全性、适应性和耐久性，总称为结构的（　　　）。</w:t>
        <w:br/>
        <w:t>A.抗震性</w:t>
        <w:br/>
        <w:t>B.坚固性</w:t>
        <w:br/>
        <w:t>C.可靠性</w:t>
        <w:br/>
        <w:t>D.稳定性</w:t>
        <w:br/>
        <w:br/>
        <w:t xml:space="preserve">【答案】：C </w:t>
      </w:r>
    </w:p>
    <w:p>
      <w:r>
        <w:t>112、《安全生产法》对安全事故等级的划分标准中重大事故是指（　　　）。</w:t>
        <w:br/>
        <w:t>A.造成30人及以上死亡</w:t>
        <w:br/>
        <w:t>B.10人以上及30人以下死亡</w:t>
        <w:br/>
        <w:t>C.3人以上10人以下死亡</w:t>
        <w:br/>
        <w:t>D.3人以下死亡</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113、（　　　）不是木材的人工干燥方法。</w:t>
        <w:br/>
        <w:t>A.浸材法</w:t>
        <w:br/>
        <w:t>B.自然干燥</w:t>
        <w:br/>
        <w:t>C.蒸材法</w:t>
        <w:br/>
        <w:t>D.热炕法</w:t>
        <w:br/>
        <w:br/>
        <w:t>【答案】：B</w:t>
      </w:r>
      <w:r>
        <w:t xml:space="preserve"> </w:t>
      </w:r>
    </w:p>
    <w:p>
      <w:r>
        <w:t>114、下列不属于按定额反映的生产要素消耗内容分类的定额是（　　　）。</w:t>
        <w:br/>
        <w:t>A.劳动消耗定额</w:t>
        <w:br/>
        <w:t>B.时间消耗定额</w:t>
        <w:br/>
        <w:t>C.机械消耗定额</w:t>
        <w:br/>
        <w:t>D.材料消耗定额</w:t>
        <w:br/>
        <w:br/>
        <w:t xml:space="preserve">【答案】：B </w:t>
      </w:r>
    </w:p>
    <w:p>
      <w:r>
        <w:t>115、民用建筑（非高层建筑）的耐火等级分为一、四级，分别以（　　　）及围护构件的燃烧性能、耐火极限来划分的。</w:t>
        <w:br/>
        <w:t>A.建筑结构类型</w:t>
        <w:br/>
        <w:t>B.建筑用途</w:t>
        <w:br/>
        <w:t>C.主要承重构件</w:t>
        <w:br/>
        <w:t>D.建筑区域</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116、在建筑安装工程施工中，模板制作、安装、拆除等费用应计入（　　　）。</w:t>
        <w:br/>
        <w:t>A.工具用具使用费</w:t>
        <w:br/>
        <w:t>B.措施费</w:t>
        <w:br/>
        <w:t>C.现场管理费</w:t>
        <w:br/>
        <w:t>D.材料费</w:t>
        <w:br/>
        <w:br/>
        <w:t xml:space="preserve">【答案】：B </w:t>
      </w:r>
    </w:p>
    <w:p>
      <w:r>
        <w:t>117、建筑安装工程造价中装饰工程的利润计算基础为（　　　）。</w:t>
        <w:br/>
        <w:t>A.材料费+机械费</w:t>
        <w:br/>
        <w:t>B.人工费+材料费</w:t>
        <w:br/>
        <w:t>C.人工费+机械费</w:t>
        <w:br/>
        <w:t>D.人工费十材料费+机械费</w:t>
        <w:br/>
        <w:br/>
        <w:t xml:space="preserve">【答案】：C </w:t>
      </w:r>
    </w:p>
    <w:p>
      <w:r>
        <w:t>118、工字钢的规格用（　　　）表示。</w:t>
        <w:br/>
        <w:t>A.长度的厘米数</w:t>
        <w:br/>
        <w:t>B.宽度的厘米数</w:t>
        <w:br/>
        <w:t>C.腰高的厘米数</w:t>
        <w:br/>
        <w:t>D.翼缘宽度的厘米数</w:t>
        <w:br/>
        <w:br/>
        <w:t xml:space="preserve">【答案】：C </w:t>
      </w:r>
    </w:p>
    <w:p>
      <w:r>
        <w:t>119、白色硅酸盐水泥加入颜料可制成彩色水泥，对所加颜料的基本要求是（　　　）。</w:t>
        <w:br/>
        <w:t>A.酸性颜料</w:t>
        <w:br/>
        <w:t>B.碱性颜料</w:t>
        <w:br/>
        <w:t>C.有机颜料</w:t>
        <w:br/>
        <w:t>D.无机有机合成颜料</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r>
        <w:t>120、目前MicrosoftOffiCe的最新版本为（　　　）。</w:t>
        <w:br/>
        <w:t>A.Office2007</w:t>
        <w:br/>
        <w:t>B.Office2003</w:t>
        <w:br/>
        <w:t>C.Office2010</w:t>
        <w:br/>
        <w:t>D.Office2013</w:t>
        <w:br/>
        <w:br/>
        <w:t xml:space="preserve">【答案】：D </w:t>
      </w:r>
    </w:p>
    <w:p>
      <w:r>
        <w:t>121、微薄木贴面板：又称饰面胶合板或装饰单板贴面胶合板，它是将阔叶树木材（柚木、胡桃木、柳桉等）经过切片机切出（　　　）的薄片，再经过蒸煮、化学软化及复合加工工艺而制成的一种高档的内墙细木装饰材料，它以胶合板为基材（底衬材），经过胶粘加压形成人造板材。</w:t>
        <w:br/>
        <w:t>A.1～4mm</w:t>
        <w:br/>
        <w:t>B.0.2～0.5mm</w:t>
        <w:br/>
        <w:t>C.0.2～4mm</w:t>
        <w:br/>
        <w:t>D.0.1～0.5mm</w:t>
        <w:br/>
        <w:br/>
        <w:t xml:space="preserve">【答案】：B </w:t>
      </w:r>
    </w:p>
    <w:p>
      <w:r>
        <w:t>122、装饰装修材料中，能起到较好的保温、隔热和隔声作用的材料是（　　　）。</w:t>
        <w:br/>
        <w:t>A.石膏板</w:t>
        <w:br/>
        <w:t>B.墙纸</w:t>
        <w:br/>
        <w:t>C.木地板</w:t>
        <w:br/>
        <w:t>D.地砖</w:t>
        <w:br/>
        <w:br/>
        <w:t xml:space="preserve">【答案】：D </w:t>
      </w:r>
    </w:p>
    <w:p>
      <w:r>
        <w:t>123、水性涂料中的成膜助剂是起（　　　）的作用。</w:t>
        <w:br/>
        <w:t>A.降低成膜温度</w:t>
        <w:br/>
        <w:t>B.提高成膜温度</w:t>
        <w:br/>
        <w:t>C.增稠</w:t>
        <w:br/>
        <w:t>D.防黏度降低</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p>
    <w:p>
      <w:r>
        <w:t>124、阳角及墙垛测量放线，（　　　）做出标志。</w:t>
        <w:br/>
        <w:t>A.从上到下</w:t>
        <w:br/>
        <w:t>B.从下到上</w:t>
        <w:br/>
        <w:t>C.从左到右</w:t>
        <w:br/>
        <w:t>D.从右到左</w:t>
        <w:br/>
        <w:br/>
        <w:t>【答案】：A</w:t>
      </w:r>
      <w:r>
        <w:t xml:space="preserve"> </w:t>
      </w:r>
    </w:p>
    <w:p>
      <w:r>
        <w:t>125、投影分为中心投影和（　　　）。</w:t>
        <w:br/>
        <w:t>A.正投影</w:t>
        <w:br/>
        <w:t>B.平行投影</w:t>
        <w:br/>
        <w:t>C.透视投影</w:t>
        <w:br/>
        <w:t>D.镜像投影</w:t>
        <w:br/>
        <w:br/>
        <w:t xml:space="preserve">【答案】：B </w:t>
      </w:r>
    </w:p>
    <w:p>
      <w:r>
        <w:t>126、以下不属于施工项目现场管理内容的是（　　　）。</w:t>
        <w:br/>
        <w:t>A.建立施工现场管理组织</w:t>
        <w:br/>
        <w:t>B.建立文明施工现场</w:t>
        <w:br/>
        <w:t>C.及时清场转移</w:t>
        <w:br/>
        <w:t>D.根据施工工程任务需要及时调整项目经理部</w:t>
        <w:br/>
        <w:br/>
        <w:t xml:space="preserve">【答案】：D </w:t>
      </w:r>
    </w:p>
    <w:p>
      <w:r>
        <w:t>127、饰面板（砖）工程施工的环境条件应满足施工工艺的要求。环境温度及其所用材料温度的控制中不正确的要求是（　　　）。</w:t>
        <w:br/>
        <w:t>A.采用掺有水泥的拌合料粘贴（或灌浆）时，即湿作业施工现场环境温度不应低于5℃</w:t>
        <w:br/>
        <w:t>B.采用有机胶粘剂粘贴时，不宜低于20℃</w:t>
        <w:br/>
        <w:t>C.如环境温度低于上述规定，应采取保证工程质量的有效措施</w:t>
        <w:br/>
        <w:t>D.采用有机胶粘剂粘贴时，不宜低于10℃</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p>
    <w:p>
      <w:r>
        <w:t>128、一个关于工程量清单说法不正确的是（　　　）。</w:t>
        <w:br/>
        <w:t>A.工程量清单是招标文件的组成部分</w:t>
        <w:br/>
        <w:t>B.工程量清单应采用工料单价计价</w:t>
        <w:br/>
        <w:t>C.工程量清单可由招标人编制</w:t>
        <w:br/>
        <w:t>D.工程量清单是由招标人提供的文件</w:t>
        <w:br/>
        <w:br/>
        <w:t>【答案】：B</w:t>
      </w:r>
      <w:r>
        <w:t xml:space="preserve"> </w:t>
      </w:r>
    </w:p>
    <w:p>
      <w:r>
        <w:t>129、为使残疾人能平等的参与社会活动而设置（　　　）。</w:t>
        <w:br/>
        <w:t>A.回车坡道</w:t>
        <w:br/>
        <w:t>B.台阶</w:t>
        <w:br/>
        <w:t>C.普通行车坡道</w:t>
        <w:br/>
        <w:t>D.轮椅坡道</w:t>
        <w:br/>
        <w:br/>
        <w:t xml:space="preserve">【答案】：D </w:t>
      </w:r>
    </w:p>
    <w:p>
      <w:r>
        <w:t>130、在我国，施工总承包资质划分为房屋建筑工程、公路工程等（　　　）个资质类别。</w:t>
        <w:br/>
        <w:t>A.10</w:t>
        <w:br/>
        <w:t>B.12</w:t>
        <w:br/>
        <w:t>C.13</w:t>
        <w:br/>
        <w:t>D.60</w:t>
        <w:br/>
        <w:br/>
        <w:t xml:space="preserve">【答案】：B </w:t>
      </w:r>
    </w:p>
    <w:p>
      <w:r>
        <w:t>131、下列陶瓷砖按成型方法分的是（　　　）。</w:t>
        <w:br/>
        <w:t>A.有釉砖</w:t>
        <w:br/>
        <w:t>B.无釉砖</w:t>
        <w:br/>
        <w:t>C.挤压法砖</w:t>
        <w:br/>
        <w:t>D.低吸水率砖</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https://d.book118.com/257104021005006051</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57104021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