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87" w:history="1">
        <w:r>
          <w:rPr>
            <w:rFonts w:ascii="仿宋" w:eastAsia="仿宋" w:hAnsi="仿宋" w:cs="仿宋" w:hint="eastAsia"/>
            <w:lang w:eastAsia="zh-CN"/>
          </w:rPr>
          <w:t>概论</w:t>
        </w:r>
        <w:r>
          <w:tab/>
        </w:r>
        <w:r>
          <w:fldChar w:fldCharType="begin"/>
        </w:r>
        <w:r>
          <w:instrText xml:space="preserve"> PAGEREF _Toc29787 \h </w:instrText>
        </w:r>
        <w:r>
          <w:fldChar w:fldCharType="separate"/>
        </w:r>
        <w:r>
          <w:t>3</w:t>
        </w:r>
        <w:r>
          <w:fldChar w:fldCharType="end"/>
        </w:r>
      </w:hyperlink>
    </w:p>
    <w:p>
      <w:pPr>
        <w:pStyle w:val="TOC1"/>
        <w:tabs>
          <w:tab w:val="right" w:leader="dot" w:pos="8306"/>
        </w:tabs>
      </w:pPr>
      <w:hyperlink w:anchor="_Toc18334" w:history="1">
        <w:r>
          <w:rPr>
            <w:rFonts w:ascii="仿宋" w:eastAsia="仿宋" w:hAnsi="仿宋" w:cs="仿宋" w:hint="eastAsia"/>
            <w:lang w:eastAsia="zh-CN"/>
          </w:rPr>
          <w:t>一、建设风险评估分析</w:t>
        </w:r>
        <w:r>
          <w:tab/>
        </w:r>
        <w:r>
          <w:fldChar w:fldCharType="begin"/>
        </w:r>
        <w:r>
          <w:instrText xml:space="preserve"> PAGEREF _Toc18334 \h </w:instrText>
        </w:r>
        <w:r>
          <w:fldChar w:fldCharType="separate"/>
        </w:r>
        <w:r>
          <w:t>3</w:t>
        </w:r>
        <w:r>
          <w:fldChar w:fldCharType="end"/>
        </w:r>
      </w:hyperlink>
    </w:p>
    <w:p>
      <w:pPr>
        <w:pStyle w:val="TOC2"/>
        <w:tabs>
          <w:tab w:val="right" w:leader="dot" w:pos="8306"/>
        </w:tabs>
      </w:pPr>
      <w:hyperlink w:anchor="_Toc25270" w:history="1">
        <w:r>
          <w:rPr>
            <w:rFonts w:ascii="仿宋" w:eastAsia="仿宋" w:hAnsi="仿宋" w:cs="仿宋" w:hint="eastAsia"/>
            <w:lang w:eastAsia="zh-CN"/>
          </w:rPr>
          <w:t>(一)、政策风险分析</w:t>
        </w:r>
        <w:r>
          <w:tab/>
        </w:r>
        <w:r>
          <w:fldChar w:fldCharType="begin"/>
        </w:r>
        <w:r>
          <w:instrText xml:space="preserve"> PAGEREF _Toc25270 \h </w:instrText>
        </w:r>
        <w:r>
          <w:fldChar w:fldCharType="separate"/>
        </w:r>
        <w:r>
          <w:t>3</w:t>
        </w:r>
        <w:r>
          <w:fldChar w:fldCharType="end"/>
        </w:r>
      </w:hyperlink>
    </w:p>
    <w:p>
      <w:pPr>
        <w:pStyle w:val="TOC2"/>
        <w:tabs>
          <w:tab w:val="right" w:leader="dot" w:pos="8306"/>
        </w:tabs>
      </w:pPr>
      <w:hyperlink w:anchor="_Toc23225" w:history="1">
        <w:r>
          <w:rPr>
            <w:rFonts w:ascii="仿宋" w:eastAsia="仿宋" w:hAnsi="仿宋" w:cs="仿宋" w:hint="eastAsia"/>
            <w:lang w:eastAsia="zh-CN"/>
          </w:rPr>
          <w:t>(二)、社会风险分析</w:t>
        </w:r>
        <w:r>
          <w:tab/>
        </w:r>
        <w:r>
          <w:fldChar w:fldCharType="begin"/>
        </w:r>
        <w:r>
          <w:instrText xml:space="preserve"> PAGEREF _Toc23225 \h </w:instrText>
        </w:r>
        <w:r>
          <w:fldChar w:fldCharType="separate"/>
        </w:r>
        <w:r>
          <w:t>4</w:t>
        </w:r>
        <w:r>
          <w:fldChar w:fldCharType="end"/>
        </w:r>
      </w:hyperlink>
    </w:p>
    <w:p>
      <w:pPr>
        <w:pStyle w:val="TOC2"/>
        <w:tabs>
          <w:tab w:val="right" w:leader="dot" w:pos="8306"/>
        </w:tabs>
      </w:pPr>
      <w:hyperlink w:anchor="_Toc16123" w:history="1">
        <w:r>
          <w:rPr>
            <w:rFonts w:ascii="仿宋" w:eastAsia="仿宋" w:hAnsi="仿宋" w:cs="仿宋" w:hint="eastAsia"/>
            <w:lang w:eastAsia="zh-CN"/>
          </w:rPr>
          <w:t>(三)、市场风险分析</w:t>
        </w:r>
        <w:r>
          <w:tab/>
        </w:r>
        <w:r>
          <w:fldChar w:fldCharType="begin"/>
        </w:r>
        <w:r>
          <w:instrText xml:space="preserve"> PAGEREF _Toc16123 \h </w:instrText>
        </w:r>
        <w:r>
          <w:fldChar w:fldCharType="separate"/>
        </w:r>
        <w:r>
          <w:t>6</w:t>
        </w:r>
        <w:r>
          <w:fldChar w:fldCharType="end"/>
        </w:r>
      </w:hyperlink>
    </w:p>
    <w:p>
      <w:pPr>
        <w:pStyle w:val="TOC2"/>
        <w:tabs>
          <w:tab w:val="right" w:leader="dot" w:pos="8306"/>
        </w:tabs>
      </w:pPr>
      <w:hyperlink w:anchor="_Toc29891" w:history="1">
        <w:r>
          <w:rPr>
            <w:rFonts w:ascii="仿宋" w:eastAsia="仿宋" w:hAnsi="仿宋" w:cs="仿宋" w:hint="eastAsia"/>
            <w:lang w:eastAsia="zh-CN"/>
          </w:rPr>
          <w:t>(四)、资金风险分析</w:t>
        </w:r>
        <w:r>
          <w:tab/>
        </w:r>
        <w:r>
          <w:fldChar w:fldCharType="begin"/>
        </w:r>
        <w:r>
          <w:instrText xml:space="preserve"> PAGEREF _Toc29891 \h </w:instrText>
        </w:r>
        <w:r>
          <w:fldChar w:fldCharType="separate"/>
        </w:r>
        <w:r>
          <w:t>6</w:t>
        </w:r>
        <w:r>
          <w:fldChar w:fldCharType="end"/>
        </w:r>
      </w:hyperlink>
    </w:p>
    <w:p>
      <w:pPr>
        <w:pStyle w:val="TOC2"/>
        <w:tabs>
          <w:tab w:val="right" w:leader="dot" w:pos="8306"/>
        </w:tabs>
      </w:pPr>
      <w:hyperlink w:anchor="_Toc5486" w:history="1">
        <w:r>
          <w:rPr>
            <w:rFonts w:ascii="仿宋" w:eastAsia="仿宋" w:hAnsi="仿宋" w:cs="仿宋" w:hint="eastAsia"/>
            <w:lang w:eastAsia="zh-CN"/>
          </w:rPr>
          <w:t>(五)、技术风险分析</w:t>
        </w:r>
        <w:r>
          <w:tab/>
        </w:r>
        <w:r>
          <w:fldChar w:fldCharType="begin"/>
        </w:r>
        <w:r>
          <w:instrText xml:space="preserve"> PAGEREF _Toc5486 \h </w:instrText>
        </w:r>
        <w:r>
          <w:fldChar w:fldCharType="separate"/>
        </w:r>
        <w:r>
          <w:t>8</w:t>
        </w:r>
        <w:r>
          <w:fldChar w:fldCharType="end"/>
        </w:r>
      </w:hyperlink>
    </w:p>
    <w:p>
      <w:pPr>
        <w:pStyle w:val="TOC2"/>
        <w:tabs>
          <w:tab w:val="right" w:leader="dot" w:pos="8306"/>
        </w:tabs>
      </w:pPr>
      <w:hyperlink w:anchor="_Toc28754" w:history="1">
        <w:r>
          <w:rPr>
            <w:rFonts w:ascii="仿宋" w:eastAsia="仿宋" w:hAnsi="仿宋" w:cs="仿宋" w:hint="eastAsia"/>
            <w:lang w:eastAsia="zh-CN"/>
          </w:rPr>
          <w:t>(六)、财务风险分析</w:t>
        </w:r>
        <w:r>
          <w:tab/>
        </w:r>
        <w:r>
          <w:fldChar w:fldCharType="begin"/>
        </w:r>
        <w:r>
          <w:instrText xml:space="preserve"> PAGEREF _Toc28754 \h </w:instrText>
        </w:r>
        <w:r>
          <w:fldChar w:fldCharType="separate"/>
        </w:r>
        <w:r>
          <w:t>9</w:t>
        </w:r>
        <w:r>
          <w:fldChar w:fldCharType="end"/>
        </w:r>
      </w:hyperlink>
    </w:p>
    <w:p>
      <w:pPr>
        <w:pStyle w:val="TOC2"/>
        <w:tabs>
          <w:tab w:val="right" w:leader="dot" w:pos="8306"/>
        </w:tabs>
      </w:pPr>
      <w:hyperlink w:anchor="_Toc24620" w:history="1">
        <w:r>
          <w:rPr>
            <w:rFonts w:ascii="仿宋" w:eastAsia="仿宋" w:hAnsi="仿宋" w:cs="仿宋" w:hint="eastAsia"/>
            <w:lang w:eastAsia="zh-CN"/>
          </w:rPr>
          <w:t>(七)、管理风险分析</w:t>
        </w:r>
        <w:r>
          <w:tab/>
        </w:r>
        <w:r>
          <w:fldChar w:fldCharType="begin"/>
        </w:r>
        <w:r>
          <w:instrText xml:space="preserve"> PAGEREF _Toc24620 \h </w:instrText>
        </w:r>
        <w:r>
          <w:fldChar w:fldCharType="separate"/>
        </w:r>
        <w:r>
          <w:t>11</w:t>
        </w:r>
        <w:r>
          <w:fldChar w:fldCharType="end"/>
        </w:r>
      </w:hyperlink>
    </w:p>
    <w:p>
      <w:pPr>
        <w:pStyle w:val="TOC2"/>
        <w:tabs>
          <w:tab w:val="right" w:leader="dot" w:pos="8306"/>
        </w:tabs>
      </w:pPr>
      <w:hyperlink w:anchor="_Toc10626" w:history="1">
        <w:r>
          <w:rPr>
            <w:rFonts w:ascii="仿宋" w:eastAsia="仿宋" w:hAnsi="仿宋" w:cs="仿宋" w:hint="eastAsia"/>
            <w:lang w:eastAsia="zh-CN"/>
          </w:rPr>
          <w:t>(八)、其它风险分析</w:t>
        </w:r>
        <w:r>
          <w:tab/>
        </w:r>
        <w:r>
          <w:fldChar w:fldCharType="begin"/>
        </w:r>
        <w:r>
          <w:instrText xml:space="preserve"> PAGEREF _Toc10626 \h </w:instrText>
        </w:r>
        <w:r>
          <w:fldChar w:fldCharType="separate"/>
        </w:r>
        <w:r>
          <w:t>12</w:t>
        </w:r>
        <w:r>
          <w:fldChar w:fldCharType="end"/>
        </w:r>
      </w:hyperlink>
    </w:p>
    <w:p>
      <w:pPr>
        <w:pStyle w:val="TOC2"/>
        <w:tabs>
          <w:tab w:val="right" w:leader="dot" w:pos="8306"/>
        </w:tabs>
      </w:pPr>
      <w:hyperlink w:anchor="_Toc29571" w:history="1">
        <w:r>
          <w:rPr>
            <w:rFonts w:ascii="仿宋" w:eastAsia="仿宋" w:hAnsi="仿宋" w:cs="仿宋" w:hint="eastAsia"/>
            <w:lang w:eastAsia="zh-CN"/>
          </w:rPr>
          <w:t>(九)、社会影响评估</w:t>
        </w:r>
        <w:r>
          <w:tab/>
        </w:r>
        <w:r>
          <w:fldChar w:fldCharType="begin"/>
        </w:r>
        <w:r>
          <w:instrText xml:space="preserve"> PAGEREF _Toc29571 \h </w:instrText>
        </w:r>
        <w:r>
          <w:fldChar w:fldCharType="separate"/>
        </w:r>
        <w:r>
          <w:t>13</w:t>
        </w:r>
        <w:r>
          <w:fldChar w:fldCharType="end"/>
        </w:r>
      </w:hyperlink>
    </w:p>
    <w:p>
      <w:pPr>
        <w:pStyle w:val="TOC1"/>
        <w:tabs>
          <w:tab w:val="right" w:leader="dot" w:pos="8306"/>
        </w:tabs>
      </w:pPr>
      <w:hyperlink w:anchor="_Toc4455" w:history="1">
        <w:r>
          <w:rPr>
            <w:rFonts w:ascii="仿宋" w:eastAsia="仿宋" w:hAnsi="仿宋" w:cs="仿宋" w:hint="eastAsia"/>
            <w:lang w:eastAsia="zh-CN"/>
          </w:rPr>
          <w:t>二、发展规划、产业政策和行业准入分析</w:t>
        </w:r>
        <w:r>
          <w:tab/>
        </w:r>
        <w:r>
          <w:fldChar w:fldCharType="begin"/>
        </w:r>
        <w:r>
          <w:instrText xml:space="preserve"> PAGEREF _Toc4455 \h </w:instrText>
        </w:r>
        <w:r>
          <w:fldChar w:fldCharType="separate"/>
        </w:r>
        <w:r>
          <w:t>15</w:t>
        </w:r>
        <w:r>
          <w:fldChar w:fldCharType="end"/>
        </w:r>
      </w:hyperlink>
    </w:p>
    <w:p>
      <w:pPr>
        <w:pStyle w:val="TOC2"/>
        <w:tabs>
          <w:tab w:val="right" w:leader="dot" w:pos="8306"/>
        </w:tabs>
      </w:pPr>
      <w:hyperlink w:anchor="_Toc14900" w:history="1">
        <w:r>
          <w:rPr>
            <w:rFonts w:ascii="仿宋" w:eastAsia="仿宋" w:hAnsi="仿宋" w:cs="仿宋" w:hint="eastAsia"/>
            <w:lang w:eastAsia="zh-CN"/>
          </w:rPr>
          <w:t>(一)、发展规划分析</w:t>
        </w:r>
        <w:r>
          <w:tab/>
        </w:r>
        <w:r>
          <w:fldChar w:fldCharType="begin"/>
        </w:r>
        <w:r>
          <w:instrText xml:space="preserve"> PAGEREF _Toc14900 \h </w:instrText>
        </w:r>
        <w:r>
          <w:fldChar w:fldCharType="separate"/>
        </w:r>
        <w:r>
          <w:t>15</w:t>
        </w:r>
        <w:r>
          <w:fldChar w:fldCharType="end"/>
        </w:r>
      </w:hyperlink>
    </w:p>
    <w:p>
      <w:pPr>
        <w:pStyle w:val="TOC2"/>
        <w:tabs>
          <w:tab w:val="right" w:leader="dot" w:pos="8306"/>
        </w:tabs>
      </w:pPr>
      <w:hyperlink w:anchor="_Toc5586" w:history="1">
        <w:r>
          <w:rPr>
            <w:rFonts w:ascii="仿宋" w:eastAsia="仿宋" w:hAnsi="仿宋" w:cs="仿宋" w:hint="eastAsia"/>
            <w:lang w:eastAsia="zh-CN"/>
          </w:rPr>
          <w:t>(二)、产业政策分析</w:t>
        </w:r>
        <w:r>
          <w:tab/>
        </w:r>
        <w:r>
          <w:fldChar w:fldCharType="begin"/>
        </w:r>
        <w:r>
          <w:instrText xml:space="preserve"> PAGEREF _Toc5586 \h </w:instrText>
        </w:r>
        <w:r>
          <w:fldChar w:fldCharType="separate"/>
        </w:r>
        <w:r>
          <w:t>17</w:t>
        </w:r>
        <w:r>
          <w:fldChar w:fldCharType="end"/>
        </w:r>
      </w:hyperlink>
    </w:p>
    <w:p>
      <w:pPr>
        <w:pStyle w:val="TOC2"/>
        <w:tabs>
          <w:tab w:val="right" w:leader="dot" w:pos="8306"/>
        </w:tabs>
      </w:pPr>
      <w:hyperlink w:anchor="_Toc10391" w:history="1">
        <w:r>
          <w:rPr>
            <w:rFonts w:ascii="仿宋" w:eastAsia="仿宋" w:hAnsi="仿宋" w:cs="仿宋" w:hint="eastAsia"/>
            <w:lang w:eastAsia="zh-CN"/>
          </w:rPr>
          <w:t>(三)、行业准入分析</w:t>
        </w:r>
        <w:r>
          <w:tab/>
        </w:r>
        <w:r>
          <w:fldChar w:fldCharType="begin"/>
        </w:r>
        <w:r>
          <w:instrText xml:space="preserve"> PAGEREF _Toc10391 \h </w:instrText>
        </w:r>
        <w:r>
          <w:fldChar w:fldCharType="separate"/>
        </w:r>
        <w:r>
          <w:t>19</w:t>
        </w:r>
        <w:r>
          <w:fldChar w:fldCharType="end"/>
        </w:r>
      </w:hyperlink>
    </w:p>
    <w:p>
      <w:pPr>
        <w:pStyle w:val="TOC1"/>
        <w:tabs>
          <w:tab w:val="right" w:leader="dot" w:pos="8306"/>
        </w:tabs>
      </w:pPr>
      <w:hyperlink w:anchor="_Toc18527" w:history="1">
        <w:r>
          <w:rPr>
            <w:rFonts w:ascii="仿宋" w:eastAsia="仿宋" w:hAnsi="仿宋" w:cs="仿宋" w:hint="eastAsia"/>
            <w:lang w:eastAsia="zh-CN"/>
          </w:rPr>
          <w:t>三、财务管理与成本控制</w:t>
        </w:r>
        <w:r>
          <w:tab/>
        </w:r>
        <w:r>
          <w:fldChar w:fldCharType="begin"/>
        </w:r>
        <w:r>
          <w:instrText xml:space="preserve"> PAGEREF _Toc18527 \h </w:instrText>
        </w:r>
        <w:r>
          <w:fldChar w:fldCharType="separate"/>
        </w:r>
        <w:r>
          <w:t>20</w:t>
        </w:r>
        <w:r>
          <w:fldChar w:fldCharType="end"/>
        </w:r>
      </w:hyperlink>
    </w:p>
    <w:p>
      <w:pPr>
        <w:pStyle w:val="TOC2"/>
        <w:tabs>
          <w:tab w:val="right" w:leader="dot" w:pos="8306"/>
        </w:tabs>
      </w:pPr>
      <w:hyperlink w:anchor="_Toc17904" w:history="1">
        <w:r>
          <w:rPr>
            <w:rFonts w:ascii="仿宋" w:eastAsia="仿宋" w:hAnsi="仿宋" w:cs="仿宋" w:hint="eastAsia"/>
            <w:lang w:eastAsia="zh-CN"/>
          </w:rPr>
          <w:t>(一)、财务管理体系建设</w:t>
        </w:r>
        <w:r>
          <w:tab/>
        </w:r>
        <w:r>
          <w:fldChar w:fldCharType="begin"/>
        </w:r>
        <w:r>
          <w:instrText xml:space="preserve"> PAGEREF _Toc17904 \h </w:instrText>
        </w:r>
        <w:r>
          <w:fldChar w:fldCharType="separate"/>
        </w:r>
        <w:r>
          <w:t>20</w:t>
        </w:r>
        <w:r>
          <w:fldChar w:fldCharType="end"/>
        </w:r>
      </w:hyperlink>
    </w:p>
    <w:p>
      <w:pPr>
        <w:pStyle w:val="TOC2"/>
        <w:tabs>
          <w:tab w:val="right" w:leader="dot" w:pos="8306"/>
        </w:tabs>
      </w:pPr>
      <w:hyperlink w:anchor="_Toc18161" w:history="1">
        <w:r>
          <w:rPr>
            <w:rFonts w:ascii="仿宋" w:eastAsia="仿宋" w:hAnsi="仿宋" w:cs="仿宋" w:hint="eastAsia"/>
            <w:lang w:eastAsia="zh-CN"/>
          </w:rPr>
          <w:t>(二)、成本控制措施</w:t>
        </w:r>
        <w:r>
          <w:tab/>
        </w:r>
        <w:r>
          <w:fldChar w:fldCharType="begin"/>
        </w:r>
        <w:r>
          <w:instrText xml:space="preserve"> PAGEREF _Toc18161 \h </w:instrText>
        </w:r>
        <w:r>
          <w:fldChar w:fldCharType="separate"/>
        </w:r>
        <w:r>
          <w:t>21</w:t>
        </w:r>
        <w:r>
          <w:fldChar w:fldCharType="end"/>
        </w:r>
      </w:hyperlink>
    </w:p>
    <w:p>
      <w:pPr>
        <w:pStyle w:val="TOC1"/>
        <w:tabs>
          <w:tab w:val="right" w:leader="dot" w:pos="8306"/>
        </w:tabs>
      </w:pPr>
      <w:hyperlink w:anchor="_Toc25987" w:history="1">
        <w:r>
          <w:rPr>
            <w:rFonts w:ascii="仿宋" w:eastAsia="仿宋" w:hAnsi="仿宋" w:cs="仿宋" w:hint="eastAsia"/>
            <w:lang w:eastAsia="zh-CN"/>
          </w:rPr>
          <w:t>四、社会影响分析</w:t>
        </w:r>
        <w:r>
          <w:tab/>
        </w:r>
        <w:r>
          <w:fldChar w:fldCharType="begin"/>
        </w:r>
        <w:r>
          <w:instrText xml:space="preserve"> PAGEREF _Toc25987 \h </w:instrText>
        </w:r>
        <w:r>
          <w:fldChar w:fldCharType="separate"/>
        </w:r>
        <w:r>
          <w:t>22</w:t>
        </w:r>
        <w:r>
          <w:fldChar w:fldCharType="end"/>
        </w:r>
      </w:hyperlink>
    </w:p>
    <w:p>
      <w:pPr>
        <w:pStyle w:val="TOC2"/>
        <w:tabs>
          <w:tab w:val="right" w:leader="dot" w:pos="8306"/>
        </w:tabs>
      </w:pPr>
      <w:hyperlink w:anchor="_Toc14590" w:history="1">
        <w:r>
          <w:rPr>
            <w:rFonts w:ascii="仿宋" w:eastAsia="仿宋" w:hAnsi="仿宋" w:cs="仿宋" w:hint="eastAsia"/>
            <w:lang w:eastAsia="zh-CN"/>
          </w:rPr>
          <w:t>(一)、社会影响效果分析</w:t>
        </w:r>
        <w:r>
          <w:tab/>
        </w:r>
        <w:r>
          <w:fldChar w:fldCharType="begin"/>
        </w:r>
        <w:r>
          <w:instrText xml:space="preserve"> PAGEREF _Toc14590 \h </w:instrText>
        </w:r>
        <w:r>
          <w:fldChar w:fldCharType="separate"/>
        </w:r>
        <w:r>
          <w:t>22</w:t>
        </w:r>
        <w:r>
          <w:fldChar w:fldCharType="end"/>
        </w:r>
      </w:hyperlink>
    </w:p>
    <w:p>
      <w:pPr>
        <w:pStyle w:val="TOC2"/>
        <w:tabs>
          <w:tab w:val="right" w:leader="dot" w:pos="8306"/>
        </w:tabs>
      </w:pPr>
      <w:hyperlink w:anchor="_Toc13603" w:history="1">
        <w:r>
          <w:rPr>
            <w:rFonts w:ascii="仿宋" w:eastAsia="仿宋" w:hAnsi="仿宋" w:cs="仿宋" w:hint="eastAsia"/>
            <w:lang w:eastAsia="zh-CN"/>
          </w:rPr>
          <w:t>(二)、社会适应性分析</w:t>
        </w:r>
        <w:r>
          <w:tab/>
        </w:r>
        <w:r>
          <w:fldChar w:fldCharType="begin"/>
        </w:r>
        <w:r>
          <w:instrText xml:space="preserve"> PAGEREF _Toc13603 \h </w:instrText>
        </w:r>
        <w:r>
          <w:fldChar w:fldCharType="separate"/>
        </w:r>
        <w:r>
          <w:t>25</w:t>
        </w:r>
        <w:r>
          <w:fldChar w:fldCharType="end"/>
        </w:r>
      </w:hyperlink>
    </w:p>
    <w:p>
      <w:pPr>
        <w:pStyle w:val="TOC2"/>
        <w:tabs>
          <w:tab w:val="right" w:leader="dot" w:pos="8306"/>
        </w:tabs>
      </w:pPr>
      <w:hyperlink w:anchor="_Toc4194" w:history="1">
        <w:r>
          <w:rPr>
            <w:rFonts w:ascii="仿宋" w:eastAsia="仿宋" w:hAnsi="仿宋" w:cs="仿宋" w:hint="eastAsia"/>
            <w:lang w:eastAsia="zh-CN"/>
          </w:rPr>
          <w:t>(三)、社会风险及对策分析</w:t>
        </w:r>
        <w:r>
          <w:tab/>
        </w:r>
        <w:r>
          <w:fldChar w:fldCharType="begin"/>
        </w:r>
        <w:r>
          <w:instrText xml:space="preserve"> PAGEREF _Toc4194 \h </w:instrText>
        </w:r>
        <w:r>
          <w:fldChar w:fldCharType="separate"/>
        </w:r>
        <w:r>
          <w:t>26</w:t>
        </w:r>
        <w:r>
          <w:fldChar w:fldCharType="end"/>
        </w:r>
      </w:hyperlink>
    </w:p>
    <w:p>
      <w:pPr>
        <w:pStyle w:val="TOC1"/>
        <w:tabs>
          <w:tab w:val="right" w:leader="dot" w:pos="8306"/>
        </w:tabs>
      </w:pPr>
      <w:hyperlink w:anchor="_Toc13644" w:history="1">
        <w:r>
          <w:rPr>
            <w:rFonts w:ascii="仿宋" w:eastAsia="仿宋" w:hAnsi="仿宋" w:cs="仿宋" w:hint="eastAsia"/>
            <w:lang w:eastAsia="zh-CN"/>
          </w:rPr>
          <w:t>五、背景、必要性分析</w:t>
        </w:r>
        <w:r>
          <w:tab/>
        </w:r>
        <w:r>
          <w:fldChar w:fldCharType="begin"/>
        </w:r>
        <w:r>
          <w:instrText xml:space="preserve"> PAGEREF _Toc13644 \h </w:instrText>
        </w:r>
        <w:r>
          <w:fldChar w:fldCharType="separate"/>
        </w:r>
        <w:r>
          <w:t>30</w:t>
        </w:r>
        <w:r>
          <w:fldChar w:fldCharType="end"/>
        </w:r>
      </w:hyperlink>
    </w:p>
    <w:p>
      <w:pPr>
        <w:pStyle w:val="TOC2"/>
        <w:tabs>
          <w:tab w:val="right" w:leader="dot" w:pos="8306"/>
        </w:tabs>
      </w:pPr>
      <w:hyperlink w:anchor="_Toc29066" w:history="1">
        <w:r>
          <w:rPr>
            <w:rFonts w:ascii="仿宋" w:eastAsia="仿宋" w:hAnsi="仿宋" w:cs="仿宋" w:hint="eastAsia"/>
            <w:lang w:eastAsia="zh-CN"/>
          </w:rPr>
          <w:t>(一)、项目建设背景</w:t>
        </w:r>
        <w:r>
          <w:tab/>
        </w:r>
        <w:r>
          <w:fldChar w:fldCharType="begin"/>
        </w:r>
        <w:r>
          <w:instrText xml:space="preserve"> PAGEREF _Toc29066 \h </w:instrText>
        </w:r>
        <w:r>
          <w:fldChar w:fldCharType="separate"/>
        </w:r>
        <w:r>
          <w:t>30</w:t>
        </w:r>
        <w:r>
          <w:fldChar w:fldCharType="end"/>
        </w:r>
      </w:hyperlink>
    </w:p>
    <w:p>
      <w:pPr>
        <w:pStyle w:val="TOC2"/>
        <w:tabs>
          <w:tab w:val="right" w:leader="dot" w:pos="8306"/>
        </w:tabs>
      </w:pPr>
      <w:hyperlink w:anchor="_Toc3854" w:history="1">
        <w:r>
          <w:rPr>
            <w:rFonts w:ascii="仿宋" w:eastAsia="仿宋" w:hAnsi="仿宋" w:cs="仿宋" w:hint="eastAsia"/>
            <w:lang w:eastAsia="zh-CN"/>
          </w:rPr>
          <w:t>(二)、必要性分析</w:t>
        </w:r>
        <w:r>
          <w:tab/>
        </w:r>
        <w:r>
          <w:fldChar w:fldCharType="begin"/>
        </w:r>
        <w:r>
          <w:instrText xml:space="preserve"> PAGEREF _Toc3854 \h </w:instrText>
        </w:r>
        <w:r>
          <w:fldChar w:fldCharType="separate"/>
        </w:r>
        <w:r>
          <w:t>31</w:t>
        </w:r>
        <w:r>
          <w:fldChar w:fldCharType="end"/>
        </w:r>
      </w:hyperlink>
    </w:p>
    <w:p>
      <w:pPr>
        <w:pStyle w:val="TOC2"/>
        <w:tabs>
          <w:tab w:val="right" w:leader="dot" w:pos="8306"/>
        </w:tabs>
      </w:pPr>
      <w:hyperlink w:anchor="_Toc1591" w:history="1">
        <w:r>
          <w:rPr>
            <w:rFonts w:ascii="仿宋" w:eastAsia="仿宋" w:hAnsi="仿宋" w:cs="仿宋" w:hint="eastAsia"/>
            <w:lang w:eastAsia="zh-CN"/>
          </w:rPr>
          <w:t>(三)、项目建设有利条件</w:t>
        </w:r>
        <w:r>
          <w:tab/>
        </w:r>
        <w:r>
          <w:fldChar w:fldCharType="begin"/>
        </w:r>
        <w:r>
          <w:instrText xml:space="preserve"> PAGEREF _Toc1591 \h </w:instrText>
        </w:r>
        <w:r>
          <w:fldChar w:fldCharType="separate"/>
        </w:r>
        <w:r>
          <w:t>32</w:t>
        </w:r>
        <w:r>
          <w:fldChar w:fldCharType="end"/>
        </w:r>
      </w:hyperlink>
    </w:p>
    <w:p>
      <w:pPr>
        <w:pStyle w:val="TOC1"/>
        <w:tabs>
          <w:tab w:val="right" w:leader="dot" w:pos="8306"/>
        </w:tabs>
      </w:pPr>
      <w:hyperlink w:anchor="_Toc7763" w:history="1">
        <w:r>
          <w:rPr>
            <w:rFonts w:ascii="仿宋" w:eastAsia="仿宋" w:hAnsi="仿宋" w:cs="仿宋" w:hint="eastAsia"/>
            <w:lang w:eastAsia="zh-CN"/>
          </w:rPr>
          <w:t>六、项目选址研究</w:t>
        </w:r>
        <w:r>
          <w:tab/>
        </w:r>
        <w:r>
          <w:fldChar w:fldCharType="begin"/>
        </w:r>
        <w:r>
          <w:instrText xml:space="preserve"> PAGEREF _Toc7763 \h </w:instrText>
        </w:r>
        <w:r>
          <w:fldChar w:fldCharType="separate"/>
        </w:r>
        <w:r>
          <w:t>34</w:t>
        </w:r>
        <w:r>
          <w:fldChar w:fldCharType="end"/>
        </w:r>
      </w:hyperlink>
    </w:p>
    <w:p>
      <w:pPr>
        <w:pStyle w:val="TOC2"/>
        <w:tabs>
          <w:tab w:val="right" w:leader="dot" w:pos="8306"/>
        </w:tabs>
      </w:pPr>
      <w:hyperlink w:anchor="_Toc22317" w:history="1">
        <w:r>
          <w:rPr>
            <w:rFonts w:ascii="仿宋" w:eastAsia="仿宋" w:hAnsi="仿宋" w:cs="仿宋" w:hint="eastAsia"/>
            <w:lang w:eastAsia="zh-CN"/>
          </w:rPr>
          <w:t>(一)、项目选址原则</w:t>
        </w:r>
        <w:r>
          <w:tab/>
        </w:r>
        <w:r>
          <w:fldChar w:fldCharType="begin"/>
        </w:r>
        <w:r>
          <w:instrText xml:space="preserve"> PAGEREF _Toc22317 \h </w:instrText>
        </w:r>
        <w:r>
          <w:fldChar w:fldCharType="separate"/>
        </w:r>
        <w:r>
          <w:t>34</w:t>
        </w:r>
        <w:r>
          <w:fldChar w:fldCharType="end"/>
        </w:r>
      </w:hyperlink>
    </w:p>
    <w:p>
      <w:pPr>
        <w:pStyle w:val="TOC2"/>
        <w:tabs>
          <w:tab w:val="right" w:leader="dot" w:pos="8306"/>
        </w:tabs>
      </w:pPr>
      <w:hyperlink w:anchor="_Toc31553" w:history="1">
        <w:r>
          <w:rPr>
            <w:rFonts w:ascii="仿宋" w:eastAsia="仿宋" w:hAnsi="仿宋" w:cs="仿宋" w:hint="eastAsia"/>
            <w:lang w:eastAsia="zh-CN"/>
          </w:rPr>
          <w:t>(二)、项目选址</w:t>
        </w:r>
        <w:r>
          <w:tab/>
        </w:r>
        <w:r>
          <w:fldChar w:fldCharType="begin"/>
        </w:r>
        <w:r>
          <w:instrText xml:space="preserve"> PAGEREF _Toc31553 \h </w:instrText>
        </w:r>
        <w:r>
          <w:fldChar w:fldCharType="separate"/>
        </w:r>
        <w:r>
          <w:t>37</w:t>
        </w:r>
        <w:r>
          <w:fldChar w:fldCharType="end"/>
        </w:r>
      </w:hyperlink>
    </w:p>
    <w:p>
      <w:pPr>
        <w:pStyle w:val="TOC2"/>
        <w:tabs>
          <w:tab w:val="right" w:leader="dot" w:pos="8306"/>
        </w:tabs>
      </w:pPr>
      <w:hyperlink w:anchor="_Toc27788" w:history="1">
        <w:r>
          <w:rPr>
            <w:rFonts w:ascii="仿宋" w:eastAsia="仿宋" w:hAnsi="仿宋" w:cs="仿宋" w:hint="eastAsia"/>
            <w:lang w:eastAsia="zh-CN"/>
          </w:rPr>
          <w:t>(三)、建设条件分析</w:t>
        </w:r>
        <w:r>
          <w:tab/>
        </w:r>
        <w:r>
          <w:fldChar w:fldCharType="begin"/>
        </w:r>
        <w:r>
          <w:instrText xml:space="preserve"> PAGEREF _Toc27788 \h </w:instrText>
        </w:r>
        <w:r>
          <w:fldChar w:fldCharType="separate"/>
        </w:r>
        <w:r>
          <w:t>39</w:t>
        </w:r>
        <w:r>
          <w:fldChar w:fldCharType="end"/>
        </w:r>
      </w:hyperlink>
    </w:p>
    <w:p>
      <w:pPr>
        <w:pStyle w:val="TOC2"/>
        <w:tabs>
          <w:tab w:val="right" w:leader="dot" w:pos="8306"/>
        </w:tabs>
      </w:pPr>
      <w:hyperlink w:anchor="_Toc25547" w:history="1">
        <w:r>
          <w:rPr>
            <w:rFonts w:ascii="仿宋" w:eastAsia="仿宋" w:hAnsi="仿宋" w:cs="仿宋" w:hint="eastAsia"/>
            <w:lang w:eastAsia="zh-CN"/>
          </w:rPr>
          <w:t>(四)、用地控制指标</w:t>
        </w:r>
        <w:r>
          <w:tab/>
        </w:r>
        <w:r>
          <w:fldChar w:fldCharType="begin"/>
        </w:r>
        <w:r>
          <w:instrText xml:space="preserve"> PAGEREF _Toc25547 \h </w:instrText>
        </w:r>
        <w:r>
          <w:fldChar w:fldCharType="separate"/>
        </w:r>
        <w:r>
          <w:t>40</w:t>
        </w:r>
        <w:r>
          <w:fldChar w:fldCharType="end"/>
        </w:r>
      </w:hyperlink>
    </w:p>
    <w:p>
      <w:pPr>
        <w:pStyle w:val="TOC2"/>
        <w:tabs>
          <w:tab w:val="right" w:leader="dot" w:pos="8306"/>
        </w:tabs>
      </w:pPr>
      <w:hyperlink w:anchor="_Toc12699" w:history="1">
        <w:r>
          <w:rPr>
            <w:rFonts w:ascii="仿宋" w:eastAsia="仿宋" w:hAnsi="仿宋" w:cs="仿宋" w:hint="eastAsia"/>
            <w:lang w:eastAsia="zh-CN"/>
          </w:rPr>
          <w:t>(五)、地总体要求</w:t>
        </w:r>
        <w:r>
          <w:tab/>
        </w:r>
        <w:r>
          <w:fldChar w:fldCharType="begin"/>
        </w:r>
        <w:r>
          <w:instrText xml:space="preserve"> PAGEREF _Toc12699 \h </w:instrText>
        </w:r>
        <w:r>
          <w:fldChar w:fldCharType="separate"/>
        </w:r>
        <w:r>
          <w:t>42</w:t>
        </w:r>
        <w:r>
          <w:fldChar w:fldCharType="end"/>
        </w:r>
      </w:hyperlink>
    </w:p>
    <w:p>
      <w:pPr>
        <w:pStyle w:val="TOC2"/>
        <w:tabs>
          <w:tab w:val="right" w:leader="dot" w:pos="8306"/>
        </w:tabs>
      </w:pPr>
      <w:hyperlink w:anchor="_Toc11952" w:history="1">
        <w:r>
          <w:rPr>
            <w:rFonts w:ascii="仿宋" w:eastAsia="仿宋" w:hAnsi="仿宋" w:cs="仿宋" w:hint="eastAsia"/>
            <w:lang w:eastAsia="zh-CN"/>
          </w:rPr>
          <w:t>(六)、节约用地措施</w:t>
        </w:r>
        <w:r>
          <w:tab/>
        </w:r>
        <w:r>
          <w:fldChar w:fldCharType="begin"/>
        </w:r>
        <w:r>
          <w:instrText xml:space="preserve"> PAGEREF _Toc11952 \h </w:instrText>
        </w:r>
        <w:r>
          <w:fldChar w:fldCharType="separate"/>
        </w:r>
        <w:r>
          <w:t>43</w:t>
        </w:r>
        <w:r>
          <w:fldChar w:fldCharType="end"/>
        </w:r>
      </w:hyperlink>
    </w:p>
    <w:p>
      <w:pPr>
        <w:pStyle w:val="TOC2"/>
        <w:tabs>
          <w:tab w:val="right" w:leader="dot" w:pos="8306"/>
        </w:tabs>
      </w:pPr>
      <w:hyperlink w:anchor="_Toc16468" w:history="1">
        <w:r>
          <w:rPr>
            <w:rFonts w:ascii="仿宋" w:eastAsia="仿宋" w:hAnsi="仿宋" w:cs="仿宋" w:hint="eastAsia"/>
            <w:lang w:eastAsia="zh-CN"/>
          </w:rPr>
          <w:t>(七)、选址综合评价</w:t>
        </w:r>
        <w:r>
          <w:tab/>
        </w:r>
        <w:r>
          <w:fldChar w:fldCharType="begin"/>
        </w:r>
        <w:r>
          <w:instrText xml:space="preserve"> PAGEREF _Toc16468 \h </w:instrText>
        </w:r>
        <w:r>
          <w:fldChar w:fldCharType="separate"/>
        </w:r>
        <w:r>
          <w:t>44</w:t>
        </w:r>
        <w:r>
          <w:fldChar w:fldCharType="end"/>
        </w:r>
      </w:hyperlink>
    </w:p>
    <w:p>
      <w:pPr>
        <w:pStyle w:val="TOC1"/>
        <w:tabs>
          <w:tab w:val="right" w:leader="dot" w:pos="8306"/>
        </w:tabs>
      </w:pPr>
      <w:hyperlink w:anchor="_Toc31600" w:history="1">
        <w:r>
          <w:rPr>
            <w:rFonts w:ascii="仿宋" w:eastAsia="仿宋" w:hAnsi="仿宋" w:cs="仿宋" w:hint="eastAsia"/>
            <w:lang w:eastAsia="zh-CN"/>
          </w:rPr>
          <w:t>七、经济效益与社会效益优化</w:t>
        </w:r>
        <w:r>
          <w:tab/>
        </w:r>
        <w:r>
          <w:fldChar w:fldCharType="begin"/>
        </w:r>
        <w:r>
          <w:instrText xml:space="preserve"> PAGEREF _Toc31600 \h </w:instrText>
        </w:r>
        <w:r>
          <w:fldChar w:fldCharType="separate"/>
        </w:r>
        <w:r>
          <w:t>45</w:t>
        </w:r>
        <w:r>
          <w:fldChar w:fldCharType="end"/>
        </w:r>
      </w:hyperlink>
    </w:p>
    <w:p>
      <w:pPr>
        <w:pStyle w:val="TOC2"/>
        <w:tabs>
          <w:tab w:val="right" w:leader="dot" w:pos="8306"/>
        </w:tabs>
      </w:pPr>
      <w:hyperlink w:anchor="_Toc6644" w:history="1">
        <w:r>
          <w:rPr>
            <w:rFonts w:ascii="仿宋" w:eastAsia="仿宋" w:hAnsi="仿宋" w:cs="仿宋" w:hint="eastAsia"/>
            <w:lang w:eastAsia="zh-CN"/>
          </w:rPr>
          <w:t>(一)、经济效益提升策略</w:t>
        </w:r>
        <w:r>
          <w:tab/>
        </w:r>
        <w:r>
          <w:fldChar w:fldCharType="begin"/>
        </w:r>
        <w:r>
          <w:instrText xml:space="preserve"> PAGEREF _Toc6644 \h </w:instrText>
        </w:r>
        <w:r>
          <w:fldChar w:fldCharType="separate"/>
        </w:r>
        <w:r>
          <w:t>45</w:t>
        </w:r>
        <w:r>
          <w:fldChar w:fldCharType="end"/>
        </w:r>
      </w:hyperlink>
    </w:p>
    <w:p>
      <w:pPr>
        <w:pStyle w:val="TOC2"/>
        <w:tabs>
          <w:tab w:val="right" w:leader="dot" w:pos="8306"/>
        </w:tabs>
      </w:pPr>
      <w:hyperlink w:anchor="_Toc12041" w:history="1">
        <w:r>
          <w:rPr>
            <w:rFonts w:ascii="仿宋" w:eastAsia="仿宋" w:hAnsi="仿宋" w:cs="仿宋" w:hint="eastAsia"/>
            <w:lang w:eastAsia="zh-CN"/>
          </w:rPr>
          <w:t>(二)、社会效益增强方案</w:t>
        </w:r>
        <w:r>
          <w:tab/>
        </w:r>
        <w:r>
          <w:fldChar w:fldCharType="begin"/>
        </w:r>
        <w:r>
          <w:instrText xml:space="preserve"> PAGEREF _Toc12041 \h </w:instrText>
        </w:r>
        <w:r>
          <w:fldChar w:fldCharType="separate"/>
        </w:r>
        <w:r>
          <w:t>47</w:t>
        </w:r>
        <w:r>
          <w:fldChar w:fldCharType="end"/>
        </w:r>
      </w:hyperlink>
    </w:p>
    <w:p>
      <w:pPr>
        <w:pStyle w:val="TOC1"/>
        <w:tabs>
          <w:tab w:val="right" w:leader="dot" w:pos="8306"/>
        </w:tabs>
      </w:pPr>
      <w:hyperlink w:anchor="_Toc15704" w:history="1">
        <w:r>
          <w:rPr>
            <w:rFonts w:ascii="仿宋" w:eastAsia="仿宋" w:hAnsi="仿宋" w:cs="仿宋" w:hint="eastAsia"/>
            <w:lang w:eastAsia="zh-CN"/>
          </w:rPr>
          <w:t>八、项目质量与标准</w:t>
        </w:r>
        <w:r>
          <w:tab/>
        </w:r>
        <w:r>
          <w:fldChar w:fldCharType="begin"/>
        </w:r>
        <w:r>
          <w:instrText xml:space="preserve"> PAGEREF _Toc15704 \h </w:instrText>
        </w:r>
        <w:r>
          <w:fldChar w:fldCharType="separate"/>
        </w:r>
        <w:r>
          <w:t>47</w:t>
        </w:r>
        <w:r>
          <w:fldChar w:fldCharType="end"/>
        </w:r>
      </w:hyperlink>
    </w:p>
    <w:p>
      <w:pPr>
        <w:pStyle w:val="TOC2"/>
        <w:tabs>
          <w:tab w:val="right" w:leader="dot" w:pos="8306"/>
        </w:tabs>
      </w:pPr>
      <w:hyperlink w:anchor="_Toc2934" w:history="1">
        <w:r>
          <w:rPr>
            <w:rFonts w:ascii="仿宋" w:eastAsia="仿宋" w:hAnsi="仿宋" w:cs="仿宋" w:hint="eastAsia"/>
            <w:lang w:eastAsia="zh-CN"/>
          </w:rPr>
          <w:t>(一)、质量保障体系</w:t>
        </w:r>
        <w:r>
          <w:tab/>
        </w:r>
        <w:r>
          <w:fldChar w:fldCharType="begin"/>
        </w:r>
        <w:r>
          <w:instrText xml:space="preserve"> PAGEREF _Toc2934 \h </w:instrText>
        </w:r>
        <w:r>
          <w:fldChar w:fldCharType="separate"/>
        </w:r>
        <w:r>
          <w:t>47</w:t>
        </w:r>
        <w:r>
          <w:fldChar w:fldCharType="end"/>
        </w:r>
      </w:hyperlink>
    </w:p>
    <w:p>
      <w:pPr>
        <w:pStyle w:val="TOC2"/>
        <w:tabs>
          <w:tab w:val="right" w:leader="dot" w:pos="8306"/>
        </w:tabs>
      </w:pPr>
      <w:hyperlink w:anchor="_Toc20716" w:history="1">
        <w:r>
          <w:rPr>
            <w:rFonts w:ascii="仿宋" w:eastAsia="仿宋" w:hAnsi="仿宋" w:cs="仿宋" w:hint="eastAsia"/>
            <w:lang w:eastAsia="zh-CN"/>
          </w:rPr>
          <w:t>(二)、标准化作业流程</w:t>
        </w:r>
        <w:r>
          <w:tab/>
        </w:r>
        <w:r>
          <w:fldChar w:fldCharType="begin"/>
        </w:r>
        <w:r>
          <w:instrText xml:space="preserve"> PAGEREF _Toc20716 \h </w:instrText>
        </w:r>
        <w:r>
          <w:fldChar w:fldCharType="separate"/>
        </w:r>
        <w:r>
          <w:t>49</w:t>
        </w:r>
        <w:r>
          <w:fldChar w:fldCharType="end"/>
        </w:r>
      </w:hyperlink>
    </w:p>
    <w:p>
      <w:pPr>
        <w:pStyle w:val="TOC2"/>
        <w:tabs>
          <w:tab w:val="right" w:leader="dot" w:pos="8306"/>
        </w:tabs>
      </w:pPr>
      <w:hyperlink w:anchor="_Toc24645" w:history="1">
        <w:r>
          <w:rPr>
            <w:rFonts w:ascii="仿宋" w:eastAsia="仿宋" w:hAnsi="仿宋" w:cs="仿宋" w:hint="eastAsia"/>
            <w:lang w:eastAsia="zh-CN"/>
          </w:rPr>
          <w:t>(三)、质量监控与评估</w:t>
        </w:r>
        <w:r>
          <w:tab/>
        </w:r>
        <w:r>
          <w:fldChar w:fldCharType="begin"/>
        </w:r>
        <w:r>
          <w:instrText xml:space="preserve"> PAGEREF _Toc24645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4" w:history="1">
        <w:r>
          <w:rPr>
            <w:rFonts w:ascii="仿宋" w:eastAsia="仿宋" w:hAnsi="仿宋" w:cs="仿宋" w:hint="eastAsia"/>
            <w:lang w:eastAsia="zh-CN"/>
          </w:rPr>
          <w:t>(四)、质量改进计划</w:t>
        </w:r>
        <w:r>
          <w:tab/>
        </w:r>
        <w:r>
          <w:fldChar w:fldCharType="begin"/>
        </w:r>
        <w:r>
          <w:instrText xml:space="preserve"> PAGEREF _Toc1404 \h </w:instrText>
        </w:r>
        <w:r>
          <w:fldChar w:fldCharType="separate"/>
        </w:r>
        <w:r>
          <w:t>51</w:t>
        </w:r>
        <w:r>
          <w:fldChar w:fldCharType="end"/>
        </w:r>
      </w:hyperlink>
    </w:p>
    <w:p>
      <w:pPr>
        <w:pStyle w:val="TOC1"/>
        <w:tabs>
          <w:tab w:val="right" w:leader="dot" w:pos="8306"/>
        </w:tabs>
      </w:pPr>
      <w:hyperlink w:anchor="_Toc1216" w:history="1">
        <w:r>
          <w:rPr>
            <w:rFonts w:ascii="仿宋" w:eastAsia="仿宋" w:hAnsi="仿宋" w:cs="仿宋" w:hint="eastAsia"/>
            <w:lang w:eastAsia="zh-CN"/>
          </w:rPr>
          <w:t>九、土地利用与规划方案</w:t>
        </w:r>
        <w:r>
          <w:tab/>
        </w:r>
        <w:r>
          <w:fldChar w:fldCharType="begin"/>
        </w:r>
        <w:r>
          <w:instrText xml:space="preserve"> PAGEREF _Toc1216 \h </w:instrText>
        </w:r>
        <w:r>
          <w:fldChar w:fldCharType="separate"/>
        </w:r>
        <w:r>
          <w:t>53</w:t>
        </w:r>
        <w:r>
          <w:fldChar w:fldCharType="end"/>
        </w:r>
      </w:hyperlink>
    </w:p>
    <w:p>
      <w:pPr>
        <w:pStyle w:val="TOC2"/>
        <w:tabs>
          <w:tab w:val="right" w:leader="dot" w:pos="8306"/>
        </w:tabs>
      </w:pPr>
      <w:hyperlink w:anchor="_Toc16425" w:history="1">
        <w:r>
          <w:rPr>
            <w:rFonts w:ascii="仿宋" w:eastAsia="仿宋" w:hAnsi="仿宋" w:cs="仿宋" w:hint="eastAsia"/>
            <w:lang w:eastAsia="zh-CN"/>
          </w:rPr>
          <w:t>(一)、项目用地情况分析</w:t>
        </w:r>
        <w:r>
          <w:tab/>
        </w:r>
        <w:r>
          <w:fldChar w:fldCharType="begin"/>
        </w:r>
        <w:r>
          <w:instrText xml:space="preserve"> PAGEREF _Toc16425 \h </w:instrText>
        </w:r>
        <w:r>
          <w:fldChar w:fldCharType="separate"/>
        </w:r>
        <w:r>
          <w:t>53</w:t>
        </w:r>
        <w:r>
          <w:fldChar w:fldCharType="end"/>
        </w:r>
      </w:hyperlink>
    </w:p>
    <w:p>
      <w:pPr>
        <w:pStyle w:val="TOC2"/>
        <w:tabs>
          <w:tab w:val="right" w:leader="dot" w:pos="8306"/>
        </w:tabs>
      </w:pPr>
      <w:hyperlink w:anchor="_Toc4222" w:history="1">
        <w:r>
          <w:rPr>
            <w:rFonts w:ascii="仿宋" w:eastAsia="仿宋" w:hAnsi="仿宋" w:cs="仿宋" w:hint="eastAsia"/>
            <w:lang w:eastAsia="zh-CN"/>
          </w:rPr>
          <w:t>(二)、土地利用规划方案</w:t>
        </w:r>
        <w:r>
          <w:tab/>
        </w:r>
        <w:r>
          <w:fldChar w:fldCharType="begin"/>
        </w:r>
        <w:r>
          <w:instrText xml:space="preserve"> PAGEREF _Toc4222 \h </w:instrText>
        </w:r>
        <w:r>
          <w:fldChar w:fldCharType="separate"/>
        </w:r>
        <w:r>
          <w:t>54</w:t>
        </w:r>
        <w:r>
          <w:fldChar w:fldCharType="end"/>
        </w:r>
      </w:hyperlink>
    </w:p>
    <w:p>
      <w:pPr>
        <w:pStyle w:val="TOC1"/>
        <w:tabs>
          <w:tab w:val="right" w:leader="dot" w:pos="8306"/>
        </w:tabs>
      </w:pPr>
      <w:hyperlink w:anchor="_Toc19780" w:history="1">
        <w:r>
          <w:rPr>
            <w:rFonts w:ascii="仿宋" w:eastAsia="仿宋" w:hAnsi="仿宋" w:cs="仿宋" w:hint="eastAsia"/>
            <w:lang w:eastAsia="zh-CN"/>
          </w:rPr>
          <w:t>十、技术创新与产业升级</w:t>
        </w:r>
        <w:r>
          <w:tab/>
        </w:r>
        <w:r>
          <w:fldChar w:fldCharType="begin"/>
        </w:r>
        <w:r>
          <w:instrText xml:space="preserve"> PAGEREF _Toc19780 \h </w:instrText>
        </w:r>
        <w:r>
          <w:fldChar w:fldCharType="separate"/>
        </w:r>
        <w:r>
          <w:t>55</w:t>
        </w:r>
        <w:r>
          <w:fldChar w:fldCharType="end"/>
        </w:r>
      </w:hyperlink>
    </w:p>
    <w:p>
      <w:pPr>
        <w:pStyle w:val="TOC2"/>
        <w:tabs>
          <w:tab w:val="right" w:leader="dot" w:pos="8306"/>
        </w:tabs>
      </w:pPr>
      <w:hyperlink w:anchor="_Toc11603" w:history="1">
        <w:r>
          <w:rPr>
            <w:rFonts w:ascii="仿宋" w:eastAsia="仿宋" w:hAnsi="仿宋" w:cs="仿宋" w:hint="eastAsia"/>
            <w:lang w:eastAsia="zh-CN"/>
          </w:rPr>
          <w:t>(一)、技术创新方向与目标</w:t>
        </w:r>
        <w:r>
          <w:tab/>
        </w:r>
        <w:r>
          <w:fldChar w:fldCharType="begin"/>
        </w:r>
        <w:r>
          <w:instrText xml:space="preserve"> PAGEREF _Toc11603 \h </w:instrText>
        </w:r>
        <w:r>
          <w:fldChar w:fldCharType="separate"/>
        </w:r>
        <w:r>
          <w:t>55</w:t>
        </w:r>
        <w:r>
          <w:fldChar w:fldCharType="end"/>
        </w:r>
      </w:hyperlink>
    </w:p>
    <w:p>
      <w:pPr>
        <w:pStyle w:val="TOC2"/>
        <w:tabs>
          <w:tab w:val="right" w:leader="dot" w:pos="8306"/>
        </w:tabs>
      </w:pPr>
      <w:hyperlink w:anchor="_Toc10989" w:history="1">
        <w:r>
          <w:rPr>
            <w:rFonts w:ascii="仿宋" w:eastAsia="仿宋" w:hAnsi="仿宋" w:cs="仿宋" w:hint="eastAsia"/>
            <w:lang w:eastAsia="zh-CN"/>
          </w:rPr>
          <w:t>(二)、产业升级路径与措施</w:t>
        </w:r>
        <w:r>
          <w:tab/>
        </w:r>
        <w:r>
          <w:fldChar w:fldCharType="begin"/>
        </w:r>
        <w:r>
          <w:instrText xml:space="preserve"> PAGEREF _Toc10989 \h </w:instrText>
        </w:r>
        <w:r>
          <w:fldChar w:fldCharType="separate"/>
        </w:r>
        <w:r>
          <w:t>56</w:t>
        </w:r>
        <w:r>
          <w:fldChar w:fldCharType="end"/>
        </w:r>
      </w:hyperlink>
    </w:p>
    <w:p>
      <w:pPr>
        <w:pStyle w:val="TOC1"/>
        <w:tabs>
          <w:tab w:val="right" w:leader="dot" w:pos="8306"/>
        </w:tabs>
      </w:pPr>
      <w:hyperlink w:anchor="_Toc30208" w:history="1">
        <w:r>
          <w:rPr>
            <w:rFonts w:ascii="仿宋" w:eastAsia="仿宋" w:hAnsi="仿宋" w:cs="仿宋" w:hint="eastAsia"/>
            <w:lang w:eastAsia="zh-CN"/>
          </w:rPr>
          <w:t>十一、客户关系管理与市场拓展</w:t>
        </w:r>
        <w:r>
          <w:tab/>
        </w:r>
        <w:r>
          <w:fldChar w:fldCharType="begin"/>
        </w:r>
        <w:r>
          <w:instrText xml:space="preserve"> PAGEREF _Toc30208 \h </w:instrText>
        </w:r>
        <w:r>
          <w:fldChar w:fldCharType="separate"/>
        </w:r>
        <w:r>
          <w:t>57</w:t>
        </w:r>
        <w:r>
          <w:fldChar w:fldCharType="end"/>
        </w:r>
      </w:hyperlink>
    </w:p>
    <w:p>
      <w:pPr>
        <w:pStyle w:val="TOC2"/>
        <w:tabs>
          <w:tab w:val="right" w:leader="dot" w:pos="8306"/>
        </w:tabs>
      </w:pPr>
      <w:hyperlink w:anchor="_Toc12696" w:history="1">
        <w:r>
          <w:rPr>
            <w:rFonts w:ascii="仿宋" w:eastAsia="仿宋" w:hAnsi="仿宋" w:cs="仿宋" w:hint="eastAsia"/>
            <w:lang w:eastAsia="zh-CN"/>
          </w:rPr>
          <w:t>(一)、客户关系管理策略</w:t>
        </w:r>
        <w:r>
          <w:tab/>
        </w:r>
        <w:r>
          <w:fldChar w:fldCharType="begin"/>
        </w:r>
        <w:r>
          <w:instrText xml:space="preserve"> PAGEREF _Toc12696 \h </w:instrText>
        </w:r>
        <w:r>
          <w:fldChar w:fldCharType="separate"/>
        </w:r>
        <w:r>
          <w:t>57</w:t>
        </w:r>
        <w:r>
          <w:fldChar w:fldCharType="end"/>
        </w:r>
      </w:hyperlink>
    </w:p>
    <w:p>
      <w:pPr>
        <w:pStyle w:val="TOC2"/>
        <w:tabs>
          <w:tab w:val="right" w:leader="dot" w:pos="8306"/>
        </w:tabs>
      </w:pPr>
      <w:hyperlink w:anchor="_Toc12042" w:history="1">
        <w:r>
          <w:rPr>
            <w:rFonts w:ascii="仿宋" w:eastAsia="仿宋" w:hAnsi="仿宋" w:cs="仿宋" w:hint="eastAsia"/>
            <w:lang w:eastAsia="zh-CN"/>
          </w:rPr>
          <w:t>(二)、市场拓展方案</w:t>
        </w:r>
        <w:r>
          <w:tab/>
        </w:r>
        <w:r>
          <w:fldChar w:fldCharType="begin"/>
        </w:r>
        <w:r>
          <w:instrText xml:space="preserve"> PAGEREF _Toc12042 \h </w:instrText>
        </w:r>
        <w:r>
          <w:fldChar w:fldCharType="separate"/>
        </w:r>
        <w:r>
          <w:t>59</w:t>
        </w:r>
        <w:r>
          <w:fldChar w:fldCharType="end"/>
        </w:r>
      </w:hyperlink>
    </w:p>
    <w:p>
      <w:pPr>
        <w:pStyle w:val="TOC1"/>
        <w:tabs>
          <w:tab w:val="right" w:leader="dot" w:pos="8306"/>
        </w:tabs>
      </w:pPr>
      <w:hyperlink w:anchor="_Toc20980" w:history="1">
        <w:r>
          <w:rPr>
            <w:rFonts w:ascii="仿宋" w:eastAsia="仿宋" w:hAnsi="仿宋" w:cs="仿宋" w:hint="eastAsia"/>
            <w:lang w:eastAsia="zh-CN"/>
          </w:rPr>
          <w:t>十二、环境保护与绿色发展</w:t>
        </w:r>
        <w:r>
          <w:tab/>
        </w:r>
        <w:r>
          <w:fldChar w:fldCharType="begin"/>
        </w:r>
        <w:r>
          <w:instrText xml:space="preserve"> PAGEREF _Toc20980 \h </w:instrText>
        </w:r>
        <w:r>
          <w:fldChar w:fldCharType="separate"/>
        </w:r>
        <w:r>
          <w:t>60</w:t>
        </w:r>
        <w:r>
          <w:fldChar w:fldCharType="end"/>
        </w:r>
      </w:hyperlink>
    </w:p>
    <w:p>
      <w:pPr>
        <w:pStyle w:val="TOC2"/>
        <w:tabs>
          <w:tab w:val="right" w:leader="dot" w:pos="8306"/>
        </w:tabs>
      </w:pPr>
      <w:hyperlink w:anchor="_Toc21410" w:history="1">
        <w:r>
          <w:rPr>
            <w:rFonts w:ascii="仿宋" w:eastAsia="仿宋" w:hAnsi="仿宋" w:cs="仿宋" w:hint="eastAsia"/>
            <w:lang w:eastAsia="zh-CN"/>
          </w:rPr>
          <w:t>(一)、环境保护措施</w:t>
        </w:r>
        <w:r>
          <w:tab/>
        </w:r>
        <w:r>
          <w:fldChar w:fldCharType="begin"/>
        </w:r>
        <w:r>
          <w:instrText xml:space="preserve"> PAGEREF _Toc21410 \h </w:instrText>
        </w:r>
        <w:r>
          <w:fldChar w:fldCharType="separate"/>
        </w:r>
        <w:r>
          <w:t>60</w:t>
        </w:r>
        <w:r>
          <w:fldChar w:fldCharType="end"/>
        </w:r>
      </w:hyperlink>
    </w:p>
    <w:p>
      <w:pPr>
        <w:pStyle w:val="TOC2"/>
        <w:tabs>
          <w:tab w:val="right" w:leader="dot" w:pos="8306"/>
        </w:tabs>
      </w:pPr>
      <w:hyperlink w:anchor="_Toc6852" w:history="1">
        <w:r>
          <w:rPr>
            <w:rFonts w:ascii="仿宋" w:eastAsia="仿宋" w:hAnsi="仿宋" w:cs="仿宋" w:hint="eastAsia"/>
            <w:lang w:eastAsia="zh-CN"/>
          </w:rPr>
          <w:t>(二)、绿色发展与可持续发展策略</w:t>
        </w:r>
        <w:r>
          <w:tab/>
        </w:r>
        <w:r>
          <w:fldChar w:fldCharType="begin"/>
        </w:r>
        <w:r>
          <w:instrText xml:space="preserve"> PAGEREF _Toc6852 \h </w:instrText>
        </w:r>
        <w:r>
          <w:fldChar w:fldCharType="separate"/>
        </w:r>
        <w:r>
          <w:t>62</w:t>
        </w:r>
        <w:r>
          <w:fldChar w:fldCharType="end"/>
        </w:r>
      </w:hyperlink>
    </w:p>
    <w:p>
      <w:pPr>
        <w:pStyle w:val="TOC1"/>
        <w:tabs>
          <w:tab w:val="right" w:leader="dot" w:pos="8306"/>
        </w:tabs>
      </w:pPr>
      <w:hyperlink w:anchor="_Toc32395" w:history="1">
        <w:r>
          <w:rPr>
            <w:rFonts w:ascii="仿宋" w:eastAsia="仿宋" w:hAnsi="仿宋" w:cs="仿宋" w:hint="eastAsia"/>
            <w:lang w:eastAsia="zh-CN"/>
          </w:rPr>
          <w:t>十三、企业合规与伦理</w:t>
        </w:r>
        <w:r>
          <w:tab/>
        </w:r>
        <w:r>
          <w:fldChar w:fldCharType="begin"/>
        </w:r>
        <w:r>
          <w:instrText xml:space="preserve"> PAGEREF _Toc32395 \h </w:instrText>
        </w:r>
        <w:r>
          <w:fldChar w:fldCharType="separate"/>
        </w:r>
        <w:r>
          <w:t>63</w:t>
        </w:r>
        <w:r>
          <w:fldChar w:fldCharType="end"/>
        </w:r>
      </w:hyperlink>
    </w:p>
    <w:p>
      <w:pPr>
        <w:pStyle w:val="TOC2"/>
        <w:tabs>
          <w:tab w:val="right" w:leader="dot" w:pos="8306"/>
        </w:tabs>
      </w:pPr>
      <w:hyperlink w:anchor="_Toc3744" w:history="1">
        <w:r>
          <w:rPr>
            <w:rFonts w:ascii="仿宋" w:eastAsia="仿宋" w:hAnsi="仿宋" w:cs="仿宋" w:hint="eastAsia"/>
            <w:lang w:eastAsia="zh-CN"/>
          </w:rPr>
          <w:t>(一)、合规政策与程序</w:t>
        </w:r>
        <w:r>
          <w:tab/>
        </w:r>
        <w:r>
          <w:fldChar w:fldCharType="begin"/>
        </w:r>
        <w:r>
          <w:instrText xml:space="preserve"> PAGEREF _Toc3744 \h </w:instrText>
        </w:r>
        <w:r>
          <w:fldChar w:fldCharType="separate"/>
        </w:r>
        <w:r>
          <w:t>63</w:t>
        </w:r>
        <w:r>
          <w:fldChar w:fldCharType="end"/>
        </w:r>
      </w:hyperlink>
    </w:p>
    <w:p>
      <w:pPr>
        <w:pStyle w:val="TOC2"/>
        <w:tabs>
          <w:tab w:val="right" w:leader="dot" w:pos="8306"/>
        </w:tabs>
      </w:pPr>
      <w:hyperlink w:anchor="_Toc14167" w:history="1">
        <w:r>
          <w:rPr>
            <w:rFonts w:ascii="仿宋" w:eastAsia="仿宋" w:hAnsi="仿宋" w:cs="仿宋" w:hint="eastAsia"/>
            <w:lang w:eastAsia="zh-CN"/>
          </w:rPr>
          <w:t>(二)、伦理规范与培训</w:t>
        </w:r>
        <w:r>
          <w:tab/>
        </w:r>
        <w:r>
          <w:fldChar w:fldCharType="begin"/>
        </w:r>
        <w:r>
          <w:instrText xml:space="preserve"> PAGEREF _Toc14167 \h </w:instrText>
        </w:r>
        <w:r>
          <w:fldChar w:fldCharType="separate"/>
        </w:r>
        <w:r>
          <w:t>64</w:t>
        </w:r>
        <w:r>
          <w:fldChar w:fldCharType="end"/>
        </w:r>
      </w:hyperlink>
    </w:p>
    <w:p>
      <w:pPr>
        <w:pStyle w:val="TOC2"/>
        <w:tabs>
          <w:tab w:val="right" w:leader="dot" w:pos="8306"/>
        </w:tabs>
      </w:pPr>
      <w:hyperlink w:anchor="_Toc20675" w:history="1">
        <w:r>
          <w:rPr>
            <w:rFonts w:ascii="仿宋" w:eastAsia="仿宋" w:hAnsi="仿宋" w:cs="仿宋" w:hint="eastAsia"/>
            <w:lang w:eastAsia="zh-CN"/>
          </w:rPr>
          <w:t>(三)、合规风险评估</w:t>
        </w:r>
        <w:r>
          <w:tab/>
        </w:r>
        <w:r>
          <w:fldChar w:fldCharType="begin"/>
        </w:r>
        <w:r>
          <w:instrText xml:space="preserve"> PAGEREF _Toc20675 \h </w:instrText>
        </w:r>
        <w:r>
          <w:fldChar w:fldCharType="separate"/>
        </w:r>
        <w:r>
          <w:t>65</w:t>
        </w:r>
        <w:r>
          <w:fldChar w:fldCharType="end"/>
        </w:r>
      </w:hyperlink>
    </w:p>
    <w:p>
      <w:pPr>
        <w:pStyle w:val="TOC2"/>
        <w:tabs>
          <w:tab w:val="right" w:leader="dot" w:pos="8306"/>
        </w:tabs>
      </w:pPr>
      <w:hyperlink w:anchor="_Toc11897" w:history="1">
        <w:r>
          <w:rPr>
            <w:rFonts w:ascii="仿宋" w:eastAsia="仿宋" w:hAnsi="仿宋" w:cs="仿宋" w:hint="eastAsia"/>
            <w:lang w:eastAsia="zh-CN"/>
          </w:rPr>
          <w:t>(四)、合规监督与执行</w:t>
        </w:r>
        <w:r>
          <w:tab/>
        </w:r>
        <w:r>
          <w:fldChar w:fldCharType="begin"/>
        </w:r>
        <w:r>
          <w:instrText xml:space="preserve"> PAGEREF _Toc11897 \h </w:instrText>
        </w:r>
        <w:r>
          <w:fldChar w:fldCharType="separate"/>
        </w:r>
        <w:r>
          <w:t>66</w:t>
        </w:r>
        <w:r>
          <w:fldChar w:fldCharType="end"/>
        </w:r>
      </w:hyperlink>
    </w:p>
    <w:p>
      <w:pPr>
        <w:pStyle w:val="TOC1"/>
        <w:tabs>
          <w:tab w:val="right" w:leader="dot" w:pos="8306"/>
        </w:tabs>
      </w:pPr>
      <w:hyperlink w:anchor="_Toc10579" w:history="1">
        <w:r>
          <w:rPr>
            <w:rFonts w:ascii="仿宋" w:eastAsia="仿宋" w:hAnsi="仿宋" w:cs="仿宋" w:hint="eastAsia"/>
            <w:lang w:eastAsia="zh-CN"/>
          </w:rPr>
          <w:t>十四、项目施工方案</w:t>
        </w:r>
        <w:r>
          <w:tab/>
        </w:r>
        <w:r>
          <w:fldChar w:fldCharType="begin"/>
        </w:r>
        <w:r>
          <w:instrText xml:space="preserve"> PAGEREF _Toc10579 \h </w:instrText>
        </w:r>
        <w:r>
          <w:fldChar w:fldCharType="separate"/>
        </w:r>
        <w:r>
          <w:t>67</w:t>
        </w:r>
        <w:r>
          <w:fldChar w:fldCharType="end"/>
        </w:r>
      </w:hyperlink>
    </w:p>
    <w:p>
      <w:pPr>
        <w:pStyle w:val="TOC2"/>
        <w:tabs>
          <w:tab w:val="right" w:leader="dot" w:pos="8306"/>
        </w:tabs>
      </w:pPr>
      <w:hyperlink w:anchor="_Toc1792" w:history="1">
        <w:r>
          <w:rPr>
            <w:rFonts w:ascii="仿宋" w:eastAsia="仿宋" w:hAnsi="仿宋" w:cs="仿宋" w:hint="eastAsia"/>
            <w:lang w:eastAsia="zh-CN"/>
          </w:rPr>
          <w:t>(一)、施工组织设计</w:t>
        </w:r>
        <w:r>
          <w:tab/>
        </w:r>
        <w:r>
          <w:fldChar w:fldCharType="begin"/>
        </w:r>
        <w:r>
          <w:instrText xml:space="preserve"> PAGEREF _Toc1792 \h </w:instrText>
        </w:r>
        <w:r>
          <w:fldChar w:fldCharType="separate"/>
        </w:r>
        <w:r>
          <w:t>67</w:t>
        </w:r>
        <w:r>
          <w:fldChar w:fldCharType="end"/>
        </w:r>
      </w:hyperlink>
    </w:p>
    <w:p>
      <w:pPr>
        <w:pStyle w:val="TOC2"/>
        <w:tabs>
          <w:tab w:val="right" w:leader="dot" w:pos="8306"/>
        </w:tabs>
      </w:pPr>
      <w:hyperlink w:anchor="_Toc9405" w:history="1">
        <w:r>
          <w:rPr>
            <w:rFonts w:ascii="仿宋" w:eastAsia="仿宋" w:hAnsi="仿宋" w:cs="仿宋" w:hint="eastAsia"/>
            <w:lang w:eastAsia="zh-CN"/>
          </w:rPr>
          <w:t>(二)、施工工艺与技术路线</w:t>
        </w:r>
        <w:r>
          <w:tab/>
        </w:r>
        <w:r>
          <w:fldChar w:fldCharType="begin"/>
        </w:r>
        <w:r>
          <w:instrText xml:space="preserve"> PAGEREF _Toc9405 \h </w:instrText>
        </w:r>
        <w:r>
          <w:fldChar w:fldCharType="separate"/>
        </w:r>
        <w:r>
          <w:t>69</w:t>
        </w:r>
        <w:r>
          <w:fldChar w:fldCharType="end"/>
        </w:r>
      </w:hyperlink>
    </w:p>
    <w:p>
      <w:pPr>
        <w:pStyle w:val="TOC2"/>
        <w:tabs>
          <w:tab w:val="right" w:leader="dot" w:pos="8306"/>
        </w:tabs>
      </w:pPr>
      <w:hyperlink w:anchor="_Toc748" w:history="1">
        <w:r>
          <w:rPr>
            <w:rFonts w:ascii="仿宋" w:eastAsia="仿宋" w:hAnsi="仿宋" w:cs="仿宋" w:hint="eastAsia"/>
            <w:lang w:eastAsia="zh-CN"/>
          </w:rPr>
          <w:t>(三)、关键节点施工计划</w:t>
        </w:r>
        <w:r>
          <w:tab/>
        </w:r>
        <w:r>
          <w:fldChar w:fldCharType="begin"/>
        </w:r>
        <w:r>
          <w:instrText xml:space="preserve"> PAGEREF _Toc748 \h </w:instrText>
        </w:r>
        <w:r>
          <w:fldChar w:fldCharType="separate"/>
        </w:r>
        <w:r>
          <w:t>70</w:t>
        </w:r>
        <w:r>
          <w:fldChar w:fldCharType="end"/>
        </w:r>
      </w:hyperlink>
    </w:p>
    <w:p>
      <w:pPr>
        <w:pStyle w:val="TOC2"/>
        <w:tabs>
          <w:tab w:val="right" w:leader="dot" w:pos="8306"/>
        </w:tabs>
      </w:pPr>
      <w:hyperlink w:anchor="_Toc28444" w:history="1">
        <w:r>
          <w:rPr>
            <w:rFonts w:ascii="仿宋" w:eastAsia="仿宋" w:hAnsi="仿宋" w:cs="仿宋" w:hint="eastAsia"/>
            <w:lang w:eastAsia="zh-CN"/>
          </w:rPr>
          <w:t>(四)、施工现场管理</w:t>
        </w:r>
        <w:r>
          <w:tab/>
        </w:r>
        <w:r>
          <w:fldChar w:fldCharType="begin"/>
        </w:r>
        <w:r>
          <w:instrText xml:space="preserve"> PAGEREF _Toc28444 \h </w:instrText>
        </w:r>
        <w:r>
          <w:fldChar w:fldCharType="separate"/>
        </w:r>
        <w:r>
          <w:t>71</w:t>
        </w:r>
        <w:r>
          <w:fldChar w:fldCharType="end"/>
        </w:r>
      </w:hyperlink>
    </w:p>
    <w:p>
      <w:pPr>
        <w:pStyle w:val="TOC1"/>
        <w:tabs>
          <w:tab w:val="right" w:leader="dot" w:pos="8306"/>
        </w:tabs>
      </w:pPr>
      <w:hyperlink w:anchor="_Toc20356" w:history="1">
        <w:r>
          <w:rPr>
            <w:rFonts w:ascii="仿宋" w:eastAsia="仿宋" w:hAnsi="仿宋" w:cs="仿宋" w:hint="eastAsia"/>
            <w:lang w:eastAsia="zh-CN"/>
          </w:rPr>
          <w:t>十五、创新驱动与持续发展</w:t>
        </w:r>
        <w:r>
          <w:tab/>
        </w:r>
        <w:r>
          <w:fldChar w:fldCharType="begin"/>
        </w:r>
        <w:r>
          <w:instrText xml:space="preserve"> PAGEREF _Toc20356 \h </w:instrText>
        </w:r>
        <w:r>
          <w:fldChar w:fldCharType="separate"/>
        </w:r>
        <w:r>
          <w:t>73</w:t>
        </w:r>
        <w:r>
          <w:fldChar w:fldCharType="end"/>
        </w:r>
      </w:hyperlink>
    </w:p>
    <w:p>
      <w:pPr>
        <w:pStyle w:val="TOC2"/>
        <w:tabs>
          <w:tab w:val="right" w:leader="dot" w:pos="8306"/>
        </w:tabs>
      </w:pPr>
      <w:hyperlink w:anchor="_Toc21454" w:history="1">
        <w:r>
          <w:rPr>
            <w:rFonts w:ascii="仿宋" w:eastAsia="仿宋" w:hAnsi="仿宋" w:cs="仿宋" w:hint="eastAsia"/>
            <w:lang w:eastAsia="zh-CN"/>
          </w:rPr>
          <w:t>(一)、创新驱动战略实施</w:t>
        </w:r>
        <w:r>
          <w:tab/>
        </w:r>
        <w:r>
          <w:fldChar w:fldCharType="begin"/>
        </w:r>
        <w:r>
          <w:instrText xml:space="preserve"> PAGEREF _Toc21454 \h </w:instrText>
        </w:r>
        <w:r>
          <w:fldChar w:fldCharType="separate"/>
        </w:r>
        <w:r>
          <w:t>73</w:t>
        </w:r>
        <w:r>
          <w:fldChar w:fldCharType="end"/>
        </w:r>
      </w:hyperlink>
    </w:p>
    <w:p>
      <w:pPr>
        <w:pStyle w:val="TOC2"/>
        <w:tabs>
          <w:tab w:val="right" w:leader="dot" w:pos="8306"/>
        </w:tabs>
      </w:pPr>
      <w:hyperlink w:anchor="_Toc22814" w:history="1">
        <w:r>
          <w:rPr>
            <w:rFonts w:ascii="仿宋" w:eastAsia="仿宋" w:hAnsi="仿宋" w:cs="仿宋" w:hint="eastAsia"/>
            <w:lang w:eastAsia="zh-CN"/>
          </w:rPr>
          <w:t>(二)、持续发展路径探索</w:t>
        </w:r>
        <w:r>
          <w:tab/>
        </w:r>
        <w:r>
          <w:fldChar w:fldCharType="begin"/>
        </w:r>
        <w:r>
          <w:instrText xml:space="preserve"> PAGEREF _Toc22814 \h </w:instrText>
        </w:r>
        <w:r>
          <w:fldChar w:fldCharType="separate"/>
        </w:r>
        <w:r>
          <w:t>75</w:t>
        </w:r>
        <w:r>
          <w:fldChar w:fldCharType="end"/>
        </w:r>
      </w:hyperlink>
    </w:p>
    <w:p>
      <w:pPr>
        <w:pStyle w:val="TOC1"/>
        <w:tabs>
          <w:tab w:val="right" w:leader="dot" w:pos="8306"/>
        </w:tabs>
      </w:pPr>
      <w:hyperlink w:anchor="_Toc19095" w:history="1">
        <w:r>
          <w:rPr>
            <w:rFonts w:ascii="仿宋" w:eastAsia="仿宋" w:hAnsi="仿宋" w:cs="仿宋" w:hint="eastAsia"/>
            <w:lang w:eastAsia="zh-CN"/>
          </w:rPr>
          <w:t>十六、设施与设备管理</w:t>
        </w:r>
        <w:r>
          <w:tab/>
        </w:r>
        <w:r>
          <w:fldChar w:fldCharType="begin"/>
        </w:r>
        <w:r>
          <w:instrText xml:space="preserve"> PAGEREF _Toc19095 \h </w:instrText>
        </w:r>
        <w:r>
          <w:fldChar w:fldCharType="separate"/>
        </w:r>
        <w:r>
          <w:t>79</w:t>
        </w:r>
        <w:r>
          <w:fldChar w:fldCharType="end"/>
        </w:r>
      </w:hyperlink>
    </w:p>
    <w:p>
      <w:pPr>
        <w:pStyle w:val="TOC2"/>
        <w:tabs>
          <w:tab w:val="right" w:leader="dot" w:pos="8306"/>
        </w:tabs>
      </w:pPr>
      <w:hyperlink w:anchor="_Toc2595" w:history="1">
        <w:r>
          <w:rPr>
            <w:rFonts w:ascii="仿宋" w:eastAsia="仿宋" w:hAnsi="仿宋" w:cs="仿宋" w:hint="eastAsia"/>
            <w:lang w:eastAsia="zh-CN"/>
          </w:rPr>
          <w:t>(一)、设施规划与配置</w:t>
        </w:r>
        <w:r>
          <w:tab/>
        </w:r>
        <w:r>
          <w:fldChar w:fldCharType="begin"/>
        </w:r>
        <w:r>
          <w:instrText xml:space="preserve"> PAGEREF _Toc2595 \h </w:instrText>
        </w:r>
        <w:r>
          <w:fldChar w:fldCharType="separate"/>
        </w:r>
        <w:r>
          <w:t>79</w:t>
        </w:r>
        <w:r>
          <w:fldChar w:fldCharType="end"/>
        </w:r>
      </w:hyperlink>
    </w:p>
    <w:p>
      <w:pPr>
        <w:pStyle w:val="TOC2"/>
        <w:tabs>
          <w:tab w:val="right" w:leader="dot" w:pos="8306"/>
        </w:tabs>
      </w:pPr>
      <w:hyperlink w:anchor="_Toc1801" w:history="1">
        <w:r>
          <w:rPr>
            <w:rFonts w:ascii="仿宋" w:eastAsia="仿宋" w:hAnsi="仿宋" w:cs="仿宋" w:hint="eastAsia"/>
            <w:lang w:eastAsia="zh-CN"/>
          </w:rPr>
          <w:t>(二)、设备采购与维护管理</w:t>
        </w:r>
        <w:r>
          <w:tab/>
        </w:r>
        <w:r>
          <w:fldChar w:fldCharType="begin"/>
        </w:r>
        <w:r>
          <w:instrText xml:space="preserve"> PAGEREF _Toc1801 \h </w:instrText>
        </w:r>
        <w:r>
          <w:fldChar w:fldCharType="separate"/>
        </w:r>
        <w:r>
          <w:t>80</w:t>
        </w:r>
        <w:r>
          <w:fldChar w:fldCharType="end"/>
        </w:r>
      </w:hyperlink>
    </w:p>
    <w:p>
      <w:pPr>
        <w:pStyle w:val="TOC2"/>
        <w:tabs>
          <w:tab w:val="right" w:leader="dot" w:pos="8306"/>
        </w:tabs>
      </w:pPr>
      <w:hyperlink w:anchor="_Toc14183" w:history="1">
        <w:r>
          <w:rPr>
            <w:rFonts w:ascii="仿宋" w:eastAsia="仿宋" w:hAnsi="仿宋" w:cs="仿宋" w:hint="eastAsia"/>
            <w:lang w:eastAsia="zh-CN"/>
          </w:rPr>
          <w:t>(三)、设施设备升级策略</w:t>
        </w:r>
        <w:r>
          <w:tab/>
        </w:r>
        <w:r>
          <w:fldChar w:fldCharType="begin"/>
        </w:r>
        <w:r>
          <w:instrText xml:space="preserve"> PAGEREF _Toc14183 \h </w:instrText>
        </w:r>
        <w:r>
          <w:fldChar w:fldCharType="separate"/>
        </w:r>
        <w:r>
          <w:t>80</w:t>
        </w:r>
        <w:r>
          <w:fldChar w:fldCharType="end"/>
        </w:r>
      </w:hyperlink>
    </w:p>
    <w:p>
      <w:pPr>
        <w:pStyle w:val="TOC1"/>
        <w:tabs>
          <w:tab w:val="right" w:leader="dot" w:pos="8306"/>
        </w:tabs>
      </w:pPr>
      <w:hyperlink w:anchor="_Toc25614" w:history="1">
        <w:r>
          <w:rPr>
            <w:rFonts w:ascii="仿宋" w:eastAsia="仿宋" w:hAnsi="仿宋" w:cs="仿宋" w:hint="eastAsia"/>
            <w:lang w:eastAsia="zh-CN"/>
          </w:rPr>
          <w:t>十七、质量管理与控制</w:t>
        </w:r>
        <w:r>
          <w:tab/>
        </w:r>
        <w:r>
          <w:fldChar w:fldCharType="begin"/>
        </w:r>
        <w:r>
          <w:instrText xml:space="preserve"> PAGEREF _Toc25614 \h </w:instrText>
        </w:r>
        <w:r>
          <w:fldChar w:fldCharType="separate"/>
        </w:r>
        <w:r>
          <w:t>81</w:t>
        </w:r>
        <w:r>
          <w:fldChar w:fldCharType="end"/>
        </w:r>
      </w:hyperlink>
    </w:p>
    <w:p>
      <w:pPr>
        <w:pStyle w:val="TOC2"/>
        <w:tabs>
          <w:tab w:val="right" w:leader="dot" w:pos="8306"/>
        </w:tabs>
      </w:pPr>
      <w:hyperlink w:anchor="_Toc19463" w:history="1">
        <w:r>
          <w:rPr>
            <w:rFonts w:ascii="仿宋" w:eastAsia="仿宋" w:hAnsi="仿宋" w:cs="仿宋" w:hint="eastAsia"/>
            <w:lang w:eastAsia="zh-CN"/>
          </w:rPr>
          <w:t>(一)、质量管理体系建设</w:t>
        </w:r>
        <w:r>
          <w:tab/>
        </w:r>
        <w:r>
          <w:fldChar w:fldCharType="begin"/>
        </w:r>
        <w:r>
          <w:instrText xml:space="preserve"> PAGEREF _Toc19463 \h </w:instrText>
        </w:r>
        <w:r>
          <w:fldChar w:fldCharType="separate"/>
        </w:r>
        <w:r>
          <w:t>81</w:t>
        </w:r>
        <w:r>
          <w:fldChar w:fldCharType="end"/>
        </w:r>
      </w:hyperlink>
    </w:p>
    <w:p>
      <w:pPr>
        <w:pStyle w:val="TOC2"/>
        <w:tabs>
          <w:tab w:val="right" w:leader="dot" w:pos="8306"/>
        </w:tabs>
      </w:pPr>
      <w:hyperlink w:anchor="_Toc5309" w:history="1">
        <w:r>
          <w:rPr>
            <w:rFonts w:ascii="仿宋" w:eastAsia="仿宋" w:hAnsi="仿宋" w:cs="仿宋" w:hint="eastAsia"/>
            <w:lang w:eastAsia="zh-CN"/>
          </w:rPr>
          <w:t>(二)、质量控制措施</w:t>
        </w:r>
        <w:r>
          <w:tab/>
        </w:r>
        <w:r>
          <w:fldChar w:fldCharType="begin"/>
        </w:r>
        <w:r>
          <w:instrText xml:space="preserve"> PAGEREF _Toc5309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3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2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2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12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89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48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75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62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https://d.book118.com/257110043132006036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D4585F"/>
    <w:rsid w:val="26D458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11004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2024-01-23T14:43:00Z</dcterms:created>
  <dcterms:modified xsi:type="dcterms:W3CDTF">2024-01-23T14:44:15Z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F2EB743563D143ADA6C123A714675B34_11</vt:lpwstr>
  </property>
  <property fmtid="{D5CDD505-2E9C-101B-9397-08002B2CF9AE}" pid="3" name="KSOProductBuildVer">
    <vt:lpwstr>2052-12.1.0.16120</vt:lpwstr>
  </property>
</Properties>
</file>