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header126.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E28F6" w14:paraId="4122C7AC" w14:textId="77777777">
      <w:pPr>
        <w:widowControl/>
        <w:jc w:val="left"/>
        <w:rPr>
          <w:rFonts w:ascii="仿宋" w:eastAsia="仿宋" w:hAnsi="仿宋"/>
          <w:b/>
          <w:sz w:val="40"/>
        </w:rPr>
      </w:pPr>
    </w:p>
    <w:p w:rsidR="00FE28F6" w14:paraId="7F4B5E93" w14:textId="77777777">
      <w:pPr>
        <w:widowControl/>
        <w:jc w:val="left"/>
        <w:rPr>
          <w:rFonts w:ascii="仿宋" w:eastAsia="仿宋" w:hAnsi="仿宋"/>
          <w:b/>
          <w:sz w:val="40"/>
        </w:rPr>
      </w:pPr>
    </w:p>
    <w:p w:rsidR="00FE28F6" w14:paraId="64BF0AEE" w14:textId="77777777">
      <w:pPr>
        <w:widowControl/>
        <w:jc w:val="left"/>
        <w:rPr>
          <w:rFonts w:ascii="仿宋" w:eastAsia="仿宋" w:hAnsi="仿宋"/>
          <w:b/>
          <w:sz w:val="40"/>
        </w:rPr>
      </w:pPr>
    </w:p>
    <w:p w:rsidR="00FE28F6" w:rsidRPr="00FE28F6" w14:paraId="406513F8" w14:textId="7CE127F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E28F6">
        <w:rPr>
          <w:rFonts w:ascii="宋体" w:eastAsia="宋体" w:hAnsi="宋体"/>
          <w:b/>
          <w:sz w:val="60"/>
        </w:rPr>
        <w:t>HIB疫苗行业商业计划报告书</w:t>
      </w:r>
    </w:p>
    <w:p w:rsidR="00FE28F6" w:rsidP="00FE28F6" w14:paraId="5802EBC4" w14:textId="4DEAB66B">
      <w:pPr>
        <w:widowControl/>
        <w:jc w:val="center"/>
        <w:rPr>
          <w:rFonts w:ascii="仿宋" w:eastAsia="仿宋" w:hAnsi="仿宋" w:hint="eastAsia"/>
          <w:b/>
          <w:sz w:val="40"/>
        </w:rPr>
      </w:pPr>
      <w:r w:rsidRPr="00FE28F6">
        <w:rPr>
          <w:rFonts w:ascii="仿宋" w:eastAsia="仿宋" w:hAnsi="仿宋" w:hint="eastAsia"/>
          <w:b/>
          <w:sz w:val="40"/>
        </w:rPr>
        <w:t>目录</w:t>
      </w:r>
    </w:p>
    <w:p w:rsidR="00FE28F6" w14:paraId="5EE77874" w14:textId="2F5BFA1D">
      <w:pPr>
        <w:pStyle w:val="TOC1"/>
        <w:tabs>
          <w:tab w:val="right" w:leader="dot" w:pos="8296"/>
        </w:tabs>
        <w:rPr>
          <w:noProof/>
        </w:rPr>
      </w:pPr>
      <w:r>
        <w:fldChar w:fldCharType="begin"/>
      </w:r>
      <w:r>
        <w:instrText xml:space="preserve"> TOC \o "1-9" </w:instrText>
      </w:r>
      <w:r>
        <w:fldChar w:fldCharType="separate"/>
      </w:r>
      <w:r>
        <w:rPr>
          <w:noProof/>
        </w:rPr>
        <w:t>绪论</w:t>
      </w:r>
      <w:r>
        <w:rPr>
          <w:noProof/>
        </w:rPr>
        <w:tab/>
      </w:r>
      <w:r>
        <w:rPr>
          <w:noProof/>
        </w:rPr>
        <w:fldChar w:fldCharType="begin"/>
      </w:r>
      <w:r>
        <w:rPr>
          <w:noProof/>
        </w:rPr>
        <w:instrText xml:space="preserve"> PAGEREF _Toc159789336 \h </w:instrText>
      </w:r>
      <w:r>
        <w:rPr>
          <w:noProof/>
        </w:rPr>
        <w:fldChar w:fldCharType="separate"/>
      </w:r>
      <w:r>
        <w:rPr>
          <w:noProof/>
        </w:rPr>
        <w:t>3</w:t>
      </w:r>
      <w:r>
        <w:rPr>
          <w:noProof/>
        </w:rPr>
        <w:fldChar w:fldCharType="end"/>
      </w:r>
    </w:p>
    <w:p w:rsidR="00FE28F6" w14:paraId="7104D866" w14:textId="5EF5FCF6">
      <w:pPr>
        <w:pStyle w:val="TOC1"/>
        <w:tabs>
          <w:tab w:val="right" w:leader="dot" w:pos="8296"/>
        </w:tabs>
        <w:rPr>
          <w:noProof/>
        </w:rPr>
      </w:pPr>
      <w:r>
        <w:rPr>
          <w:noProof/>
        </w:rPr>
        <w:t>一、建设用地、征地拆迁及移民安置分析</w:t>
      </w:r>
      <w:r>
        <w:rPr>
          <w:noProof/>
        </w:rPr>
        <w:tab/>
      </w:r>
      <w:r>
        <w:rPr>
          <w:noProof/>
        </w:rPr>
        <w:fldChar w:fldCharType="begin"/>
      </w:r>
      <w:r>
        <w:rPr>
          <w:noProof/>
        </w:rPr>
        <w:instrText xml:space="preserve"> PAGEREF _Toc159789337 \h </w:instrText>
      </w:r>
      <w:r>
        <w:rPr>
          <w:noProof/>
        </w:rPr>
        <w:fldChar w:fldCharType="separate"/>
      </w:r>
      <w:r>
        <w:rPr>
          <w:noProof/>
        </w:rPr>
        <w:t>4</w:t>
      </w:r>
      <w:r>
        <w:rPr>
          <w:noProof/>
        </w:rPr>
        <w:fldChar w:fldCharType="end"/>
      </w:r>
    </w:p>
    <w:p w:rsidR="00FE28F6" w14:paraId="61EEAE39" w14:textId="2963E7ED">
      <w:pPr>
        <w:pStyle w:val="TOC2"/>
        <w:tabs>
          <w:tab w:val="right" w:leader="dot" w:pos="8296"/>
        </w:tabs>
        <w:rPr>
          <w:noProof/>
        </w:rPr>
      </w:pPr>
      <w:r>
        <w:rPr>
          <w:noProof/>
        </w:rPr>
        <w:t>(一)、HIB疫苗项目选址及用地方案</w:t>
      </w:r>
      <w:r>
        <w:rPr>
          <w:noProof/>
        </w:rPr>
        <w:tab/>
      </w:r>
      <w:r>
        <w:rPr>
          <w:noProof/>
        </w:rPr>
        <w:fldChar w:fldCharType="begin"/>
      </w:r>
      <w:r>
        <w:rPr>
          <w:noProof/>
        </w:rPr>
        <w:instrText xml:space="preserve"> PAGEREF _Toc159789338 \h </w:instrText>
      </w:r>
      <w:r>
        <w:rPr>
          <w:noProof/>
        </w:rPr>
        <w:fldChar w:fldCharType="separate"/>
      </w:r>
      <w:r>
        <w:rPr>
          <w:noProof/>
        </w:rPr>
        <w:t>4</w:t>
      </w:r>
      <w:r>
        <w:rPr>
          <w:noProof/>
        </w:rPr>
        <w:fldChar w:fldCharType="end"/>
      </w:r>
    </w:p>
    <w:p w:rsidR="00FE28F6" w14:paraId="1C9EB393" w14:textId="02EC0F84">
      <w:pPr>
        <w:pStyle w:val="TOC2"/>
        <w:tabs>
          <w:tab w:val="right" w:leader="dot" w:pos="8296"/>
        </w:tabs>
        <w:rPr>
          <w:noProof/>
        </w:rPr>
      </w:pPr>
      <w:r>
        <w:rPr>
          <w:noProof/>
        </w:rPr>
        <w:t>(二)、土地利用合理性分析</w:t>
      </w:r>
      <w:r>
        <w:rPr>
          <w:noProof/>
        </w:rPr>
        <w:tab/>
      </w:r>
      <w:r>
        <w:rPr>
          <w:noProof/>
        </w:rPr>
        <w:fldChar w:fldCharType="begin"/>
      </w:r>
      <w:r>
        <w:rPr>
          <w:noProof/>
        </w:rPr>
        <w:instrText xml:space="preserve"> PAGEREF _Toc159789339 \h </w:instrText>
      </w:r>
      <w:r>
        <w:rPr>
          <w:noProof/>
        </w:rPr>
        <w:fldChar w:fldCharType="separate"/>
      </w:r>
      <w:r>
        <w:rPr>
          <w:noProof/>
        </w:rPr>
        <w:t>8</w:t>
      </w:r>
      <w:r>
        <w:rPr>
          <w:noProof/>
        </w:rPr>
        <w:fldChar w:fldCharType="end"/>
      </w:r>
    </w:p>
    <w:p w:rsidR="00FE28F6" w14:paraId="0F5BD357" w14:textId="2C467F29">
      <w:pPr>
        <w:pStyle w:val="TOC2"/>
        <w:tabs>
          <w:tab w:val="right" w:leader="dot" w:pos="8296"/>
        </w:tabs>
        <w:rPr>
          <w:noProof/>
        </w:rPr>
      </w:pPr>
      <w:r>
        <w:rPr>
          <w:noProof/>
        </w:rPr>
        <w:t>(三)、征地拆迁和移民安置规划方案</w:t>
      </w:r>
      <w:r>
        <w:rPr>
          <w:noProof/>
        </w:rPr>
        <w:tab/>
      </w:r>
      <w:r>
        <w:rPr>
          <w:noProof/>
        </w:rPr>
        <w:fldChar w:fldCharType="begin"/>
      </w:r>
      <w:r>
        <w:rPr>
          <w:noProof/>
        </w:rPr>
        <w:instrText xml:space="preserve"> PAGEREF _Toc159789340 \h </w:instrText>
      </w:r>
      <w:r>
        <w:rPr>
          <w:noProof/>
        </w:rPr>
        <w:fldChar w:fldCharType="separate"/>
      </w:r>
      <w:r>
        <w:rPr>
          <w:noProof/>
        </w:rPr>
        <w:t>9</w:t>
      </w:r>
      <w:r>
        <w:rPr>
          <w:noProof/>
        </w:rPr>
        <w:fldChar w:fldCharType="end"/>
      </w:r>
    </w:p>
    <w:p w:rsidR="00FE28F6" w14:paraId="50C76847" w14:textId="0F7D7047">
      <w:pPr>
        <w:pStyle w:val="TOC1"/>
        <w:tabs>
          <w:tab w:val="right" w:leader="dot" w:pos="8296"/>
        </w:tabs>
        <w:rPr>
          <w:noProof/>
        </w:rPr>
      </w:pPr>
      <w:r>
        <w:rPr>
          <w:noProof/>
        </w:rPr>
        <w:t>二、申报单位及HIB疫苗项目概论</w:t>
      </w:r>
      <w:r>
        <w:rPr>
          <w:noProof/>
        </w:rPr>
        <w:tab/>
      </w:r>
      <w:r>
        <w:rPr>
          <w:noProof/>
        </w:rPr>
        <w:fldChar w:fldCharType="begin"/>
      </w:r>
      <w:r>
        <w:rPr>
          <w:noProof/>
        </w:rPr>
        <w:instrText xml:space="preserve"> PAGEREF _Toc159789341 \h </w:instrText>
      </w:r>
      <w:r>
        <w:rPr>
          <w:noProof/>
        </w:rPr>
        <w:fldChar w:fldCharType="separate"/>
      </w:r>
      <w:r>
        <w:rPr>
          <w:noProof/>
        </w:rPr>
        <w:t>9</w:t>
      </w:r>
      <w:r>
        <w:rPr>
          <w:noProof/>
        </w:rPr>
        <w:fldChar w:fldCharType="end"/>
      </w:r>
    </w:p>
    <w:p w:rsidR="00FE28F6" w14:paraId="0CF84410" w14:textId="3F21AC00">
      <w:pPr>
        <w:pStyle w:val="TOC2"/>
        <w:tabs>
          <w:tab w:val="right" w:leader="dot" w:pos="8296"/>
        </w:tabs>
        <w:rPr>
          <w:noProof/>
        </w:rPr>
      </w:pPr>
      <w:r>
        <w:rPr>
          <w:noProof/>
        </w:rPr>
        <w:t>(一)、HIB疫苗项目概况</w:t>
      </w:r>
      <w:r>
        <w:rPr>
          <w:noProof/>
        </w:rPr>
        <w:tab/>
      </w:r>
      <w:r>
        <w:rPr>
          <w:noProof/>
        </w:rPr>
        <w:fldChar w:fldCharType="begin"/>
      </w:r>
      <w:r>
        <w:rPr>
          <w:noProof/>
        </w:rPr>
        <w:instrText xml:space="preserve"> PAGEREF _Toc159789342 \h </w:instrText>
      </w:r>
      <w:r>
        <w:rPr>
          <w:noProof/>
        </w:rPr>
        <w:fldChar w:fldCharType="separate"/>
      </w:r>
      <w:r>
        <w:rPr>
          <w:noProof/>
        </w:rPr>
        <w:t>9</w:t>
      </w:r>
      <w:r>
        <w:rPr>
          <w:noProof/>
        </w:rPr>
        <w:fldChar w:fldCharType="end"/>
      </w:r>
    </w:p>
    <w:p w:rsidR="00FE28F6" w14:paraId="2B57CC3E" w14:textId="5BA69550">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_Toc159789343 \h </w:instrText>
      </w:r>
      <w:r>
        <w:rPr>
          <w:noProof/>
        </w:rPr>
        <w:fldChar w:fldCharType="separate"/>
      </w:r>
      <w:r>
        <w:rPr>
          <w:noProof/>
        </w:rPr>
        <w:t>10</w:t>
      </w:r>
      <w:r>
        <w:rPr>
          <w:noProof/>
        </w:rPr>
        <w:fldChar w:fldCharType="end"/>
      </w:r>
    </w:p>
    <w:p w:rsidR="00FE28F6" w14:paraId="6243235D" w14:textId="3D267D67">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_Toc159789344 \h </w:instrText>
      </w:r>
      <w:r>
        <w:rPr>
          <w:noProof/>
        </w:rPr>
        <w:fldChar w:fldCharType="separate"/>
      </w:r>
      <w:r>
        <w:rPr>
          <w:noProof/>
        </w:rPr>
        <w:t>11</w:t>
      </w:r>
      <w:r>
        <w:rPr>
          <w:noProof/>
        </w:rPr>
        <w:fldChar w:fldCharType="end"/>
      </w:r>
    </w:p>
    <w:p w:rsidR="00FE28F6" w14:paraId="44B09382" w14:textId="78E5E56D">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_Toc159789345 \h </w:instrText>
      </w:r>
      <w:r>
        <w:rPr>
          <w:noProof/>
        </w:rPr>
        <w:fldChar w:fldCharType="separate"/>
      </w:r>
      <w:r>
        <w:rPr>
          <w:noProof/>
        </w:rPr>
        <w:t>11</w:t>
      </w:r>
      <w:r>
        <w:rPr>
          <w:noProof/>
        </w:rPr>
        <w:fldChar w:fldCharType="end"/>
      </w:r>
    </w:p>
    <w:p w:rsidR="00FE28F6" w14:paraId="4517AB35" w14:textId="668CCB50">
      <w:pPr>
        <w:pStyle w:val="TOC1"/>
        <w:tabs>
          <w:tab w:val="right" w:leader="dot" w:pos="8296"/>
        </w:tabs>
        <w:rPr>
          <w:noProof/>
        </w:rPr>
      </w:pPr>
      <w:r>
        <w:rPr>
          <w:noProof/>
        </w:rPr>
        <w:t>三、经济影响分析</w:t>
      </w:r>
      <w:r>
        <w:rPr>
          <w:noProof/>
        </w:rPr>
        <w:tab/>
      </w:r>
      <w:r>
        <w:rPr>
          <w:noProof/>
        </w:rPr>
        <w:fldChar w:fldCharType="begin"/>
      </w:r>
      <w:r>
        <w:rPr>
          <w:noProof/>
        </w:rPr>
        <w:instrText xml:space="preserve"> PAGEREF _Toc159789346 \h </w:instrText>
      </w:r>
      <w:r>
        <w:rPr>
          <w:noProof/>
        </w:rPr>
        <w:fldChar w:fldCharType="separate"/>
      </w:r>
      <w:r>
        <w:rPr>
          <w:noProof/>
        </w:rPr>
        <w:t>12</w:t>
      </w:r>
      <w:r>
        <w:rPr>
          <w:noProof/>
        </w:rPr>
        <w:fldChar w:fldCharType="end"/>
      </w:r>
    </w:p>
    <w:p w:rsidR="00FE28F6" w14:paraId="380FE6F2" w14:textId="4927F65B">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_Toc159789347 \h </w:instrText>
      </w:r>
      <w:r>
        <w:rPr>
          <w:noProof/>
        </w:rPr>
        <w:fldChar w:fldCharType="separate"/>
      </w:r>
      <w:r>
        <w:rPr>
          <w:noProof/>
        </w:rPr>
        <w:t>12</w:t>
      </w:r>
      <w:r>
        <w:rPr>
          <w:noProof/>
        </w:rPr>
        <w:fldChar w:fldCharType="end"/>
      </w:r>
    </w:p>
    <w:p w:rsidR="00FE28F6" w14:paraId="551BB1D2" w14:textId="27D4D8E2">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_Toc159789348 \h </w:instrText>
      </w:r>
      <w:r>
        <w:rPr>
          <w:noProof/>
        </w:rPr>
        <w:fldChar w:fldCharType="separate"/>
      </w:r>
      <w:r>
        <w:rPr>
          <w:noProof/>
        </w:rPr>
        <w:t>13</w:t>
      </w:r>
      <w:r>
        <w:rPr>
          <w:noProof/>
        </w:rPr>
        <w:fldChar w:fldCharType="end"/>
      </w:r>
    </w:p>
    <w:p w:rsidR="00FE28F6" w14:paraId="2281B250" w14:textId="70841E26">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_Toc159789349 \h </w:instrText>
      </w:r>
      <w:r>
        <w:rPr>
          <w:noProof/>
        </w:rPr>
        <w:fldChar w:fldCharType="separate"/>
      </w:r>
      <w:r>
        <w:rPr>
          <w:noProof/>
        </w:rPr>
        <w:t>14</w:t>
      </w:r>
      <w:r>
        <w:rPr>
          <w:noProof/>
        </w:rPr>
        <w:fldChar w:fldCharType="end"/>
      </w:r>
    </w:p>
    <w:p w:rsidR="00FE28F6" w14:paraId="64A2658D" w14:textId="4F301D76">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_Toc159789350 \h </w:instrText>
      </w:r>
      <w:r>
        <w:rPr>
          <w:noProof/>
        </w:rPr>
        <w:fldChar w:fldCharType="separate"/>
      </w:r>
      <w:r>
        <w:rPr>
          <w:noProof/>
        </w:rPr>
        <w:t>15</w:t>
      </w:r>
      <w:r>
        <w:rPr>
          <w:noProof/>
        </w:rPr>
        <w:fldChar w:fldCharType="end"/>
      </w:r>
    </w:p>
    <w:p w:rsidR="00FE28F6" w14:paraId="451EBECB" w14:textId="0DC7E1BF">
      <w:pPr>
        <w:pStyle w:val="TOC1"/>
        <w:tabs>
          <w:tab w:val="right" w:leader="dot" w:pos="8296"/>
        </w:tabs>
        <w:rPr>
          <w:noProof/>
        </w:rPr>
      </w:pPr>
      <w:r>
        <w:rPr>
          <w:noProof/>
        </w:rPr>
        <w:t>四、HIB疫苗项目进度计划</w:t>
      </w:r>
      <w:r>
        <w:rPr>
          <w:noProof/>
        </w:rPr>
        <w:tab/>
      </w:r>
      <w:r>
        <w:rPr>
          <w:noProof/>
        </w:rPr>
        <w:fldChar w:fldCharType="begin"/>
      </w:r>
      <w:r>
        <w:rPr>
          <w:noProof/>
        </w:rPr>
        <w:instrText xml:space="preserve"> PAGEREF _Toc159789351 \h </w:instrText>
      </w:r>
      <w:r>
        <w:rPr>
          <w:noProof/>
        </w:rPr>
        <w:fldChar w:fldCharType="separate"/>
      </w:r>
      <w:r>
        <w:rPr>
          <w:noProof/>
        </w:rPr>
        <w:t>16</w:t>
      </w:r>
      <w:r>
        <w:rPr>
          <w:noProof/>
        </w:rPr>
        <w:fldChar w:fldCharType="end"/>
      </w:r>
    </w:p>
    <w:p w:rsidR="00FE28F6" w14:paraId="478A5327" w14:textId="6F9C451A">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_Toc159789352 \h </w:instrText>
      </w:r>
      <w:r>
        <w:rPr>
          <w:noProof/>
        </w:rPr>
        <w:fldChar w:fldCharType="separate"/>
      </w:r>
      <w:r>
        <w:rPr>
          <w:noProof/>
        </w:rPr>
        <w:t>16</w:t>
      </w:r>
      <w:r>
        <w:rPr>
          <w:noProof/>
        </w:rPr>
        <w:fldChar w:fldCharType="end"/>
      </w:r>
    </w:p>
    <w:p w:rsidR="00FE28F6" w14:paraId="20A4DE1B" w14:textId="2C1B7B8C">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_Toc159789353 \h </w:instrText>
      </w:r>
      <w:r>
        <w:rPr>
          <w:noProof/>
        </w:rPr>
        <w:fldChar w:fldCharType="separate"/>
      </w:r>
      <w:r>
        <w:rPr>
          <w:noProof/>
        </w:rPr>
        <w:t>16</w:t>
      </w:r>
      <w:r>
        <w:rPr>
          <w:noProof/>
        </w:rPr>
        <w:fldChar w:fldCharType="end"/>
      </w:r>
    </w:p>
    <w:p w:rsidR="00FE28F6" w14:paraId="6FE96A9A" w14:textId="11E440B9">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_Toc159789354 \h </w:instrText>
      </w:r>
      <w:r>
        <w:rPr>
          <w:noProof/>
        </w:rPr>
        <w:fldChar w:fldCharType="separate"/>
      </w:r>
      <w:r>
        <w:rPr>
          <w:noProof/>
        </w:rPr>
        <w:t>16</w:t>
      </w:r>
      <w:r>
        <w:rPr>
          <w:noProof/>
        </w:rPr>
        <w:fldChar w:fldCharType="end"/>
      </w:r>
    </w:p>
    <w:p w:rsidR="00FE28F6" w14:paraId="68AB8A02" w14:textId="171C4ADF">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_Toc159789355 \h </w:instrText>
      </w:r>
      <w:r>
        <w:rPr>
          <w:noProof/>
        </w:rPr>
        <w:fldChar w:fldCharType="separate"/>
      </w:r>
      <w:r>
        <w:rPr>
          <w:noProof/>
        </w:rPr>
        <w:t>18</w:t>
      </w:r>
      <w:r>
        <w:rPr>
          <w:noProof/>
        </w:rPr>
        <w:fldChar w:fldCharType="end"/>
      </w:r>
    </w:p>
    <w:p w:rsidR="00FE28F6" w14:paraId="17DA5681" w14:textId="0E825E63">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(五)、员工培训</w:t>
      </w:r>
      <w:r>
        <w:rPr>
          <w:noProof/>
        </w:rPr>
        <w:tab/>
      </w:r>
      <w:r>
        <w:rPr>
          <w:noProof/>
        </w:rPr>
        <w:fldChar w:fldCharType="begin"/>
      </w:r>
      <w:r>
        <w:rPr>
          <w:noProof/>
        </w:rPr>
        <w:instrText xml:space="preserve"> PAGEREF _Toc159789356 \h </w:instrText>
      </w:r>
      <w:r>
        <w:rPr>
          <w:noProof/>
        </w:rPr>
        <w:fldChar w:fldCharType="separate"/>
      </w:r>
      <w:r>
        <w:rPr>
          <w:noProof/>
        </w:rPr>
        <w:t>18</w:t>
      </w:r>
      <w:r>
        <w:rPr>
          <w:noProof/>
        </w:rPr>
        <w:fldChar w:fldCharType="end"/>
      </w:r>
    </w:p>
    <w:p w:rsidR="00FE28F6" w14:paraId="2E355C4B" w14:textId="7C6A9458">
      <w:pPr>
        <w:pStyle w:val="TOC2"/>
        <w:tabs>
          <w:tab w:val="right" w:leader="dot" w:pos="8296"/>
        </w:tabs>
        <w:rPr>
          <w:noProof/>
        </w:rPr>
      </w:pPr>
      <w:r>
        <w:rPr>
          <w:noProof/>
        </w:rPr>
        <w:t>(六)、HIB疫苗项目实施保障</w:t>
      </w:r>
      <w:r>
        <w:rPr>
          <w:noProof/>
        </w:rPr>
        <w:tab/>
      </w:r>
      <w:r>
        <w:rPr>
          <w:noProof/>
        </w:rPr>
        <w:fldChar w:fldCharType="begin"/>
      </w:r>
      <w:r>
        <w:rPr>
          <w:noProof/>
        </w:rPr>
        <w:instrText xml:space="preserve"> PAGEREF _Toc159789357 \h </w:instrText>
      </w:r>
      <w:r>
        <w:rPr>
          <w:noProof/>
        </w:rPr>
        <w:fldChar w:fldCharType="separate"/>
      </w:r>
      <w:r>
        <w:rPr>
          <w:noProof/>
        </w:rPr>
        <w:t>19</w:t>
      </w:r>
      <w:r>
        <w:rPr>
          <w:noProof/>
        </w:rPr>
        <w:fldChar w:fldCharType="end"/>
      </w:r>
    </w:p>
    <w:p w:rsidR="00FE28F6" w14:paraId="50228362" w14:textId="0ADEE821">
      <w:pPr>
        <w:pStyle w:val="TOC1"/>
        <w:tabs>
          <w:tab w:val="right" w:leader="dot" w:pos="8296"/>
        </w:tabs>
        <w:rPr>
          <w:noProof/>
        </w:rPr>
      </w:pPr>
      <w:r>
        <w:rPr>
          <w:noProof/>
        </w:rPr>
        <w:t>五、发展规划、产业政策和行业准入分析</w:t>
      </w:r>
      <w:r>
        <w:rPr>
          <w:noProof/>
        </w:rPr>
        <w:tab/>
      </w:r>
      <w:r>
        <w:rPr>
          <w:noProof/>
        </w:rPr>
        <w:fldChar w:fldCharType="begin"/>
      </w:r>
      <w:r>
        <w:rPr>
          <w:noProof/>
        </w:rPr>
        <w:instrText xml:space="preserve"> PAGEREF _Toc159789358 \h </w:instrText>
      </w:r>
      <w:r>
        <w:rPr>
          <w:noProof/>
        </w:rPr>
        <w:fldChar w:fldCharType="separate"/>
      </w:r>
      <w:r>
        <w:rPr>
          <w:noProof/>
        </w:rPr>
        <w:t>20</w:t>
      </w:r>
      <w:r>
        <w:rPr>
          <w:noProof/>
        </w:rPr>
        <w:fldChar w:fldCharType="end"/>
      </w:r>
    </w:p>
    <w:p w:rsidR="00FE28F6" w14:paraId="57173425" w14:textId="467F88C9">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_Toc159789359 \h </w:instrText>
      </w:r>
      <w:r>
        <w:rPr>
          <w:noProof/>
        </w:rPr>
        <w:fldChar w:fldCharType="separate"/>
      </w:r>
      <w:r>
        <w:rPr>
          <w:noProof/>
        </w:rPr>
        <w:t>20</w:t>
      </w:r>
      <w:r>
        <w:rPr>
          <w:noProof/>
        </w:rPr>
        <w:fldChar w:fldCharType="end"/>
      </w:r>
    </w:p>
    <w:p w:rsidR="00FE28F6" w14:paraId="30385EB6" w14:textId="2036C0EA">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_Toc159789360 \h </w:instrText>
      </w:r>
      <w:r>
        <w:rPr>
          <w:noProof/>
        </w:rPr>
        <w:fldChar w:fldCharType="separate"/>
      </w:r>
      <w:r>
        <w:rPr>
          <w:noProof/>
        </w:rPr>
        <w:t>21</w:t>
      </w:r>
      <w:r>
        <w:rPr>
          <w:noProof/>
        </w:rPr>
        <w:fldChar w:fldCharType="end"/>
      </w:r>
    </w:p>
    <w:p w:rsidR="00FE28F6" w14:paraId="7D963BD6" w14:textId="19B0E1D5">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_Toc159789361 \h </w:instrText>
      </w:r>
      <w:r>
        <w:rPr>
          <w:noProof/>
        </w:rPr>
        <w:fldChar w:fldCharType="separate"/>
      </w:r>
      <w:r>
        <w:rPr>
          <w:noProof/>
        </w:rPr>
        <w:t>23</w:t>
      </w:r>
      <w:r>
        <w:rPr>
          <w:noProof/>
        </w:rPr>
        <w:fldChar w:fldCharType="end"/>
      </w:r>
    </w:p>
    <w:p w:rsidR="00FE28F6" w14:paraId="07828B23" w14:textId="38326E9E">
      <w:pPr>
        <w:pStyle w:val="TOC1"/>
        <w:tabs>
          <w:tab w:val="right" w:leader="dot" w:pos="8296"/>
        </w:tabs>
        <w:rPr>
          <w:noProof/>
        </w:rPr>
      </w:pPr>
      <w:r>
        <w:rPr>
          <w:noProof/>
        </w:rPr>
        <w:t>六、公司治理结构</w:t>
      </w:r>
      <w:r>
        <w:rPr>
          <w:noProof/>
        </w:rPr>
        <w:tab/>
      </w:r>
      <w:r>
        <w:rPr>
          <w:noProof/>
        </w:rPr>
        <w:fldChar w:fldCharType="begin"/>
      </w:r>
      <w:r>
        <w:rPr>
          <w:noProof/>
        </w:rPr>
        <w:instrText xml:space="preserve"> PAGEREF _Toc159789362 \h </w:instrText>
      </w:r>
      <w:r>
        <w:rPr>
          <w:noProof/>
        </w:rPr>
        <w:fldChar w:fldCharType="separate"/>
      </w:r>
      <w:r>
        <w:rPr>
          <w:noProof/>
        </w:rPr>
        <w:t>24</w:t>
      </w:r>
      <w:r>
        <w:rPr>
          <w:noProof/>
        </w:rPr>
        <w:fldChar w:fldCharType="end"/>
      </w:r>
    </w:p>
    <w:p w:rsidR="00FE28F6" w14:paraId="36208413" w14:textId="7F17F8B5">
      <w:pPr>
        <w:pStyle w:val="TOC2"/>
        <w:tabs>
          <w:tab w:val="right" w:leader="dot" w:pos="8296"/>
        </w:tabs>
        <w:rPr>
          <w:noProof/>
        </w:rPr>
      </w:pPr>
      <w:r>
        <w:rPr>
          <w:noProof/>
        </w:rPr>
        <w:t>(一)、公司组织形式</w:t>
      </w:r>
      <w:r>
        <w:rPr>
          <w:noProof/>
        </w:rPr>
        <w:tab/>
      </w:r>
      <w:r>
        <w:rPr>
          <w:noProof/>
        </w:rPr>
        <w:fldChar w:fldCharType="begin"/>
      </w:r>
      <w:r>
        <w:rPr>
          <w:noProof/>
        </w:rPr>
        <w:instrText xml:space="preserve"> PAGEREF _Toc159789363 \h </w:instrText>
      </w:r>
      <w:r>
        <w:rPr>
          <w:noProof/>
        </w:rPr>
        <w:fldChar w:fldCharType="separate"/>
      </w:r>
      <w:r>
        <w:rPr>
          <w:noProof/>
        </w:rPr>
        <w:t>24</w:t>
      </w:r>
      <w:r>
        <w:rPr>
          <w:noProof/>
        </w:rPr>
        <w:fldChar w:fldCharType="end"/>
      </w:r>
    </w:p>
    <w:p w:rsidR="00FE28F6" w14:paraId="187795E3" w14:textId="19749A2D">
      <w:pPr>
        <w:pStyle w:val="TOC2"/>
        <w:tabs>
          <w:tab w:val="right" w:leader="dot" w:pos="8296"/>
        </w:tabs>
        <w:rPr>
          <w:noProof/>
        </w:rPr>
      </w:pPr>
      <w:r>
        <w:rPr>
          <w:noProof/>
        </w:rPr>
        <w:t>(二)、董事会结构</w:t>
      </w:r>
      <w:r>
        <w:rPr>
          <w:noProof/>
        </w:rPr>
        <w:tab/>
      </w:r>
      <w:r>
        <w:rPr>
          <w:noProof/>
        </w:rPr>
        <w:fldChar w:fldCharType="begin"/>
      </w:r>
      <w:r>
        <w:rPr>
          <w:noProof/>
        </w:rPr>
        <w:instrText xml:space="preserve"> PAGEREF _Toc159789364 \h </w:instrText>
      </w:r>
      <w:r>
        <w:rPr>
          <w:noProof/>
        </w:rPr>
        <w:fldChar w:fldCharType="separate"/>
      </w:r>
      <w:r>
        <w:rPr>
          <w:noProof/>
        </w:rPr>
        <w:t>26</w:t>
      </w:r>
      <w:r>
        <w:rPr>
          <w:noProof/>
        </w:rPr>
        <w:fldChar w:fldCharType="end"/>
      </w:r>
    </w:p>
    <w:p w:rsidR="00FE28F6" w14:paraId="3EBDD5CB" w14:textId="4C767C9D">
      <w:pPr>
        <w:pStyle w:val="TOC2"/>
        <w:tabs>
          <w:tab w:val="right" w:leader="dot" w:pos="8296"/>
        </w:tabs>
        <w:rPr>
          <w:noProof/>
        </w:rPr>
      </w:pPr>
      <w:r>
        <w:rPr>
          <w:noProof/>
        </w:rPr>
        <w:t>(三)、高管薪酬与激励计划</w:t>
      </w:r>
      <w:r>
        <w:rPr>
          <w:noProof/>
        </w:rPr>
        <w:tab/>
      </w:r>
      <w:r>
        <w:rPr>
          <w:noProof/>
        </w:rPr>
        <w:fldChar w:fldCharType="begin"/>
      </w:r>
      <w:r>
        <w:rPr>
          <w:noProof/>
        </w:rPr>
        <w:instrText xml:space="preserve"> PAGEREF _Toc159789365 \h </w:instrText>
      </w:r>
      <w:r>
        <w:rPr>
          <w:noProof/>
        </w:rPr>
        <w:fldChar w:fldCharType="separate"/>
      </w:r>
      <w:r>
        <w:rPr>
          <w:noProof/>
        </w:rPr>
        <w:t>28</w:t>
      </w:r>
      <w:r>
        <w:rPr>
          <w:noProof/>
        </w:rPr>
        <w:fldChar w:fldCharType="end"/>
      </w:r>
    </w:p>
    <w:p w:rsidR="00FE28F6" w14:paraId="13BFACA8" w14:textId="7684A419">
      <w:pPr>
        <w:pStyle w:val="TOC1"/>
        <w:tabs>
          <w:tab w:val="right" w:leader="dot" w:pos="8296"/>
        </w:tabs>
        <w:rPr>
          <w:noProof/>
        </w:rPr>
      </w:pPr>
      <w:r>
        <w:rPr>
          <w:noProof/>
        </w:rPr>
        <w:t>七、可持续发展和社会责任</w:t>
      </w:r>
      <w:r>
        <w:rPr>
          <w:noProof/>
        </w:rPr>
        <w:tab/>
      </w:r>
      <w:r>
        <w:rPr>
          <w:noProof/>
        </w:rPr>
        <w:fldChar w:fldCharType="begin"/>
      </w:r>
      <w:r>
        <w:rPr>
          <w:noProof/>
        </w:rPr>
        <w:instrText xml:space="preserve"> PAGEREF _Toc159789366 \h </w:instrText>
      </w:r>
      <w:r>
        <w:rPr>
          <w:noProof/>
        </w:rPr>
        <w:fldChar w:fldCharType="separate"/>
      </w:r>
      <w:r>
        <w:rPr>
          <w:noProof/>
        </w:rPr>
        <w:t>31</w:t>
      </w:r>
      <w:r>
        <w:rPr>
          <w:noProof/>
        </w:rPr>
        <w:fldChar w:fldCharType="end"/>
      </w:r>
    </w:p>
    <w:p w:rsidR="00FE28F6" w14:paraId="3B4F6FB0" w14:textId="1151C109">
      <w:pPr>
        <w:pStyle w:val="TOC2"/>
        <w:tabs>
          <w:tab w:val="right" w:leader="dot" w:pos="8296"/>
        </w:tabs>
        <w:rPr>
          <w:noProof/>
        </w:rPr>
      </w:pPr>
      <w:r>
        <w:rPr>
          <w:noProof/>
        </w:rPr>
        <w:t>(一)、环境保护和可持续性策略</w:t>
      </w:r>
      <w:r>
        <w:rPr>
          <w:noProof/>
        </w:rPr>
        <w:tab/>
      </w:r>
      <w:r>
        <w:rPr>
          <w:noProof/>
        </w:rPr>
        <w:fldChar w:fldCharType="begin"/>
      </w:r>
      <w:r>
        <w:rPr>
          <w:noProof/>
        </w:rPr>
        <w:instrText xml:space="preserve"> PAGEREF _Toc159789367 \h </w:instrText>
      </w:r>
      <w:r>
        <w:rPr>
          <w:noProof/>
        </w:rPr>
        <w:fldChar w:fldCharType="separate"/>
      </w:r>
      <w:r>
        <w:rPr>
          <w:noProof/>
        </w:rPr>
        <w:t>31</w:t>
      </w:r>
      <w:r>
        <w:rPr>
          <w:noProof/>
        </w:rPr>
        <w:fldChar w:fldCharType="end"/>
      </w:r>
    </w:p>
    <w:p w:rsidR="00FE28F6" w14:paraId="717C97CA" w14:textId="4951E962">
      <w:pPr>
        <w:pStyle w:val="TOC2"/>
        <w:tabs>
          <w:tab w:val="right" w:leader="dot" w:pos="8296"/>
        </w:tabs>
        <w:rPr>
          <w:noProof/>
        </w:rPr>
      </w:pPr>
      <w:r>
        <w:rPr>
          <w:noProof/>
        </w:rPr>
        <w:t>(二)、社会责任和慈善活动</w:t>
      </w:r>
      <w:r>
        <w:rPr>
          <w:noProof/>
        </w:rPr>
        <w:tab/>
      </w:r>
      <w:r>
        <w:rPr>
          <w:noProof/>
        </w:rPr>
        <w:fldChar w:fldCharType="begin"/>
      </w:r>
      <w:r>
        <w:rPr>
          <w:noProof/>
        </w:rPr>
        <w:instrText xml:space="preserve"> PAGEREF _Toc159789368 \h </w:instrText>
      </w:r>
      <w:r>
        <w:rPr>
          <w:noProof/>
        </w:rPr>
        <w:fldChar w:fldCharType="separate"/>
      </w:r>
      <w:r>
        <w:rPr>
          <w:noProof/>
        </w:rPr>
        <w:t>32</w:t>
      </w:r>
      <w:r>
        <w:rPr>
          <w:noProof/>
        </w:rPr>
        <w:fldChar w:fldCharType="end"/>
      </w:r>
    </w:p>
    <w:p w:rsidR="00FE28F6" w14:paraId="53D80CF4" w14:textId="3EDA4217">
      <w:pPr>
        <w:pStyle w:val="TOC2"/>
        <w:tabs>
          <w:tab w:val="right" w:leader="dot" w:pos="8296"/>
        </w:tabs>
        <w:rPr>
          <w:noProof/>
        </w:rPr>
      </w:pPr>
      <w:r>
        <w:rPr>
          <w:noProof/>
        </w:rPr>
        <w:t>(三)、企业伦理和道德准则</w:t>
      </w:r>
      <w:r>
        <w:rPr>
          <w:noProof/>
        </w:rPr>
        <w:tab/>
      </w:r>
      <w:r>
        <w:rPr>
          <w:noProof/>
        </w:rPr>
        <w:fldChar w:fldCharType="begin"/>
      </w:r>
      <w:r>
        <w:rPr>
          <w:noProof/>
        </w:rPr>
        <w:instrText xml:space="preserve"> PAGEREF _Toc159789369 \h </w:instrText>
      </w:r>
      <w:r>
        <w:rPr>
          <w:noProof/>
        </w:rPr>
        <w:fldChar w:fldCharType="separate"/>
      </w:r>
      <w:r>
        <w:rPr>
          <w:noProof/>
        </w:rPr>
        <w:t>34</w:t>
      </w:r>
      <w:r>
        <w:rPr>
          <w:noProof/>
        </w:rPr>
        <w:fldChar w:fldCharType="end"/>
      </w:r>
    </w:p>
    <w:p w:rsidR="00FE28F6" w14:paraId="2275CE20" w14:textId="4DFD1E96">
      <w:pPr>
        <w:pStyle w:val="TOC2"/>
        <w:tabs>
          <w:tab w:val="right" w:leader="dot" w:pos="8296"/>
        </w:tabs>
        <w:rPr>
          <w:noProof/>
        </w:rPr>
      </w:pPr>
      <w:r>
        <w:rPr>
          <w:noProof/>
        </w:rPr>
        <w:t>(四)、社会影响评估</w:t>
      </w:r>
      <w:r>
        <w:rPr>
          <w:noProof/>
        </w:rPr>
        <w:tab/>
      </w:r>
      <w:r>
        <w:rPr>
          <w:noProof/>
        </w:rPr>
        <w:fldChar w:fldCharType="begin"/>
      </w:r>
      <w:r>
        <w:rPr>
          <w:noProof/>
        </w:rPr>
        <w:instrText xml:space="preserve"> PAGEREF _Toc159789370 \h </w:instrText>
      </w:r>
      <w:r>
        <w:rPr>
          <w:noProof/>
        </w:rPr>
        <w:fldChar w:fldCharType="separate"/>
      </w:r>
      <w:r>
        <w:rPr>
          <w:noProof/>
        </w:rPr>
        <w:t>37</w:t>
      </w:r>
      <w:r>
        <w:rPr>
          <w:noProof/>
        </w:rPr>
        <w:fldChar w:fldCharType="end"/>
      </w:r>
    </w:p>
    <w:p w:rsidR="00FE28F6" w14:paraId="1C71612B" w14:textId="25E3B1D8">
      <w:pPr>
        <w:pStyle w:val="TOC2"/>
        <w:tabs>
          <w:tab w:val="right" w:leader="dot" w:pos="8296"/>
        </w:tabs>
        <w:rPr>
          <w:noProof/>
        </w:rPr>
      </w:pPr>
      <w:r>
        <w:rPr>
          <w:noProof/>
        </w:rPr>
        <w:t>(五)、可持续发展目标和计划</w:t>
      </w:r>
      <w:r>
        <w:rPr>
          <w:noProof/>
        </w:rPr>
        <w:tab/>
      </w:r>
      <w:r>
        <w:rPr>
          <w:noProof/>
        </w:rPr>
        <w:fldChar w:fldCharType="begin"/>
      </w:r>
      <w:r>
        <w:rPr>
          <w:noProof/>
        </w:rPr>
        <w:instrText xml:space="preserve"> PAGEREF _Toc159789371 \h </w:instrText>
      </w:r>
      <w:r>
        <w:rPr>
          <w:noProof/>
        </w:rPr>
        <w:fldChar w:fldCharType="separate"/>
      </w:r>
      <w:r>
        <w:rPr>
          <w:noProof/>
        </w:rPr>
        <w:t>40</w:t>
      </w:r>
      <w:r>
        <w:rPr>
          <w:noProof/>
        </w:rPr>
        <w:fldChar w:fldCharType="end"/>
      </w:r>
    </w:p>
    <w:p w:rsidR="00FE28F6" w14:paraId="44A9634C" w14:textId="2C34065B">
      <w:pPr>
        <w:pStyle w:val="TOC1"/>
        <w:tabs>
          <w:tab w:val="right" w:leader="dot" w:pos="8296"/>
        </w:tabs>
        <w:rPr>
          <w:noProof/>
        </w:rPr>
      </w:pPr>
      <w:r>
        <w:rPr>
          <w:noProof/>
        </w:rPr>
        <w:t>八、营销策略和销售计划</w:t>
      </w:r>
      <w:r>
        <w:rPr>
          <w:noProof/>
        </w:rPr>
        <w:tab/>
      </w:r>
      <w:r>
        <w:rPr>
          <w:noProof/>
        </w:rPr>
        <w:fldChar w:fldCharType="begin"/>
      </w:r>
      <w:r>
        <w:rPr>
          <w:noProof/>
        </w:rPr>
        <w:instrText xml:space="preserve"> PAGEREF _Toc159789372 \h </w:instrText>
      </w:r>
      <w:r>
        <w:rPr>
          <w:noProof/>
        </w:rPr>
        <w:fldChar w:fldCharType="separate"/>
      </w:r>
      <w:r>
        <w:rPr>
          <w:noProof/>
        </w:rPr>
        <w:t>42</w:t>
      </w:r>
      <w:r>
        <w:rPr>
          <w:noProof/>
        </w:rPr>
        <w:fldChar w:fldCharType="end"/>
      </w:r>
    </w:p>
    <w:p w:rsidR="00FE28F6" w14:paraId="315328B0" w14:textId="7AF3F5BE">
      <w:pPr>
        <w:pStyle w:val="TOC2"/>
        <w:tabs>
          <w:tab w:val="right" w:leader="dot" w:pos="8296"/>
        </w:tabs>
        <w:rPr>
          <w:noProof/>
        </w:rPr>
      </w:pPr>
      <w:r>
        <w:rPr>
          <w:noProof/>
        </w:rPr>
        <w:t>(一)、品牌定位与推广策略</w:t>
      </w:r>
      <w:r>
        <w:rPr>
          <w:noProof/>
        </w:rPr>
        <w:tab/>
      </w:r>
      <w:r>
        <w:rPr>
          <w:noProof/>
        </w:rPr>
        <w:fldChar w:fldCharType="begin"/>
      </w:r>
      <w:r>
        <w:rPr>
          <w:noProof/>
        </w:rPr>
        <w:instrText xml:space="preserve"> PAGEREF _Toc159789373 \h </w:instrText>
      </w:r>
      <w:r>
        <w:rPr>
          <w:noProof/>
        </w:rPr>
        <w:fldChar w:fldCharType="separate"/>
      </w:r>
      <w:r>
        <w:rPr>
          <w:noProof/>
        </w:rPr>
        <w:t>42</w:t>
      </w:r>
      <w:r>
        <w:rPr>
          <w:noProof/>
        </w:rPr>
        <w:fldChar w:fldCharType="end"/>
      </w:r>
    </w:p>
    <w:p w:rsidR="00FE28F6" w14:paraId="5E4CA5C0" w14:textId="103F8ECD">
      <w:pPr>
        <w:pStyle w:val="TOC2"/>
        <w:tabs>
          <w:tab w:val="right" w:leader="dot" w:pos="8296"/>
        </w:tabs>
        <w:rPr>
          <w:noProof/>
        </w:rPr>
      </w:pPr>
      <w:r>
        <w:rPr>
          <w:noProof/>
        </w:rPr>
        <w:t>(二)、定价策略</w:t>
      </w:r>
      <w:r>
        <w:rPr>
          <w:noProof/>
        </w:rPr>
        <w:tab/>
      </w:r>
      <w:r>
        <w:rPr>
          <w:noProof/>
        </w:rPr>
        <w:fldChar w:fldCharType="begin"/>
      </w:r>
      <w:r>
        <w:rPr>
          <w:noProof/>
        </w:rPr>
        <w:instrText xml:space="preserve"> PAGEREF _Toc159789374 \h </w:instrText>
      </w:r>
      <w:r>
        <w:rPr>
          <w:noProof/>
        </w:rPr>
        <w:fldChar w:fldCharType="separate"/>
      </w:r>
      <w:r>
        <w:rPr>
          <w:noProof/>
        </w:rPr>
        <w:t>44</w:t>
      </w:r>
      <w:r>
        <w:rPr>
          <w:noProof/>
        </w:rPr>
        <w:fldChar w:fldCharType="end"/>
      </w:r>
    </w:p>
    <w:p w:rsidR="00FE28F6" w14:paraId="3D7FB155" w14:textId="016AD0BA">
      <w:pPr>
        <w:pStyle w:val="TOC2"/>
        <w:tabs>
          <w:tab w:val="right" w:leader="dot" w:pos="8296"/>
        </w:tabs>
        <w:rPr>
          <w:noProof/>
        </w:rPr>
      </w:pPr>
      <w:r>
        <w:rPr>
          <w:noProof/>
        </w:rPr>
        <w:t>(三)、销售渠道与销售策略</w:t>
      </w:r>
      <w:r>
        <w:rPr>
          <w:noProof/>
        </w:rPr>
        <w:tab/>
      </w:r>
      <w:r>
        <w:rPr>
          <w:noProof/>
        </w:rPr>
        <w:fldChar w:fldCharType="begin"/>
      </w:r>
      <w:r>
        <w:rPr>
          <w:noProof/>
        </w:rPr>
        <w:instrText xml:space="preserve"> PAGEREF _Toc159789375 \h </w:instrText>
      </w:r>
      <w:r>
        <w:rPr>
          <w:noProof/>
        </w:rPr>
        <w:fldChar w:fldCharType="separate"/>
      </w:r>
      <w:r>
        <w:rPr>
          <w:noProof/>
        </w:rPr>
        <w:t>45</w:t>
      </w:r>
      <w:r>
        <w:rPr>
          <w:noProof/>
        </w:rPr>
        <w:fldChar w:fldCharType="end"/>
      </w:r>
    </w:p>
    <w:p w:rsidR="00FE28F6" w14:paraId="66C2EA03" w14:textId="3E26C49B">
      <w:pPr>
        <w:pStyle w:val="TOC2"/>
        <w:tabs>
          <w:tab w:val="right" w:leader="dot" w:pos="8296"/>
        </w:tabs>
        <w:rPr>
          <w:noProof/>
        </w:rPr>
      </w:pPr>
      <w:r>
        <w:rPr>
          <w:noProof/>
        </w:rPr>
        <w:t>(四)、促销活动与市场研究</w:t>
      </w:r>
      <w:r>
        <w:rPr>
          <w:noProof/>
        </w:rPr>
        <w:tab/>
      </w:r>
      <w:r>
        <w:rPr>
          <w:noProof/>
        </w:rPr>
        <w:fldChar w:fldCharType="begin"/>
      </w:r>
      <w:r>
        <w:rPr>
          <w:noProof/>
        </w:rPr>
        <w:instrText xml:space="preserve"> PAGEREF _Toc159789376 \h </w:instrText>
      </w:r>
      <w:r>
        <w:rPr>
          <w:noProof/>
        </w:rPr>
        <w:fldChar w:fldCharType="separate"/>
      </w:r>
      <w:r>
        <w:rPr>
          <w:noProof/>
        </w:rPr>
        <w:t>47</w:t>
      </w:r>
      <w:r>
        <w:rPr>
          <w:noProof/>
        </w:rPr>
        <w:fldChar w:fldCharType="end"/>
      </w:r>
    </w:p>
    <w:p w:rsidR="00FE28F6" w14:paraId="5E9850A7" w14:textId="51D45B9A">
      <w:pPr>
        <w:pStyle w:val="TOC2"/>
        <w:tabs>
          <w:tab w:val="right" w:leader="dot" w:pos="8296"/>
        </w:tabs>
        <w:rPr>
          <w:noProof/>
        </w:rPr>
      </w:pPr>
      <w:r>
        <w:rPr>
          <w:noProof/>
        </w:rPr>
        <w:t>(五)、客户关系管理</w:t>
      </w:r>
      <w:r>
        <w:rPr>
          <w:noProof/>
        </w:rPr>
        <w:tab/>
      </w:r>
      <w:r>
        <w:rPr>
          <w:noProof/>
        </w:rPr>
        <w:fldChar w:fldCharType="begin"/>
      </w:r>
      <w:r>
        <w:rPr>
          <w:noProof/>
        </w:rPr>
        <w:instrText xml:space="preserve"> PAGEREF _Toc159789377 \h </w:instrText>
      </w:r>
      <w:r>
        <w:rPr>
          <w:noProof/>
        </w:rPr>
        <w:fldChar w:fldCharType="separate"/>
      </w:r>
      <w:r>
        <w:rPr>
          <w:noProof/>
        </w:rPr>
        <w:t>49</w:t>
      </w:r>
      <w:r>
        <w:rPr>
          <w:noProof/>
        </w:rPr>
        <w:fldChar w:fldCharType="end"/>
      </w:r>
    </w:p>
    <w:p w:rsidR="00FE28F6" w14:paraId="145AEF29" w14:textId="78510E83">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九、风险管理策略和内部控制体系</w:t>
      </w:r>
      <w:r>
        <w:rPr>
          <w:noProof/>
        </w:rPr>
        <w:tab/>
      </w:r>
      <w:r>
        <w:rPr>
          <w:noProof/>
        </w:rPr>
        <w:fldChar w:fldCharType="begin"/>
      </w:r>
      <w:r>
        <w:rPr>
          <w:noProof/>
        </w:rPr>
        <w:instrText xml:space="preserve"> PAGEREF _Toc159789378 \h </w:instrText>
      </w:r>
      <w:r>
        <w:rPr>
          <w:noProof/>
        </w:rPr>
        <w:fldChar w:fldCharType="separate"/>
      </w:r>
      <w:r>
        <w:rPr>
          <w:noProof/>
        </w:rPr>
        <w:t>51</w:t>
      </w:r>
      <w:r>
        <w:rPr>
          <w:noProof/>
        </w:rPr>
        <w:fldChar w:fldCharType="end"/>
      </w:r>
    </w:p>
    <w:p w:rsidR="00FE28F6" w14:paraId="7F95BF39" w14:textId="7E5A7346">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_Toc159789379 \h </w:instrText>
      </w:r>
      <w:r>
        <w:rPr>
          <w:noProof/>
        </w:rPr>
        <w:fldChar w:fldCharType="separate"/>
      </w:r>
      <w:r>
        <w:rPr>
          <w:noProof/>
        </w:rPr>
        <w:t>51</w:t>
      </w:r>
      <w:r>
        <w:rPr>
          <w:noProof/>
        </w:rPr>
        <w:fldChar w:fldCharType="end"/>
      </w:r>
    </w:p>
    <w:p w:rsidR="00FE28F6" w14:paraId="2ED5EAEA" w14:textId="61426A0A">
      <w:pPr>
        <w:pStyle w:val="TOC2"/>
        <w:tabs>
          <w:tab w:val="right" w:leader="dot" w:pos="8296"/>
        </w:tabs>
        <w:rPr>
          <w:noProof/>
        </w:rPr>
      </w:pPr>
      <w:r>
        <w:rPr>
          <w:noProof/>
        </w:rPr>
        <w:t>(二)、风险应对策略和措施</w:t>
      </w:r>
      <w:r>
        <w:rPr>
          <w:noProof/>
        </w:rPr>
        <w:tab/>
      </w:r>
      <w:r>
        <w:rPr>
          <w:noProof/>
        </w:rPr>
        <w:fldChar w:fldCharType="begin"/>
      </w:r>
      <w:r>
        <w:rPr>
          <w:noProof/>
        </w:rPr>
        <w:instrText xml:space="preserve"> PAGEREF _Toc159789380 \h </w:instrText>
      </w:r>
      <w:r>
        <w:rPr>
          <w:noProof/>
        </w:rPr>
        <w:fldChar w:fldCharType="separate"/>
      </w:r>
      <w:r>
        <w:rPr>
          <w:noProof/>
        </w:rPr>
        <w:t>53</w:t>
      </w:r>
      <w:r>
        <w:rPr>
          <w:noProof/>
        </w:rPr>
        <w:fldChar w:fldCharType="end"/>
      </w:r>
    </w:p>
    <w:p w:rsidR="00FE28F6" w14:paraId="5FA1DA90" w14:textId="39BBDED8">
      <w:pPr>
        <w:pStyle w:val="TOC2"/>
        <w:tabs>
          <w:tab w:val="right" w:leader="dot" w:pos="8296"/>
        </w:tabs>
        <w:rPr>
          <w:noProof/>
        </w:rPr>
      </w:pPr>
      <w:r>
        <w:rPr>
          <w:noProof/>
        </w:rPr>
        <w:t>(三)、内部控制与审计体系</w:t>
      </w:r>
      <w:r>
        <w:rPr>
          <w:noProof/>
        </w:rPr>
        <w:tab/>
      </w:r>
      <w:r>
        <w:rPr>
          <w:noProof/>
        </w:rPr>
        <w:fldChar w:fldCharType="begin"/>
      </w:r>
      <w:r>
        <w:rPr>
          <w:noProof/>
        </w:rPr>
        <w:instrText xml:space="preserve"> PAGEREF _Toc159789381 \h </w:instrText>
      </w:r>
      <w:r>
        <w:rPr>
          <w:noProof/>
        </w:rPr>
        <w:fldChar w:fldCharType="separate"/>
      </w:r>
      <w:r>
        <w:rPr>
          <w:noProof/>
        </w:rPr>
        <w:t>56</w:t>
      </w:r>
      <w:r>
        <w:rPr>
          <w:noProof/>
        </w:rPr>
        <w:fldChar w:fldCharType="end"/>
      </w:r>
    </w:p>
    <w:p w:rsidR="00FE28F6" w14:paraId="5F4AB20F" w14:textId="7ACF4D9F">
      <w:pPr>
        <w:pStyle w:val="TOC1"/>
        <w:tabs>
          <w:tab w:val="right" w:leader="dot" w:pos="8296"/>
        </w:tabs>
        <w:rPr>
          <w:noProof/>
        </w:rPr>
      </w:pPr>
      <w:r>
        <w:rPr>
          <w:noProof/>
        </w:rPr>
        <w:t>十、合规性与法律事务</w:t>
      </w:r>
      <w:r>
        <w:rPr>
          <w:noProof/>
        </w:rPr>
        <w:tab/>
      </w:r>
      <w:r>
        <w:rPr>
          <w:noProof/>
        </w:rPr>
        <w:fldChar w:fldCharType="begin"/>
      </w:r>
      <w:r>
        <w:rPr>
          <w:noProof/>
        </w:rPr>
        <w:instrText xml:space="preserve"> PAGEREF _Toc159789382 \h </w:instrText>
      </w:r>
      <w:r>
        <w:rPr>
          <w:noProof/>
        </w:rPr>
        <w:fldChar w:fldCharType="separate"/>
      </w:r>
      <w:r>
        <w:rPr>
          <w:noProof/>
        </w:rPr>
        <w:t>57</w:t>
      </w:r>
      <w:r>
        <w:rPr>
          <w:noProof/>
        </w:rPr>
        <w:fldChar w:fldCharType="end"/>
      </w:r>
    </w:p>
    <w:p w:rsidR="00FE28F6" w14:paraId="4F9DCAEE" w14:textId="4390192A">
      <w:pPr>
        <w:pStyle w:val="TOC2"/>
        <w:tabs>
          <w:tab w:val="right" w:leader="dot" w:pos="8296"/>
        </w:tabs>
        <w:rPr>
          <w:noProof/>
        </w:rPr>
      </w:pPr>
      <w:r>
        <w:rPr>
          <w:noProof/>
        </w:rPr>
        <w:t>(一)、合规性政策</w:t>
      </w:r>
      <w:r>
        <w:rPr>
          <w:noProof/>
        </w:rPr>
        <w:tab/>
      </w:r>
      <w:r>
        <w:rPr>
          <w:noProof/>
        </w:rPr>
        <w:fldChar w:fldCharType="begin"/>
      </w:r>
      <w:r>
        <w:rPr>
          <w:noProof/>
        </w:rPr>
        <w:instrText xml:space="preserve"> PAGEREF _Toc159789383 \h </w:instrText>
      </w:r>
      <w:r>
        <w:rPr>
          <w:noProof/>
        </w:rPr>
        <w:fldChar w:fldCharType="separate"/>
      </w:r>
      <w:r>
        <w:rPr>
          <w:noProof/>
        </w:rPr>
        <w:t>57</w:t>
      </w:r>
      <w:r>
        <w:rPr>
          <w:noProof/>
        </w:rPr>
        <w:fldChar w:fldCharType="end"/>
      </w:r>
    </w:p>
    <w:p w:rsidR="00FE28F6" w14:paraId="737EF25C" w14:textId="1AAA9C0C">
      <w:pPr>
        <w:pStyle w:val="TOC2"/>
        <w:tabs>
          <w:tab w:val="right" w:leader="dot" w:pos="8296"/>
        </w:tabs>
        <w:rPr>
          <w:noProof/>
        </w:rPr>
      </w:pPr>
      <w:r>
        <w:rPr>
          <w:noProof/>
        </w:rPr>
        <w:t>(二)、法律风险防范与应对</w:t>
      </w:r>
      <w:r>
        <w:rPr>
          <w:noProof/>
        </w:rPr>
        <w:tab/>
      </w:r>
      <w:r>
        <w:rPr>
          <w:noProof/>
        </w:rPr>
        <w:fldChar w:fldCharType="begin"/>
      </w:r>
      <w:r>
        <w:rPr>
          <w:noProof/>
        </w:rPr>
        <w:instrText xml:space="preserve"> PAGEREF _Toc159789384 \h </w:instrText>
      </w:r>
      <w:r>
        <w:rPr>
          <w:noProof/>
        </w:rPr>
        <w:fldChar w:fldCharType="separate"/>
      </w:r>
      <w:r>
        <w:rPr>
          <w:noProof/>
        </w:rPr>
        <w:t>59</w:t>
      </w:r>
      <w:r>
        <w:rPr>
          <w:noProof/>
        </w:rPr>
        <w:fldChar w:fldCharType="end"/>
      </w:r>
    </w:p>
    <w:p w:rsidR="00FE28F6" w14:paraId="6824B4D2" w14:textId="1A935798">
      <w:pPr>
        <w:pStyle w:val="TOC2"/>
        <w:tabs>
          <w:tab w:val="right" w:leader="dot" w:pos="8296"/>
        </w:tabs>
        <w:rPr>
          <w:noProof/>
        </w:rPr>
      </w:pPr>
      <w:r>
        <w:rPr>
          <w:noProof/>
        </w:rPr>
        <w:t>(三)、合同审查与法律意见书</w:t>
      </w:r>
      <w:r>
        <w:rPr>
          <w:noProof/>
        </w:rPr>
        <w:tab/>
      </w:r>
      <w:r>
        <w:rPr>
          <w:noProof/>
        </w:rPr>
        <w:fldChar w:fldCharType="begin"/>
      </w:r>
      <w:r>
        <w:rPr>
          <w:noProof/>
        </w:rPr>
        <w:instrText xml:space="preserve"> PAGEREF _Toc159789385 \h </w:instrText>
      </w:r>
      <w:r>
        <w:rPr>
          <w:noProof/>
        </w:rPr>
        <w:fldChar w:fldCharType="separate"/>
      </w:r>
      <w:r>
        <w:rPr>
          <w:noProof/>
        </w:rPr>
        <w:t>61</w:t>
      </w:r>
      <w:r>
        <w:rPr>
          <w:noProof/>
        </w:rPr>
        <w:fldChar w:fldCharType="end"/>
      </w:r>
    </w:p>
    <w:p w:rsidR="00FE28F6" w14:paraId="6339D0CD" w14:textId="40040309">
      <w:pPr>
        <w:pStyle w:val="TOC1"/>
        <w:tabs>
          <w:tab w:val="right" w:leader="dot" w:pos="8296"/>
        </w:tabs>
        <w:rPr>
          <w:noProof/>
        </w:rPr>
      </w:pPr>
      <w:r>
        <w:rPr>
          <w:noProof/>
        </w:rPr>
        <w:t>十一、市场扩展计划</w:t>
      </w:r>
      <w:r>
        <w:rPr>
          <w:noProof/>
        </w:rPr>
        <w:tab/>
      </w:r>
      <w:r>
        <w:rPr>
          <w:noProof/>
        </w:rPr>
        <w:fldChar w:fldCharType="begin"/>
      </w:r>
      <w:r>
        <w:rPr>
          <w:noProof/>
        </w:rPr>
        <w:instrText xml:space="preserve"> PAGEREF _Toc159789386 \h </w:instrText>
      </w:r>
      <w:r>
        <w:rPr>
          <w:noProof/>
        </w:rPr>
        <w:fldChar w:fldCharType="separate"/>
      </w:r>
      <w:r>
        <w:rPr>
          <w:noProof/>
        </w:rPr>
        <w:t>62</w:t>
      </w:r>
      <w:r>
        <w:rPr>
          <w:noProof/>
        </w:rPr>
        <w:fldChar w:fldCharType="end"/>
      </w:r>
    </w:p>
    <w:p w:rsidR="00FE28F6" w14:paraId="3C0C339F" w14:textId="796104C4">
      <w:pPr>
        <w:pStyle w:val="TOC2"/>
        <w:tabs>
          <w:tab w:val="right" w:leader="dot" w:pos="8296"/>
        </w:tabs>
        <w:rPr>
          <w:noProof/>
        </w:rPr>
      </w:pPr>
      <w:r>
        <w:rPr>
          <w:noProof/>
        </w:rPr>
        <w:t>(一)、国内市场拓展</w:t>
      </w:r>
      <w:r>
        <w:rPr>
          <w:noProof/>
        </w:rPr>
        <w:tab/>
      </w:r>
      <w:r>
        <w:rPr>
          <w:noProof/>
        </w:rPr>
        <w:fldChar w:fldCharType="begin"/>
      </w:r>
      <w:r>
        <w:rPr>
          <w:noProof/>
        </w:rPr>
        <w:instrText xml:space="preserve"> PAGEREF _Toc159789387 \h </w:instrText>
      </w:r>
      <w:r>
        <w:rPr>
          <w:noProof/>
        </w:rPr>
        <w:fldChar w:fldCharType="separate"/>
      </w:r>
      <w:r>
        <w:rPr>
          <w:noProof/>
        </w:rPr>
        <w:t>62</w:t>
      </w:r>
      <w:r>
        <w:rPr>
          <w:noProof/>
        </w:rPr>
        <w:fldChar w:fldCharType="end"/>
      </w:r>
    </w:p>
    <w:p w:rsidR="00FE28F6" w14:paraId="3B252ADC" w14:textId="32EAD02C">
      <w:pPr>
        <w:pStyle w:val="TOC2"/>
        <w:tabs>
          <w:tab w:val="right" w:leader="dot" w:pos="8296"/>
        </w:tabs>
        <w:rPr>
          <w:noProof/>
        </w:rPr>
      </w:pPr>
      <w:r>
        <w:rPr>
          <w:noProof/>
        </w:rPr>
        <w:t>(二)、国际市场进入策略</w:t>
      </w:r>
      <w:r>
        <w:rPr>
          <w:noProof/>
        </w:rPr>
        <w:tab/>
      </w:r>
      <w:r>
        <w:rPr>
          <w:noProof/>
        </w:rPr>
        <w:fldChar w:fldCharType="begin"/>
      </w:r>
      <w:r>
        <w:rPr>
          <w:noProof/>
        </w:rPr>
        <w:instrText xml:space="preserve"> PAGEREF _Toc159789388 \h </w:instrText>
      </w:r>
      <w:r>
        <w:rPr>
          <w:noProof/>
        </w:rPr>
        <w:fldChar w:fldCharType="separate"/>
      </w:r>
      <w:r>
        <w:rPr>
          <w:noProof/>
        </w:rPr>
        <w:t>64</w:t>
      </w:r>
      <w:r>
        <w:rPr>
          <w:noProof/>
        </w:rPr>
        <w:fldChar w:fldCharType="end"/>
      </w:r>
    </w:p>
    <w:p w:rsidR="00FE28F6" w14:paraId="1BEA1A6F" w14:textId="1EEF8AE0">
      <w:pPr>
        <w:pStyle w:val="TOC2"/>
        <w:tabs>
          <w:tab w:val="right" w:leader="dot" w:pos="8296"/>
        </w:tabs>
        <w:rPr>
          <w:noProof/>
        </w:rPr>
      </w:pPr>
      <w:r>
        <w:rPr>
          <w:noProof/>
        </w:rPr>
        <w:t>(三)、合作伙伴关系和分销渠道</w:t>
      </w:r>
      <w:r>
        <w:rPr>
          <w:noProof/>
        </w:rPr>
        <w:tab/>
      </w:r>
      <w:r>
        <w:rPr>
          <w:noProof/>
        </w:rPr>
        <w:fldChar w:fldCharType="begin"/>
      </w:r>
      <w:r>
        <w:rPr>
          <w:noProof/>
        </w:rPr>
        <w:instrText xml:space="preserve"> PAGEREF _Toc159789389 \h </w:instrText>
      </w:r>
      <w:r>
        <w:rPr>
          <w:noProof/>
        </w:rPr>
        <w:fldChar w:fldCharType="separate"/>
      </w:r>
      <w:r>
        <w:rPr>
          <w:noProof/>
        </w:rPr>
        <w:t>68</w:t>
      </w:r>
      <w:r>
        <w:rPr>
          <w:noProof/>
        </w:rPr>
        <w:fldChar w:fldCharType="end"/>
      </w:r>
    </w:p>
    <w:p w:rsidR="00FE28F6" w14:paraId="7F04C600" w14:textId="23C58B99">
      <w:pPr>
        <w:pStyle w:val="TOC2"/>
        <w:tabs>
          <w:tab w:val="right" w:leader="dot" w:pos="8296"/>
        </w:tabs>
        <w:rPr>
          <w:noProof/>
        </w:rPr>
      </w:pPr>
      <w:r>
        <w:rPr>
          <w:noProof/>
        </w:rPr>
        <w:t>(四)、市场多元化和新业务机会</w:t>
      </w:r>
      <w:r>
        <w:rPr>
          <w:noProof/>
        </w:rPr>
        <w:tab/>
      </w:r>
      <w:r>
        <w:rPr>
          <w:noProof/>
        </w:rPr>
        <w:fldChar w:fldCharType="begin"/>
      </w:r>
      <w:r>
        <w:rPr>
          <w:noProof/>
        </w:rPr>
        <w:instrText xml:space="preserve"> PAGEREF _Toc159789390 \h </w:instrText>
      </w:r>
      <w:r>
        <w:rPr>
          <w:noProof/>
        </w:rPr>
        <w:fldChar w:fldCharType="separate"/>
      </w:r>
      <w:r>
        <w:rPr>
          <w:noProof/>
        </w:rPr>
        <w:t>70</w:t>
      </w:r>
      <w:r>
        <w:rPr>
          <w:noProof/>
        </w:rPr>
        <w:fldChar w:fldCharType="end"/>
      </w:r>
    </w:p>
    <w:p w:rsidR="00FE28F6" w14:paraId="752CD83F" w14:textId="15469882">
      <w:pPr>
        <w:pStyle w:val="TOC2"/>
        <w:tabs>
          <w:tab w:val="right" w:leader="dot" w:pos="8296"/>
        </w:tabs>
        <w:rPr>
          <w:noProof/>
        </w:rPr>
      </w:pPr>
      <w:r>
        <w:rPr>
          <w:noProof/>
        </w:rPr>
        <w:t>(五)、市场扩展风险评估</w:t>
      </w:r>
      <w:r>
        <w:rPr>
          <w:noProof/>
        </w:rPr>
        <w:tab/>
      </w:r>
      <w:r>
        <w:rPr>
          <w:noProof/>
        </w:rPr>
        <w:fldChar w:fldCharType="begin"/>
      </w:r>
      <w:r>
        <w:rPr>
          <w:noProof/>
        </w:rPr>
        <w:instrText xml:space="preserve"> PAGEREF _Toc159789391 \h </w:instrText>
      </w:r>
      <w:r>
        <w:rPr>
          <w:noProof/>
        </w:rPr>
        <w:fldChar w:fldCharType="separate"/>
      </w:r>
      <w:r>
        <w:rPr>
          <w:noProof/>
        </w:rPr>
        <w:t>73</w:t>
      </w:r>
      <w:r>
        <w:rPr>
          <w:noProof/>
        </w:rPr>
        <w:fldChar w:fldCharType="end"/>
      </w:r>
    </w:p>
    <w:p w:rsidR="00FE28F6" w14:paraId="5470D89B" w14:textId="29D3C640">
      <w:pPr>
        <w:pStyle w:val="TOC1"/>
        <w:tabs>
          <w:tab w:val="right" w:leader="dot" w:pos="8296"/>
        </w:tabs>
        <w:rPr>
          <w:noProof/>
        </w:rPr>
      </w:pPr>
      <w:r>
        <w:rPr>
          <w:noProof/>
        </w:rPr>
        <w:t>十二、战略合作伙伴关系</w:t>
      </w:r>
      <w:r>
        <w:rPr>
          <w:noProof/>
        </w:rPr>
        <w:tab/>
      </w:r>
      <w:r>
        <w:rPr>
          <w:noProof/>
        </w:rPr>
        <w:fldChar w:fldCharType="begin"/>
      </w:r>
      <w:r>
        <w:rPr>
          <w:noProof/>
        </w:rPr>
        <w:instrText xml:space="preserve"> PAGEREF _Toc159789392 \h </w:instrText>
      </w:r>
      <w:r>
        <w:rPr>
          <w:noProof/>
        </w:rPr>
        <w:fldChar w:fldCharType="separate"/>
      </w:r>
      <w:r>
        <w:rPr>
          <w:noProof/>
        </w:rPr>
        <w:t>76</w:t>
      </w:r>
      <w:r>
        <w:rPr>
          <w:noProof/>
        </w:rPr>
        <w:fldChar w:fldCharType="end"/>
      </w:r>
    </w:p>
    <w:p w:rsidR="00FE28F6" w14:paraId="0832858F" w14:textId="7F688E1A">
      <w:pPr>
        <w:pStyle w:val="TOC2"/>
        <w:tabs>
          <w:tab w:val="right" w:leader="dot" w:pos="8296"/>
        </w:tabs>
        <w:rPr>
          <w:noProof/>
        </w:rPr>
      </w:pPr>
      <w:r>
        <w:rPr>
          <w:noProof/>
        </w:rPr>
        <w:t>(一)、合作伙伴选择和评估</w:t>
      </w:r>
      <w:r>
        <w:rPr>
          <w:noProof/>
        </w:rPr>
        <w:tab/>
      </w:r>
      <w:r>
        <w:rPr>
          <w:noProof/>
        </w:rPr>
        <w:fldChar w:fldCharType="begin"/>
      </w:r>
      <w:r>
        <w:rPr>
          <w:noProof/>
        </w:rPr>
        <w:instrText xml:space="preserve"> PAGEREF _Toc159789393 \h </w:instrText>
      </w:r>
      <w:r>
        <w:rPr>
          <w:noProof/>
        </w:rPr>
        <w:fldChar w:fldCharType="separate"/>
      </w:r>
      <w:r>
        <w:rPr>
          <w:noProof/>
        </w:rPr>
        <w:t>76</w:t>
      </w:r>
      <w:r>
        <w:rPr>
          <w:noProof/>
        </w:rPr>
        <w:fldChar w:fldCharType="end"/>
      </w:r>
    </w:p>
    <w:p w:rsidR="00FE28F6" w14:paraId="153A6ADC" w14:textId="7D8F051B">
      <w:pPr>
        <w:pStyle w:val="TOC2"/>
        <w:tabs>
          <w:tab w:val="right" w:leader="dot" w:pos="8296"/>
        </w:tabs>
        <w:rPr>
          <w:noProof/>
        </w:rPr>
      </w:pPr>
      <w:r>
        <w:rPr>
          <w:noProof/>
        </w:rPr>
        <w:t>(二)、合作协议和合同管理</w:t>
      </w:r>
      <w:r>
        <w:rPr>
          <w:noProof/>
        </w:rPr>
        <w:tab/>
      </w:r>
      <w:r>
        <w:rPr>
          <w:noProof/>
        </w:rPr>
        <w:fldChar w:fldCharType="begin"/>
      </w:r>
      <w:r>
        <w:rPr>
          <w:noProof/>
        </w:rPr>
        <w:instrText xml:space="preserve"> PAGEREF _Toc159789394 \h </w:instrText>
      </w:r>
      <w:r>
        <w:rPr>
          <w:noProof/>
        </w:rPr>
        <w:fldChar w:fldCharType="separate"/>
      </w:r>
      <w:r>
        <w:rPr>
          <w:noProof/>
        </w:rPr>
        <w:t>79</w:t>
      </w:r>
      <w:r>
        <w:rPr>
          <w:noProof/>
        </w:rPr>
        <w:fldChar w:fldCharType="end"/>
      </w:r>
    </w:p>
    <w:p w:rsidR="00FE28F6" w14:paraId="7D223E54" w14:textId="512BA692">
      <w:pPr>
        <w:pStyle w:val="TOC2"/>
        <w:tabs>
          <w:tab w:val="right" w:leader="dot" w:pos="8296"/>
        </w:tabs>
        <w:rPr>
          <w:noProof/>
        </w:rPr>
      </w:pPr>
      <w:r>
        <w:rPr>
          <w:noProof/>
        </w:rPr>
        <w:t>(三)、共同研发和市场推广</w:t>
      </w:r>
      <w:r>
        <w:rPr>
          <w:noProof/>
        </w:rPr>
        <w:tab/>
      </w:r>
      <w:r>
        <w:rPr>
          <w:noProof/>
        </w:rPr>
        <w:fldChar w:fldCharType="begin"/>
      </w:r>
      <w:r>
        <w:rPr>
          <w:noProof/>
        </w:rPr>
        <w:instrText xml:space="preserve"> PAGEREF _Toc159789395 \h </w:instrText>
      </w:r>
      <w:r>
        <w:rPr>
          <w:noProof/>
        </w:rPr>
        <w:fldChar w:fldCharType="separate"/>
      </w:r>
      <w:r>
        <w:rPr>
          <w:noProof/>
        </w:rPr>
        <w:t>82</w:t>
      </w:r>
      <w:r>
        <w:rPr>
          <w:noProof/>
        </w:rPr>
        <w:fldChar w:fldCharType="end"/>
      </w:r>
    </w:p>
    <w:p w:rsidR="00FE28F6" w14:paraId="25BE1680" w14:textId="7278FE5F">
      <w:pPr>
        <w:pStyle w:val="TOC2"/>
        <w:tabs>
          <w:tab w:val="right" w:leader="dot" w:pos="8296"/>
        </w:tabs>
        <w:rPr>
          <w:noProof/>
        </w:rPr>
      </w:pPr>
      <w:r>
        <w:rPr>
          <w:noProof/>
        </w:rPr>
        <w:t>(四)、供应链合作和协同管理</w:t>
      </w:r>
      <w:r>
        <w:rPr>
          <w:noProof/>
        </w:rPr>
        <w:tab/>
      </w:r>
      <w:r>
        <w:rPr>
          <w:noProof/>
        </w:rPr>
        <w:fldChar w:fldCharType="begin"/>
      </w:r>
      <w:r>
        <w:rPr>
          <w:noProof/>
        </w:rPr>
        <w:instrText xml:space="preserve"> PAGEREF _Toc159789396 \h </w:instrText>
      </w:r>
      <w:r>
        <w:rPr>
          <w:noProof/>
        </w:rPr>
        <w:fldChar w:fldCharType="separate"/>
      </w:r>
      <w:r>
        <w:rPr>
          <w:noProof/>
        </w:rPr>
        <w:t>85</w:t>
      </w:r>
      <w:r>
        <w:rPr>
          <w:noProof/>
        </w:rPr>
        <w:fldChar w:fldCharType="end"/>
      </w:r>
    </w:p>
    <w:p w:rsidR="00FE28F6" w14:paraId="0871FB41" w14:textId="55CA534E">
      <w:pPr>
        <w:pStyle w:val="TOC2"/>
        <w:tabs>
          <w:tab w:val="right" w:leader="dot" w:pos="8296"/>
        </w:tabs>
        <w:rPr>
          <w:noProof/>
        </w:rPr>
      </w:pPr>
      <w:r>
        <w:rPr>
          <w:noProof/>
        </w:rPr>
        <w:t>(五)、合作伙伴关系风险管理</w:t>
      </w:r>
      <w:r>
        <w:rPr>
          <w:noProof/>
        </w:rPr>
        <w:tab/>
      </w:r>
      <w:r>
        <w:rPr>
          <w:noProof/>
        </w:rPr>
        <w:fldChar w:fldCharType="begin"/>
      </w:r>
      <w:r>
        <w:rPr>
          <w:noProof/>
        </w:rPr>
        <w:instrText xml:space="preserve"> PAGEREF _Toc159789397 \h </w:instrText>
      </w:r>
      <w:r>
        <w:rPr>
          <w:noProof/>
        </w:rPr>
        <w:fldChar w:fldCharType="separate"/>
      </w:r>
      <w:r>
        <w:rPr>
          <w:noProof/>
        </w:rPr>
        <w:t>90</w:t>
      </w:r>
      <w:r>
        <w:rPr>
          <w:noProof/>
        </w:rPr>
        <w:fldChar w:fldCharType="end"/>
      </w:r>
    </w:p>
    <w:p w:rsidR="00FE28F6" w:rsidP="00FE28F6" w14:paraId="32392A2D" w14:textId="17C09C6C">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FE28F6" w:rsidP="00FE28F6" w14:paraId="3D892377" w14:textId="2FF702F4">
      <w:pPr>
        <w:pStyle w:val="Heading1"/>
        <w:jc w:val="center"/>
        <w:rPr>
          <w:rFonts w:hint="eastAsia"/>
        </w:rPr>
      </w:pPr>
      <w:bookmarkStart w:id="0" w:name="_Toc159789336"/>
      <w:r w:rsidRPr="00FE28F6">
        <w:rPr>
          <w:rFonts w:hint="eastAsia"/>
        </w:rPr>
        <w:t>绪论</w:t>
      </w:r>
      <w:bookmarkEnd w:id="0"/>
    </w:p>
    <w:p w:rsidR="00FE28F6" w:rsidRPr="00FE28F6" w:rsidP="00FE28F6" w14:paraId="21BACDE2" w14:textId="77777777">
      <w:pPr>
        <w:ind w:firstLine="560" w:firstLineChars="200"/>
        <w:rPr>
          <w:rFonts w:ascii="仿宋" w:eastAsia="仿宋" w:hAnsi="仿宋"/>
          <w:sz w:val="28"/>
        </w:rPr>
      </w:pPr>
      <w:r w:rsidRPr="00FE28F6">
        <w:rPr>
          <w:rFonts w:ascii="仿宋" w:eastAsia="仿宋" w:hAnsi="仿宋" w:hint="eastAsia"/>
          <w:sz w:val="28"/>
        </w:rPr>
        <w:t>我们将向您介绍我们的公司及其愿景、目标与战略。同时，我们将概述我们的市场分析、竞争优势和运营计划。</w:t>
      </w:r>
    </w:p>
    <w:p w:rsidR="00FE28F6" w:rsidRPr="00FE28F6" w:rsidP="00FE28F6" w14:paraId="5B19AAB4" w14:textId="77777777">
      <w:pPr>
        <w:ind w:firstLine="560" w:firstLineChars="200"/>
        <w:rPr>
          <w:rFonts w:ascii="仿宋" w:eastAsia="仿宋" w:hAnsi="仿宋"/>
          <w:sz w:val="28"/>
        </w:rPr>
      </w:pPr>
      <w:r w:rsidRPr="00FE28F6">
        <w:rPr>
          <w:rFonts w:ascii="仿宋" w:eastAsia="仿宋" w:hAnsi="仿宋" w:hint="eastAsia"/>
          <w:sz w:val="28"/>
        </w:rPr>
        <w:t>我们的公司致力于在市场中引领创新，为客户提供卓越的产品和服务。我们相信，通过构建强大的团队和持续的创新，我们能够实现盈利和可持续增长。我们的目标是成为行业的领导者，并为客户提供有价值、有影响力的解决方案。</w:t>
      </w:r>
    </w:p>
    <w:p w:rsidR="00FE28F6" w:rsidRPr="00FE28F6" w:rsidP="00FE28F6" w14:paraId="23C1E448" w14:textId="77777777">
      <w:pPr>
        <w:ind w:firstLine="560" w:firstLineChars="200"/>
        <w:rPr>
          <w:rFonts w:ascii="仿宋" w:eastAsia="仿宋" w:hAnsi="仿宋"/>
          <w:sz w:val="28"/>
        </w:rPr>
      </w:pPr>
      <w:r w:rsidRPr="00FE28F6">
        <w:rPr>
          <w:rFonts w:ascii="仿宋" w:eastAsia="仿宋" w:hAnsi="仿宋" w:hint="eastAsia"/>
          <w:sz w:val="28"/>
        </w:rPr>
        <w:t>在市场分析部分，我们将探讨当前所在的市场环境，包括市场规模、增长率、趋势和挑战。我们将详细介绍我们的目标市场，并分析竞争对手和潜在机会。通过对市场需求的深入了解，我们将制定相应的营销策略和销售计划。</w:t>
      </w:r>
    </w:p>
    <w:p w:rsidR="00FE28F6" w:rsidRPr="00FE28F6" w:rsidP="00FE28F6" w14:paraId="6BB88034" w14:textId="77777777">
      <w:pPr>
        <w:ind w:firstLine="560" w:firstLineChars="200"/>
        <w:rPr>
          <w:rFonts w:ascii="仿宋" w:eastAsia="仿宋" w:hAnsi="仿宋"/>
          <w:sz w:val="28"/>
        </w:rPr>
      </w:pPr>
      <w:r w:rsidRPr="00FE28F6">
        <w:rPr>
          <w:rFonts w:ascii="仿宋" w:eastAsia="仿宋" w:hAnsi="仿宋" w:hint="eastAsia"/>
          <w:sz w:val="28"/>
        </w:rPr>
        <w:t>我们对自身的竞争优势充满信心。我们拥有独特的技术、核心团队和创新理念，这将使我们能够在市场中脱颖而出。我们将通过提供高品质的产品和解决方案、优质的客户服务以及创造性的营销策略来实现竞争优势。</w:t>
      </w:r>
    </w:p>
    <w:p w:rsidR="00FE28F6" w:rsidP="00FE28F6" w14:paraId="7248A4DB" w14:textId="201B4C12">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FE28F6">
        <w:rPr>
          <w:rFonts w:ascii="仿宋" w:eastAsia="仿宋" w:hAnsi="仿宋" w:hint="eastAsia"/>
          <w:sz w:val="28"/>
        </w:rPr>
        <w:t>在运营计划部分，我们将详细介绍我们的产品或服务，以及我们的供应链、生产过程和质量控制机制。我们还将探讨组织结构和人力资源策略，以确保我们拥有强大而高效的团队。</w:t>
      </w:r>
    </w:p>
    <w:p w:rsidR="00FE28F6" w:rsidP="00FE28F6" w14:paraId="4A2E9B4C" w14:textId="790885B4">
      <w:pPr>
        <w:pStyle w:val="Heading1"/>
        <w:rPr>
          <w:rFonts w:hint="eastAsia"/>
        </w:rPr>
      </w:pPr>
      <w:bookmarkStart w:id="1" w:name="_Toc159789337"/>
      <w:r w:rsidRPr="00FE28F6">
        <w:rPr>
          <w:rFonts w:hint="eastAsia"/>
        </w:rPr>
        <w:t>一、建设用地、征地拆迁及移民安置分析</w:t>
      </w:r>
      <w:bookmarkEnd w:id="1"/>
    </w:p>
    <w:p w:rsidR="00FE28F6" w:rsidP="00FE28F6" w14:paraId="71478001" w14:textId="5F069F98">
      <w:pPr>
        <w:pStyle w:val="Heading2"/>
      </w:pPr>
      <w:bookmarkStart w:id="2" w:name="_Toc159789338"/>
      <w:r w:rsidRPr="00FE28F6">
        <w:t>(一)、HIB疫苗项目选址及用地方案</w:t>
      </w:r>
      <w:bookmarkEnd w:id="2"/>
    </w:p>
    <w:p w:rsidR="00FE28F6" w:rsidRPr="00FE28F6" w:rsidP="00FE28F6" w14:paraId="3291052B" w14:textId="77777777">
      <w:pPr>
        <w:ind w:firstLine="560" w:firstLineChars="200"/>
        <w:rPr>
          <w:rFonts w:ascii="仿宋" w:eastAsia="仿宋" w:hAnsi="仿宋"/>
          <w:sz w:val="28"/>
        </w:rPr>
      </w:pPr>
      <w:r w:rsidRPr="00FE28F6">
        <w:rPr>
          <w:rFonts w:ascii="仿宋" w:eastAsia="仿宋" w:hAnsi="仿宋"/>
          <w:sz w:val="28"/>
        </w:rPr>
        <w:t>HIB疫苗项目选址原则</w:t>
      </w:r>
    </w:p>
    <w:p w:rsidR="00FE28F6" w:rsidRPr="00FE28F6" w:rsidP="00FE28F6" w14:paraId="4A66D3DB" w14:textId="77777777">
      <w:pPr>
        <w:ind w:firstLine="560" w:firstLineChars="200"/>
        <w:rPr>
          <w:rFonts w:ascii="仿宋" w:eastAsia="仿宋" w:hAnsi="仿宋"/>
          <w:sz w:val="28"/>
        </w:rPr>
      </w:pPr>
    </w:p>
    <w:p w:rsidR="00FE28F6" w:rsidRPr="00FE28F6" w:rsidP="00FE28F6" w14:paraId="018CC7BB" w14:textId="77777777">
      <w:pPr>
        <w:ind w:firstLine="560" w:firstLineChars="200"/>
        <w:rPr>
          <w:rFonts w:ascii="仿宋" w:eastAsia="仿宋" w:hAnsi="仿宋"/>
          <w:sz w:val="28"/>
        </w:rPr>
      </w:pPr>
      <w:r w:rsidRPr="00FE28F6">
        <w:rPr>
          <w:rFonts w:ascii="仿宋" w:eastAsia="仿宋" w:hAnsi="仿宋"/>
          <w:sz w:val="28"/>
        </w:rPr>
        <w:t>1. 环境敏感性目标避让： 所选场址应远离自然保护区、风景名胜区、生活饮用水源地和其他需要特别保护的环境敏感区域。</w:t>
      </w:r>
    </w:p>
    <w:p w:rsidR="00FE28F6" w:rsidRPr="00FE28F6" w:rsidP="00FE28F6" w14:paraId="25B6CBF7" w14:textId="77777777">
      <w:pPr>
        <w:ind w:firstLine="560" w:firstLineChars="200"/>
        <w:rPr>
          <w:rFonts w:ascii="仿宋" w:eastAsia="仿宋" w:hAnsi="仿宋"/>
          <w:sz w:val="28"/>
        </w:rPr>
      </w:pPr>
    </w:p>
    <w:p w:rsidR="00FE28F6" w:rsidRPr="00FE28F6" w:rsidP="00FE28F6" w14:paraId="63778811" w14:textId="77777777">
      <w:pPr>
        <w:ind w:firstLine="560" w:firstLineChars="200"/>
        <w:rPr>
          <w:rFonts w:ascii="仿宋" w:eastAsia="仿宋" w:hAnsi="仿宋"/>
          <w:sz w:val="28"/>
        </w:rPr>
      </w:pPr>
      <w:r w:rsidRPr="00FE28F6">
        <w:rPr>
          <w:rFonts w:ascii="仿宋" w:eastAsia="仿宋" w:hAnsi="仿宋"/>
          <w:sz w:val="28"/>
        </w:rPr>
        <w:t>2. 地理条件与基础设施： HIB疫苗项目建设区域的地理条件应优越，基础设施应相对完善，具备充足的发展潜力。</w:t>
      </w:r>
    </w:p>
    <w:p w:rsidR="00FE28F6" w:rsidRPr="00FE28F6" w:rsidP="00FE28F6" w14:paraId="09CEB856" w14:textId="77777777">
      <w:pPr>
        <w:ind w:firstLine="560" w:firstLineChars="200"/>
        <w:rPr>
          <w:rFonts w:ascii="仿宋" w:eastAsia="仿宋" w:hAnsi="仿宋"/>
          <w:sz w:val="28"/>
        </w:rPr>
      </w:pPr>
    </w:p>
    <w:p w:rsidR="00FE28F6" w:rsidRPr="00FE28F6" w:rsidP="00FE28F6" w14:paraId="57126F35" w14:textId="77777777">
      <w:pPr>
        <w:ind w:firstLine="560" w:firstLineChars="200"/>
        <w:rPr>
          <w:rFonts w:ascii="仿宋" w:eastAsia="仿宋" w:hAnsi="仿宋"/>
          <w:sz w:val="28"/>
        </w:rPr>
      </w:pPr>
      <w:r w:rsidRPr="00FE28F6">
        <w:rPr>
          <w:rFonts w:ascii="仿宋" w:eastAsia="仿宋" w:hAnsi="仿宋"/>
          <w:sz w:val="28"/>
        </w:rPr>
        <w:t>3. 城市规划一致性： HIB疫苗项目建设区域应符合城市总体规划要求，布局相对独立，有利于科研、生产经营和管理活动的集中展开，并能方便与建成区联系。</w:t>
      </w:r>
    </w:p>
    <w:p w:rsidR="00FE28F6" w:rsidRPr="00FE28F6" w:rsidP="00FE28F6" w14:paraId="532F04C0" w14:textId="77777777">
      <w:pPr>
        <w:ind w:firstLine="560" w:firstLineChars="200"/>
        <w:rPr>
          <w:rFonts w:ascii="仿宋" w:eastAsia="仿宋" w:hAnsi="仿宋"/>
          <w:sz w:val="28"/>
        </w:rPr>
      </w:pPr>
    </w:p>
    <w:p w:rsidR="00FE28F6" w:rsidRPr="00FE28F6" w:rsidP="00FE28F6" w14:paraId="7101F6CD" w14:textId="77777777">
      <w:pPr>
        <w:ind w:firstLine="560" w:firstLineChars="200"/>
        <w:rPr>
          <w:rFonts w:ascii="仿宋" w:eastAsia="仿宋" w:hAnsi="仿宋"/>
          <w:sz w:val="28"/>
        </w:rPr>
      </w:pPr>
      <w:r w:rsidRPr="00FE28F6">
        <w:rPr>
          <w:rFonts w:ascii="仿宋" w:eastAsia="仿宋" w:hAnsi="仿宋"/>
          <w:sz w:val="28"/>
        </w:rPr>
        <w:t>4. 环境友好与社会影响： HIB疫苗项目对周围环境不应产生污染，或者污染不得超出国家法律和标准的允许</w:t>
      </w:r>
      <w:r w:rsidRPr="00FE28F6">
        <w:rPr>
          <w:rFonts w:ascii="仿宋" w:eastAsia="仿宋" w:hAnsi="仿宋" w:hint="eastAsia"/>
          <w:sz w:val="28"/>
        </w:rPr>
        <w:t>范围，不应引起当地居民不满或不良社会影响。</w:t>
      </w:r>
    </w:p>
    <w:p w:rsidR="00FE28F6" w:rsidRPr="00FE28F6" w:rsidP="00FE28F6" w14:paraId="2C13D888" w14:textId="77777777">
      <w:pPr>
        <w:ind w:firstLine="560" w:firstLineChars="200"/>
        <w:rPr>
          <w:rFonts w:ascii="仿宋" w:eastAsia="仿宋" w:hAnsi="仿宋"/>
          <w:sz w:val="28"/>
        </w:rPr>
      </w:pPr>
    </w:p>
    <w:p w:rsidR="00FE28F6" w:rsidRPr="00FE28F6" w:rsidP="00FE28F6" w14:paraId="4B5F72F1" w14:textId="77777777">
      <w:pPr>
        <w:ind w:firstLine="560" w:firstLineChars="200"/>
        <w:rPr>
          <w:rFonts w:ascii="仿宋" w:eastAsia="仿宋" w:hAnsi="仿宋"/>
          <w:sz w:val="28"/>
        </w:rPr>
      </w:pPr>
      <w:r w:rsidRPr="00FE28F6">
        <w:rPr>
          <w:rFonts w:ascii="仿宋" w:eastAsia="仿宋" w:hAnsi="仿宋"/>
          <w:sz w:val="28"/>
        </w:rPr>
        <w:t>HIB疫苗项目选址</w:t>
      </w:r>
    </w:p>
    <w:p w:rsidR="00FE28F6" w:rsidRPr="00FE28F6" w:rsidP="00FE28F6" w14:paraId="75C0B2F1" w14:textId="77777777">
      <w:pPr>
        <w:ind w:firstLine="560" w:firstLineChars="200"/>
        <w:rPr>
          <w:rFonts w:ascii="仿宋" w:eastAsia="仿宋" w:hAnsi="仿宋"/>
          <w:sz w:val="28"/>
        </w:rPr>
      </w:pPr>
    </w:p>
    <w:p w:rsidR="00FE28F6" w:rsidRPr="00FE28F6" w:rsidP="00FE28F6" w14:paraId="553921D5"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FE28F6">
        <w:rPr>
          <w:rFonts w:ascii="仿宋" w:eastAsia="仿宋" w:hAnsi="仿宋" w:hint="eastAsia"/>
          <w:sz w:val="28"/>
        </w:rPr>
        <w:t>该</w:t>
      </w:r>
      <w:r w:rsidRPr="00FE28F6">
        <w:rPr>
          <w:rFonts w:ascii="仿宋" w:eastAsia="仿宋" w:hAnsi="仿宋"/>
          <w:sz w:val="28"/>
        </w:rPr>
        <w:t>HIB疫苗项目选址位于XX工业示范区，该示范区一直积极推</w:t>
      </w:r>
    </w:p>
    <w:p w:rsidR="00FE28F6" w:rsidRPr="00FE28F6" w:rsidP="00FE28F6" w14:textId="77777777">
      <w:pPr>
        <w:ind w:firstLine="560" w:firstLineChars="200"/>
        <w:rPr>
          <w:rFonts w:ascii="仿宋" w:eastAsia="仿宋" w:hAnsi="仿宋"/>
          <w:sz w:val="28"/>
        </w:rPr>
      </w:pPr>
      <w:r w:rsidRPr="00FE28F6">
        <w:rPr>
          <w:rFonts w:ascii="仿宋" w:eastAsia="仿宋" w:hAnsi="仿宋"/>
          <w:sz w:val="28"/>
        </w:rPr>
        <w:t>动创新创业生态，致力于大众创业和万众创新。国家高新区在提升创新环境和氛围、集聚创新要素与主体、提高创新效率与能力方面取得了显著成绩，是"大众创业、万众创新"的生动典范。该区域的工业产值和利税持续增长，作为区域经济的龙头，具备了发展的潜力。国家高新区的土地利用效率在全国各国家级开发区中处于领先地位。根据国土资源部的评价结果，该区域的综合容积率、工业用地综合容积率和工业用地地均固定资产</w:t>
      </w:r>
      <w:r w:rsidRPr="00FE28F6">
        <w:rPr>
          <w:rFonts w:ascii="仿宋" w:eastAsia="仿宋" w:hAnsi="仿宋" w:hint="eastAsia"/>
          <w:sz w:val="28"/>
        </w:rPr>
        <w:t>投资都位于全国前列。</w:t>
      </w:r>
    </w:p>
    <w:p w:rsidR="00FE28F6" w:rsidRPr="00FE28F6" w:rsidP="00FE28F6" w14:paraId="582774FC" w14:textId="77777777">
      <w:pPr>
        <w:ind w:firstLine="560" w:firstLineChars="200"/>
        <w:rPr>
          <w:rFonts w:ascii="仿宋" w:eastAsia="仿宋" w:hAnsi="仿宋"/>
          <w:sz w:val="28"/>
        </w:rPr>
      </w:pPr>
    </w:p>
    <w:p w:rsidR="00FE28F6" w:rsidRPr="00FE28F6" w:rsidP="00FE28F6" w14:paraId="07AA3A9E" w14:textId="77777777">
      <w:pPr>
        <w:ind w:firstLine="560" w:firstLineChars="200"/>
        <w:rPr>
          <w:rFonts w:ascii="仿宋" w:eastAsia="仿宋" w:hAnsi="仿宋"/>
          <w:sz w:val="28"/>
        </w:rPr>
      </w:pPr>
      <w:r w:rsidRPr="00FE28F6">
        <w:rPr>
          <w:rFonts w:ascii="仿宋" w:eastAsia="仿宋" w:hAnsi="仿宋" w:hint="eastAsia"/>
          <w:sz w:val="28"/>
        </w:rPr>
        <w:t>建设条件分析</w:t>
      </w:r>
    </w:p>
    <w:p w:rsidR="00FE28F6" w:rsidRPr="00FE28F6" w:rsidP="00FE28F6" w14:paraId="529DC9E3" w14:textId="77777777">
      <w:pPr>
        <w:ind w:firstLine="560" w:firstLineChars="200"/>
        <w:rPr>
          <w:rFonts w:ascii="仿宋" w:eastAsia="仿宋" w:hAnsi="仿宋"/>
          <w:sz w:val="28"/>
        </w:rPr>
      </w:pPr>
    </w:p>
    <w:p w:rsidR="00FE28F6" w:rsidRPr="00FE28F6" w:rsidP="00FE28F6" w14:paraId="42079CC2" w14:textId="77777777">
      <w:pPr>
        <w:ind w:firstLine="560" w:firstLineChars="200"/>
        <w:rPr>
          <w:rFonts w:ascii="仿宋" w:eastAsia="仿宋" w:hAnsi="仿宋"/>
          <w:sz w:val="28"/>
        </w:rPr>
      </w:pPr>
      <w:r w:rsidRPr="00FE28F6">
        <w:rPr>
          <w:rFonts w:ascii="仿宋" w:eastAsia="仿宋" w:hAnsi="仿宋"/>
          <w:sz w:val="28"/>
        </w:rPr>
        <w:t>1. 产品品牌优势： HIB疫苗项目有明显的产品品牌优势，已经建立了良好的品牌知名度，并将继续通过广告宣传和各类市场活动来提高品牌美誉度。</w:t>
      </w:r>
    </w:p>
    <w:p w:rsidR="00FE28F6" w:rsidRPr="00FE28F6" w:rsidP="00FE28F6" w14:paraId="0D19863F" w14:textId="77777777">
      <w:pPr>
        <w:ind w:firstLine="560" w:firstLineChars="200"/>
        <w:rPr>
          <w:rFonts w:ascii="仿宋" w:eastAsia="仿宋" w:hAnsi="仿宋"/>
          <w:sz w:val="28"/>
        </w:rPr>
      </w:pPr>
    </w:p>
    <w:p w:rsidR="00FE28F6" w:rsidRPr="00FE28F6" w:rsidP="00FE28F6" w14:paraId="582817ED" w14:textId="77777777">
      <w:pPr>
        <w:ind w:firstLine="560" w:firstLineChars="200"/>
        <w:rPr>
          <w:rFonts w:ascii="仿宋" w:eastAsia="仿宋" w:hAnsi="仿宋"/>
          <w:sz w:val="28"/>
        </w:rPr>
      </w:pPr>
      <w:r w:rsidRPr="00FE28F6">
        <w:rPr>
          <w:rFonts w:ascii="仿宋" w:eastAsia="仿宋" w:hAnsi="仿宋"/>
          <w:sz w:val="28"/>
        </w:rPr>
        <w:t>2. 创新能力： HIB疫苗项目承办单位一直坚持自主创新和自主研发，拥有一定的技术优势，通过IS09000质量体系认证，赢得了用户的信赖。</w:t>
      </w:r>
    </w:p>
    <w:p w:rsidR="00FE28F6" w:rsidRPr="00FE28F6" w:rsidP="00FE28F6" w14:paraId="276F4E09" w14:textId="77777777">
      <w:pPr>
        <w:ind w:firstLine="560" w:firstLineChars="200"/>
        <w:rPr>
          <w:rFonts w:ascii="仿宋" w:eastAsia="仿宋" w:hAnsi="仿宋"/>
          <w:sz w:val="28"/>
        </w:rPr>
      </w:pPr>
    </w:p>
    <w:p w:rsidR="00FE28F6" w:rsidRPr="00FE28F6" w:rsidP="00FE28F6" w14:paraId="5E7577F9" w14:textId="77777777">
      <w:pPr>
        <w:ind w:firstLine="560" w:firstLineChars="200"/>
        <w:rPr>
          <w:rFonts w:ascii="仿宋" w:eastAsia="仿宋" w:hAnsi="仿宋"/>
          <w:sz w:val="28"/>
        </w:rPr>
      </w:pPr>
      <w:r w:rsidRPr="00FE28F6">
        <w:rPr>
          <w:rFonts w:ascii="仿宋" w:eastAsia="仿宋" w:hAnsi="仿宋"/>
          <w:sz w:val="28"/>
        </w:rPr>
        <w:t>3. 销售网络： 公司拥有完善的国内销售网络，建立了稳定的客户关系，并采取了激励措施来提高销售团队的工作积极性。</w:t>
      </w:r>
    </w:p>
    <w:p w:rsidR="00FE28F6" w:rsidRPr="00FE28F6" w:rsidP="00FE28F6" w14:paraId="1DD9014C" w14:textId="77777777">
      <w:pPr>
        <w:ind w:firstLine="560" w:firstLineChars="200"/>
        <w:rPr>
          <w:rFonts w:ascii="仿宋" w:eastAsia="仿宋" w:hAnsi="仿宋"/>
          <w:sz w:val="28"/>
        </w:rPr>
      </w:pPr>
    </w:p>
    <w:p w:rsidR="00FE28F6" w:rsidRPr="00FE28F6" w:rsidP="00FE28F6" w14:paraId="4CEC4BAE"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FE28F6">
        <w:rPr>
          <w:rFonts w:ascii="仿宋" w:eastAsia="仿宋" w:hAnsi="仿宋"/>
          <w:sz w:val="28"/>
        </w:rPr>
        <w:t>4. 资源利用： HIB疫苗项目采用外协方式，避免了重复建设，</w:t>
      </w:r>
    </w:p>
    <w:p w:rsidR="00FE28F6" w:rsidRPr="00FE28F6" w:rsidP="00FE28F6" w14:textId="77777777">
      <w:pPr>
        <w:ind w:firstLine="560" w:firstLineChars="200"/>
        <w:rPr>
          <w:rFonts w:ascii="仿宋" w:eastAsia="仿宋" w:hAnsi="仿宋"/>
          <w:sz w:val="28"/>
        </w:rPr>
      </w:pPr>
      <w:r w:rsidRPr="00FE28F6">
        <w:rPr>
          <w:rFonts w:ascii="仿宋" w:eastAsia="仿宋" w:hAnsi="仿宋"/>
          <w:sz w:val="28"/>
        </w:rPr>
        <w:t>节约了资</w:t>
      </w:r>
      <w:r w:rsidRPr="00FE28F6">
        <w:rPr>
          <w:rFonts w:ascii="仿宋" w:eastAsia="仿宋" w:hAnsi="仿宋" w:hint="eastAsia"/>
          <w:sz w:val="28"/>
        </w:rPr>
        <w:t>金、能源和土地资源。</w:t>
      </w:r>
    </w:p>
    <w:p w:rsidR="00FE28F6" w:rsidRPr="00FE28F6" w:rsidP="00FE28F6" w14:paraId="0F2C8A8B" w14:textId="77777777">
      <w:pPr>
        <w:ind w:firstLine="560" w:firstLineChars="200"/>
        <w:rPr>
          <w:rFonts w:ascii="仿宋" w:eastAsia="仿宋" w:hAnsi="仿宋"/>
          <w:sz w:val="28"/>
        </w:rPr>
      </w:pPr>
    </w:p>
    <w:p w:rsidR="00FE28F6" w:rsidRPr="00FE28F6" w:rsidP="00FE28F6" w14:paraId="6C9FADAB" w14:textId="77777777">
      <w:pPr>
        <w:ind w:firstLine="560" w:firstLineChars="200"/>
        <w:rPr>
          <w:rFonts w:ascii="仿宋" w:eastAsia="仿宋" w:hAnsi="仿宋"/>
          <w:sz w:val="28"/>
        </w:rPr>
      </w:pPr>
      <w:r w:rsidRPr="00FE28F6">
        <w:rPr>
          <w:rFonts w:ascii="仿宋" w:eastAsia="仿宋" w:hAnsi="仿宋" w:hint="eastAsia"/>
          <w:sz w:val="28"/>
        </w:rPr>
        <w:t>用地控制指标</w:t>
      </w:r>
    </w:p>
    <w:p w:rsidR="00FE28F6" w:rsidRPr="00FE28F6" w:rsidP="00FE28F6" w14:paraId="7235BFB1" w14:textId="77777777">
      <w:pPr>
        <w:ind w:firstLine="560" w:firstLineChars="200"/>
        <w:rPr>
          <w:rFonts w:ascii="仿宋" w:eastAsia="仿宋" w:hAnsi="仿宋"/>
          <w:sz w:val="28"/>
        </w:rPr>
      </w:pPr>
    </w:p>
    <w:p w:rsidR="00FE28F6" w:rsidRPr="00FE28F6" w:rsidP="00FE28F6" w14:paraId="7AB69B4F" w14:textId="77777777">
      <w:pPr>
        <w:ind w:firstLine="560" w:firstLineChars="200"/>
        <w:rPr>
          <w:rFonts w:ascii="仿宋" w:eastAsia="仿宋" w:hAnsi="仿宋"/>
          <w:sz w:val="28"/>
        </w:rPr>
      </w:pPr>
      <w:r w:rsidRPr="00FE28F6">
        <w:rPr>
          <w:rFonts w:ascii="仿宋" w:eastAsia="仿宋" w:hAnsi="仿宋" w:hint="eastAsia"/>
          <w:sz w:val="28"/>
        </w:rPr>
        <w:t>（这部分的具体内容需要根据</w:t>
      </w:r>
      <w:r w:rsidRPr="00FE28F6">
        <w:rPr>
          <w:rFonts w:ascii="仿宋" w:eastAsia="仿宋" w:hAnsi="仿宋"/>
          <w:sz w:val="28"/>
        </w:rPr>
        <w:t>HIB疫苗项目的实际情况来填写。）</w:t>
      </w:r>
    </w:p>
    <w:p w:rsidR="00FE28F6" w:rsidRPr="00FE28F6" w:rsidP="00FE28F6" w14:paraId="70F32A3B" w14:textId="77777777">
      <w:pPr>
        <w:ind w:firstLine="560" w:firstLineChars="200"/>
        <w:rPr>
          <w:rFonts w:ascii="仿宋" w:eastAsia="仿宋" w:hAnsi="仿宋"/>
          <w:sz w:val="28"/>
        </w:rPr>
      </w:pPr>
    </w:p>
    <w:p w:rsidR="00FE28F6" w:rsidRPr="00FE28F6" w:rsidP="00FE28F6" w14:paraId="5E22402F" w14:textId="77777777">
      <w:pPr>
        <w:ind w:firstLine="560" w:firstLineChars="200"/>
        <w:rPr>
          <w:rFonts w:ascii="仿宋" w:eastAsia="仿宋" w:hAnsi="仿宋"/>
          <w:sz w:val="28"/>
        </w:rPr>
      </w:pPr>
      <w:r w:rsidRPr="00FE28F6">
        <w:rPr>
          <w:rFonts w:ascii="仿宋" w:eastAsia="仿宋" w:hAnsi="仿宋" w:hint="eastAsia"/>
          <w:sz w:val="28"/>
        </w:rPr>
        <w:t>用地总体要求</w:t>
      </w:r>
    </w:p>
    <w:p w:rsidR="00FE28F6" w:rsidRPr="00FE28F6" w:rsidP="00FE28F6" w14:paraId="59152348" w14:textId="77777777">
      <w:pPr>
        <w:ind w:firstLine="560" w:firstLineChars="200"/>
        <w:rPr>
          <w:rFonts w:ascii="仿宋" w:eastAsia="仿宋" w:hAnsi="仿宋"/>
          <w:sz w:val="28"/>
        </w:rPr>
      </w:pPr>
    </w:p>
    <w:p w:rsidR="00FE28F6" w:rsidRPr="00FE28F6" w:rsidP="00FE28F6" w14:paraId="6DDFC915" w14:textId="77777777">
      <w:pPr>
        <w:ind w:firstLine="560" w:firstLineChars="200"/>
        <w:rPr>
          <w:rFonts w:ascii="仿宋" w:eastAsia="仿宋" w:hAnsi="仿宋"/>
          <w:sz w:val="28"/>
        </w:rPr>
      </w:pPr>
      <w:r w:rsidRPr="00FE28F6">
        <w:rPr>
          <w:rFonts w:ascii="仿宋" w:eastAsia="仿宋" w:hAnsi="仿宋" w:hint="eastAsia"/>
          <w:sz w:val="28"/>
        </w:rPr>
        <w:t>本期工程</w:t>
      </w:r>
      <w:r w:rsidRPr="00FE28F6">
        <w:rPr>
          <w:rFonts w:ascii="仿宋" w:eastAsia="仿宋" w:hAnsi="仿宋"/>
          <w:sz w:val="28"/>
        </w:rPr>
        <w:t>HIB疫苗项目的建设规划要求包括建筑系数、建筑容积率、绿化覆盖率和固定资产投资强度。具体数值需要根据HIB疫苗项目要求来确定。</w:t>
      </w:r>
    </w:p>
    <w:p w:rsidR="00FE28F6" w:rsidRPr="00FE28F6" w:rsidP="00FE28F6" w14:paraId="490C5A44" w14:textId="77777777">
      <w:pPr>
        <w:ind w:firstLine="560" w:firstLineChars="200"/>
        <w:rPr>
          <w:rFonts w:ascii="仿宋" w:eastAsia="仿宋" w:hAnsi="仿宋"/>
          <w:sz w:val="28"/>
        </w:rPr>
      </w:pPr>
    </w:p>
    <w:p w:rsidR="00FE28F6" w:rsidRPr="00FE28F6" w:rsidP="00FE28F6" w14:paraId="77E41A51" w14:textId="77777777">
      <w:pPr>
        <w:ind w:firstLine="560" w:firstLineChars="200"/>
        <w:rPr>
          <w:rFonts w:ascii="仿宋" w:eastAsia="仿宋" w:hAnsi="仿宋"/>
          <w:sz w:val="28"/>
        </w:rPr>
      </w:pPr>
      <w:r w:rsidRPr="00FE28F6">
        <w:rPr>
          <w:rFonts w:ascii="仿宋" w:eastAsia="仿宋" w:hAnsi="仿宋" w:hint="eastAsia"/>
          <w:sz w:val="28"/>
        </w:rPr>
        <w:t>节约用地措施</w:t>
      </w:r>
    </w:p>
    <w:p w:rsidR="00FE28F6" w:rsidRPr="00FE28F6" w:rsidP="00FE28F6" w14:paraId="1D78569A" w14:textId="77777777">
      <w:pPr>
        <w:ind w:firstLine="560" w:firstLineChars="200"/>
        <w:rPr>
          <w:rFonts w:ascii="仿宋" w:eastAsia="仿宋" w:hAnsi="仿宋"/>
          <w:sz w:val="28"/>
        </w:rPr>
      </w:pPr>
    </w:p>
    <w:p w:rsidR="00FE28F6" w:rsidRPr="00FE28F6" w:rsidP="00FE28F6" w14:paraId="6B69345C" w14:textId="77777777">
      <w:pPr>
        <w:ind w:firstLine="560" w:firstLineChars="200"/>
        <w:rPr>
          <w:rFonts w:ascii="仿宋" w:eastAsia="仿宋" w:hAnsi="仿宋"/>
          <w:sz w:val="28"/>
        </w:rPr>
      </w:pPr>
      <w:r w:rsidRPr="00FE28F6">
        <w:rPr>
          <w:rFonts w:ascii="仿宋" w:eastAsia="仿宋" w:hAnsi="仿宋"/>
          <w:sz w:val="28"/>
        </w:rPr>
        <w:t>1. 用地利用合理： HIB疫苗项目承办单位将严格按照国家有关用地指标要求，合理利用土地资源，确保土地利用效率。</w:t>
      </w:r>
    </w:p>
    <w:p w:rsidR="00FE28F6" w:rsidRPr="00FE28F6" w:rsidP="00FE28F6" w14:paraId="3ADEC302" w14:textId="77777777">
      <w:pPr>
        <w:ind w:firstLine="560" w:firstLineChars="200"/>
        <w:rPr>
          <w:rFonts w:ascii="仿宋" w:eastAsia="仿宋" w:hAnsi="仿宋"/>
          <w:sz w:val="28"/>
        </w:rPr>
      </w:pPr>
    </w:p>
    <w:p w:rsidR="00FE28F6" w:rsidRPr="00FE28F6" w:rsidP="00FE28F6" w14:paraId="0CED268D" w14:textId="77777777">
      <w:pPr>
        <w:ind w:firstLine="560" w:firstLineChars="200"/>
        <w:rPr>
          <w:rFonts w:ascii="仿宋" w:eastAsia="仿宋" w:hAnsi="仿宋"/>
          <w:sz w:val="28"/>
        </w:rPr>
      </w:pPr>
      <w:r w:rsidRPr="00FE28F6">
        <w:rPr>
          <w:rFonts w:ascii="仿宋" w:eastAsia="仿宋" w:hAnsi="仿宋"/>
          <w:sz w:val="28"/>
        </w:rPr>
        <w:t>2. 外协方式： HIB疫苗项目将采用外协（外购）方式，避免重复建设，从而节约资金、能源和土地资源。</w:t>
      </w:r>
    </w:p>
    <w:p w:rsidR="00FE28F6" w:rsidRPr="00FE28F6" w:rsidP="00FE28F6" w14:paraId="12BFCC78" w14:textId="77777777">
      <w:pPr>
        <w:ind w:firstLine="560" w:firstLineChars="200"/>
        <w:rPr>
          <w:rFonts w:ascii="仿宋" w:eastAsia="仿宋" w:hAnsi="仿宋"/>
          <w:sz w:val="28"/>
        </w:rPr>
      </w:pPr>
    </w:p>
    <w:p w:rsidR="00FE28F6" w:rsidRPr="00FE28F6" w:rsidP="00FE28F6" w14:paraId="372B030D" w14:textId="77777777">
      <w:pPr>
        <w:ind w:firstLine="560" w:firstLineChars="200"/>
        <w:rPr>
          <w:rFonts w:ascii="仿宋" w:eastAsia="仿宋" w:hAnsi="仿宋"/>
          <w:sz w:val="28"/>
        </w:rPr>
      </w:pPr>
      <w:r w:rsidRPr="00FE28F6">
        <w:rPr>
          <w:rFonts w:ascii="仿宋" w:eastAsia="仿宋" w:hAnsi="仿宋" w:hint="eastAsia"/>
          <w:sz w:val="28"/>
        </w:rPr>
        <w:t>总图布置方案</w:t>
      </w:r>
    </w:p>
    <w:p w:rsidR="00FE28F6" w:rsidRPr="00FE28F6" w:rsidP="00FE28F6" w14:paraId="6DF27D92"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FE28F6" w:rsidRPr="00FE28F6" w:rsidP="00FE28F6" w14:paraId="412B3A64" w14:textId="77777777">
      <w:pPr>
        <w:ind w:firstLine="560" w:firstLineChars="200"/>
        <w:rPr>
          <w:rFonts w:ascii="仿宋" w:eastAsia="仿宋" w:hAnsi="仿宋"/>
          <w:sz w:val="28"/>
        </w:rPr>
      </w:pPr>
      <w:r w:rsidRPr="00FE28F6">
        <w:rPr>
          <w:rFonts w:ascii="仿宋" w:eastAsia="仿宋" w:hAnsi="仿宋"/>
          <w:sz w:val="28"/>
        </w:rPr>
        <w:t>1. 平面布置总体设计原则： 根据建筑物的性质和功能，场区被划分为生产区、办公生活区和公用设施区，确保功能分区明确，人流和物流便捷，有利于生产工艺流程。</w:t>
      </w:r>
    </w:p>
    <w:p w:rsidR="00FE28F6" w:rsidRPr="00FE28F6" w:rsidP="00FE28F6" w14:paraId="7068EEC8" w14:textId="77777777">
      <w:pPr>
        <w:ind w:firstLine="560" w:firstLineChars="200"/>
        <w:rPr>
          <w:rFonts w:ascii="仿宋" w:eastAsia="仿宋" w:hAnsi="仿宋"/>
          <w:sz w:val="28"/>
        </w:rPr>
      </w:pPr>
    </w:p>
    <w:p w:rsidR="00FE28F6" w:rsidRPr="00FE28F6" w:rsidP="00FE28F6" w14:paraId="260EE71E" w14:textId="77777777">
      <w:pPr>
        <w:ind w:firstLine="560" w:firstLineChars="200"/>
        <w:rPr>
          <w:rFonts w:ascii="仿宋" w:eastAsia="仿宋" w:hAnsi="仿宋"/>
          <w:sz w:val="28"/>
        </w:rPr>
      </w:pPr>
      <w:r w:rsidRPr="00FE28F6">
        <w:rPr>
          <w:rFonts w:ascii="仿宋" w:eastAsia="仿宋" w:hAnsi="仿宋"/>
          <w:sz w:val="28"/>
        </w:rPr>
        <w:t>2. 主要工程布置设计： 道路布置满足安装、检修、运输和消防的需求，确保货物运输顺畅，人流和物流路线短捷、安全。</w:t>
      </w:r>
    </w:p>
    <w:p w:rsidR="00FE28F6" w:rsidRPr="00FE28F6" w:rsidP="00FE28F6" w14:paraId="3BBF3E1F" w14:textId="77777777">
      <w:pPr>
        <w:ind w:firstLine="560" w:firstLineChars="200"/>
        <w:rPr>
          <w:rFonts w:ascii="仿宋" w:eastAsia="仿宋" w:hAnsi="仿宋"/>
          <w:sz w:val="28"/>
        </w:rPr>
      </w:pPr>
    </w:p>
    <w:p w:rsidR="00FE28F6" w:rsidRPr="00FE28F6" w:rsidP="00FE28F6" w14:paraId="6489EFBF" w14:textId="77777777">
      <w:pPr>
        <w:ind w:firstLine="560" w:firstLineChars="200"/>
        <w:rPr>
          <w:rFonts w:ascii="仿宋" w:eastAsia="仿宋" w:hAnsi="仿宋"/>
          <w:sz w:val="28"/>
        </w:rPr>
      </w:pPr>
      <w:r w:rsidRPr="00FE28F6">
        <w:rPr>
          <w:rFonts w:ascii="仿宋" w:eastAsia="仿宋" w:hAnsi="仿宋"/>
          <w:sz w:val="28"/>
        </w:rPr>
        <w:t>3. 绿化设计： 在场区周边、办公区和主要道路两侧进行绿化，美化办公区，创建环境优美、统一协调的建筑空间。</w:t>
      </w:r>
    </w:p>
    <w:p w:rsidR="00FE28F6" w:rsidRPr="00FE28F6" w:rsidP="00FE28F6" w14:paraId="39BC2925" w14:textId="77777777">
      <w:pPr>
        <w:ind w:firstLine="560" w:firstLineChars="200"/>
        <w:rPr>
          <w:rFonts w:ascii="仿宋" w:eastAsia="仿宋" w:hAnsi="仿宋"/>
          <w:sz w:val="28"/>
        </w:rPr>
      </w:pPr>
    </w:p>
    <w:p w:rsidR="00FE28F6" w:rsidRPr="00FE28F6" w:rsidP="00FE28F6" w14:paraId="020D5A99" w14:textId="77777777">
      <w:pPr>
        <w:ind w:firstLine="560" w:firstLineChars="200"/>
        <w:rPr>
          <w:rFonts w:ascii="仿宋" w:eastAsia="仿宋" w:hAnsi="仿宋"/>
          <w:sz w:val="28"/>
        </w:rPr>
      </w:pPr>
      <w:r w:rsidRPr="00FE28F6">
        <w:rPr>
          <w:rFonts w:ascii="仿宋" w:eastAsia="仿宋" w:hAnsi="仿宋"/>
          <w:sz w:val="28"/>
        </w:rPr>
        <w:t>4. 辅助工程设计： 包括排水系统、供水系统、电力系统、电视监视系统等，确保HIB疫苗项目各项设施的正常运行和安全。</w:t>
      </w:r>
    </w:p>
    <w:p w:rsidR="00FE28F6" w:rsidRPr="00FE28F6" w:rsidP="00FE28F6" w14:paraId="6091DB12" w14:textId="77777777">
      <w:pPr>
        <w:ind w:firstLine="560" w:firstLineChars="200"/>
        <w:rPr>
          <w:rFonts w:ascii="仿宋" w:eastAsia="仿宋" w:hAnsi="仿宋"/>
          <w:sz w:val="28"/>
        </w:rPr>
      </w:pPr>
    </w:p>
    <w:p w:rsidR="00FE28F6" w:rsidRPr="00FE28F6" w:rsidP="00FE28F6" w14:paraId="1D034A2D" w14:textId="77777777">
      <w:pPr>
        <w:ind w:firstLine="560" w:firstLineChars="200"/>
        <w:rPr>
          <w:rFonts w:ascii="仿宋" w:eastAsia="仿宋" w:hAnsi="仿宋"/>
          <w:sz w:val="28"/>
        </w:rPr>
      </w:pPr>
      <w:r w:rsidRPr="00FE28F6">
        <w:rPr>
          <w:rFonts w:ascii="仿宋" w:eastAsia="仿宋" w:hAnsi="仿宋" w:hint="eastAsia"/>
          <w:sz w:val="28"/>
        </w:rPr>
        <w:t>选址综合评价</w:t>
      </w:r>
    </w:p>
    <w:p w:rsidR="00FE28F6" w:rsidRPr="00FE28F6" w:rsidP="00FE28F6" w14:paraId="40814895" w14:textId="77777777">
      <w:pPr>
        <w:ind w:firstLine="560" w:firstLineChars="200"/>
        <w:rPr>
          <w:rFonts w:ascii="仿宋" w:eastAsia="仿宋" w:hAnsi="仿宋"/>
          <w:sz w:val="28"/>
        </w:rPr>
      </w:pPr>
    </w:p>
    <w:p w:rsidR="00FE28F6" w:rsidRPr="00FE28F6" w:rsidP="00FE28F6" w14:paraId="7DD56DD5" w14:textId="77777777">
      <w:pPr>
        <w:ind w:firstLine="560" w:firstLineChars="200"/>
        <w:rPr>
          <w:rFonts w:ascii="仿宋" w:eastAsia="仿宋" w:hAnsi="仿宋"/>
          <w:sz w:val="28"/>
        </w:rPr>
      </w:pPr>
      <w:r w:rsidRPr="00FE28F6">
        <w:rPr>
          <w:rFonts w:ascii="仿宋" w:eastAsia="仿宋" w:hAnsi="仿宋"/>
          <w:sz w:val="28"/>
        </w:rPr>
        <w:t>HIB疫苗项目选址满足了以下要求：</w:t>
      </w:r>
    </w:p>
    <w:p w:rsidR="00FE28F6" w:rsidRPr="00FE28F6" w:rsidP="00FE28F6" w14:paraId="57594EC1" w14:textId="77777777">
      <w:pPr>
        <w:ind w:firstLine="560" w:firstLineChars="200"/>
        <w:rPr>
          <w:rFonts w:ascii="仿宋" w:eastAsia="仿宋" w:hAnsi="仿宋"/>
          <w:sz w:val="28"/>
        </w:rPr>
      </w:pPr>
    </w:p>
    <w:p w:rsidR="00FE28F6" w:rsidRPr="00FE28F6" w:rsidP="00FE28F6" w14:paraId="61EE75B5" w14:textId="77777777">
      <w:pPr>
        <w:ind w:firstLine="560" w:firstLineChars="200"/>
        <w:rPr>
          <w:rFonts w:ascii="仿宋" w:eastAsia="仿宋" w:hAnsi="仿宋"/>
          <w:sz w:val="28"/>
        </w:rPr>
      </w:pPr>
      <w:r w:rsidRPr="00FE28F6">
        <w:rPr>
          <w:rFonts w:ascii="仿宋" w:eastAsia="仿宋" w:hAnsi="仿宋"/>
          <w:sz w:val="28"/>
        </w:rPr>
        <w:t>- 周围5.00千米以内没有地下矿藏、文物和历史文化遗址。</w:t>
      </w:r>
    </w:p>
    <w:p w:rsidR="00FE28F6" w:rsidRPr="00FE28F6" w:rsidP="00FE28F6" w14:paraId="26E8C079" w14:textId="77777777">
      <w:pPr>
        <w:ind w:firstLine="560" w:firstLineChars="200"/>
        <w:rPr>
          <w:rFonts w:ascii="仿宋" w:eastAsia="仿宋" w:hAnsi="仿宋"/>
          <w:sz w:val="28"/>
        </w:rPr>
      </w:pPr>
      <w:r w:rsidRPr="00FE28F6">
        <w:rPr>
          <w:rFonts w:ascii="仿宋" w:eastAsia="仿宋" w:hAnsi="仿宋"/>
          <w:sz w:val="28"/>
        </w:rPr>
        <w:t>- HIB疫苗项目建设不影响周围军事设施建设和使用，以及河道的防洪和排涝。</w:t>
      </w:r>
    </w:p>
    <w:p w:rsidR="00FE28F6" w:rsidRPr="00FE28F6" w:rsidP="00FE28F6" w14:paraId="2FC32314"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FE28F6">
        <w:rPr>
          <w:rFonts w:ascii="仿宋" w:eastAsia="仿宋" w:hAnsi="仿宋"/>
          <w:sz w:val="28"/>
        </w:rPr>
        <w:t>- 土地资源充裕，地理位置优越，地形平坦，交通便利，基础设施齐全，符合HIB疫苗项目选址要求。</w:t>
      </w:r>
    </w:p>
    <w:p w:rsidR="00FE28F6" w:rsidP="00FE28F6" w14:paraId="66A6A9A1" w14:textId="6C257DD2">
      <w:pPr>
        <w:ind w:firstLine="560" w:firstLineChars="200"/>
        <w:rPr>
          <w:rFonts w:ascii="仿宋" w:eastAsia="仿宋" w:hAnsi="仿宋"/>
          <w:sz w:val="28"/>
        </w:rPr>
      </w:pPr>
      <w:r w:rsidRPr="00FE28F6">
        <w:rPr>
          <w:rFonts w:ascii="仿宋" w:eastAsia="仿宋" w:hAnsi="仿宋"/>
          <w:sz w:val="28"/>
        </w:rPr>
        <w:t>- HIB疫苗项目建设严格按照HIB疫苗项目建设地部门的规划要求进行设计。</w:t>
      </w:r>
    </w:p>
    <w:p w:rsidR="00FE28F6" w:rsidP="00FE28F6" w14:paraId="6ABEB3E6" w14:textId="31087278">
      <w:pPr>
        <w:pStyle w:val="Heading2"/>
      </w:pPr>
      <w:bookmarkStart w:id="3" w:name="_Toc159789339"/>
      <w:r w:rsidRPr="00FE28F6">
        <w:t>(二)、土地利用合理性分析</w:t>
      </w:r>
      <w:bookmarkEnd w:id="3"/>
    </w:p>
    <w:p w:rsidR="00FE28F6" w:rsidRPr="00FE28F6" w:rsidP="00FE28F6" w14:paraId="07A8E9F4" w14:textId="77777777">
      <w:pPr>
        <w:ind w:firstLine="560" w:firstLineChars="200"/>
        <w:rPr>
          <w:rFonts w:ascii="仿宋" w:eastAsia="仿宋" w:hAnsi="仿宋"/>
          <w:sz w:val="28"/>
        </w:rPr>
      </w:pPr>
      <w:r w:rsidRPr="00FE28F6">
        <w:rPr>
          <w:rFonts w:ascii="仿宋" w:eastAsia="仿宋" w:hAnsi="仿宋" w:hint="eastAsia"/>
          <w:sz w:val="28"/>
        </w:rPr>
        <w:t>用地资源充裕：</w:t>
      </w:r>
      <w:r w:rsidRPr="00FE28F6">
        <w:rPr>
          <w:rFonts w:ascii="仿宋" w:eastAsia="仿宋" w:hAnsi="仿宋"/>
          <w:sz w:val="28"/>
        </w:rPr>
        <w:t xml:space="preserve"> 所选用地位置周围5.00千米以内没有地下矿藏、文物和历史文化遗址的限制，表明土地资源充裕，不会受到文化遗产或自然资源的限制。这为HIB疫苗项目的发展提供了足够的用地空间。</w:t>
      </w:r>
    </w:p>
    <w:p w:rsidR="00FE28F6" w:rsidRPr="00FE28F6" w:rsidP="00FE28F6" w14:paraId="5BB5A9EE" w14:textId="77777777">
      <w:pPr>
        <w:ind w:firstLine="560" w:firstLineChars="200"/>
        <w:rPr>
          <w:rFonts w:ascii="仿宋" w:eastAsia="仿宋" w:hAnsi="仿宋"/>
          <w:sz w:val="28"/>
        </w:rPr>
      </w:pPr>
    </w:p>
    <w:p w:rsidR="00FE28F6" w:rsidRPr="00FE28F6" w:rsidP="00FE28F6" w14:paraId="5DBC6966" w14:textId="77777777">
      <w:pPr>
        <w:ind w:firstLine="560" w:firstLineChars="200"/>
        <w:rPr>
          <w:rFonts w:ascii="仿宋" w:eastAsia="仿宋" w:hAnsi="仿宋"/>
          <w:sz w:val="28"/>
        </w:rPr>
      </w:pPr>
      <w:r w:rsidRPr="00FE28F6">
        <w:rPr>
          <w:rFonts w:ascii="仿宋" w:eastAsia="仿宋" w:hAnsi="仿宋" w:hint="eastAsia"/>
          <w:sz w:val="28"/>
        </w:rPr>
        <w:t>地理位置优越：</w:t>
      </w:r>
      <w:r w:rsidRPr="00FE28F6">
        <w:rPr>
          <w:rFonts w:ascii="仿宋" w:eastAsia="仿宋" w:hAnsi="仿宋"/>
          <w:sz w:val="28"/>
        </w:rPr>
        <w:t xml:space="preserve"> 所选用地地理位置优越，地形平坦，这有利于HIB疫苗项目建设和未来的运营。平坦的地形可以减少工程施工的难度和成本，使土地更易于开发利用。</w:t>
      </w:r>
    </w:p>
    <w:p w:rsidR="00FE28F6" w:rsidRPr="00FE28F6" w:rsidP="00FE28F6" w14:paraId="2C9EBA14" w14:textId="77777777">
      <w:pPr>
        <w:ind w:firstLine="560" w:firstLineChars="200"/>
        <w:rPr>
          <w:rFonts w:ascii="仿宋" w:eastAsia="仿宋" w:hAnsi="仿宋"/>
          <w:sz w:val="28"/>
        </w:rPr>
      </w:pPr>
    </w:p>
    <w:p w:rsidR="00FE28F6" w:rsidRPr="00FE28F6" w:rsidP="00FE28F6" w14:paraId="2F27F53E" w14:textId="77777777">
      <w:pPr>
        <w:ind w:firstLine="560" w:firstLineChars="200"/>
        <w:rPr>
          <w:rFonts w:ascii="仿宋" w:eastAsia="仿宋" w:hAnsi="仿宋"/>
          <w:sz w:val="28"/>
        </w:rPr>
      </w:pPr>
      <w:r w:rsidRPr="00FE28F6">
        <w:rPr>
          <w:rFonts w:ascii="仿宋" w:eastAsia="仿宋" w:hAnsi="仿宋" w:hint="eastAsia"/>
          <w:sz w:val="28"/>
        </w:rPr>
        <w:t>基础设施完善：</w:t>
      </w:r>
      <w:r w:rsidRPr="00FE28F6">
        <w:rPr>
          <w:rFonts w:ascii="仿宋" w:eastAsia="仿宋" w:hAnsi="仿宋"/>
          <w:sz w:val="28"/>
        </w:rPr>
        <w:t xml:space="preserve"> HIB疫苗项目建设区域的基础设施相对完善，这包括交通、供水、电力等基础设施。这些设施的完善将有助于HIB疫苗项目的顺利进行，减少了对基础设施的额外投资</w:t>
      </w:r>
      <w:r w:rsidRPr="00FE28F6">
        <w:rPr>
          <w:rFonts w:ascii="仿宋" w:eastAsia="仿宋" w:hAnsi="仿宋" w:hint="eastAsia"/>
          <w:sz w:val="28"/>
        </w:rPr>
        <w:t>。</w:t>
      </w:r>
    </w:p>
    <w:p w:rsidR="00FE28F6" w:rsidRPr="00FE28F6" w:rsidP="00FE28F6" w14:paraId="0AA78A84" w14:textId="77777777">
      <w:pPr>
        <w:ind w:firstLine="560" w:firstLineChars="200"/>
        <w:rPr>
          <w:rFonts w:ascii="仿宋" w:eastAsia="仿宋" w:hAnsi="仿宋"/>
          <w:sz w:val="28"/>
        </w:rPr>
      </w:pPr>
    </w:p>
    <w:p w:rsidR="00FE28F6" w:rsidRPr="00FE28F6" w:rsidP="00FE28F6" w14:paraId="4D36BFFD" w14:textId="77777777">
      <w:pPr>
        <w:ind w:firstLine="560" w:firstLineChars="200"/>
        <w:rPr>
          <w:rFonts w:ascii="仿宋" w:eastAsia="仿宋" w:hAnsi="仿宋"/>
          <w:sz w:val="28"/>
        </w:rPr>
      </w:pPr>
      <w:r w:rsidRPr="00FE28F6">
        <w:rPr>
          <w:rFonts w:ascii="仿宋" w:eastAsia="仿宋" w:hAnsi="仿宋" w:hint="eastAsia"/>
          <w:sz w:val="28"/>
        </w:rPr>
        <w:t>交通便利：</w:t>
      </w:r>
      <w:r w:rsidRPr="00FE28F6">
        <w:rPr>
          <w:rFonts w:ascii="仿宋" w:eastAsia="仿宋" w:hAnsi="仿宋"/>
          <w:sz w:val="28"/>
        </w:rPr>
        <w:t xml:space="preserve"> 所选用地地理位置优越，与周边地区和城市建成区的联系方便。这有助于HIB疫苗项目的物流和人流，降低了运输成本。</w:t>
      </w:r>
    </w:p>
    <w:p w:rsidR="00FE28F6" w:rsidRPr="00FE28F6" w:rsidP="00FE28F6" w14:paraId="14A7A19A" w14:textId="77777777">
      <w:pPr>
        <w:ind w:firstLine="560" w:firstLineChars="200"/>
        <w:rPr>
          <w:rFonts w:ascii="仿宋" w:eastAsia="仿宋" w:hAnsi="仿宋"/>
          <w:sz w:val="28"/>
        </w:rPr>
      </w:pPr>
    </w:p>
    <w:p w:rsidR="00FE28F6" w:rsidP="00FE28F6" w14:paraId="52B77720" w14:textId="6076C584">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FE28F6">
        <w:rPr>
          <w:rFonts w:ascii="仿宋" w:eastAsia="仿宋" w:hAnsi="仿宋" w:hint="eastAsia"/>
          <w:sz w:val="28"/>
        </w:rPr>
        <w:t>用地规划符合要求：</w:t>
      </w:r>
      <w:r w:rsidRPr="00FE28F6">
        <w:rPr>
          <w:rFonts w:ascii="仿宋" w:eastAsia="仿宋" w:hAnsi="仿宋"/>
          <w:sz w:val="28"/>
        </w:rPr>
        <w:t xml:space="preserve"> HIB疫苗项目建设区域的用地规划已经获</w:t>
      </w:r>
    </w:p>
    <w:p w:rsidR="00FE28F6" w:rsidP="00FE28F6" w14:textId="6076C584">
      <w:pPr>
        <w:ind w:firstLine="560" w:firstLineChars="200"/>
        <w:rPr>
          <w:rFonts w:ascii="仿宋" w:eastAsia="仿宋" w:hAnsi="仿宋"/>
          <w:sz w:val="28"/>
        </w:rPr>
      </w:pPr>
      <w:r w:rsidRPr="00FE28F6">
        <w:rPr>
          <w:rFonts w:ascii="仿宋" w:eastAsia="仿宋" w:hAnsi="仿宋"/>
          <w:sz w:val="28"/>
        </w:rPr>
        <w:t>得了相应部门的批准，符合国家和地方相关规定。这确保了HIB疫苗项目的用地符合法律法规，减少了后期可能的用地争议。</w:t>
      </w:r>
    </w:p>
    <w:p w:rsidR="00FE28F6" w:rsidP="00FE28F6" w14:paraId="36CE19B6" w14:textId="1BBD25AC">
      <w:pPr>
        <w:pStyle w:val="Heading2"/>
      </w:pPr>
      <w:bookmarkStart w:id="4" w:name="_Toc159789340"/>
      <w:r w:rsidRPr="00FE28F6">
        <w:t>(三)、征地拆迁和移民安置规划方案</w:t>
      </w:r>
      <w:bookmarkEnd w:id="4"/>
    </w:p>
    <w:p w:rsidR="00FE28F6" w:rsidP="00FE28F6" w14:paraId="392AA08B" w14:textId="2F0F7E72">
      <w:pPr>
        <w:ind w:firstLine="560" w:firstLineChars="200"/>
        <w:rPr>
          <w:rFonts w:ascii="仿宋" w:eastAsia="仿宋" w:hAnsi="仿宋"/>
          <w:sz w:val="28"/>
        </w:rPr>
      </w:pPr>
      <w:r w:rsidRPr="00FE28F6">
        <w:rPr>
          <w:rFonts w:ascii="仿宋" w:eastAsia="仿宋" w:hAnsi="仿宋" w:hint="eastAsia"/>
          <w:sz w:val="28"/>
        </w:rPr>
        <w:t>该</w:t>
      </w:r>
      <w:r w:rsidRPr="00FE28F6">
        <w:rPr>
          <w:rFonts w:ascii="仿宋" w:eastAsia="仿宋" w:hAnsi="仿宋"/>
          <w:sz w:val="28"/>
        </w:rPr>
        <w:t>HIB疫苗项目用地属为建设用地，无拆迁情况，不存在移民安置问题。（根据实际情况填写）</w:t>
      </w:r>
    </w:p>
    <w:p w:rsidR="00FE28F6" w:rsidP="00FE28F6" w14:paraId="471424A9" w14:textId="2EDDB737">
      <w:pPr>
        <w:pStyle w:val="Heading1"/>
      </w:pPr>
      <w:bookmarkStart w:id="5" w:name="_Toc159789341"/>
      <w:r w:rsidRPr="00FE28F6">
        <w:rPr>
          <w:rFonts w:hint="eastAsia"/>
        </w:rPr>
        <w:t>二、申报单位及</w:t>
      </w:r>
      <w:r w:rsidRPr="00FE28F6">
        <w:t>HIB疫苗项目概论</w:t>
      </w:r>
      <w:bookmarkEnd w:id="5"/>
    </w:p>
    <w:p w:rsidR="00FE28F6" w:rsidP="00FE28F6" w14:paraId="1624EE59" w14:textId="21D87C10">
      <w:pPr>
        <w:pStyle w:val="Heading2"/>
      </w:pPr>
      <w:bookmarkStart w:id="6" w:name="_Toc159789342"/>
      <w:r w:rsidRPr="00FE28F6">
        <w:t>(一)、HIB疫苗项目概况</w:t>
      </w:r>
      <w:bookmarkEnd w:id="6"/>
    </w:p>
    <w:p w:rsidR="00FE28F6" w:rsidRPr="00FE28F6" w:rsidP="00FE28F6" w14:paraId="5B76DF3E" w14:textId="77777777">
      <w:pPr>
        <w:ind w:firstLine="560" w:firstLineChars="200"/>
        <w:rPr>
          <w:rFonts w:ascii="仿宋" w:eastAsia="仿宋" w:hAnsi="仿宋"/>
          <w:sz w:val="28"/>
        </w:rPr>
      </w:pPr>
      <w:r w:rsidRPr="00FE28F6">
        <w:rPr>
          <w:rFonts w:ascii="仿宋" w:eastAsia="仿宋" w:hAnsi="仿宋"/>
          <w:sz w:val="28"/>
        </w:rPr>
        <w:t>( 一)HIB疫苗项目名称</w:t>
      </w:r>
    </w:p>
    <w:p w:rsidR="00FE28F6" w:rsidRPr="00FE28F6" w:rsidP="00FE28F6" w14:paraId="324D2BBD" w14:textId="77777777">
      <w:pPr>
        <w:ind w:firstLine="560" w:firstLineChars="200"/>
        <w:rPr>
          <w:rFonts w:ascii="仿宋" w:eastAsia="仿宋" w:hAnsi="仿宋"/>
          <w:sz w:val="28"/>
        </w:rPr>
      </w:pPr>
      <w:r w:rsidRPr="00FE28F6">
        <w:rPr>
          <w:rFonts w:ascii="仿宋" w:eastAsia="仿宋" w:hAnsi="仿宋"/>
          <w:sz w:val="28"/>
        </w:rPr>
        <w:t>HIB疫苗项目</w:t>
      </w:r>
    </w:p>
    <w:p w:rsidR="00FE28F6" w:rsidRPr="00FE28F6" w:rsidP="00FE28F6" w14:paraId="20DECB97" w14:textId="77777777">
      <w:pPr>
        <w:ind w:firstLine="560" w:firstLineChars="200"/>
        <w:rPr>
          <w:rFonts w:ascii="仿宋" w:eastAsia="仿宋" w:hAnsi="仿宋"/>
          <w:sz w:val="28"/>
        </w:rPr>
      </w:pPr>
      <w:r w:rsidRPr="00FE28F6">
        <w:rPr>
          <w:rFonts w:ascii="仿宋" w:eastAsia="仿宋" w:hAnsi="仿宋"/>
          <w:sz w:val="28"/>
        </w:rPr>
        <w:t>(二)HIB疫苗项目投资人</w:t>
      </w:r>
    </w:p>
    <w:p w:rsidR="00FE28F6" w:rsidRPr="00FE28F6" w:rsidP="00FE28F6" w14:paraId="76EE21A2" w14:textId="77777777">
      <w:pPr>
        <w:ind w:firstLine="560" w:firstLineChars="200"/>
        <w:rPr>
          <w:rFonts w:ascii="仿宋" w:eastAsia="仿宋" w:hAnsi="仿宋"/>
          <w:sz w:val="28"/>
        </w:rPr>
      </w:pPr>
      <w:r w:rsidRPr="00FE28F6">
        <w:rPr>
          <w:rFonts w:ascii="仿宋" w:eastAsia="仿宋" w:hAnsi="仿宋"/>
          <w:sz w:val="28"/>
        </w:rPr>
        <w:t>xx 有限公司</w:t>
      </w:r>
    </w:p>
    <w:p w:rsidR="00FE28F6" w:rsidRPr="00FE28F6" w:rsidP="00FE28F6" w14:paraId="4B484390" w14:textId="77777777">
      <w:pPr>
        <w:ind w:firstLine="560" w:firstLineChars="200"/>
        <w:rPr>
          <w:rFonts w:ascii="仿宋" w:eastAsia="仿宋" w:hAnsi="仿宋"/>
          <w:sz w:val="28"/>
        </w:rPr>
      </w:pPr>
      <w:r w:rsidRPr="00FE28F6">
        <w:rPr>
          <w:rFonts w:ascii="仿宋" w:eastAsia="仿宋" w:hAnsi="仿宋"/>
          <w:sz w:val="28"/>
        </w:rPr>
        <w:t>(三)建设地点</w:t>
      </w:r>
    </w:p>
    <w:p w:rsidR="00FE28F6" w:rsidRPr="00FE28F6" w:rsidP="00FE28F6" w14:paraId="13A7E38A" w14:textId="77777777">
      <w:pPr>
        <w:ind w:firstLine="560" w:firstLineChars="200"/>
        <w:rPr>
          <w:rFonts w:ascii="仿宋" w:eastAsia="仿宋" w:hAnsi="仿宋"/>
          <w:sz w:val="28"/>
        </w:rPr>
      </w:pPr>
      <w:r w:rsidRPr="00FE28F6">
        <w:rPr>
          <w:rFonts w:ascii="仿宋" w:eastAsia="仿宋" w:hAnsi="仿宋" w:hint="eastAsia"/>
          <w:sz w:val="28"/>
        </w:rPr>
        <w:t>此</w:t>
      </w:r>
      <w:r w:rsidRPr="00FE28F6">
        <w:rPr>
          <w:rFonts w:ascii="仿宋" w:eastAsia="仿宋" w:hAnsi="仿宋"/>
          <w:sz w:val="28"/>
        </w:rPr>
        <w:t>HIB疫苗项目计划设立在XX地区（待确定）。该建设地址需要避开自然保护区、风景名胜区，以及其他需要特殊保护的环境敏感目标。HIB疫苗项目的建设区域应具备较好的地理条件，且基础设施等配套相对完善，同时具有足够的发展潜力。在节约土地资源的前提下，我们尽量选择空闲地、非耕地或荒地作为建设用地，尽量避免占用良田或耕地。</w:t>
      </w:r>
    </w:p>
    <w:p w:rsidR="00FE28F6" w:rsidRPr="00FE28F6" w:rsidP="00FE28F6" w14:paraId="29913BA8"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FE28F6" w:rsidRPr="00FE28F6" w:rsidP="00FE28F6" w14:paraId="7D9E1C00" w14:textId="77777777">
      <w:pPr>
        <w:ind w:firstLine="560" w:firstLineChars="200"/>
        <w:rPr>
          <w:rFonts w:ascii="仿宋" w:eastAsia="仿宋" w:hAnsi="仿宋"/>
          <w:sz w:val="28"/>
        </w:rPr>
      </w:pPr>
      <w:r w:rsidRPr="00FE28F6">
        <w:rPr>
          <w:rFonts w:ascii="仿宋" w:eastAsia="仿宋" w:hAnsi="仿宋"/>
          <w:sz w:val="28"/>
        </w:rPr>
        <w:t>(四)用地规模</w:t>
      </w:r>
    </w:p>
    <w:p w:rsidR="00FE28F6" w:rsidRPr="00FE28F6" w:rsidP="00FE28F6" w14:paraId="5D7BF24B" w14:textId="77777777">
      <w:pPr>
        <w:ind w:firstLine="560" w:firstLineChars="200"/>
        <w:rPr>
          <w:rFonts w:ascii="仿宋" w:eastAsia="仿宋" w:hAnsi="仿宋"/>
          <w:sz w:val="28"/>
        </w:rPr>
      </w:pPr>
      <w:r w:rsidRPr="00FE28F6">
        <w:rPr>
          <w:rFonts w:ascii="仿宋" w:eastAsia="仿宋" w:hAnsi="仿宋" w:hint="eastAsia"/>
          <w:sz w:val="28"/>
        </w:rPr>
        <w:t>本</w:t>
      </w:r>
      <w:r w:rsidRPr="00FE28F6">
        <w:rPr>
          <w:rFonts w:ascii="仿宋" w:eastAsia="仿宋" w:hAnsi="仿宋"/>
          <w:sz w:val="28"/>
        </w:rPr>
        <w:t>HIB疫苗项目总用地面积为XX平方米（折合约XX亩）。</w:t>
      </w:r>
    </w:p>
    <w:p w:rsidR="00FE28F6" w:rsidRPr="00FE28F6" w:rsidP="00FE28F6" w14:paraId="7EBF1D6F" w14:textId="77777777">
      <w:pPr>
        <w:ind w:firstLine="560" w:firstLineChars="200"/>
        <w:rPr>
          <w:rFonts w:ascii="仿宋" w:eastAsia="仿宋" w:hAnsi="仿宋"/>
          <w:sz w:val="28"/>
        </w:rPr>
      </w:pPr>
    </w:p>
    <w:p w:rsidR="00FE28F6" w:rsidRPr="00FE28F6" w:rsidP="00FE28F6" w14:paraId="52D9991E" w14:textId="77777777">
      <w:pPr>
        <w:ind w:firstLine="560" w:firstLineChars="200"/>
        <w:rPr>
          <w:rFonts w:ascii="仿宋" w:eastAsia="仿宋" w:hAnsi="仿宋"/>
          <w:sz w:val="28"/>
        </w:rPr>
      </w:pPr>
      <w:r w:rsidRPr="00FE28F6">
        <w:rPr>
          <w:rFonts w:ascii="仿宋" w:eastAsia="仿宋" w:hAnsi="仿宋"/>
          <w:sz w:val="28"/>
        </w:rPr>
        <w:t>(五)用地指</w:t>
      </w:r>
      <w:r w:rsidRPr="00FE28F6">
        <w:rPr>
          <w:rFonts w:ascii="仿宋" w:eastAsia="仿宋" w:hAnsi="仿宋" w:hint="eastAsia"/>
          <w:sz w:val="28"/>
        </w:rPr>
        <w:t>标</w:t>
      </w:r>
    </w:p>
    <w:p w:rsidR="00FE28F6" w:rsidP="00FE28F6" w14:paraId="1BDD0ADF" w14:textId="5EA48E33">
      <w:pPr>
        <w:ind w:firstLine="560" w:firstLineChars="200"/>
        <w:rPr>
          <w:rFonts w:ascii="仿宋" w:eastAsia="仿宋" w:hAnsi="仿宋"/>
          <w:sz w:val="28"/>
        </w:rPr>
      </w:pPr>
      <w:r w:rsidRPr="00FE28F6">
        <w:rPr>
          <w:rFonts w:ascii="仿宋" w:eastAsia="仿宋" w:hAnsi="仿宋" w:hint="eastAsia"/>
          <w:sz w:val="28"/>
        </w:rPr>
        <w:t>此</w:t>
      </w:r>
      <w:r w:rsidRPr="00FE28F6">
        <w:rPr>
          <w:rFonts w:ascii="仿宋" w:eastAsia="仿宋" w:hAnsi="仿宋"/>
          <w:sz w:val="28"/>
        </w:rPr>
        <w:t>HIB疫苗项目的建筑规划系数为XX%，建筑容积率为XX，建设区域绿化覆盖率为XX%，固定资产投资强度为XX万元/亩。</w:t>
      </w:r>
    </w:p>
    <w:p w:rsidR="00FE28F6" w:rsidP="00FE28F6" w14:paraId="3CB43B7B" w14:textId="695AAB62">
      <w:pPr>
        <w:pStyle w:val="Heading2"/>
      </w:pPr>
      <w:bookmarkStart w:id="7" w:name="_Toc159789343"/>
      <w:r w:rsidRPr="00FE28F6">
        <w:t>(二)、编制原则</w:t>
      </w:r>
      <w:bookmarkEnd w:id="7"/>
    </w:p>
    <w:p w:rsidR="00FE28F6" w:rsidRPr="00FE28F6" w:rsidP="00FE28F6" w14:paraId="777BED36" w14:textId="77777777">
      <w:pPr>
        <w:ind w:firstLine="560" w:firstLineChars="200"/>
        <w:rPr>
          <w:rFonts w:ascii="仿宋" w:eastAsia="仿宋" w:hAnsi="仿宋"/>
          <w:sz w:val="28"/>
        </w:rPr>
      </w:pPr>
      <w:r w:rsidRPr="00FE28F6">
        <w:rPr>
          <w:rFonts w:ascii="仿宋" w:eastAsia="仿宋" w:hAnsi="仿宋" w:hint="eastAsia"/>
          <w:sz w:val="28"/>
        </w:rPr>
        <w:t>政策对齐原则：报告内容必须与国家的产业政策、技术政策和行业规划保持一致。</w:t>
      </w:r>
    </w:p>
    <w:p w:rsidR="00FE28F6" w:rsidRPr="00FE28F6" w:rsidP="00FE28F6" w14:paraId="57C0B452" w14:textId="77777777">
      <w:pPr>
        <w:ind w:firstLine="560" w:firstLineChars="200"/>
        <w:rPr>
          <w:rFonts w:ascii="仿宋" w:eastAsia="仿宋" w:hAnsi="仿宋"/>
          <w:sz w:val="28"/>
        </w:rPr>
      </w:pPr>
      <w:r w:rsidRPr="00FE28F6">
        <w:rPr>
          <w:rFonts w:ascii="仿宋" w:eastAsia="仿宋" w:hAnsi="仿宋" w:hint="eastAsia"/>
          <w:sz w:val="28"/>
        </w:rPr>
        <w:t>绿色经济原则：我们秉持科学发展观和节约型社会的理念，以当地的资源优势为基础，通过优化</w:t>
      </w:r>
      <w:r w:rsidRPr="00FE28F6">
        <w:rPr>
          <w:rFonts w:ascii="仿宋" w:eastAsia="仿宋" w:hAnsi="仿宋"/>
          <w:sz w:val="28"/>
        </w:rPr>
        <w:t>HIB疫苗项目的技术方案、产品方案以及建设规模，提高资源利用率，降低生产过程中的能源和资源消耗，减少生产过程的污染排放，走出一条科技含量高、经济效益好、资源消耗低、环境污染少、资源优势得到充分发挥的绿色工业化道路，实现可持续发展。</w:t>
      </w:r>
    </w:p>
    <w:p w:rsidR="00FE28F6" w:rsidRPr="00FE28F6" w:rsidP="00FE28F6" w14:paraId="4F63C548" w14:textId="77777777">
      <w:pPr>
        <w:ind w:firstLine="560" w:firstLineChars="200"/>
        <w:rPr>
          <w:rFonts w:ascii="仿宋" w:eastAsia="仿宋" w:hAnsi="仿宋"/>
          <w:sz w:val="28"/>
        </w:rPr>
      </w:pPr>
      <w:r w:rsidRPr="00FE28F6">
        <w:rPr>
          <w:rFonts w:ascii="仿宋" w:eastAsia="仿宋" w:hAnsi="仿宋" w:hint="eastAsia"/>
          <w:sz w:val="28"/>
        </w:rPr>
        <w:t>技术领先原则：我们坚持“技术先进、工艺成熟、设施可靠、经济合理”的原则，积极采用先进的工艺技术、环境技术和安全技术，实现能耗低、三废排放少、产品质量优良、经济效益显著。</w:t>
      </w:r>
    </w:p>
    <w:p w:rsidR="00FE28F6" w:rsidRPr="00FE28F6" w:rsidP="00FE28F6" w14:paraId="23719392"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FE28F6">
        <w:rPr>
          <w:rFonts w:ascii="仿宋" w:eastAsia="仿宋" w:hAnsi="仿宋" w:hint="eastAsia"/>
          <w:sz w:val="28"/>
        </w:rPr>
        <w:t>提升生产效率原则：我们将进一步提升信息化水平，以提高产品质量、降低成本、减轻工人劳动强度、减少工厂定员、保证安全生产和提高劳动生产率为目标。</w:t>
      </w:r>
    </w:p>
    <w:p w:rsidR="00FE28F6" w:rsidP="00FE28F6" w14:paraId="49F790CC" w14:textId="57372061">
      <w:pPr>
        <w:ind w:firstLine="560" w:firstLineChars="200"/>
        <w:rPr>
          <w:rFonts w:ascii="仿宋" w:eastAsia="仿宋" w:hAnsi="仿宋" w:hint="eastAsia"/>
          <w:sz w:val="28"/>
        </w:rPr>
      </w:pPr>
      <w:r w:rsidRPr="00FE28F6">
        <w:rPr>
          <w:rFonts w:ascii="仿宋" w:eastAsia="仿宋" w:hAnsi="仿宋" w:hint="eastAsia"/>
          <w:sz w:val="28"/>
        </w:rPr>
        <w:t>产品差异化原则：我们将认真分析市场需求，了解市场的区域</w:t>
      </w:r>
      <w:r w:rsidRPr="00FE28F6">
        <w:rPr>
          <w:rFonts w:ascii="仿宋" w:eastAsia="仿宋" w:hAnsi="仿宋" w:hint="eastAsia"/>
          <w:sz w:val="28"/>
        </w:rPr>
        <w:t>性差异，针对产品的差异化需求和特点，设计不同品种、规格和质量的产品以满足不同用户的需求，从而扩大市场占有率，实现经济效益最大化，提高企业在国内外的知名度和影响力。</w:t>
      </w:r>
    </w:p>
    <w:p w:rsidR="00FE28F6" w:rsidP="00FE28F6" w14:paraId="127FFDB9" w14:textId="53356903">
      <w:pPr>
        <w:pStyle w:val="Heading2"/>
      </w:pPr>
      <w:bookmarkStart w:id="8" w:name="_Toc159789344"/>
      <w:r w:rsidRPr="00FE28F6">
        <w:t>(三)、编制依据</w:t>
      </w:r>
      <w:bookmarkEnd w:id="8"/>
    </w:p>
    <w:p w:rsidR="00FE28F6" w:rsidRPr="00FE28F6" w:rsidP="00FE28F6" w14:paraId="33AA39E1" w14:textId="77777777">
      <w:pPr>
        <w:ind w:firstLine="560" w:firstLineChars="200"/>
        <w:rPr>
          <w:rFonts w:ascii="仿宋" w:eastAsia="仿宋" w:hAnsi="仿宋"/>
          <w:sz w:val="28"/>
        </w:rPr>
      </w:pPr>
      <w:r w:rsidRPr="00FE28F6">
        <w:rPr>
          <w:rFonts w:ascii="仿宋" w:eastAsia="仿宋" w:hAnsi="仿宋" w:hint="eastAsia"/>
          <w:sz w:val="28"/>
        </w:rPr>
        <w:t>有关国家及地方促进产业结构调整的政策规定；</w:t>
      </w:r>
    </w:p>
    <w:p w:rsidR="00FE28F6" w:rsidRPr="00FE28F6" w:rsidP="00FE28F6" w14:paraId="4B57E753" w14:textId="77777777">
      <w:pPr>
        <w:ind w:firstLine="560" w:firstLineChars="200"/>
        <w:rPr>
          <w:rFonts w:ascii="仿宋" w:eastAsia="仿宋" w:hAnsi="仿宋"/>
          <w:sz w:val="28"/>
        </w:rPr>
      </w:pPr>
      <w:r w:rsidRPr="00FE28F6">
        <w:rPr>
          <w:rFonts w:ascii="仿宋" w:eastAsia="仿宋" w:hAnsi="仿宋" w:hint="eastAsia"/>
          <w:sz w:val="28"/>
        </w:rPr>
        <w:t>《建设</w:t>
      </w:r>
      <w:r w:rsidRPr="00FE28F6">
        <w:rPr>
          <w:rFonts w:ascii="仿宋" w:eastAsia="仿宋" w:hAnsi="仿宋"/>
          <w:sz w:val="28"/>
        </w:rPr>
        <w:t>HIB疫苗项目经济评价方法及参数》；</w:t>
      </w:r>
    </w:p>
    <w:p w:rsidR="00FE28F6" w:rsidRPr="00FE28F6" w:rsidP="00FE28F6" w14:paraId="0B2BB681" w14:textId="77777777">
      <w:pPr>
        <w:ind w:firstLine="560" w:firstLineChars="200"/>
        <w:rPr>
          <w:rFonts w:ascii="仿宋" w:eastAsia="仿宋" w:hAnsi="仿宋"/>
          <w:sz w:val="28"/>
        </w:rPr>
      </w:pPr>
      <w:r w:rsidRPr="00FE28F6">
        <w:rPr>
          <w:rFonts w:ascii="仿宋" w:eastAsia="仿宋" w:hAnsi="仿宋" w:hint="eastAsia"/>
          <w:sz w:val="28"/>
        </w:rPr>
        <w:t>《投资</w:t>
      </w:r>
      <w:r w:rsidRPr="00FE28F6">
        <w:rPr>
          <w:rFonts w:ascii="仿宋" w:eastAsia="仿宋" w:hAnsi="仿宋"/>
          <w:sz w:val="28"/>
        </w:rPr>
        <w:t>HIB疫苗项目可行性研究导则》；</w:t>
      </w:r>
    </w:p>
    <w:p w:rsidR="00FE28F6" w:rsidRPr="00FE28F6" w:rsidP="00FE28F6" w14:paraId="09F8FC2A" w14:textId="77777777">
      <w:pPr>
        <w:ind w:firstLine="560" w:firstLineChars="200"/>
        <w:rPr>
          <w:rFonts w:ascii="仿宋" w:eastAsia="仿宋" w:hAnsi="仿宋"/>
          <w:sz w:val="28"/>
        </w:rPr>
      </w:pPr>
      <w:r w:rsidRPr="00FE28F6">
        <w:rPr>
          <w:rFonts w:ascii="仿宋" w:eastAsia="仿宋" w:hAnsi="仿宋"/>
          <w:sz w:val="28"/>
        </w:rPr>
        <w:t>HIB疫苗项目建设地区国民经济发展规划；</w:t>
      </w:r>
    </w:p>
    <w:p w:rsidR="00FE28F6" w:rsidP="00FE28F6" w14:paraId="067EBE12" w14:textId="2FEE7E26">
      <w:pPr>
        <w:ind w:firstLine="560" w:firstLineChars="200"/>
        <w:rPr>
          <w:rFonts w:ascii="仿宋" w:eastAsia="仿宋" w:hAnsi="仿宋" w:hint="eastAsia"/>
          <w:sz w:val="28"/>
        </w:rPr>
      </w:pPr>
      <w:r w:rsidRPr="00FE28F6">
        <w:rPr>
          <w:rFonts w:ascii="仿宋" w:eastAsia="仿宋" w:hAnsi="仿宋" w:hint="eastAsia"/>
          <w:sz w:val="28"/>
        </w:rPr>
        <w:t>其他有关资料。</w:t>
      </w:r>
    </w:p>
    <w:p w:rsidR="00FE28F6" w:rsidP="00FE28F6" w14:paraId="649AC8DA" w14:textId="21182F49">
      <w:pPr>
        <w:pStyle w:val="Heading2"/>
      </w:pPr>
      <w:bookmarkStart w:id="9" w:name="_Toc159789345"/>
      <w:r w:rsidRPr="00FE28F6">
        <w:t>(四)、编制范围及内容</w:t>
      </w:r>
      <w:bookmarkEnd w:id="9"/>
    </w:p>
    <w:p w:rsidR="00FE28F6" w:rsidP="00FE28F6" w14:paraId="5E06F6A9" w14:textId="23A8EF1E">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FE28F6">
        <w:rPr>
          <w:rFonts w:ascii="仿宋" w:eastAsia="仿宋" w:hAnsi="仿宋" w:hint="eastAsia"/>
          <w:sz w:val="28"/>
        </w:rPr>
        <w:t>本报告基于</w:t>
      </w:r>
      <w:r w:rsidRPr="00FE28F6">
        <w:rPr>
          <w:rFonts w:ascii="仿宋" w:eastAsia="仿宋" w:hAnsi="仿宋"/>
          <w:sz w:val="28"/>
        </w:rPr>
        <w:t>HIB疫苗项目建设单位提供的基础数据和国家相关法规、政策、规范等，以及HIB疫苗项目所涉及的内外环境、城市总体规划等，针对HIB疫苗项目的特点、任务与要求，对HIB疫苗项目的建设背景及必要性、建设内容及规模、市场需求、建设条件、工程方案及环境保护、HIB疫苗项目实施进度计划、投资估算及资金筹措、经济效益及社会效益、HIB疫苗项目风险等方面进行了全面的分析、评估和论证。通过这些工作，确定了HIB疫苗项目建设的可行性和效益的合理性。</w:t>
      </w:r>
    </w:p>
    <w:p w:rsidR="00FE28F6" w:rsidP="00FE28F6" w14:paraId="09E242C3" w14:textId="4827E9D6">
      <w:pPr>
        <w:pStyle w:val="Heading1"/>
        <w:rPr>
          <w:rFonts w:hint="eastAsia"/>
        </w:rPr>
      </w:pPr>
      <w:bookmarkStart w:id="10" w:name="_Toc159789346"/>
      <w:r w:rsidRPr="00FE28F6">
        <w:rPr>
          <w:rFonts w:hint="eastAsia"/>
        </w:rPr>
        <w:t>三、经济影响分析</w:t>
      </w:r>
      <w:bookmarkEnd w:id="10"/>
    </w:p>
    <w:p w:rsidR="00FE28F6" w:rsidP="00FE28F6" w14:paraId="1C8EA056" w14:textId="26A9BCB7">
      <w:pPr>
        <w:pStyle w:val="Heading2"/>
      </w:pPr>
      <w:bookmarkStart w:id="11" w:name="_Toc159789347"/>
      <w:r w:rsidRPr="00FE28F6">
        <w:t>(一)、经济费用效益或费用效果分析</w:t>
      </w:r>
      <w:bookmarkEnd w:id="11"/>
    </w:p>
    <w:p w:rsidR="00FE28F6" w:rsidRPr="00FE28F6" w:rsidP="00FE28F6" w14:paraId="7EA9D06F" w14:textId="77777777">
      <w:pPr>
        <w:ind w:firstLine="560" w:firstLineChars="200"/>
        <w:rPr>
          <w:rFonts w:ascii="仿宋" w:eastAsia="仿宋" w:hAnsi="仿宋"/>
          <w:sz w:val="28"/>
        </w:rPr>
      </w:pPr>
      <w:r w:rsidRPr="00FE28F6">
        <w:rPr>
          <w:rFonts w:ascii="仿宋" w:eastAsia="仿宋" w:hAnsi="仿宋"/>
          <w:sz w:val="28"/>
        </w:rPr>
        <w:t>1. 初始投资成本： 我们已经全面考虑了HIB疫苗项目的初始投资成本，包括设备采购、人员招聘、市场推广和基础设施建设等。这些投资将用于HIB疫苗项目的启动和初期运营。</w:t>
      </w:r>
    </w:p>
    <w:p w:rsidR="00FE28F6" w:rsidRPr="00FE28F6" w:rsidP="00FE28F6" w14:paraId="5AF24C84" w14:textId="77777777">
      <w:pPr>
        <w:ind w:firstLine="560" w:firstLineChars="200"/>
        <w:rPr>
          <w:rFonts w:ascii="仿宋" w:eastAsia="仿宋" w:hAnsi="仿宋"/>
          <w:sz w:val="28"/>
        </w:rPr>
      </w:pPr>
    </w:p>
    <w:p w:rsidR="00FE28F6" w:rsidRPr="00FE28F6" w:rsidP="00FE28F6" w14:paraId="4D847810" w14:textId="77777777">
      <w:pPr>
        <w:ind w:firstLine="560" w:firstLineChars="200"/>
        <w:rPr>
          <w:rFonts w:ascii="仿宋" w:eastAsia="仿宋" w:hAnsi="仿宋"/>
          <w:sz w:val="28"/>
        </w:rPr>
      </w:pPr>
      <w:r w:rsidRPr="00FE28F6">
        <w:rPr>
          <w:rFonts w:ascii="仿宋" w:eastAsia="仿宋" w:hAnsi="仿宋"/>
          <w:sz w:val="28"/>
        </w:rPr>
        <w:t>2. 运营费用： 我们详细分析了HIB疫苗项目的运营费用，包括员工薪酬、物料采购、租金、设备维护和市场营销等。我们将确保运营费用的合理性和可控性，以维持业务的持续稳健增长。</w:t>
      </w:r>
    </w:p>
    <w:p w:rsidR="00FE28F6" w:rsidRPr="00FE28F6" w:rsidP="00FE28F6" w14:paraId="6502CF12" w14:textId="77777777">
      <w:pPr>
        <w:ind w:firstLine="560" w:firstLineChars="200"/>
        <w:rPr>
          <w:rFonts w:ascii="仿宋" w:eastAsia="仿宋" w:hAnsi="仿宋"/>
          <w:sz w:val="28"/>
        </w:rPr>
      </w:pPr>
    </w:p>
    <w:p w:rsidR="00FE28F6" w:rsidRPr="00FE28F6" w:rsidP="00FE28F6" w14:paraId="1420206D" w14:textId="77777777">
      <w:pPr>
        <w:ind w:firstLine="560" w:firstLineChars="200"/>
        <w:rPr>
          <w:rFonts w:ascii="仿宋" w:eastAsia="仿宋" w:hAnsi="仿宋"/>
          <w:sz w:val="28"/>
        </w:rPr>
      </w:pPr>
      <w:r w:rsidRPr="00FE28F6">
        <w:rPr>
          <w:rFonts w:ascii="仿宋" w:eastAsia="仿宋" w:hAnsi="仿宋"/>
          <w:sz w:val="28"/>
        </w:rPr>
        <w:t>3. 预期收入： 我们制定了详细的收入模型，基于市场需求和产品定价来估算预期收入。这包括了销售预测、订阅服务、广告收入等多种收入来源。</w:t>
      </w:r>
    </w:p>
    <w:p w:rsidR="00FE28F6" w:rsidRPr="00FE28F6" w:rsidP="00FE28F6" w14:paraId="2BA52EBA" w14:textId="77777777">
      <w:pPr>
        <w:ind w:firstLine="560" w:firstLineChars="200"/>
        <w:rPr>
          <w:rFonts w:ascii="仿宋" w:eastAsia="仿宋" w:hAnsi="仿宋"/>
          <w:sz w:val="28"/>
        </w:rPr>
      </w:pPr>
    </w:p>
    <w:p w:rsidR="00FE28F6" w:rsidRPr="00FE28F6" w:rsidP="00FE28F6" w14:paraId="4E709192" w14:textId="77777777">
      <w:pPr>
        <w:ind w:firstLine="560" w:firstLineChars="200"/>
        <w:rPr>
          <w:rFonts w:ascii="仿宋" w:eastAsia="仿宋" w:hAnsi="仿宋"/>
          <w:sz w:val="28"/>
        </w:rPr>
      </w:pPr>
      <w:r w:rsidRPr="00FE28F6">
        <w:rPr>
          <w:rFonts w:ascii="仿宋" w:eastAsia="仿宋" w:hAnsi="仿宋"/>
          <w:sz w:val="28"/>
        </w:rPr>
        <w:t>4. 利润和现金流： 我们</w:t>
      </w:r>
      <w:r w:rsidRPr="00FE28F6">
        <w:rPr>
          <w:rFonts w:ascii="仿宋" w:eastAsia="仿宋" w:hAnsi="仿宋" w:hint="eastAsia"/>
          <w:sz w:val="28"/>
        </w:rPr>
        <w:t>进行了全面的盈利能力分析，考虑了毛利润、净利润和现金流等关键指标。这有助于我们确定</w:t>
      </w:r>
      <w:r w:rsidRPr="00FE28F6">
        <w:rPr>
          <w:rFonts w:ascii="仿宋" w:eastAsia="仿宋" w:hAnsi="仿宋"/>
          <w:sz w:val="28"/>
        </w:rPr>
        <w:t>HIB疫苗项目何时能够实现盈亏平衡并实现持续的盈利。</w:t>
      </w:r>
    </w:p>
    <w:p w:rsidR="00FE28F6" w:rsidRPr="00FE28F6" w:rsidP="00FE28F6" w14:paraId="00FEDB95" w14:textId="77777777">
      <w:pPr>
        <w:ind w:firstLine="560" w:firstLineChars="200"/>
        <w:rPr>
          <w:rFonts w:ascii="仿宋" w:eastAsia="仿宋" w:hAnsi="仿宋"/>
          <w:sz w:val="28"/>
        </w:rPr>
      </w:pPr>
    </w:p>
    <w:p w:rsidR="00FE28F6" w:rsidRPr="00FE28F6" w:rsidP="00FE28F6" w14:paraId="00C731EE"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FE28F6">
        <w:rPr>
          <w:rFonts w:ascii="仿宋" w:eastAsia="仿宋" w:hAnsi="仿宋"/>
          <w:sz w:val="28"/>
        </w:rPr>
        <w:t>5. 风险评估： 我们识别和评估了可能影响经济效益的各种风险因素，如市场波动、竞争压力、法规变化等。我们将采取措施来减轻这些风险对经济效益的负面影响。</w:t>
      </w:r>
    </w:p>
    <w:p w:rsidR="00FE28F6" w:rsidRPr="00FE28F6" w:rsidP="00FE28F6" w14:paraId="65E6568E" w14:textId="77777777">
      <w:pPr>
        <w:ind w:firstLine="560" w:firstLineChars="200"/>
        <w:rPr>
          <w:rFonts w:ascii="仿宋" w:eastAsia="仿宋" w:hAnsi="仿宋"/>
          <w:sz w:val="28"/>
        </w:rPr>
      </w:pPr>
    </w:p>
    <w:p w:rsidR="00FE28F6" w:rsidRPr="00FE28F6" w:rsidP="00FE28F6" w14:paraId="43334E14" w14:textId="77777777">
      <w:pPr>
        <w:ind w:firstLine="560" w:firstLineChars="200"/>
        <w:rPr>
          <w:rFonts w:ascii="仿宋" w:eastAsia="仿宋" w:hAnsi="仿宋"/>
          <w:sz w:val="28"/>
        </w:rPr>
      </w:pPr>
      <w:r w:rsidRPr="00FE28F6">
        <w:rPr>
          <w:rFonts w:ascii="仿宋" w:eastAsia="仿宋" w:hAnsi="仿宋"/>
          <w:sz w:val="28"/>
        </w:rPr>
        <w:t>6. 投资回报率（ROI）： 我们计算了投资回报率，以评估HIB疫苗项目的长期盈利潜力。我们期望我们的投资在合理的时间内获得有吸引力的回报。</w:t>
      </w:r>
    </w:p>
    <w:p w:rsidR="00FE28F6" w:rsidRPr="00FE28F6" w:rsidP="00FE28F6" w14:paraId="1D6E8CEF" w14:textId="77777777">
      <w:pPr>
        <w:ind w:firstLine="560" w:firstLineChars="200"/>
        <w:rPr>
          <w:rFonts w:ascii="仿宋" w:eastAsia="仿宋" w:hAnsi="仿宋"/>
          <w:sz w:val="28"/>
        </w:rPr>
      </w:pPr>
    </w:p>
    <w:p w:rsidR="00FE28F6" w:rsidP="00FE28F6" w14:paraId="5E43F298" w14:textId="070C8B91">
      <w:pPr>
        <w:ind w:firstLine="560" w:firstLineChars="200"/>
        <w:rPr>
          <w:rFonts w:ascii="仿宋" w:eastAsia="仿宋" w:hAnsi="仿宋"/>
          <w:sz w:val="28"/>
        </w:rPr>
      </w:pPr>
      <w:r w:rsidRPr="00FE28F6">
        <w:rPr>
          <w:rFonts w:ascii="仿宋" w:eastAsia="仿宋" w:hAnsi="仿宋"/>
          <w:sz w:val="28"/>
        </w:rPr>
        <w:t>7. 敏感性分析： 我们进行了敏感性分析，考虑了不同变量对经济效益的影响。</w:t>
      </w:r>
      <w:r w:rsidRPr="00FE28F6">
        <w:rPr>
          <w:rFonts w:ascii="仿宋" w:eastAsia="仿宋" w:hAnsi="仿宋" w:hint="eastAsia"/>
          <w:sz w:val="28"/>
        </w:rPr>
        <w:t>这有助于我们了解</w:t>
      </w:r>
      <w:r w:rsidRPr="00FE28F6">
        <w:rPr>
          <w:rFonts w:ascii="仿宋" w:eastAsia="仿宋" w:hAnsi="仿宋"/>
          <w:sz w:val="28"/>
        </w:rPr>
        <w:t>HIB疫苗项目在不同市场条件下的表现，并调整策略以适应变化。</w:t>
      </w:r>
    </w:p>
    <w:p w:rsidR="00FE28F6" w:rsidP="00FE28F6" w14:paraId="123E6FE8" w14:textId="0057C48B">
      <w:pPr>
        <w:pStyle w:val="Heading2"/>
      </w:pPr>
      <w:bookmarkStart w:id="12" w:name="_Toc159789348"/>
      <w:r w:rsidRPr="00FE28F6">
        <w:t>(二)、行业影响分析</w:t>
      </w:r>
      <w:bookmarkEnd w:id="12"/>
    </w:p>
    <w:p w:rsidR="00FE28F6" w:rsidRPr="00FE28F6" w:rsidP="00FE28F6" w14:paraId="750CDC60" w14:textId="77777777">
      <w:pPr>
        <w:ind w:firstLine="560" w:firstLineChars="200"/>
        <w:rPr>
          <w:rFonts w:ascii="仿宋" w:eastAsia="仿宋" w:hAnsi="仿宋"/>
          <w:sz w:val="28"/>
        </w:rPr>
      </w:pPr>
      <w:r w:rsidRPr="00FE28F6">
        <w:rPr>
          <w:rFonts w:ascii="仿宋" w:eastAsia="仿宋" w:hAnsi="仿宋" w:hint="eastAsia"/>
          <w:sz w:val="28"/>
        </w:rPr>
        <w:t>二、行业影响分析</w:t>
      </w:r>
    </w:p>
    <w:p w:rsidR="00FE28F6" w:rsidRPr="00FE28F6" w:rsidP="00FE28F6" w14:paraId="0E450380" w14:textId="77777777">
      <w:pPr>
        <w:ind w:firstLine="560" w:firstLineChars="200"/>
        <w:rPr>
          <w:rFonts w:ascii="仿宋" w:eastAsia="仿宋" w:hAnsi="仿宋"/>
          <w:sz w:val="28"/>
        </w:rPr>
      </w:pPr>
    </w:p>
    <w:p w:rsidR="00FE28F6" w:rsidRPr="00FE28F6" w:rsidP="00FE28F6" w14:paraId="141511B2" w14:textId="77777777">
      <w:pPr>
        <w:ind w:firstLine="560" w:firstLineChars="200"/>
        <w:rPr>
          <w:rFonts w:ascii="仿宋" w:eastAsia="仿宋" w:hAnsi="仿宋"/>
          <w:sz w:val="28"/>
        </w:rPr>
      </w:pPr>
      <w:r w:rsidRPr="00FE28F6">
        <w:rPr>
          <w:rFonts w:ascii="仿宋" w:eastAsia="仿宋" w:hAnsi="仿宋"/>
          <w:sz w:val="28"/>
        </w:rPr>
        <w:t>1. 经济贡献: 本HIB疫苗项目的建设将积极响应国内外市场需求，预计将为所在区域的经济做出显著贡献。HIB疫苗项目的建设将创造约XXX个就业机会，并在达产年度贡献总计约XXX万元的税收。这将有助于推动所在区域的经济繁荣，并对地方财政收入产生积极影响。</w:t>
      </w:r>
    </w:p>
    <w:p w:rsidR="00FE28F6" w:rsidRPr="00FE28F6" w:rsidP="00FE28F6" w14:paraId="534CBD84" w14:textId="77777777">
      <w:pPr>
        <w:ind w:firstLine="560" w:firstLineChars="200"/>
        <w:rPr>
          <w:rFonts w:ascii="仿宋" w:eastAsia="仿宋" w:hAnsi="仿宋"/>
          <w:sz w:val="28"/>
        </w:rPr>
      </w:pPr>
    </w:p>
    <w:p w:rsidR="00FE28F6" w:rsidRPr="00FE28F6" w:rsidP="00FE28F6" w14:paraId="5ECC49E4"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FE28F6">
        <w:rPr>
          <w:rFonts w:ascii="仿宋" w:eastAsia="仿宋" w:hAnsi="仿宋"/>
          <w:sz w:val="28"/>
        </w:rPr>
        <w:t>2. 盈利潜力: HIB疫苗项目的经济分析显示，达产年的投资利润率预计为XXX%，投资利税率为57.73%，全部投资回报率为XXX%，固定资产投资回收期为XXX年（包括建设期）。这表明HIB疫苗项目具有强大的盈利潜力和风险抵御能力。</w:t>
      </w:r>
    </w:p>
    <w:p w:rsidR="00FE28F6" w:rsidRPr="00FE28F6" w:rsidP="00FE28F6" w14:paraId="3113E924" w14:textId="77777777">
      <w:pPr>
        <w:ind w:firstLine="560" w:firstLineChars="200"/>
        <w:rPr>
          <w:rFonts w:ascii="仿宋" w:eastAsia="仿宋" w:hAnsi="仿宋"/>
          <w:sz w:val="28"/>
        </w:rPr>
      </w:pPr>
    </w:p>
    <w:p w:rsidR="00FE28F6" w:rsidRPr="00FE28F6" w:rsidP="00FE28F6" w14:paraId="39101B84" w14:textId="77777777">
      <w:pPr>
        <w:ind w:firstLine="560" w:firstLineChars="200"/>
        <w:rPr>
          <w:rFonts w:ascii="仿宋" w:eastAsia="仿宋" w:hAnsi="仿宋"/>
          <w:sz w:val="28"/>
        </w:rPr>
      </w:pPr>
      <w:r w:rsidRPr="00FE28F6">
        <w:rPr>
          <w:rFonts w:ascii="仿宋" w:eastAsia="仿宋" w:hAnsi="仿宋"/>
          <w:sz w:val="28"/>
        </w:rPr>
        <w:t>3. 民营经济推动: HIB疫苗项目的实施将积极响应政府支持民营经济发展的政策。民营经济在区域和国家经济中发挥着重要作用，对就业、居民收入、社会稳定等方面产生积极影响。政府已经采取了一系列措施来鼓励和支持民营企业的发展，包括引导企业创新管理、提升管理水平、加强管理咨询服务等。</w:t>
      </w:r>
    </w:p>
    <w:p w:rsidR="00FE28F6" w:rsidRPr="00FE28F6" w:rsidP="00FE28F6" w14:paraId="25D03E4A" w14:textId="77777777">
      <w:pPr>
        <w:ind w:firstLine="560" w:firstLineChars="200"/>
        <w:rPr>
          <w:rFonts w:ascii="仿宋" w:eastAsia="仿宋" w:hAnsi="仿宋"/>
          <w:sz w:val="28"/>
        </w:rPr>
      </w:pPr>
    </w:p>
    <w:p w:rsidR="00FE28F6" w:rsidRPr="00FE28F6" w:rsidP="00FE28F6" w14:paraId="17307F9B" w14:textId="77777777">
      <w:pPr>
        <w:ind w:firstLine="560" w:firstLineChars="200"/>
        <w:rPr>
          <w:rFonts w:ascii="仿宋" w:eastAsia="仿宋" w:hAnsi="仿宋"/>
          <w:sz w:val="28"/>
        </w:rPr>
      </w:pPr>
      <w:r w:rsidRPr="00FE28F6">
        <w:rPr>
          <w:rFonts w:ascii="仿宋" w:eastAsia="仿宋" w:hAnsi="仿宋"/>
          <w:sz w:val="28"/>
        </w:rPr>
        <w:t>4. 民间投资: 政府鼓励并支持民间投资参与重大HIB疫苗项目建设，采用政府和社会资本合作（PPP）模式。这将有助于HIB疫苗项目的资金支持和资源整合，推动HIB疫苗项目成功实施。此外，政府还为制造业提供支持，以推动《中国制造2025》国家战略的实施，从而促进产业的转型升级。</w:t>
      </w:r>
    </w:p>
    <w:p w:rsidR="00FE28F6" w:rsidRPr="00FE28F6" w:rsidP="00FE28F6" w14:paraId="0F11CE25" w14:textId="77777777">
      <w:pPr>
        <w:ind w:firstLine="560" w:firstLineChars="200"/>
        <w:rPr>
          <w:rFonts w:ascii="仿宋" w:eastAsia="仿宋" w:hAnsi="仿宋"/>
          <w:sz w:val="28"/>
        </w:rPr>
      </w:pPr>
    </w:p>
    <w:p w:rsidR="00FE28F6" w:rsidP="00FE28F6" w14:paraId="3B5DA445" w14:textId="53010270">
      <w:pPr>
        <w:ind w:firstLine="560" w:firstLineChars="200"/>
        <w:rPr>
          <w:rFonts w:ascii="仿宋" w:eastAsia="仿宋" w:hAnsi="仿宋"/>
          <w:sz w:val="28"/>
        </w:rPr>
      </w:pPr>
      <w:r w:rsidRPr="00FE28F6">
        <w:rPr>
          <w:rFonts w:ascii="仿宋" w:eastAsia="仿宋" w:hAnsi="仿宋" w:hint="eastAsia"/>
          <w:sz w:val="28"/>
        </w:rPr>
        <w:t>综上所述，本</w:t>
      </w:r>
      <w:r w:rsidRPr="00FE28F6">
        <w:rPr>
          <w:rFonts w:ascii="仿宋" w:eastAsia="仿宋" w:hAnsi="仿宋"/>
          <w:sz w:val="28"/>
        </w:rPr>
        <w:t>HIB疫苗项目将有力促进所在区域的经济增长，提供就业机会，为地方财政做出贡献，同时符合国家政策，具有强大的盈利潜力和发展前景。HIB疫苗项目的成功实施将有助于区域经济的繁荣和社会的稳定发展。</w:t>
      </w:r>
    </w:p>
    <w:p w:rsidR="00FE28F6" w:rsidP="00FE28F6" w14:paraId="443DECD1" w14:textId="16B2EBD0">
      <w:pPr>
        <w:pStyle w:val="Heading2"/>
      </w:pPr>
      <w:bookmarkStart w:id="13" w:name="_Toc159789349"/>
      <w:r w:rsidRPr="00FE28F6">
        <w:t>(三)、区域经济影响分析</w:t>
      </w:r>
      <w:bookmarkEnd w:id="13"/>
    </w:p>
    <w:p w:rsidR="00FE28F6" w:rsidRPr="00FE28F6" w:rsidP="00FE28F6" w14:paraId="53FA927B"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FE28F6">
        <w:rPr>
          <w:rFonts w:ascii="仿宋" w:eastAsia="仿宋" w:hAnsi="仿宋" w:hint="eastAsia"/>
          <w:sz w:val="28"/>
        </w:rPr>
        <w:t>随着时间的推移，区域内的经济形势持续向好。根据预测，到</w:t>
      </w:r>
      <w:r w:rsidRPr="00FE28F6">
        <w:rPr>
          <w:rFonts w:ascii="仿宋" w:eastAsia="仿宋" w:hAnsi="仿宋"/>
          <w:sz w:val="28"/>
        </w:rPr>
        <w:t>XXX年，该地区的地区生产总值将达到显著水平。区域的年均增长率为XXX%，为经济增长提供了坚实的基础。</w:t>
      </w:r>
    </w:p>
    <w:p w:rsidR="00FE28F6" w:rsidRPr="00FE28F6" w:rsidP="00FE28F6" w14:paraId="75B79038" w14:textId="77777777">
      <w:pPr>
        <w:ind w:firstLine="560" w:firstLineChars="200"/>
        <w:rPr>
          <w:rFonts w:ascii="仿宋" w:eastAsia="仿宋" w:hAnsi="仿宋"/>
          <w:sz w:val="28"/>
        </w:rPr>
      </w:pPr>
    </w:p>
    <w:p w:rsidR="00FE28F6" w:rsidRPr="00FE28F6" w:rsidP="00FE28F6" w14:paraId="43A42F35" w14:textId="77777777">
      <w:pPr>
        <w:ind w:firstLine="560" w:firstLineChars="200"/>
        <w:rPr>
          <w:rFonts w:ascii="仿宋" w:eastAsia="仿宋" w:hAnsi="仿宋"/>
          <w:sz w:val="28"/>
        </w:rPr>
      </w:pPr>
      <w:r w:rsidRPr="00FE28F6">
        <w:rPr>
          <w:rFonts w:ascii="仿宋" w:eastAsia="仿宋" w:hAnsi="仿宋" w:hint="eastAsia"/>
          <w:sz w:val="28"/>
        </w:rPr>
        <w:t>同时，内窥镜行业在该地区也呈现出强劲的市场需求。预计行业市场需求规模将达到显著数字。行业的利润总额和净利润都表现出令人瞩目的数字。此外，该行业对地方税收和工业增加值贡献巨大，为地区经济的多元化做出了积极的贡献。</w:t>
      </w:r>
    </w:p>
    <w:p w:rsidR="00FE28F6" w:rsidRPr="00FE28F6" w:rsidP="00FE28F6" w14:paraId="6AB5635A" w14:textId="77777777">
      <w:pPr>
        <w:ind w:firstLine="560" w:firstLineChars="200"/>
        <w:rPr>
          <w:rFonts w:ascii="仿宋" w:eastAsia="仿宋" w:hAnsi="仿宋"/>
          <w:sz w:val="28"/>
        </w:rPr>
      </w:pPr>
    </w:p>
    <w:p w:rsidR="00FE28F6" w:rsidRPr="00FE28F6" w:rsidP="00FE28F6" w14:paraId="72BF6C0E" w14:textId="77777777">
      <w:pPr>
        <w:ind w:firstLine="560" w:firstLineChars="200"/>
        <w:rPr>
          <w:rFonts w:ascii="仿宋" w:eastAsia="仿宋" w:hAnsi="仿宋"/>
          <w:sz w:val="28"/>
        </w:rPr>
      </w:pPr>
      <w:r w:rsidRPr="00FE28F6">
        <w:rPr>
          <w:rFonts w:ascii="仿宋" w:eastAsia="仿宋" w:hAnsi="仿宋" w:hint="eastAsia"/>
          <w:sz w:val="28"/>
        </w:rPr>
        <w:t>本期工程</w:t>
      </w:r>
      <w:r w:rsidRPr="00FE28F6">
        <w:rPr>
          <w:rFonts w:ascii="仿宋" w:eastAsia="仿宋" w:hAnsi="仿宋"/>
          <w:sz w:val="28"/>
        </w:rPr>
        <w:t>HIB疫苗项目不仅符合国家产业发展政策和规划要求，还与该区域的工业示范区政策高度契合。HIB疫苗项目的建设将积极促进该地区内窥镜</w:t>
      </w:r>
      <w:r w:rsidRPr="00FE28F6">
        <w:rPr>
          <w:rFonts w:ascii="仿宋" w:eastAsia="仿宋" w:hAnsi="仿宋" w:hint="eastAsia"/>
          <w:sz w:val="28"/>
        </w:rPr>
        <w:t>产业的结构、技术、组织和产品结构的调整和优化，有望为地方产业的升级和转型提供有力支持。</w:t>
      </w:r>
    </w:p>
    <w:p w:rsidR="00FE28F6" w:rsidRPr="00FE28F6" w:rsidP="00FE28F6" w14:paraId="2AD09AF6" w14:textId="77777777">
      <w:pPr>
        <w:ind w:firstLine="560" w:firstLineChars="200"/>
        <w:rPr>
          <w:rFonts w:ascii="仿宋" w:eastAsia="仿宋" w:hAnsi="仿宋"/>
          <w:sz w:val="28"/>
        </w:rPr>
      </w:pPr>
    </w:p>
    <w:p w:rsidR="00FE28F6" w:rsidP="00FE28F6" w14:paraId="3F7E8FDC" w14:textId="34A14B40">
      <w:pPr>
        <w:ind w:firstLine="560" w:firstLineChars="200"/>
        <w:rPr>
          <w:rFonts w:ascii="仿宋" w:eastAsia="仿宋" w:hAnsi="仿宋"/>
          <w:sz w:val="28"/>
        </w:rPr>
      </w:pPr>
    </w:p>
    <w:p w:rsidR="00FE28F6" w:rsidP="00FE28F6" w14:paraId="604824C4" w14:textId="4AB74ADE">
      <w:pPr>
        <w:pStyle w:val="Heading2"/>
      </w:pPr>
      <w:bookmarkStart w:id="14" w:name="_Toc159789350"/>
      <w:r w:rsidRPr="00FE28F6">
        <w:t>(四)、宏观经济影响分析</w:t>
      </w:r>
      <w:bookmarkEnd w:id="14"/>
    </w:p>
    <w:p w:rsidR="00FE28F6" w:rsidRPr="00FE28F6" w:rsidP="00FE28F6" w14:paraId="1A86C7E7" w14:textId="77777777">
      <w:pPr>
        <w:ind w:firstLine="560" w:firstLineChars="200"/>
        <w:rPr>
          <w:rFonts w:ascii="仿宋" w:eastAsia="仿宋" w:hAnsi="仿宋"/>
          <w:sz w:val="28"/>
        </w:rPr>
      </w:pPr>
      <w:r w:rsidRPr="00FE28F6">
        <w:rPr>
          <w:rFonts w:ascii="仿宋" w:eastAsia="仿宋" w:hAnsi="仿宋" w:hint="eastAsia"/>
          <w:sz w:val="28"/>
        </w:rPr>
        <w:t>在未来的时期，外部环境将面临更大的挑战，经济形势将呈现出稳中有变、变中有忧的态势，不确定性因素不断增加。在这个全新的背景下，如何有效应对经济工作的各种问题，更好地贯彻各项政策和方针，继续坚守“六稳”（即稳就业、稳金融、稳外贸、稳投资、稳预期、稳基层）的重要任务，促进工业经济的平稳和健康发展，需要我们共同发挥集体智慧，共同规划未来大计。</w:t>
      </w:r>
    </w:p>
    <w:p w:rsidR="00FE28F6" w:rsidRPr="00FE28F6" w:rsidP="00FE28F6" w14:paraId="53794D8A" w14:textId="77777777">
      <w:pPr>
        <w:ind w:firstLine="560" w:firstLineChars="200"/>
        <w:rPr>
          <w:rFonts w:ascii="仿宋" w:eastAsia="仿宋" w:hAnsi="仿宋"/>
          <w:sz w:val="28"/>
        </w:rPr>
      </w:pPr>
    </w:p>
    <w:p w:rsidR="00FE28F6" w:rsidP="00FE28F6" w14:paraId="07DC2AAF" w14:textId="7A305142">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FE28F6">
        <w:rPr>
          <w:rFonts w:ascii="仿宋" w:eastAsia="仿宋" w:hAnsi="仿宋" w:hint="eastAsia"/>
          <w:sz w:val="28"/>
        </w:rPr>
        <w:t>中国工业发展正站在一个全新的关键时刻。我们需要推动中国</w:t>
      </w:r>
    </w:p>
    <w:p w:rsidR="00FE28F6" w:rsidP="00FE28F6" w14:textId="7A305142">
      <w:pPr>
        <w:ind w:firstLine="560" w:firstLineChars="200"/>
        <w:rPr>
          <w:rFonts w:ascii="仿宋" w:eastAsia="仿宋" w:hAnsi="仿宋" w:hint="eastAsia"/>
          <w:sz w:val="28"/>
        </w:rPr>
      </w:pPr>
      <w:r w:rsidRPr="00FE28F6">
        <w:rPr>
          <w:rFonts w:ascii="仿宋" w:eastAsia="仿宋" w:hAnsi="仿宋" w:hint="eastAsia"/>
          <w:sz w:val="28"/>
        </w:rPr>
        <w:t>制造业朝着中国创造的方向发展，将中国速度转向中国质量，并提高中国产品的国际竞争力，这需要工业企业在各个层面上持续保持稳定的发展势头。我们应该集中精力巩固、提高、升级和畅通上下游产业链，专注于提高经济效益和产品质量。同时，我们还需要集中力量进行改革和创新，加速推进转型、创新、开放、绿色和协调等多方面的发展。</w:t>
      </w:r>
    </w:p>
    <w:p w:rsidR="00FE28F6" w:rsidP="00FE28F6" w14:paraId="606F80AF" w14:textId="50BE5D90">
      <w:pPr>
        <w:pStyle w:val="Heading1"/>
      </w:pPr>
      <w:bookmarkStart w:id="15" w:name="_Toc159789351"/>
      <w:r w:rsidRPr="00FE28F6">
        <w:rPr>
          <w:rFonts w:hint="eastAsia"/>
        </w:rPr>
        <w:t>四、</w:t>
      </w:r>
      <w:r w:rsidRPr="00FE28F6">
        <w:t>HIB疫苗项目进度计划</w:t>
      </w:r>
      <w:bookmarkEnd w:id="15"/>
    </w:p>
    <w:p w:rsidR="00FE28F6" w:rsidP="00FE28F6" w14:paraId="6844AB1A" w14:textId="2D64F5BD">
      <w:pPr>
        <w:pStyle w:val="Heading2"/>
      </w:pPr>
      <w:bookmarkStart w:id="16" w:name="_Toc159789352"/>
      <w:r w:rsidRPr="00FE28F6">
        <w:t>(一)、建设周期</w:t>
      </w:r>
      <w:bookmarkEnd w:id="16"/>
    </w:p>
    <w:p w:rsidR="00FE28F6" w:rsidRPr="00FE28F6" w:rsidP="00FE28F6" w14:paraId="256479CB" w14:textId="77777777">
      <w:pPr>
        <w:ind w:firstLine="560" w:firstLineChars="200"/>
        <w:rPr>
          <w:rFonts w:ascii="仿宋" w:eastAsia="仿宋" w:hAnsi="仿宋"/>
          <w:sz w:val="28"/>
        </w:rPr>
      </w:pPr>
      <w:r w:rsidRPr="00FE28F6">
        <w:rPr>
          <w:rFonts w:ascii="仿宋" w:eastAsia="仿宋" w:hAnsi="仿宋"/>
          <w:sz w:val="28"/>
        </w:rPr>
        <w:t>HIB疫苗项目建设周期XXX个月，其工作内容包括：HIB疫苗项目前期准备、工程勘</w:t>
      </w:r>
    </w:p>
    <w:p w:rsidR="00FE28F6" w:rsidP="00FE28F6" w14:paraId="0BB170F9" w14:textId="3393FDB8">
      <w:pPr>
        <w:ind w:firstLine="560" w:firstLineChars="200"/>
        <w:rPr>
          <w:rFonts w:ascii="仿宋" w:eastAsia="仿宋" w:hAnsi="仿宋"/>
          <w:sz w:val="28"/>
        </w:rPr>
      </w:pPr>
      <w:r w:rsidRPr="00FE28F6">
        <w:rPr>
          <w:rFonts w:ascii="仿宋" w:eastAsia="仿宋" w:hAnsi="仿宋" w:hint="eastAsia"/>
          <w:sz w:val="28"/>
        </w:rPr>
        <w:t>察与设计、土建工程施工、设备采购、设备安装调试、</w:t>
      </w:r>
      <w:r w:rsidRPr="00FE28F6">
        <w:rPr>
          <w:rFonts w:ascii="仿宋" w:eastAsia="仿宋" w:hAnsi="仿宋"/>
          <w:sz w:val="28"/>
        </w:rPr>
        <w:t>XXX等。</w:t>
      </w:r>
    </w:p>
    <w:p w:rsidR="00FE28F6" w:rsidP="00FE28F6" w14:paraId="7DFE1F0D" w14:textId="18FA3720">
      <w:pPr>
        <w:pStyle w:val="Heading2"/>
      </w:pPr>
      <w:bookmarkStart w:id="17" w:name="_Toc159789353"/>
      <w:r w:rsidRPr="00FE28F6">
        <w:t>(二)、建设进度</w:t>
      </w:r>
      <w:bookmarkEnd w:id="17"/>
    </w:p>
    <w:p w:rsidR="00FE28F6" w:rsidRPr="00FE28F6" w:rsidP="00FE28F6" w14:paraId="1DB7D33C" w14:textId="77777777">
      <w:pPr>
        <w:ind w:firstLine="560" w:firstLineChars="200"/>
        <w:rPr>
          <w:rFonts w:ascii="仿宋" w:eastAsia="仿宋" w:hAnsi="仿宋"/>
          <w:sz w:val="28"/>
        </w:rPr>
      </w:pPr>
      <w:r w:rsidRPr="00FE28F6">
        <w:rPr>
          <w:rFonts w:ascii="仿宋" w:eastAsia="仿宋" w:hAnsi="仿宋" w:hint="eastAsia"/>
          <w:sz w:val="28"/>
        </w:rPr>
        <w:t>该</w:t>
      </w:r>
      <w:r w:rsidRPr="00FE28F6">
        <w:rPr>
          <w:rFonts w:ascii="仿宋" w:eastAsia="仿宋" w:hAnsi="仿宋"/>
          <w:sz w:val="28"/>
        </w:rPr>
        <w:t>HIB疫苗项目采取分期建设，目前HIB疫苗项目实际完成投资xxx万元，占 计划投资的xxx%。其中：完成固定资产投资xxx万元， 占总投</w:t>
      </w:r>
    </w:p>
    <w:p w:rsidR="00FE28F6" w:rsidP="00FE28F6" w14:paraId="6D555B13" w14:textId="263D05DE">
      <w:pPr>
        <w:ind w:firstLine="560" w:firstLineChars="200"/>
        <w:rPr>
          <w:rFonts w:ascii="仿宋" w:eastAsia="仿宋" w:hAnsi="仿宋"/>
          <w:sz w:val="28"/>
        </w:rPr>
      </w:pPr>
      <w:r w:rsidRPr="00FE28F6">
        <w:rPr>
          <w:rFonts w:ascii="仿宋" w:eastAsia="仿宋" w:hAnsi="仿宋" w:hint="eastAsia"/>
          <w:sz w:val="28"/>
        </w:rPr>
        <w:t>资的</w:t>
      </w:r>
      <w:r w:rsidRPr="00FE28F6">
        <w:rPr>
          <w:rFonts w:ascii="仿宋" w:eastAsia="仿宋" w:hAnsi="仿宋"/>
          <w:sz w:val="28"/>
        </w:rPr>
        <w:t>xxx%;完成流动资金投资xxx,占总投资的xxx%。</w:t>
      </w:r>
    </w:p>
    <w:p w:rsidR="00FE28F6" w:rsidP="00FE28F6" w14:paraId="1D5F2915" w14:textId="66B7BFAD">
      <w:pPr>
        <w:pStyle w:val="Heading2"/>
      </w:pPr>
      <w:bookmarkStart w:id="18" w:name="_Toc159789354"/>
      <w:r w:rsidRPr="00FE28F6">
        <w:t>(三)、进度安排注意事项</w:t>
      </w:r>
      <w:bookmarkEnd w:id="18"/>
    </w:p>
    <w:p w:rsidR="00FE28F6" w:rsidRPr="00FE28F6" w:rsidP="00FE28F6" w14:paraId="66D04509"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FE28F6">
        <w:rPr>
          <w:rFonts w:ascii="仿宋" w:eastAsia="仿宋" w:hAnsi="仿宋" w:hint="eastAsia"/>
          <w:sz w:val="28"/>
        </w:rPr>
        <w:t>投资</w:t>
      </w:r>
    </w:p>
    <w:p w:rsidR="00FE28F6" w:rsidRPr="00FE28F6" w:rsidP="00FE28F6" w14:textId="77777777">
      <w:pPr>
        <w:ind w:firstLine="560" w:firstLineChars="200"/>
        <w:rPr>
          <w:rFonts w:ascii="仿宋" w:eastAsia="仿宋" w:hAnsi="仿宋"/>
          <w:sz w:val="28"/>
        </w:rPr>
      </w:pPr>
      <w:r w:rsidRPr="00FE28F6">
        <w:rPr>
          <w:rFonts w:ascii="仿宋" w:eastAsia="仿宋" w:hAnsi="仿宋"/>
          <w:sz w:val="28"/>
        </w:rPr>
        <w:t>HIB疫苗项目的执行由HIB疫苗项目承办单位担任，作为业主在HIB疫苗项目获得批准后，应设立HIB疫苗项目建设办公室。</w:t>
      </w:r>
      <w:r w:rsidRPr="00FE28F6">
        <w:rPr>
          <w:rFonts w:ascii="仿宋" w:eastAsia="仿宋" w:hAnsi="仿宋"/>
          <w:sz w:val="28"/>
        </w:rPr>
        <w:t>该办公室主任即HIB疫苗项目经理，负责具体实施HIB疫苗项目建设的任务。建设办公室的职责包括建立并优化财务管理系统和工程质量管理系统，分别负责编制工程计划和工程决算书。此外，他们还负责进行物资设备的招标采购工作，并对工程进度、资金使用、运行状况进行监督，确保工程建设的质量。</w:t>
      </w:r>
    </w:p>
    <w:p w:rsidR="00FE28F6" w:rsidRPr="00FE28F6" w:rsidP="00FE28F6" w14:paraId="4BB2321D" w14:textId="77777777">
      <w:pPr>
        <w:ind w:firstLine="560" w:firstLineChars="200"/>
        <w:rPr>
          <w:rFonts w:ascii="仿宋" w:eastAsia="仿宋" w:hAnsi="仿宋"/>
          <w:sz w:val="28"/>
        </w:rPr>
      </w:pPr>
      <w:r w:rsidRPr="00FE28F6">
        <w:rPr>
          <w:rFonts w:ascii="仿宋" w:eastAsia="仿宋" w:hAnsi="仿宋" w:hint="eastAsia"/>
          <w:sz w:val="28"/>
        </w:rPr>
        <w:t>对于投资</w:t>
      </w:r>
      <w:r w:rsidRPr="00FE28F6">
        <w:rPr>
          <w:rFonts w:ascii="仿宋" w:eastAsia="仿宋" w:hAnsi="仿宋"/>
          <w:sz w:val="28"/>
        </w:rPr>
        <w:t>HIB疫苗项目，要积极推行企业法人责任制、招标投标制、工程监理制等现代化管理方法。HIB疫苗项目由HIB</w:t>
      </w:r>
      <w:r w:rsidRPr="00FE28F6">
        <w:rPr>
          <w:rFonts w:ascii="仿宋" w:eastAsia="仿宋" w:hAnsi="仿宋" w:hint="eastAsia"/>
          <w:sz w:val="28"/>
        </w:rPr>
        <w:t>疫苗项目承办单位总经理亲自负责，选派专业会计和专业技术人员参与，抽调专业人员组成</w:t>
      </w:r>
      <w:r w:rsidRPr="00FE28F6">
        <w:rPr>
          <w:rFonts w:ascii="仿宋" w:eastAsia="仿宋" w:hAnsi="仿宋"/>
          <w:sz w:val="28"/>
        </w:rPr>
        <w:t>HIB疫苗项目建设办公室，全面负责HIB疫苗项目建设工作。这将涵盖从HIB疫苗项目实施准备、配套资金筹集、勘察设计、施工准备直到竣工验收和交付使用等各个工作阶段。</w:t>
      </w:r>
    </w:p>
    <w:p w:rsidR="00FE28F6" w:rsidRPr="00FE28F6" w:rsidP="00FE28F6" w14:paraId="40ECFEAE" w14:textId="77777777">
      <w:pPr>
        <w:ind w:firstLine="560" w:firstLineChars="200"/>
        <w:rPr>
          <w:rFonts w:ascii="仿宋" w:eastAsia="仿宋" w:hAnsi="仿宋"/>
          <w:sz w:val="28"/>
        </w:rPr>
      </w:pPr>
      <w:r w:rsidRPr="00FE28F6">
        <w:rPr>
          <w:rFonts w:ascii="仿宋" w:eastAsia="仿宋" w:hAnsi="仿宋" w:hint="eastAsia"/>
          <w:sz w:val="28"/>
        </w:rPr>
        <w:t>在</w:t>
      </w:r>
      <w:r w:rsidRPr="00FE28F6">
        <w:rPr>
          <w:rFonts w:ascii="仿宋" w:eastAsia="仿宋" w:hAnsi="仿宋"/>
          <w:sz w:val="28"/>
        </w:rPr>
        <w:t>HIB疫苗项目实施过程中，各项投资活动和各个工作环节可以相互交叉进行。我们将对HIB疫苗项目实施的各个工作阶段进行统一规划，以便对HIB疫苗项目实施进度做出合理且切实可行的安排，确保按时按质完成任务并顺利投入使用。</w:t>
      </w:r>
    </w:p>
    <w:p w:rsidR="00FE28F6" w:rsidP="00FE28F6" w14:paraId="0C5E6EC8" w14:textId="2FC9F020">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FE28F6">
        <w:rPr>
          <w:rFonts w:ascii="仿宋" w:eastAsia="仿宋" w:hAnsi="仿宋" w:hint="eastAsia"/>
          <w:sz w:val="28"/>
        </w:rPr>
        <w:t>对于比较重大的问题，由工程部经理提交给总经理审核批准。工程师、预算员、报建员或文员原则上没有单独发文的权力。如果工程师、预算员、报建员或文员收到相关单位文件，必须及时登记、处理并报告给工程部经理。处理不了的问题，应提交给工程部经理研究解决。特别重大的问题需要召开会议研究讨论，同时向总经理汇报。</w:t>
      </w:r>
    </w:p>
    <w:p w:rsidR="00FE28F6" w:rsidP="00FE28F6" w14:paraId="37DD6945" w14:textId="441C4A84">
      <w:pPr>
        <w:pStyle w:val="Heading2"/>
      </w:pPr>
      <w:bookmarkStart w:id="19" w:name="_Toc159789355"/>
      <w:r w:rsidRPr="00FE28F6">
        <w:t>(四)、人力资源配置</w:t>
      </w:r>
      <w:bookmarkEnd w:id="19"/>
    </w:p>
    <w:p w:rsidR="00FE28F6" w:rsidRPr="00FE28F6" w:rsidP="00FE28F6" w14:paraId="09A62303" w14:textId="77777777">
      <w:pPr>
        <w:ind w:firstLine="560" w:firstLineChars="200"/>
        <w:rPr>
          <w:rFonts w:ascii="仿宋" w:eastAsia="仿宋" w:hAnsi="仿宋"/>
          <w:sz w:val="28"/>
        </w:rPr>
      </w:pPr>
      <w:r w:rsidRPr="00FE28F6">
        <w:rPr>
          <w:rFonts w:ascii="仿宋" w:eastAsia="仿宋" w:hAnsi="仿宋" w:hint="eastAsia"/>
          <w:sz w:val="28"/>
        </w:rPr>
        <w:t>根据《中华人民共和国劳动法》的规定，本期工程</w:t>
      </w:r>
      <w:r w:rsidRPr="00FE28F6">
        <w:rPr>
          <w:rFonts w:ascii="仿宋" w:eastAsia="仿宋" w:hAnsi="仿宋"/>
          <w:sz w:val="28"/>
        </w:rPr>
        <w:t>HIB疫苗项目的劳动定员是以所需的基本生产工人为基数，按照生产岗位和劳动定额来计算配备相关人员。根据生产工艺、供应保障和经营管理的需求，充分利用企业人力资源，HIB疫苗项目招聘人员实行全员聘任合同制，生产车间管理工作人员按一班制配置，操作人员按照“四班三运转”配置定员，每班八小时，达产年劳动定员XXXX人。</w:t>
      </w:r>
    </w:p>
    <w:p w:rsidR="00FE28F6" w:rsidRPr="00FE28F6" w:rsidP="00FE28F6" w14:paraId="39772520" w14:textId="77777777">
      <w:pPr>
        <w:ind w:firstLine="560" w:firstLineChars="200"/>
        <w:rPr>
          <w:rFonts w:ascii="仿宋" w:eastAsia="仿宋" w:hAnsi="仿宋"/>
          <w:sz w:val="28"/>
        </w:rPr>
      </w:pPr>
    </w:p>
    <w:p w:rsidR="00FE28F6" w:rsidP="00FE28F6" w14:paraId="61C968A6" w14:textId="3F6C9EB2">
      <w:pPr>
        <w:ind w:firstLine="560" w:firstLineChars="200"/>
        <w:rPr>
          <w:rFonts w:ascii="仿宋" w:eastAsia="仿宋" w:hAnsi="仿宋" w:hint="eastAsia"/>
          <w:sz w:val="28"/>
        </w:rPr>
      </w:pPr>
      <w:r w:rsidRPr="00FE28F6">
        <w:rPr>
          <w:rFonts w:ascii="仿宋" w:eastAsia="仿宋" w:hAnsi="仿宋"/>
          <w:sz w:val="28"/>
        </w:rPr>
        <w:t>HIB疫苗项目所需的核心管理人员和技术人员全部由xxx投资公司领导层调派任命，中层技术人员和管理人员主要通过面向社会公开择优选聘，采用外聘、企业培养等方式</w:t>
      </w:r>
      <w:r w:rsidRPr="00FE28F6">
        <w:rPr>
          <w:rFonts w:ascii="仿宋" w:eastAsia="仿宋" w:hAnsi="仿宋" w:hint="eastAsia"/>
          <w:sz w:val="28"/>
        </w:rPr>
        <w:t>招聘。其余人员则面向社会招聘有经验的专业人员。生产所需工人则从当地的毕业生、下岗人员及待业人员中通过考试择优录用。</w:t>
      </w:r>
    </w:p>
    <w:p w:rsidR="00FE28F6" w:rsidP="00FE28F6" w14:paraId="3456ADA8" w14:textId="7C50E88F">
      <w:pPr>
        <w:pStyle w:val="Heading2"/>
      </w:pPr>
      <w:bookmarkStart w:id="20" w:name="_Toc159789356"/>
      <w:r w:rsidRPr="00FE28F6">
        <w:t>(五)、员工培训</w:t>
      </w:r>
      <w:bookmarkEnd w:id="20"/>
    </w:p>
    <w:p w:rsidR="00FE28F6" w:rsidRPr="00FE28F6" w:rsidP="00FE28F6" w14:paraId="7623F778" w14:textId="77777777">
      <w:pPr>
        <w:ind w:firstLine="560" w:firstLineChars="200"/>
        <w:rPr>
          <w:rFonts w:ascii="仿宋" w:eastAsia="仿宋" w:hAnsi="仿宋"/>
          <w:sz w:val="28"/>
        </w:rPr>
      </w:pPr>
      <w:r w:rsidRPr="00FE28F6">
        <w:rPr>
          <w:rFonts w:ascii="仿宋" w:eastAsia="仿宋" w:hAnsi="仿宋" w:hint="eastAsia"/>
          <w:sz w:val="28"/>
        </w:rPr>
        <w:t>员工培训与素质提升</w:t>
      </w:r>
    </w:p>
    <w:p w:rsidR="00FE28F6" w:rsidRPr="00FE28F6" w:rsidP="00FE28F6" w14:paraId="242485DD" w14:textId="77777777">
      <w:pPr>
        <w:ind w:firstLine="560" w:firstLineChars="200"/>
        <w:rPr>
          <w:rFonts w:ascii="仿宋" w:eastAsia="仿宋" w:hAnsi="仿宋"/>
          <w:sz w:val="28"/>
        </w:rPr>
      </w:pPr>
    </w:p>
    <w:p w:rsidR="00FE28F6" w:rsidRPr="00FE28F6" w:rsidP="00FE28F6" w14:paraId="5F35C503" w14:textId="77777777">
      <w:pPr>
        <w:ind w:firstLine="560" w:firstLineChars="200"/>
        <w:rPr>
          <w:rFonts w:ascii="仿宋" w:eastAsia="仿宋" w:hAnsi="仿宋"/>
          <w:sz w:val="28"/>
        </w:rPr>
      </w:pPr>
      <w:r w:rsidRPr="00FE28F6">
        <w:rPr>
          <w:rFonts w:ascii="仿宋" w:eastAsia="仿宋" w:hAnsi="仿宋"/>
          <w:sz w:val="28"/>
        </w:rPr>
        <w:t>HIB疫苗项目承办单位坚信定期对员工进行法律法规宣传教育是至关重要的。这一教育工作精心策划，具有明确的考核标准，并已制定成为培训制度。通过这一持续的教育过程，员工的业务素质不断提升，为企业的持续发展打下了坚实的人力资源基础。</w:t>
      </w:r>
    </w:p>
    <w:p w:rsidR="00FE28F6" w:rsidRPr="00FE28F6" w:rsidP="00FE28F6" w14:paraId="585D14F7"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FE28F6" w:rsidP="00FE28F6" w14:paraId="00E4F16F" w14:textId="38E06921">
      <w:pPr>
        <w:ind w:firstLine="560" w:firstLineChars="200"/>
        <w:rPr>
          <w:rFonts w:ascii="仿宋" w:eastAsia="仿宋" w:hAnsi="仿宋" w:hint="eastAsia"/>
          <w:sz w:val="28"/>
        </w:rPr>
      </w:pPr>
      <w:r w:rsidRPr="00FE28F6">
        <w:rPr>
          <w:rFonts w:ascii="仿宋" w:eastAsia="仿宋" w:hAnsi="仿宋" w:hint="eastAsia"/>
          <w:sz w:val="28"/>
        </w:rPr>
        <w:t>特别是在人员培训方面，</w:t>
      </w:r>
      <w:r w:rsidRPr="00FE28F6">
        <w:rPr>
          <w:rFonts w:ascii="仿宋" w:eastAsia="仿宋" w:hAnsi="仿宋"/>
          <w:sz w:val="28"/>
        </w:rPr>
        <w:t>HIB疫苗项目承办单位不遗余力地加强了工作。目的在于提高员工的风险意识和技术水平。HIB疫苗项目承办单位办公室负责组织员工进行上岗培训，内容包括但不限于生产理论知识、案例知识、组织纪律、文明礼貌以及团队协作精神等方面的培训。为确保培训的有</w:t>
      </w:r>
      <w:r w:rsidRPr="00FE28F6">
        <w:rPr>
          <w:rFonts w:ascii="仿宋" w:eastAsia="仿宋" w:hAnsi="仿宋" w:hint="eastAsia"/>
          <w:sz w:val="28"/>
        </w:rPr>
        <w:t>效性，我们采用了“师徒教学”的方式，同时邀请公司内经验丰富的专业技术人员来进行操作技能培训、岗位责任培训以及操作安全培训等实践性课程。这一全面的培训计划有助于提高员工的综合素质，使其更好地适应工作需要。</w:t>
      </w:r>
    </w:p>
    <w:p w:rsidR="00FE28F6" w:rsidP="00FE28F6" w14:paraId="3E9CE7CC" w14:textId="24754352">
      <w:pPr>
        <w:pStyle w:val="Heading2"/>
      </w:pPr>
      <w:bookmarkStart w:id="21" w:name="_Toc159789357"/>
      <w:r w:rsidRPr="00FE28F6">
        <w:t>(六)、HIB疫苗项目实施保障</w:t>
      </w:r>
      <w:bookmarkEnd w:id="21"/>
    </w:p>
    <w:p w:rsidR="00FE28F6" w:rsidRPr="00FE28F6" w:rsidP="00FE28F6" w14:paraId="7D596E7B" w14:textId="77777777">
      <w:pPr>
        <w:ind w:firstLine="560" w:firstLineChars="200"/>
        <w:rPr>
          <w:rFonts w:ascii="仿宋" w:eastAsia="仿宋" w:hAnsi="仿宋"/>
          <w:sz w:val="28"/>
        </w:rPr>
      </w:pPr>
      <w:r w:rsidRPr="00FE28F6">
        <w:rPr>
          <w:rFonts w:ascii="仿宋" w:eastAsia="仿宋" w:hAnsi="仿宋" w:hint="eastAsia"/>
          <w:sz w:val="28"/>
        </w:rPr>
        <w:t>动态进度管理与施工策略优化</w:t>
      </w:r>
    </w:p>
    <w:p w:rsidR="00FE28F6" w:rsidRPr="00FE28F6" w:rsidP="00FE28F6" w14:paraId="1FDA5290" w14:textId="77777777">
      <w:pPr>
        <w:ind w:firstLine="560" w:firstLineChars="200"/>
        <w:rPr>
          <w:rFonts w:ascii="仿宋" w:eastAsia="仿宋" w:hAnsi="仿宋"/>
          <w:sz w:val="28"/>
        </w:rPr>
      </w:pPr>
    </w:p>
    <w:p w:rsidR="00FE28F6" w:rsidRPr="00FE28F6" w:rsidP="00FE28F6" w14:paraId="70111688" w14:textId="77777777">
      <w:pPr>
        <w:ind w:firstLine="560" w:firstLineChars="200"/>
        <w:rPr>
          <w:rFonts w:ascii="仿宋" w:eastAsia="仿宋" w:hAnsi="仿宋"/>
          <w:sz w:val="28"/>
        </w:rPr>
      </w:pPr>
      <w:r w:rsidRPr="00FE28F6">
        <w:rPr>
          <w:rFonts w:ascii="仿宋" w:eastAsia="仿宋" w:hAnsi="仿宋"/>
          <w:sz w:val="28"/>
        </w:rPr>
        <w:t>HIB疫苗项目承办单位采用动态计划管理，以强化施工进度的监测与分析。根据实际施工进展情况，我们灵活地进行施工进度计划的调整，以随时了解关键工程线路的变化状态。</w:t>
      </w:r>
    </w:p>
    <w:p w:rsidR="00FE28F6" w:rsidRPr="00FE28F6" w:rsidP="00FE28F6" w14:paraId="6A95ABFE" w14:textId="77777777">
      <w:pPr>
        <w:ind w:firstLine="560" w:firstLineChars="200"/>
        <w:rPr>
          <w:rFonts w:ascii="仿宋" w:eastAsia="仿宋" w:hAnsi="仿宋"/>
          <w:sz w:val="28"/>
        </w:rPr>
      </w:pPr>
    </w:p>
    <w:p w:rsidR="00FE28F6" w:rsidP="00FE28F6" w14:paraId="5963D950" w14:textId="51F12DF8">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FE28F6">
        <w:rPr>
          <w:rFonts w:ascii="仿宋" w:eastAsia="仿宋" w:hAnsi="仿宋" w:hint="eastAsia"/>
          <w:sz w:val="28"/>
        </w:rPr>
        <w:t>在时间安排方面，</w:t>
      </w:r>
      <w:r w:rsidRPr="00FE28F6">
        <w:rPr>
          <w:rFonts w:ascii="仿宋" w:eastAsia="仿宋" w:hAnsi="仿宋"/>
          <w:sz w:val="28"/>
        </w:rPr>
        <w:t>HIB疫苗项目承办单位精心组织设计、采购和设备安装等工作，以交叉进行，以最大程度地缩短建设周期。特别是对于投资密度较高的工程部分，我们采取了智慧的策略，将其尽量推后进行施工，以便更好地处理其他配套工程等相关事宜。这一策略旨在优化HIB疫苗项目的整体建设进程，确保HIB疫苗项目按计划高效推进。</w:t>
      </w:r>
    </w:p>
    <w:p w:rsidR="00FE28F6" w:rsidP="00FE28F6" w14:paraId="62939547" w14:textId="52D2A034">
      <w:pPr>
        <w:pStyle w:val="Heading1"/>
        <w:rPr>
          <w:rFonts w:hint="eastAsia"/>
        </w:rPr>
      </w:pPr>
      <w:bookmarkStart w:id="22" w:name="_Toc159789358"/>
      <w:r w:rsidRPr="00FE28F6">
        <w:rPr>
          <w:rFonts w:hint="eastAsia"/>
        </w:rPr>
        <w:t>五、发展规划、产业政策和行业准入分析</w:t>
      </w:r>
      <w:bookmarkEnd w:id="22"/>
    </w:p>
    <w:p w:rsidR="00FE28F6" w:rsidP="00FE28F6" w14:paraId="6CF563C5" w14:textId="1D01792D">
      <w:pPr>
        <w:pStyle w:val="Heading2"/>
      </w:pPr>
      <w:bookmarkStart w:id="23" w:name="_Toc159789359"/>
      <w:r w:rsidRPr="00FE28F6">
        <w:t>(一)、发展规划分析</w:t>
      </w:r>
      <w:bookmarkEnd w:id="23"/>
    </w:p>
    <w:p w:rsidR="00FE28F6" w:rsidRPr="00FE28F6" w:rsidP="00FE28F6" w14:paraId="15BA4F31" w14:textId="77777777">
      <w:pPr>
        <w:ind w:firstLine="560" w:firstLineChars="200"/>
        <w:rPr>
          <w:rFonts w:ascii="仿宋" w:eastAsia="仿宋" w:hAnsi="仿宋"/>
          <w:sz w:val="28"/>
        </w:rPr>
      </w:pPr>
      <w:r w:rsidRPr="00FE28F6">
        <w:rPr>
          <w:rFonts w:ascii="仿宋" w:eastAsia="仿宋" w:hAnsi="仿宋" w:hint="eastAsia"/>
          <w:sz w:val="28"/>
        </w:rPr>
        <w:t>长期愿景和目标：首先，明确你的企业的长期愿景和目标是什么。这可以是在未来</w:t>
      </w:r>
      <w:r w:rsidRPr="00FE28F6">
        <w:rPr>
          <w:rFonts w:ascii="仿宋" w:eastAsia="仿宋" w:hAnsi="仿宋"/>
          <w:sz w:val="28"/>
        </w:rPr>
        <w:t>3到5年内的具体目标，如市场份额、收入目标、国际扩张等。</w:t>
      </w:r>
    </w:p>
    <w:p w:rsidR="00FE28F6" w:rsidRPr="00FE28F6" w:rsidP="00FE28F6" w14:paraId="79C74280" w14:textId="77777777">
      <w:pPr>
        <w:ind w:firstLine="560" w:firstLineChars="200"/>
        <w:rPr>
          <w:rFonts w:ascii="仿宋" w:eastAsia="仿宋" w:hAnsi="仿宋"/>
          <w:sz w:val="28"/>
        </w:rPr>
      </w:pPr>
    </w:p>
    <w:p w:rsidR="00FE28F6" w:rsidRPr="00FE28F6" w:rsidP="00FE28F6" w14:paraId="216255B3" w14:textId="77777777">
      <w:pPr>
        <w:ind w:firstLine="560" w:firstLineChars="200"/>
        <w:rPr>
          <w:rFonts w:ascii="仿宋" w:eastAsia="仿宋" w:hAnsi="仿宋"/>
          <w:sz w:val="28"/>
        </w:rPr>
      </w:pPr>
      <w:r w:rsidRPr="00FE28F6">
        <w:rPr>
          <w:rFonts w:ascii="仿宋" w:eastAsia="仿宋" w:hAnsi="仿宋" w:hint="eastAsia"/>
          <w:sz w:val="28"/>
        </w:rPr>
        <w:t>市场趋势分析：详细分析你所处行业的市场趋势，包括增长率、消费者偏好、技术发展等。这有助于你了解未来可能出现的机会和挑战。</w:t>
      </w:r>
    </w:p>
    <w:p w:rsidR="00FE28F6" w:rsidRPr="00FE28F6" w:rsidP="00FE28F6" w14:paraId="1002354A" w14:textId="77777777">
      <w:pPr>
        <w:ind w:firstLine="560" w:firstLineChars="200"/>
        <w:rPr>
          <w:rFonts w:ascii="仿宋" w:eastAsia="仿宋" w:hAnsi="仿宋"/>
          <w:sz w:val="28"/>
        </w:rPr>
      </w:pPr>
    </w:p>
    <w:p w:rsidR="00FE28F6" w:rsidRPr="00FE28F6" w:rsidP="00FE28F6" w14:paraId="7F93504F" w14:textId="77777777">
      <w:pPr>
        <w:ind w:firstLine="560" w:firstLineChars="200"/>
        <w:rPr>
          <w:rFonts w:ascii="仿宋" w:eastAsia="仿宋" w:hAnsi="仿宋"/>
          <w:sz w:val="28"/>
        </w:rPr>
      </w:pPr>
      <w:r w:rsidRPr="00FE28F6">
        <w:rPr>
          <w:rFonts w:ascii="仿宋" w:eastAsia="仿宋" w:hAnsi="仿宋" w:hint="eastAsia"/>
          <w:sz w:val="28"/>
        </w:rPr>
        <w:t>竞争分析：评估竞争对手的优势和弱点。说明你与竞争对手相比的竞争优势，以及如何利用这些优势来实现目标。</w:t>
      </w:r>
    </w:p>
    <w:p w:rsidR="00FE28F6" w:rsidRPr="00FE28F6" w:rsidP="00FE28F6" w14:paraId="40EF2F70" w14:textId="77777777">
      <w:pPr>
        <w:ind w:firstLine="560" w:firstLineChars="200"/>
        <w:rPr>
          <w:rFonts w:ascii="仿宋" w:eastAsia="仿宋" w:hAnsi="仿宋"/>
          <w:sz w:val="28"/>
        </w:rPr>
      </w:pPr>
    </w:p>
    <w:p w:rsidR="00FE28F6" w:rsidRPr="00FE28F6" w:rsidP="00FE28F6" w14:paraId="3CFC9D15" w14:textId="77777777">
      <w:pPr>
        <w:ind w:firstLine="560" w:firstLineChars="200"/>
        <w:rPr>
          <w:rFonts w:ascii="仿宋" w:eastAsia="仿宋" w:hAnsi="仿宋"/>
          <w:sz w:val="28"/>
        </w:rPr>
      </w:pPr>
      <w:r w:rsidRPr="00FE28F6">
        <w:rPr>
          <w:rFonts w:ascii="仿宋" w:eastAsia="仿宋" w:hAnsi="仿宋" w:hint="eastAsia"/>
          <w:sz w:val="28"/>
        </w:rPr>
        <w:t>目标市场：明确你的目标市场是谁，包括受众群体、地理位置和细分市场。解释你如何满足他们的需求和期望。</w:t>
      </w:r>
    </w:p>
    <w:p w:rsidR="00FE28F6" w:rsidRPr="00FE28F6" w:rsidP="00FE28F6" w14:paraId="51FAD871" w14:textId="77777777">
      <w:pPr>
        <w:ind w:firstLine="560" w:firstLineChars="200"/>
        <w:rPr>
          <w:rFonts w:ascii="仿宋" w:eastAsia="仿宋" w:hAnsi="仿宋"/>
          <w:sz w:val="28"/>
        </w:rPr>
      </w:pPr>
    </w:p>
    <w:p w:rsidR="00FE28F6" w:rsidRPr="00FE28F6" w:rsidP="00FE28F6" w14:paraId="1EEBD58D" w14:textId="77777777">
      <w:pPr>
        <w:ind w:firstLine="560" w:firstLineChars="200"/>
        <w:rPr>
          <w:rFonts w:ascii="仿宋" w:eastAsia="仿宋" w:hAnsi="仿宋"/>
          <w:sz w:val="28"/>
        </w:rPr>
      </w:pPr>
      <w:r w:rsidRPr="00FE28F6">
        <w:rPr>
          <w:rFonts w:ascii="仿宋" w:eastAsia="仿宋" w:hAnsi="仿宋" w:hint="eastAsia"/>
          <w:sz w:val="28"/>
        </w:rPr>
        <w:t>营销策略：描述你的市场营销策略，包括品牌建设、市场推广、数字营销和销售渠道。阐述如何吸引并保留客户。</w:t>
      </w:r>
    </w:p>
    <w:p w:rsidR="00FE28F6" w:rsidRPr="00FE28F6" w:rsidP="00FE28F6" w14:paraId="49C52C2A" w14:textId="77777777">
      <w:pPr>
        <w:ind w:firstLine="560" w:firstLineChars="200"/>
        <w:rPr>
          <w:rFonts w:ascii="仿宋" w:eastAsia="仿宋" w:hAnsi="仿宋"/>
          <w:sz w:val="28"/>
        </w:rPr>
      </w:pPr>
    </w:p>
    <w:p w:rsidR="00FE28F6" w:rsidRPr="00FE28F6" w:rsidP="00FE28F6" w14:paraId="66BD1A62"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FE28F6">
        <w:rPr>
          <w:rFonts w:ascii="仿宋" w:eastAsia="仿宋" w:hAnsi="仿宋" w:hint="eastAsia"/>
          <w:sz w:val="28"/>
        </w:rPr>
        <w:t>产品</w:t>
      </w:r>
      <w:r w:rsidRPr="00FE28F6">
        <w:rPr>
          <w:rFonts w:ascii="仿宋" w:eastAsia="仿宋" w:hAnsi="仿宋"/>
          <w:sz w:val="28"/>
        </w:rPr>
        <w:t>/服务发展：说明你的产品或服务的未来发展计划，包括新增产品线、改进现有产品、技术创新等。</w:t>
      </w:r>
    </w:p>
    <w:p w:rsidR="00FE28F6" w:rsidRPr="00FE28F6" w:rsidP="00FE28F6" w14:paraId="39F72F01" w14:textId="77777777">
      <w:pPr>
        <w:ind w:firstLine="560" w:firstLineChars="200"/>
        <w:rPr>
          <w:rFonts w:ascii="仿宋" w:eastAsia="仿宋" w:hAnsi="仿宋"/>
          <w:sz w:val="28"/>
        </w:rPr>
      </w:pPr>
    </w:p>
    <w:p w:rsidR="00FE28F6" w:rsidRPr="00FE28F6" w:rsidP="00FE28F6" w14:paraId="78204F32" w14:textId="77777777">
      <w:pPr>
        <w:ind w:firstLine="560" w:firstLineChars="200"/>
        <w:rPr>
          <w:rFonts w:ascii="仿宋" w:eastAsia="仿宋" w:hAnsi="仿宋"/>
          <w:sz w:val="28"/>
        </w:rPr>
      </w:pPr>
      <w:r w:rsidRPr="00FE28F6">
        <w:rPr>
          <w:rFonts w:ascii="仿宋" w:eastAsia="仿宋" w:hAnsi="仿宋" w:hint="eastAsia"/>
          <w:sz w:val="28"/>
        </w:rPr>
        <w:t>财务规划：提供财务预测，包括收入预测、成本结构、现金流预测和盈利能力分析。这有助于投资者了解你的企业在未来几年内的财务表现。</w:t>
      </w:r>
    </w:p>
    <w:p w:rsidR="00FE28F6" w:rsidRPr="00FE28F6" w:rsidP="00FE28F6" w14:paraId="179304AD" w14:textId="77777777">
      <w:pPr>
        <w:ind w:firstLine="560" w:firstLineChars="200"/>
        <w:rPr>
          <w:rFonts w:ascii="仿宋" w:eastAsia="仿宋" w:hAnsi="仿宋"/>
          <w:sz w:val="28"/>
        </w:rPr>
      </w:pPr>
    </w:p>
    <w:p w:rsidR="00FE28F6" w:rsidRPr="00FE28F6" w:rsidP="00FE28F6" w14:paraId="423A1BB3" w14:textId="77777777">
      <w:pPr>
        <w:ind w:firstLine="560" w:firstLineChars="200"/>
        <w:rPr>
          <w:rFonts w:ascii="仿宋" w:eastAsia="仿宋" w:hAnsi="仿宋"/>
          <w:sz w:val="28"/>
        </w:rPr>
      </w:pPr>
      <w:r w:rsidRPr="00FE28F6">
        <w:rPr>
          <w:rFonts w:ascii="仿宋" w:eastAsia="仿宋" w:hAnsi="仿宋" w:hint="eastAsia"/>
          <w:sz w:val="28"/>
        </w:rPr>
        <w:t>风险分析：识别可能影响你的企业发展的风险，并提供应对策略。这表明你对潜在挑战的认识和准备程度。</w:t>
      </w:r>
    </w:p>
    <w:p w:rsidR="00FE28F6" w:rsidRPr="00FE28F6" w:rsidP="00FE28F6" w14:paraId="68265460" w14:textId="77777777">
      <w:pPr>
        <w:ind w:firstLine="560" w:firstLineChars="200"/>
        <w:rPr>
          <w:rFonts w:ascii="仿宋" w:eastAsia="仿宋" w:hAnsi="仿宋"/>
          <w:sz w:val="28"/>
        </w:rPr>
      </w:pPr>
    </w:p>
    <w:p w:rsidR="00FE28F6" w:rsidRPr="00FE28F6" w:rsidP="00FE28F6" w14:paraId="56F2F647" w14:textId="77777777">
      <w:pPr>
        <w:ind w:firstLine="560" w:firstLineChars="200"/>
        <w:rPr>
          <w:rFonts w:ascii="仿宋" w:eastAsia="仿宋" w:hAnsi="仿宋"/>
          <w:sz w:val="28"/>
        </w:rPr>
      </w:pPr>
      <w:r w:rsidRPr="00FE28F6">
        <w:rPr>
          <w:rFonts w:ascii="仿宋" w:eastAsia="仿宋" w:hAnsi="仿宋" w:hint="eastAsia"/>
          <w:sz w:val="28"/>
        </w:rPr>
        <w:t>时间表和关键里程碑：制定一个时间表，列出关键的发展里程碑和实施计划，以帮助确保你按计划实施战略。</w:t>
      </w:r>
    </w:p>
    <w:p w:rsidR="00FE28F6" w:rsidRPr="00FE28F6" w:rsidP="00FE28F6" w14:paraId="1F34D529" w14:textId="77777777">
      <w:pPr>
        <w:ind w:firstLine="560" w:firstLineChars="200"/>
        <w:rPr>
          <w:rFonts w:ascii="仿宋" w:eastAsia="仿宋" w:hAnsi="仿宋"/>
          <w:sz w:val="28"/>
        </w:rPr>
      </w:pPr>
    </w:p>
    <w:p w:rsidR="00FE28F6" w:rsidP="00FE28F6" w14:paraId="77E6F9AA" w14:textId="2DF8928F">
      <w:pPr>
        <w:ind w:firstLine="560" w:firstLineChars="200"/>
        <w:rPr>
          <w:rFonts w:ascii="仿宋" w:eastAsia="仿宋" w:hAnsi="仿宋" w:hint="eastAsia"/>
          <w:sz w:val="28"/>
        </w:rPr>
      </w:pPr>
      <w:r w:rsidRPr="00FE28F6">
        <w:rPr>
          <w:rFonts w:ascii="仿宋" w:eastAsia="仿宋" w:hAnsi="仿宋" w:hint="eastAsia"/>
          <w:sz w:val="28"/>
        </w:rPr>
        <w:t>团队和资源需求：概述你的团队，包括领导团队和员工。同时，说明你需要什么样的资源来支持发展规划，如资金、技术、合作伙伴等。</w:t>
      </w:r>
    </w:p>
    <w:p w:rsidR="00FE28F6" w:rsidP="00FE28F6" w14:paraId="14CD5EB3" w14:textId="25B6B100">
      <w:pPr>
        <w:pStyle w:val="Heading2"/>
      </w:pPr>
      <w:bookmarkStart w:id="24" w:name="_Toc159789360"/>
      <w:r w:rsidRPr="00FE28F6">
        <w:t>(二)、产业政策分析</w:t>
      </w:r>
      <w:bookmarkEnd w:id="24"/>
    </w:p>
    <w:p w:rsidR="00FE28F6" w:rsidRPr="00FE28F6" w:rsidP="00FE28F6" w14:paraId="60346506" w14:textId="77777777">
      <w:pPr>
        <w:ind w:firstLine="560" w:firstLineChars="200"/>
        <w:rPr>
          <w:rFonts w:ascii="仿宋" w:eastAsia="仿宋" w:hAnsi="仿宋"/>
          <w:sz w:val="28"/>
        </w:rPr>
      </w:pPr>
      <w:r w:rsidRPr="00FE28F6">
        <w:rPr>
          <w:rFonts w:ascii="仿宋" w:eastAsia="仿宋" w:hAnsi="仿宋"/>
          <w:sz w:val="28"/>
        </w:rPr>
        <w:t>1. 政府政策和法规：详细介绍与我们行业相关的主要政府政策和法规。这包括许可要求、税收政策、环境法规、健康和安全要求等。我们将强调哪些政策对我们的业务最为重要，以及我们的合规计划。</w:t>
      </w:r>
    </w:p>
    <w:p w:rsidR="00FE28F6" w:rsidRPr="00FE28F6" w:rsidP="00FE28F6" w14:paraId="0E010A51"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FE28F6">
        <w:rPr>
          <w:rFonts w:ascii="仿宋" w:eastAsia="仿宋" w:hAnsi="仿宋"/>
          <w:sz w:val="28"/>
        </w:rPr>
        <w:t>2. 产业监管机构：列出负责监管我们所在行业的关键机构和组织。解释它们的职责和授权范围，以及与之合作或遵守的必要性。</w:t>
      </w:r>
    </w:p>
    <w:p w:rsidR="00FE28F6" w:rsidRPr="00FE28F6" w:rsidP="00FE28F6" w14:paraId="5D7F3854" w14:textId="77777777">
      <w:pPr>
        <w:ind w:firstLine="560" w:firstLineChars="200"/>
        <w:rPr>
          <w:rFonts w:ascii="仿宋" w:eastAsia="仿宋" w:hAnsi="仿宋"/>
          <w:sz w:val="28"/>
        </w:rPr>
      </w:pPr>
    </w:p>
    <w:p w:rsidR="00FE28F6" w:rsidRPr="00FE28F6" w:rsidP="00FE28F6" w14:paraId="58FF080A" w14:textId="77777777">
      <w:pPr>
        <w:ind w:firstLine="560" w:firstLineChars="200"/>
        <w:rPr>
          <w:rFonts w:ascii="仿宋" w:eastAsia="仿宋" w:hAnsi="仿宋"/>
          <w:sz w:val="28"/>
        </w:rPr>
      </w:pPr>
      <w:r w:rsidRPr="00FE28F6">
        <w:rPr>
          <w:rFonts w:ascii="仿宋" w:eastAsia="仿宋" w:hAnsi="仿宋"/>
          <w:sz w:val="28"/>
        </w:rPr>
        <w:t>3. 政策趋势：分析政府政策和行业法规的趋势。这包括可能的改变、未来预测以及与环保、技术创新、国际贸易等相关的趋势。</w:t>
      </w:r>
    </w:p>
    <w:p w:rsidR="00FE28F6" w:rsidRPr="00FE28F6" w:rsidP="00FE28F6" w14:paraId="30911D90" w14:textId="77777777">
      <w:pPr>
        <w:ind w:firstLine="560" w:firstLineChars="200"/>
        <w:rPr>
          <w:rFonts w:ascii="仿宋" w:eastAsia="仿宋" w:hAnsi="仿宋"/>
          <w:sz w:val="28"/>
        </w:rPr>
      </w:pPr>
    </w:p>
    <w:p w:rsidR="00FE28F6" w:rsidRPr="00FE28F6" w:rsidP="00FE28F6" w14:paraId="440D4B75" w14:textId="77777777">
      <w:pPr>
        <w:ind w:firstLine="560" w:firstLineChars="200"/>
        <w:rPr>
          <w:rFonts w:ascii="仿宋" w:eastAsia="仿宋" w:hAnsi="仿宋"/>
          <w:sz w:val="28"/>
        </w:rPr>
      </w:pPr>
      <w:r w:rsidRPr="00FE28F6">
        <w:rPr>
          <w:rFonts w:ascii="仿宋" w:eastAsia="仿宋" w:hAnsi="仿宋"/>
          <w:sz w:val="28"/>
        </w:rPr>
        <w:t>4. 合规计划：详细描述我们的合规计划，包括确保我们遵守所有相关法规和政策的措施。这可以</w:t>
      </w:r>
      <w:r w:rsidRPr="00FE28F6">
        <w:rPr>
          <w:rFonts w:ascii="仿宋" w:eastAsia="仿宋" w:hAnsi="仿宋" w:hint="eastAsia"/>
          <w:sz w:val="28"/>
        </w:rPr>
        <w:t>涵盖培训员工、监测合规性、与监管机构合作等方面。</w:t>
      </w:r>
    </w:p>
    <w:p w:rsidR="00FE28F6" w:rsidRPr="00FE28F6" w:rsidP="00FE28F6" w14:paraId="2884C0EA" w14:textId="77777777">
      <w:pPr>
        <w:ind w:firstLine="560" w:firstLineChars="200"/>
        <w:rPr>
          <w:rFonts w:ascii="仿宋" w:eastAsia="仿宋" w:hAnsi="仿宋"/>
          <w:sz w:val="28"/>
        </w:rPr>
      </w:pPr>
    </w:p>
    <w:p w:rsidR="00FE28F6" w:rsidRPr="00FE28F6" w:rsidP="00FE28F6" w14:paraId="272A1C96" w14:textId="77777777">
      <w:pPr>
        <w:ind w:firstLine="560" w:firstLineChars="200"/>
        <w:rPr>
          <w:rFonts w:ascii="仿宋" w:eastAsia="仿宋" w:hAnsi="仿宋"/>
          <w:sz w:val="28"/>
        </w:rPr>
      </w:pPr>
      <w:r w:rsidRPr="00FE28F6">
        <w:rPr>
          <w:rFonts w:ascii="仿宋" w:eastAsia="仿宋" w:hAnsi="仿宋"/>
          <w:sz w:val="28"/>
        </w:rPr>
        <w:t>5. 政府关系：阐明我们与政府机构之间的关系，包括与政府代表的合作、政策倡导活动等。强调我们如何与政府合作以促进行业增长和可持续发展。</w:t>
      </w:r>
    </w:p>
    <w:p w:rsidR="00FE28F6" w:rsidRPr="00FE28F6" w:rsidP="00FE28F6" w14:paraId="6FE6B144" w14:textId="77777777">
      <w:pPr>
        <w:ind w:firstLine="560" w:firstLineChars="200"/>
        <w:rPr>
          <w:rFonts w:ascii="仿宋" w:eastAsia="仿宋" w:hAnsi="仿宋"/>
          <w:sz w:val="28"/>
        </w:rPr>
      </w:pPr>
    </w:p>
    <w:p w:rsidR="00FE28F6" w:rsidRPr="00FE28F6" w:rsidP="00FE28F6" w14:paraId="1B319101" w14:textId="77777777">
      <w:pPr>
        <w:ind w:firstLine="560" w:firstLineChars="200"/>
        <w:rPr>
          <w:rFonts w:ascii="仿宋" w:eastAsia="仿宋" w:hAnsi="仿宋"/>
          <w:sz w:val="28"/>
        </w:rPr>
      </w:pPr>
      <w:r w:rsidRPr="00FE28F6">
        <w:rPr>
          <w:rFonts w:ascii="仿宋" w:eastAsia="仿宋" w:hAnsi="仿宋"/>
          <w:sz w:val="28"/>
        </w:rPr>
        <w:t>6. 风险分析：评估政府政策和法规对我们的业务可能造成的风险，包括合规风险、法律责任和罚款等。提供应对这些风险的计划。</w:t>
      </w:r>
    </w:p>
    <w:p w:rsidR="00FE28F6" w:rsidRPr="00FE28F6" w:rsidP="00FE28F6" w14:paraId="7B3EC10B" w14:textId="77777777">
      <w:pPr>
        <w:ind w:firstLine="560" w:firstLineChars="200"/>
        <w:rPr>
          <w:rFonts w:ascii="仿宋" w:eastAsia="仿宋" w:hAnsi="仿宋"/>
          <w:sz w:val="28"/>
        </w:rPr>
      </w:pPr>
    </w:p>
    <w:p w:rsidR="00FE28F6" w:rsidRPr="00FE28F6" w:rsidP="00FE28F6" w14:paraId="33FE2B00" w14:textId="77777777">
      <w:pPr>
        <w:ind w:firstLine="560" w:firstLineChars="200"/>
        <w:rPr>
          <w:rFonts w:ascii="仿宋" w:eastAsia="仿宋" w:hAnsi="仿宋"/>
          <w:sz w:val="28"/>
        </w:rPr>
      </w:pPr>
      <w:r w:rsidRPr="00FE28F6">
        <w:rPr>
          <w:rFonts w:ascii="仿宋" w:eastAsia="仿宋" w:hAnsi="仿宋"/>
          <w:sz w:val="28"/>
        </w:rPr>
        <w:t>7. 机会分析：识别政府政策和法规中可能包含的机会，例如政府补助、激励措施、市场准入优势等。说明我们如何利用这些机会来增强竞争力。</w:t>
      </w:r>
    </w:p>
    <w:p w:rsidR="00FE28F6" w:rsidRPr="00FE28F6" w:rsidP="00FE28F6" w14:paraId="654B370B" w14:textId="77777777">
      <w:pPr>
        <w:ind w:firstLine="560" w:firstLineChars="200"/>
        <w:rPr>
          <w:rFonts w:ascii="仿宋" w:eastAsia="仿宋" w:hAnsi="仿宋"/>
          <w:sz w:val="28"/>
        </w:rPr>
      </w:pPr>
    </w:p>
    <w:p w:rsidR="00FE28F6" w:rsidP="00FE28F6" w14:paraId="615D0C99" w14:textId="2F5E90A1">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FE28F6">
        <w:rPr>
          <w:rFonts w:ascii="仿宋" w:eastAsia="仿宋" w:hAnsi="仿宋"/>
          <w:sz w:val="28"/>
        </w:rPr>
        <w:t>8. 时间表和行动计划：制定一个时间表，明确关键政策和法规变化的</w:t>
      </w:r>
      <w:r w:rsidRPr="00FE28F6">
        <w:rPr>
          <w:rFonts w:ascii="仿宋" w:eastAsia="仿宋" w:hAnsi="仿宋" w:hint="eastAsia"/>
          <w:sz w:val="28"/>
        </w:rPr>
        <w:t>时间点，并列出相应的行动计划，以确保我们能够及时应对。</w:t>
      </w:r>
    </w:p>
    <w:p w:rsidR="00FE28F6" w:rsidP="00FE28F6" w14:paraId="66476948" w14:textId="5C9ED20F">
      <w:pPr>
        <w:pStyle w:val="Heading2"/>
      </w:pPr>
      <w:bookmarkStart w:id="25" w:name="_Toc159789361"/>
      <w:r w:rsidRPr="00FE28F6">
        <w:t>(三)、行业准入分析</w:t>
      </w:r>
      <w:bookmarkEnd w:id="25"/>
    </w:p>
    <w:p w:rsidR="00FE28F6" w:rsidRPr="00FE28F6" w:rsidP="00FE28F6" w14:paraId="4A3ACB88" w14:textId="77777777">
      <w:pPr>
        <w:ind w:firstLine="560" w:firstLineChars="200"/>
        <w:rPr>
          <w:rFonts w:ascii="仿宋" w:eastAsia="仿宋" w:hAnsi="仿宋"/>
          <w:sz w:val="28"/>
        </w:rPr>
      </w:pPr>
      <w:r w:rsidRPr="00FE28F6">
        <w:rPr>
          <w:rFonts w:ascii="仿宋" w:eastAsia="仿宋" w:hAnsi="仿宋"/>
          <w:sz w:val="28"/>
        </w:rPr>
        <w:t>xxx 投资公司于20xx 年 xx 月通过xxx 投资公司所在地相关部门的立项和审批流程，成功获得了行业准入资格。这一成功的准入标志着政府鼓励中小企业与大型企业开展多种形式的经济技术合作，以建立稳定的供应、生产和销售协作关系。政府也积极支持大型企业通过专业分工、服务外包、订单生产等方式，加强与中小企业的协作配套，并提供技术、人才、设备、资金支持，以及及时支付货款和服务费用的措施。</w:t>
      </w:r>
    </w:p>
    <w:p w:rsidR="00FE28F6" w:rsidRPr="00FE28F6" w:rsidP="00FE28F6" w14:paraId="07EDABD7" w14:textId="77777777">
      <w:pPr>
        <w:ind w:firstLine="560" w:firstLineChars="200"/>
        <w:rPr>
          <w:rFonts w:ascii="仿宋" w:eastAsia="仿宋" w:hAnsi="仿宋"/>
          <w:sz w:val="28"/>
        </w:rPr>
      </w:pPr>
    </w:p>
    <w:p w:rsidR="00FE28F6" w:rsidRPr="00FE28F6" w:rsidP="00FE28F6" w14:paraId="3A3ADA3F" w14:textId="77777777">
      <w:pPr>
        <w:ind w:firstLine="560" w:firstLineChars="200"/>
        <w:rPr>
          <w:rFonts w:ascii="仿宋" w:eastAsia="仿宋" w:hAnsi="仿宋"/>
          <w:sz w:val="28"/>
        </w:rPr>
      </w:pPr>
      <w:r w:rsidRPr="00FE28F6">
        <w:rPr>
          <w:rFonts w:ascii="仿宋" w:eastAsia="仿宋" w:hAnsi="仿宋" w:hint="eastAsia"/>
          <w:sz w:val="28"/>
        </w:rPr>
        <w:t>政府对提振民营经济和激发民间投资非常重视，并将其列入了重要清单。民营经济在经济和社会发展中扮演着不可替代的角色，对壮大区域经济、增加就业机会、提高城乡居民收入、维护社会和谐稳定以及全面建设小康社会起着关键作用。如何做大做强民营经济已经成为当前的一项重要任务。</w:t>
      </w:r>
    </w:p>
    <w:p w:rsidR="00FE28F6" w:rsidRPr="00FE28F6" w:rsidP="00FE28F6" w14:paraId="0FF4F94F" w14:textId="77777777">
      <w:pPr>
        <w:ind w:firstLine="560" w:firstLineChars="200"/>
        <w:rPr>
          <w:rFonts w:ascii="仿宋" w:eastAsia="仿宋" w:hAnsi="仿宋"/>
          <w:sz w:val="28"/>
        </w:rPr>
      </w:pPr>
    </w:p>
    <w:p w:rsidR="00FE28F6" w:rsidRPr="00FE28F6" w:rsidP="00FE28F6" w14:paraId="765BD35D" w14:textId="77777777">
      <w:pPr>
        <w:ind w:firstLine="560" w:firstLineChars="200"/>
        <w:rPr>
          <w:rFonts w:ascii="仿宋" w:eastAsia="仿宋" w:hAnsi="仿宋"/>
          <w:sz w:val="28"/>
        </w:rPr>
      </w:pPr>
      <w:r w:rsidRPr="00FE28F6">
        <w:rPr>
          <w:rFonts w:ascii="仿宋" w:eastAsia="仿宋" w:hAnsi="仿宋" w:hint="eastAsia"/>
          <w:sz w:val="28"/>
        </w:rPr>
        <w:t>政府采取了一系列有力的举措来支持民营企业，包括鼓励有条件的私营企业建立现代企业制度、推动地区开展非公有制企业建立现代企业制度试点工作、引导企业树立现代企业经营管理理念、开展管理咨询服务、实施企业经营管理人才素质提升工程和中小企业银河培训工程，以及引导民间投资参与制造业重大</w:t>
      </w:r>
      <w:r w:rsidRPr="00FE28F6">
        <w:rPr>
          <w:rFonts w:ascii="仿宋" w:eastAsia="仿宋" w:hAnsi="仿宋"/>
          <w:sz w:val="28"/>
        </w:rPr>
        <w:t>HIB疫苗项目建设等。</w:t>
      </w:r>
    </w:p>
    <w:p w:rsidR="00FE28F6" w:rsidRPr="00FE28F6" w:rsidP="00FE28F6" w14:paraId="1A7D4C6A"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FE28F6" w:rsidRPr="00FE28F6" w:rsidP="00FE28F6" w14:paraId="20AE2CC0" w14:textId="77777777">
      <w:pPr>
        <w:ind w:firstLine="560" w:firstLineChars="200"/>
        <w:rPr>
          <w:rFonts w:ascii="仿宋" w:eastAsia="仿宋" w:hAnsi="仿宋"/>
          <w:sz w:val="28"/>
        </w:rPr>
      </w:pPr>
      <w:r w:rsidRPr="00FE28F6">
        <w:rPr>
          <w:rFonts w:ascii="仿宋" w:eastAsia="仿宋" w:hAnsi="仿宋" w:hint="eastAsia"/>
          <w:sz w:val="28"/>
        </w:rPr>
        <w:t>政府还积极推动政府和社会资本合作模式（</w:t>
      </w:r>
      <w:r w:rsidRPr="00FE28F6">
        <w:rPr>
          <w:rFonts w:ascii="仿宋" w:eastAsia="仿宋" w:hAnsi="仿宋"/>
          <w:sz w:val="28"/>
        </w:rPr>
        <w:t>PPP），以加速公共服务领域的合作</w:t>
      </w:r>
      <w:r w:rsidRPr="00FE28F6">
        <w:rPr>
          <w:rFonts w:ascii="仿宋" w:eastAsia="仿宋" w:hAnsi="仿宋" w:hint="eastAsia"/>
          <w:sz w:val="28"/>
        </w:rPr>
        <w:t>和</w:t>
      </w:r>
      <w:r w:rsidRPr="00FE28F6">
        <w:rPr>
          <w:rFonts w:ascii="仿宋" w:eastAsia="仿宋" w:hAnsi="仿宋"/>
          <w:sz w:val="28"/>
        </w:rPr>
        <w:t>HIB疫苗项目实施。此外，政府在支持《中国制造2025》国家战略实施方面采取了重要措施，包括整合设立了工业转型升级(中国制造2025)资金，以支持制造业的关键领域和薄弱环节发展，为各类企业的转型升级提供产业和技术支撑。</w:t>
      </w:r>
    </w:p>
    <w:p w:rsidR="00FE28F6" w:rsidRPr="00FE28F6" w:rsidP="00FE28F6" w14:paraId="39526A74" w14:textId="77777777">
      <w:pPr>
        <w:ind w:firstLine="560" w:firstLineChars="200"/>
        <w:rPr>
          <w:rFonts w:ascii="仿宋" w:eastAsia="仿宋" w:hAnsi="仿宋"/>
          <w:sz w:val="28"/>
        </w:rPr>
      </w:pPr>
    </w:p>
    <w:p w:rsidR="00FE28F6" w:rsidP="00FE28F6" w14:paraId="596DACDC" w14:textId="5E749F8F">
      <w:pPr>
        <w:ind w:firstLine="560" w:firstLineChars="200"/>
        <w:rPr>
          <w:rFonts w:ascii="仿宋" w:eastAsia="仿宋" w:hAnsi="仿宋"/>
          <w:sz w:val="28"/>
        </w:rPr>
      </w:pPr>
      <w:r w:rsidRPr="00FE28F6">
        <w:rPr>
          <w:rFonts w:ascii="仿宋" w:eastAsia="仿宋" w:hAnsi="仿宋" w:hint="eastAsia"/>
          <w:sz w:val="28"/>
        </w:rPr>
        <w:t>这些政策和措施为</w:t>
      </w:r>
      <w:r w:rsidRPr="00FE28F6">
        <w:rPr>
          <w:rFonts w:ascii="仿宋" w:eastAsia="仿宋" w:hAnsi="仿宋"/>
          <w:sz w:val="28"/>
        </w:rPr>
        <w:t>xxx 投资公司的发展提供了重要的政策支持和机会，使我们能够更好地适应行业环境，实现可持续增长。我们将继续与政府保持密切合作，充分利用这些政策和资源，以推动我们的业务取得更大的成功。</w:t>
      </w:r>
    </w:p>
    <w:p w:rsidR="00FE28F6" w:rsidP="00FE28F6" w14:paraId="70EBDB40" w14:textId="23471F56">
      <w:pPr>
        <w:pStyle w:val="Heading1"/>
        <w:rPr>
          <w:rFonts w:hint="eastAsia"/>
        </w:rPr>
      </w:pPr>
      <w:bookmarkStart w:id="26" w:name="_Toc159789362"/>
      <w:r w:rsidRPr="00FE28F6">
        <w:rPr>
          <w:rFonts w:hint="eastAsia"/>
        </w:rPr>
        <w:t>六、公司治理结构</w:t>
      </w:r>
      <w:bookmarkEnd w:id="26"/>
    </w:p>
    <w:p w:rsidR="00FE28F6" w:rsidP="00FE28F6" w14:paraId="18801657" w14:textId="04E5D8C2">
      <w:pPr>
        <w:pStyle w:val="Heading2"/>
      </w:pPr>
      <w:bookmarkStart w:id="27" w:name="_Toc159789363"/>
      <w:r w:rsidRPr="00FE28F6">
        <w:t>(一)、公司组织形式</w:t>
      </w:r>
      <w:bookmarkEnd w:id="27"/>
    </w:p>
    <w:p w:rsidR="00FE28F6" w:rsidRPr="00FE28F6" w:rsidP="00FE28F6" w14:paraId="189ADE9D" w14:textId="77777777">
      <w:pPr>
        <w:ind w:firstLine="560" w:firstLineChars="200"/>
        <w:rPr>
          <w:rFonts w:ascii="仿宋" w:eastAsia="仿宋" w:hAnsi="仿宋"/>
          <w:sz w:val="28"/>
        </w:rPr>
      </w:pPr>
      <w:r w:rsidRPr="00FE28F6">
        <w:rPr>
          <w:rFonts w:ascii="仿宋" w:eastAsia="仿宋" w:hAnsi="仿宋" w:hint="eastAsia"/>
          <w:sz w:val="28"/>
        </w:rPr>
        <w:t>公司组织形式</w:t>
      </w:r>
    </w:p>
    <w:p w:rsidR="00FE28F6" w:rsidRPr="00FE28F6" w:rsidP="00FE28F6" w14:paraId="21DF6DB4" w14:textId="77777777">
      <w:pPr>
        <w:ind w:firstLine="560" w:firstLineChars="200"/>
        <w:rPr>
          <w:rFonts w:ascii="仿宋" w:eastAsia="仿宋" w:hAnsi="仿宋"/>
          <w:sz w:val="28"/>
        </w:rPr>
      </w:pPr>
    </w:p>
    <w:p w:rsidR="00FE28F6" w:rsidRPr="00FE28F6" w:rsidP="00FE28F6" w14:paraId="39BE7B84" w14:textId="77777777">
      <w:pPr>
        <w:ind w:firstLine="560" w:firstLineChars="200"/>
        <w:rPr>
          <w:rFonts w:ascii="仿宋" w:eastAsia="仿宋" w:hAnsi="仿宋"/>
          <w:sz w:val="28"/>
        </w:rPr>
      </w:pPr>
      <w:r w:rsidRPr="00FE28F6">
        <w:rPr>
          <w:rFonts w:ascii="仿宋" w:eastAsia="仿宋" w:hAnsi="仿宋" w:hint="eastAsia"/>
          <w:sz w:val="28"/>
        </w:rPr>
        <w:t>公司的组织形式是决定其运营和治理结构的重要因素之一。我们公司的组织形式旨在最大程度地满足业务需求、管理效率和法律合规性。以下是我们公司的组织形式的关键要点：</w:t>
      </w:r>
    </w:p>
    <w:p w:rsidR="00FE28F6" w:rsidRPr="00FE28F6" w:rsidP="00FE28F6" w14:paraId="07A8ABAF" w14:textId="77777777">
      <w:pPr>
        <w:ind w:firstLine="560" w:firstLineChars="200"/>
        <w:rPr>
          <w:rFonts w:ascii="仿宋" w:eastAsia="仿宋" w:hAnsi="仿宋"/>
          <w:sz w:val="28"/>
        </w:rPr>
      </w:pPr>
    </w:p>
    <w:p w:rsidR="00FE28F6" w:rsidRPr="00FE28F6" w:rsidP="00FE28F6" w14:paraId="5EC6181E" w14:textId="77777777">
      <w:pPr>
        <w:ind w:firstLine="560" w:firstLineChars="200"/>
        <w:rPr>
          <w:rFonts w:ascii="仿宋" w:eastAsia="仿宋" w:hAnsi="仿宋"/>
          <w:sz w:val="28"/>
        </w:rPr>
      </w:pPr>
      <w:r w:rsidRPr="00FE28F6">
        <w:rPr>
          <w:rFonts w:ascii="仿宋" w:eastAsia="仿宋" w:hAnsi="仿宋"/>
          <w:sz w:val="28"/>
        </w:rPr>
        <w:t>1. 公司类型</w:t>
      </w:r>
    </w:p>
    <w:p w:rsidR="00FE28F6" w:rsidRPr="00FE28F6" w:rsidP="00FE28F6" w14:paraId="15736C93"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FE28F6" w:rsidRPr="00FE28F6" w:rsidP="00FE28F6" w14:paraId="43E8C333" w14:textId="77777777">
      <w:pPr>
        <w:ind w:firstLine="560" w:firstLineChars="200"/>
        <w:rPr>
          <w:rFonts w:ascii="仿宋" w:eastAsia="仿宋" w:hAnsi="仿宋"/>
          <w:sz w:val="28"/>
        </w:rPr>
      </w:pPr>
      <w:r w:rsidRPr="00FE28F6">
        <w:rPr>
          <w:rFonts w:ascii="仿宋" w:eastAsia="仿宋" w:hAnsi="仿宋"/>
          <w:sz w:val="28"/>
        </w:rPr>
        <w:t xml:space="preserve">    我们公司是一家有限责任公司（LLC），这是一种常见的商业结构，具有很多优势。LLC结构允许我们在法律上将业务和个人财务分开，并为股东提供了限制个人责任的保护。这意味着公司的债务和法律责任通常不会影响股东的个人资产。</w:t>
      </w:r>
    </w:p>
    <w:p w:rsidR="00FE28F6" w:rsidRPr="00FE28F6" w:rsidP="00FE28F6" w14:paraId="22748EC5" w14:textId="77777777">
      <w:pPr>
        <w:ind w:firstLine="560" w:firstLineChars="200"/>
        <w:rPr>
          <w:rFonts w:ascii="仿宋" w:eastAsia="仿宋" w:hAnsi="仿宋"/>
          <w:sz w:val="28"/>
        </w:rPr>
      </w:pPr>
    </w:p>
    <w:p w:rsidR="00FE28F6" w:rsidRPr="00FE28F6" w:rsidP="00FE28F6" w14:paraId="4F8CED1C" w14:textId="77777777">
      <w:pPr>
        <w:ind w:firstLine="560" w:firstLineChars="200"/>
        <w:rPr>
          <w:rFonts w:ascii="仿宋" w:eastAsia="仿宋" w:hAnsi="仿宋"/>
          <w:sz w:val="28"/>
        </w:rPr>
      </w:pPr>
      <w:r w:rsidRPr="00FE28F6">
        <w:rPr>
          <w:rFonts w:ascii="仿宋" w:eastAsia="仿宋" w:hAnsi="仿宋"/>
          <w:sz w:val="28"/>
        </w:rPr>
        <w:t>2. 公司所有权</w:t>
      </w:r>
    </w:p>
    <w:p w:rsidR="00FE28F6" w:rsidRPr="00FE28F6" w:rsidP="00FE28F6" w14:paraId="4AD6BF13" w14:textId="77777777">
      <w:pPr>
        <w:ind w:firstLine="560" w:firstLineChars="200"/>
        <w:rPr>
          <w:rFonts w:ascii="仿宋" w:eastAsia="仿宋" w:hAnsi="仿宋"/>
          <w:sz w:val="28"/>
        </w:rPr>
      </w:pPr>
    </w:p>
    <w:p w:rsidR="00FE28F6" w:rsidRPr="00FE28F6" w:rsidP="00FE28F6" w14:paraId="6E293BEC" w14:textId="77777777">
      <w:pPr>
        <w:ind w:firstLine="560" w:firstLineChars="200"/>
        <w:rPr>
          <w:rFonts w:ascii="仿宋" w:eastAsia="仿宋" w:hAnsi="仿宋"/>
          <w:sz w:val="28"/>
        </w:rPr>
      </w:pPr>
      <w:r w:rsidRPr="00FE28F6">
        <w:rPr>
          <w:rFonts w:ascii="仿宋" w:eastAsia="仿宋" w:hAnsi="仿宋"/>
          <w:sz w:val="28"/>
        </w:rPr>
        <w:t xml:space="preserve">    公司的所有权分为股东和合伙人，每位股东根据其投资份额拥有公司的</w:t>
      </w:r>
      <w:r w:rsidRPr="00FE28F6">
        <w:rPr>
          <w:rFonts w:ascii="仿宋" w:eastAsia="仿宋" w:hAnsi="仿宋" w:hint="eastAsia"/>
          <w:sz w:val="28"/>
        </w:rPr>
        <w:t>一部分所有权。这种结构允许我们吸引投资者、合作伙伴和员工，以支持公司的发展和扩张。</w:t>
      </w:r>
    </w:p>
    <w:p w:rsidR="00FE28F6" w:rsidRPr="00FE28F6" w:rsidP="00FE28F6" w14:paraId="1A880714" w14:textId="77777777">
      <w:pPr>
        <w:ind w:firstLine="560" w:firstLineChars="200"/>
        <w:rPr>
          <w:rFonts w:ascii="仿宋" w:eastAsia="仿宋" w:hAnsi="仿宋"/>
          <w:sz w:val="28"/>
        </w:rPr>
      </w:pPr>
    </w:p>
    <w:p w:rsidR="00FE28F6" w:rsidRPr="00FE28F6" w:rsidP="00FE28F6" w14:paraId="424C70A6" w14:textId="77777777">
      <w:pPr>
        <w:ind w:firstLine="560" w:firstLineChars="200"/>
        <w:rPr>
          <w:rFonts w:ascii="仿宋" w:eastAsia="仿宋" w:hAnsi="仿宋"/>
          <w:sz w:val="28"/>
        </w:rPr>
      </w:pPr>
      <w:r w:rsidRPr="00FE28F6">
        <w:rPr>
          <w:rFonts w:ascii="仿宋" w:eastAsia="仿宋" w:hAnsi="仿宋"/>
          <w:sz w:val="28"/>
        </w:rPr>
        <w:t>3. 管理结构</w:t>
      </w:r>
    </w:p>
    <w:p w:rsidR="00FE28F6" w:rsidRPr="00FE28F6" w:rsidP="00FE28F6" w14:paraId="1D64A722" w14:textId="77777777">
      <w:pPr>
        <w:ind w:firstLine="560" w:firstLineChars="200"/>
        <w:rPr>
          <w:rFonts w:ascii="仿宋" w:eastAsia="仿宋" w:hAnsi="仿宋"/>
          <w:sz w:val="28"/>
        </w:rPr>
      </w:pPr>
    </w:p>
    <w:p w:rsidR="00FE28F6" w:rsidRPr="00FE28F6" w:rsidP="00FE28F6" w14:paraId="14D1C9C1" w14:textId="77777777">
      <w:pPr>
        <w:ind w:firstLine="560" w:firstLineChars="200"/>
        <w:rPr>
          <w:rFonts w:ascii="仿宋" w:eastAsia="仿宋" w:hAnsi="仿宋"/>
          <w:sz w:val="28"/>
        </w:rPr>
      </w:pPr>
      <w:r w:rsidRPr="00FE28F6">
        <w:rPr>
          <w:rFonts w:ascii="仿宋" w:eastAsia="仿宋" w:hAnsi="仿宋"/>
          <w:sz w:val="28"/>
        </w:rPr>
        <w:t xml:space="preserve">    公司的管理结构包括董事会、高级管理团队和部门。董事会负责制定战略决策和监督公司管理，高级管理团队负责日常运营，而各个部门负责实施具体业务功能。</w:t>
      </w:r>
    </w:p>
    <w:p w:rsidR="00FE28F6" w:rsidRPr="00FE28F6" w:rsidP="00FE28F6" w14:paraId="59D5310F" w14:textId="77777777">
      <w:pPr>
        <w:ind w:firstLine="560" w:firstLineChars="200"/>
        <w:rPr>
          <w:rFonts w:ascii="仿宋" w:eastAsia="仿宋" w:hAnsi="仿宋"/>
          <w:sz w:val="28"/>
        </w:rPr>
      </w:pPr>
    </w:p>
    <w:p w:rsidR="00FE28F6" w:rsidRPr="00FE28F6" w:rsidP="00FE28F6" w14:paraId="2AC06C36" w14:textId="77777777">
      <w:pPr>
        <w:ind w:firstLine="560" w:firstLineChars="200"/>
        <w:rPr>
          <w:rFonts w:ascii="仿宋" w:eastAsia="仿宋" w:hAnsi="仿宋"/>
          <w:sz w:val="28"/>
        </w:rPr>
      </w:pPr>
      <w:r w:rsidRPr="00FE28F6">
        <w:rPr>
          <w:rFonts w:ascii="仿宋" w:eastAsia="仿宋" w:hAnsi="仿宋"/>
          <w:sz w:val="28"/>
        </w:rPr>
        <w:t>4. 决策机构</w:t>
      </w:r>
    </w:p>
    <w:p w:rsidR="00FE28F6" w:rsidRPr="00FE28F6" w:rsidP="00FE28F6" w14:paraId="3ED59B44" w14:textId="77777777">
      <w:pPr>
        <w:ind w:firstLine="560" w:firstLineChars="200"/>
        <w:rPr>
          <w:rFonts w:ascii="仿宋" w:eastAsia="仿宋" w:hAnsi="仿宋"/>
          <w:sz w:val="28"/>
        </w:rPr>
      </w:pPr>
    </w:p>
    <w:p w:rsidR="00FE28F6" w:rsidRPr="00FE28F6" w:rsidP="00FE28F6" w14:paraId="0DCB6808"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FE28F6">
        <w:rPr>
          <w:rFonts w:ascii="仿宋" w:eastAsia="仿宋" w:hAnsi="仿宋"/>
          <w:sz w:val="28"/>
        </w:rPr>
        <w:t xml:space="preserve">    公司的决策机构包括股东大会和董事会。股东大会是公司的最高权力机构，股东在其中表决关键事项。董事会由经验丰富的行业专家组成，他们负责制定公司的战略方向和政策。</w:t>
      </w:r>
    </w:p>
    <w:p w:rsidR="00FE28F6" w:rsidRPr="00FE28F6" w:rsidP="00FE28F6" w14:paraId="184CF154" w14:textId="77777777">
      <w:pPr>
        <w:ind w:firstLine="560" w:firstLineChars="200"/>
        <w:rPr>
          <w:rFonts w:ascii="仿宋" w:eastAsia="仿宋" w:hAnsi="仿宋"/>
          <w:sz w:val="28"/>
        </w:rPr>
      </w:pPr>
    </w:p>
    <w:p w:rsidR="00FE28F6" w:rsidRPr="00FE28F6" w:rsidP="00FE28F6" w14:paraId="65D39CD7" w14:textId="77777777">
      <w:pPr>
        <w:ind w:firstLine="560" w:firstLineChars="200"/>
        <w:rPr>
          <w:rFonts w:ascii="仿宋" w:eastAsia="仿宋" w:hAnsi="仿宋"/>
          <w:sz w:val="28"/>
        </w:rPr>
      </w:pPr>
      <w:r w:rsidRPr="00FE28F6">
        <w:rPr>
          <w:rFonts w:ascii="仿宋" w:eastAsia="仿宋" w:hAnsi="仿宋"/>
          <w:sz w:val="28"/>
        </w:rPr>
        <w:t>5. 法律合规性</w:t>
      </w:r>
    </w:p>
    <w:p w:rsidR="00FE28F6" w:rsidRPr="00FE28F6" w:rsidP="00FE28F6" w14:paraId="3EC3636E" w14:textId="77777777">
      <w:pPr>
        <w:ind w:firstLine="560" w:firstLineChars="200"/>
        <w:rPr>
          <w:rFonts w:ascii="仿宋" w:eastAsia="仿宋" w:hAnsi="仿宋"/>
          <w:sz w:val="28"/>
        </w:rPr>
      </w:pPr>
    </w:p>
    <w:p w:rsidR="00FE28F6" w:rsidRPr="00FE28F6" w:rsidP="00FE28F6" w14:paraId="527D64D4" w14:textId="77777777">
      <w:pPr>
        <w:ind w:firstLine="560" w:firstLineChars="200"/>
        <w:rPr>
          <w:rFonts w:ascii="仿宋" w:eastAsia="仿宋" w:hAnsi="仿宋"/>
          <w:sz w:val="28"/>
        </w:rPr>
      </w:pPr>
      <w:r w:rsidRPr="00FE28F6">
        <w:rPr>
          <w:rFonts w:ascii="仿宋" w:eastAsia="仿宋" w:hAnsi="仿宋"/>
          <w:sz w:val="28"/>
        </w:rPr>
        <w:t xml:space="preserve">    我们公司高度重视法律合规性，积极遵守所</w:t>
      </w:r>
      <w:r w:rsidRPr="00FE28F6">
        <w:rPr>
          <w:rFonts w:ascii="仿宋" w:eastAsia="仿宋" w:hAnsi="仿宋" w:hint="eastAsia"/>
          <w:sz w:val="28"/>
        </w:rPr>
        <w:t>有适用的法规和法律要求。我们确保公司的业务活动符合国家和地区的商业法规，以确保我们的运营是合法和透明的。</w:t>
      </w:r>
    </w:p>
    <w:p w:rsidR="00FE28F6" w:rsidRPr="00FE28F6" w:rsidP="00FE28F6" w14:paraId="0F9F9BDC" w14:textId="77777777">
      <w:pPr>
        <w:ind w:firstLine="560" w:firstLineChars="200"/>
        <w:rPr>
          <w:rFonts w:ascii="仿宋" w:eastAsia="仿宋" w:hAnsi="仿宋"/>
          <w:sz w:val="28"/>
        </w:rPr>
      </w:pPr>
    </w:p>
    <w:p w:rsidR="00FE28F6" w:rsidRPr="00FE28F6" w:rsidP="00FE28F6" w14:paraId="7FD2385D" w14:textId="77777777">
      <w:pPr>
        <w:ind w:firstLine="560" w:firstLineChars="200"/>
        <w:rPr>
          <w:rFonts w:ascii="仿宋" w:eastAsia="仿宋" w:hAnsi="仿宋"/>
          <w:sz w:val="28"/>
        </w:rPr>
      </w:pPr>
      <w:r w:rsidRPr="00FE28F6">
        <w:rPr>
          <w:rFonts w:ascii="仿宋" w:eastAsia="仿宋" w:hAnsi="仿宋"/>
          <w:sz w:val="28"/>
        </w:rPr>
        <w:t>6. 未来发展</w:t>
      </w:r>
    </w:p>
    <w:p w:rsidR="00FE28F6" w:rsidRPr="00FE28F6" w:rsidP="00FE28F6" w14:paraId="48E19D6B" w14:textId="77777777">
      <w:pPr>
        <w:ind w:firstLine="560" w:firstLineChars="200"/>
        <w:rPr>
          <w:rFonts w:ascii="仿宋" w:eastAsia="仿宋" w:hAnsi="仿宋"/>
          <w:sz w:val="28"/>
        </w:rPr>
      </w:pPr>
    </w:p>
    <w:p w:rsidR="00FE28F6" w:rsidRPr="00FE28F6" w:rsidP="00FE28F6" w14:paraId="2BAF91BF" w14:textId="77777777">
      <w:pPr>
        <w:ind w:firstLine="560" w:firstLineChars="200"/>
        <w:rPr>
          <w:rFonts w:ascii="仿宋" w:eastAsia="仿宋" w:hAnsi="仿宋"/>
          <w:sz w:val="28"/>
        </w:rPr>
      </w:pPr>
      <w:r w:rsidRPr="00FE28F6">
        <w:rPr>
          <w:rFonts w:ascii="仿宋" w:eastAsia="仿宋" w:hAnsi="仿宋"/>
          <w:sz w:val="28"/>
        </w:rPr>
        <w:t xml:space="preserve">    公司的组织形式将在未来发展中不断调整和改进，以满足不断变化的业务需求。我们将继续评估公司的治理结构，以确保其与市场和行业趋势保持一致。</w:t>
      </w:r>
    </w:p>
    <w:p w:rsidR="00FE28F6" w:rsidRPr="00FE28F6" w:rsidP="00FE28F6" w14:paraId="39DA3E10" w14:textId="77777777">
      <w:pPr>
        <w:ind w:firstLine="560" w:firstLineChars="200"/>
        <w:rPr>
          <w:rFonts w:ascii="仿宋" w:eastAsia="仿宋" w:hAnsi="仿宋"/>
          <w:sz w:val="28"/>
        </w:rPr>
      </w:pPr>
    </w:p>
    <w:p w:rsidR="00FE28F6" w:rsidP="00FE28F6" w14:paraId="5BE9BE10" w14:textId="048BC7AE">
      <w:pPr>
        <w:ind w:firstLine="560" w:firstLineChars="200"/>
        <w:rPr>
          <w:rFonts w:ascii="仿宋" w:eastAsia="仿宋" w:hAnsi="仿宋" w:hint="eastAsia"/>
          <w:sz w:val="28"/>
        </w:rPr>
      </w:pPr>
      <w:r w:rsidRPr="00FE28F6">
        <w:rPr>
          <w:rFonts w:ascii="仿宋" w:eastAsia="仿宋" w:hAnsi="仿宋" w:hint="eastAsia"/>
          <w:sz w:val="28"/>
        </w:rPr>
        <w:t>公司的组织形式是为了支持我们的长期愿景和战略目标而精心设计的。我们相信，合适的组织形式将有助于公司实现长期可持续增长，同时确保法律合规性和治理有效性。</w:t>
      </w:r>
    </w:p>
    <w:p w:rsidR="00FE28F6" w:rsidP="00FE28F6" w14:paraId="7485330A" w14:textId="35040557">
      <w:pPr>
        <w:pStyle w:val="Heading2"/>
      </w:pPr>
      <w:bookmarkStart w:id="28" w:name="_Toc159789364"/>
      <w:r w:rsidRPr="00FE28F6">
        <w:t>(二)、董事会结构</w:t>
      </w:r>
      <w:bookmarkEnd w:id="28"/>
    </w:p>
    <w:p w:rsidR="00FE28F6" w:rsidRPr="00FE28F6" w:rsidP="00FE28F6" w14:paraId="3DF49D30" w14:textId="77777777">
      <w:pPr>
        <w:ind w:firstLine="560" w:firstLineChars="200"/>
        <w:rPr>
          <w:rFonts w:ascii="仿宋" w:eastAsia="仿宋" w:hAnsi="仿宋"/>
          <w:sz w:val="28"/>
        </w:rPr>
      </w:pPr>
      <w:r w:rsidRPr="00FE28F6">
        <w:rPr>
          <w:rFonts w:ascii="仿宋" w:eastAsia="仿宋" w:hAnsi="仿宋" w:hint="eastAsia"/>
          <w:sz w:val="28"/>
        </w:rPr>
        <w:t>董事会在公司治理结构中扮演着至关重要的角色，它是决策制定、战略规划和监督执行的核心机构。我们公司的董事会结构旨在确保有效的治理和业务管理，以实现我们的长期愿景和目标。</w:t>
      </w:r>
    </w:p>
    <w:p w:rsidR="00FE28F6" w:rsidRPr="00FE28F6" w:rsidP="00FE28F6" w14:paraId="4AB79C70"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p>
    <w:p w:rsidR="00FE28F6" w:rsidRPr="00FE28F6" w:rsidP="00FE28F6" w14:paraId="0B2F7E12" w14:textId="77777777">
      <w:pPr>
        <w:ind w:firstLine="560" w:firstLineChars="200"/>
        <w:rPr>
          <w:rFonts w:ascii="仿宋" w:eastAsia="仿宋" w:hAnsi="仿宋"/>
          <w:sz w:val="28"/>
        </w:rPr>
      </w:pPr>
      <w:r w:rsidRPr="00FE28F6">
        <w:rPr>
          <w:rFonts w:ascii="仿宋" w:eastAsia="仿宋" w:hAnsi="仿宋" w:hint="eastAsia"/>
          <w:sz w:val="28"/>
        </w:rPr>
        <w:t>董事会成员</w:t>
      </w:r>
    </w:p>
    <w:p w:rsidR="00FE28F6" w:rsidRPr="00FE28F6" w:rsidP="00FE28F6" w14:paraId="14D9D2F4" w14:textId="77777777">
      <w:pPr>
        <w:ind w:firstLine="560" w:firstLineChars="200"/>
        <w:rPr>
          <w:rFonts w:ascii="仿宋" w:eastAsia="仿宋" w:hAnsi="仿宋"/>
          <w:sz w:val="28"/>
        </w:rPr>
      </w:pPr>
    </w:p>
    <w:p w:rsidR="00FE28F6" w:rsidRPr="00FE28F6" w:rsidP="00FE28F6" w14:paraId="75F51786" w14:textId="77777777">
      <w:pPr>
        <w:ind w:firstLine="560" w:firstLineChars="200"/>
        <w:rPr>
          <w:rFonts w:ascii="仿宋" w:eastAsia="仿宋" w:hAnsi="仿宋"/>
          <w:sz w:val="28"/>
        </w:rPr>
      </w:pPr>
      <w:r w:rsidRPr="00FE28F6">
        <w:rPr>
          <w:rFonts w:ascii="仿宋" w:eastAsia="仿宋" w:hAnsi="仿宋" w:hint="eastAsia"/>
          <w:sz w:val="28"/>
        </w:rPr>
        <w:t>我们的董事会由一组资深专业人士组成，他们在各自领域具有卓越的经验和领导力。这些成员包括公司的创始人、高级管理人员、独立董事以及行业专家。这样的多样性确保了董事会在决策制定和战略规划方面能够提供全面的建议和指导。</w:t>
      </w:r>
    </w:p>
    <w:p w:rsidR="00FE28F6" w:rsidRPr="00FE28F6" w:rsidP="00FE28F6" w14:paraId="16B7ACE2" w14:textId="77777777">
      <w:pPr>
        <w:ind w:firstLine="560" w:firstLineChars="200"/>
        <w:rPr>
          <w:rFonts w:ascii="仿宋" w:eastAsia="仿宋" w:hAnsi="仿宋"/>
          <w:sz w:val="28"/>
        </w:rPr>
      </w:pPr>
    </w:p>
    <w:p w:rsidR="00FE28F6" w:rsidRPr="00FE28F6" w:rsidP="00FE28F6" w14:paraId="2DFF6D33" w14:textId="77777777">
      <w:pPr>
        <w:ind w:firstLine="560" w:firstLineChars="200"/>
        <w:rPr>
          <w:rFonts w:ascii="仿宋" w:eastAsia="仿宋" w:hAnsi="仿宋"/>
          <w:sz w:val="28"/>
        </w:rPr>
      </w:pPr>
      <w:r w:rsidRPr="00FE28F6">
        <w:rPr>
          <w:rFonts w:ascii="仿宋" w:eastAsia="仿宋" w:hAnsi="仿宋" w:hint="eastAsia"/>
          <w:sz w:val="28"/>
        </w:rPr>
        <w:t>独立董事</w:t>
      </w:r>
    </w:p>
    <w:p w:rsidR="00FE28F6" w:rsidRPr="00FE28F6" w:rsidP="00FE28F6" w14:paraId="7F324F3B" w14:textId="77777777">
      <w:pPr>
        <w:ind w:firstLine="560" w:firstLineChars="200"/>
        <w:rPr>
          <w:rFonts w:ascii="仿宋" w:eastAsia="仿宋" w:hAnsi="仿宋"/>
          <w:sz w:val="28"/>
        </w:rPr>
      </w:pPr>
    </w:p>
    <w:p w:rsidR="00FE28F6" w:rsidRPr="00FE28F6" w:rsidP="00FE28F6" w14:paraId="2D74F1E7" w14:textId="77777777">
      <w:pPr>
        <w:ind w:firstLine="560" w:firstLineChars="200"/>
        <w:rPr>
          <w:rFonts w:ascii="仿宋" w:eastAsia="仿宋" w:hAnsi="仿宋"/>
          <w:sz w:val="28"/>
        </w:rPr>
      </w:pPr>
      <w:r w:rsidRPr="00FE28F6">
        <w:rPr>
          <w:rFonts w:ascii="仿宋" w:eastAsia="仿宋" w:hAnsi="仿宋" w:hint="eastAsia"/>
          <w:sz w:val="28"/>
        </w:rPr>
        <w:t>为了确保董事会的独立性和客观性，我们聘请了独立董事，他们不直接参与公司的日常经营。这些独立董事是独立于公司管理层的外部专业人士，他们的角色是监督公司管理层的决策，确保公司的利益得到保护。</w:t>
      </w:r>
    </w:p>
    <w:p w:rsidR="00FE28F6" w:rsidRPr="00FE28F6" w:rsidP="00FE28F6" w14:paraId="59F918DE" w14:textId="77777777">
      <w:pPr>
        <w:ind w:firstLine="560" w:firstLineChars="200"/>
        <w:rPr>
          <w:rFonts w:ascii="仿宋" w:eastAsia="仿宋" w:hAnsi="仿宋"/>
          <w:sz w:val="28"/>
        </w:rPr>
      </w:pPr>
    </w:p>
    <w:p w:rsidR="00FE28F6" w:rsidRPr="00FE28F6" w:rsidP="00FE28F6" w14:paraId="1A14D09E" w14:textId="77777777">
      <w:pPr>
        <w:ind w:firstLine="560" w:firstLineChars="200"/>
        <w:rPr>
          <w:rFonts w:ascii="仿宋" w:eastAsia="仿宋" w:hAnsi="仿宋"/>
          <w:sz w:val="28"/>
        </w:rPr>
      </w:pPr>
      <w:r w:rsidRPr="00FE28F6">
        <w:rPr>
          <w:rFonts w:ascii="仿宋" w:eastAsia="仿宋" w:hAnsi="仿宋" w:hint="eastAsia"/>
          <w:sz w:val="28"/>
        </w:rPr>
        <w:t>董事会委员会</w:t>
      </w:r>
    </w:p>
    <w:p w:rsidR="00FE28F6" w:rsidRPr="00FE28F6" w:rsidP="00FE28F6" w14:paraId="68A30F7B" w14:textId="77777777">
      <w:pPr>
        <w:ind w:firstLine="560" w:firstLineChars="200"/>
        <w:rPr>
          <w:rFonts w:ascii="仿宋" w:eastAsia="仿宋" w:hAnsi="仿宋"/>
          <w:sz w:val="28"/>
        </w:rPr>
      </w:pPr>
    </w:p>
    <w:p w:rsidR="00FE28F6" w:rsidRPr="00FE28F6" w:rsidP="00FE28F6" w14:paraId="64CD700B" w14:textId="77777777">
      <w:pPr>
        <w:ind w:firstLine="560" w:firstLineChars="200"/>
        <w:rPr>
          <w:rFonts w:ascii="仿宋" w:eastAsia="仿宋" w:hAnsi="仿宋"/>
          <w:sz w:val="28"/>
        </w:rPr>
      </w:pPr>
      <w:r w:rsidRPr="00FE28F6">
        <w:rPr>
          <w:rFonts w:ascii="仿宋" w:eastAsia="仿宋" w:hAnsi="仿宋" w:hint="eastAsia"/>
          <w:sz w:val="28"/>
        </w:rPr>
        <w:t>为了更好地管理董事会的职能和责任，我们设立了不同的董事会委员会，包括战略规划委员会、审计委员会、薪酬委员会等。这些委员会负责特定领域的监督和建议，以确保公司在各方面都能够取得最佳成果。</w:t>
      </w:r>
    </w:p>
    <w:p w:rsidR="00FE28F6" w:rsidRPr="00FE28F6" w:rsidP="00FE28F6" w14:paraId="7CA5F898" w14:textId="77777777">
      <w:pPr>
        <w:ind w:firstLine="560" w:firstLineChars="200"/>
        <w:rPr>
          <w:rFonts w:ascii="仿宋" w:eastAsia="仿宋" w:hAnsi="仿宋"/>
          <w:sz w:val="28"/>
        </w:rPr>
      </w:pPr>
    </w:p>
    <w:p w:rsidR="00FE28F6" w:rsidRPr="00FE28F6" w:rsidP="00FE28F6" w14:paraId="331F78A9"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FE28F6">
        <w:rPr>
          <w:rFonts w:ascii="仿宋" w:eastAsia="仿宋" w:hAnsi="仿宋" w:hint="eastAsia"/>
          <w:sz w:val="28"/>
        </w:rPr>
        <w:t>董事会议程</w:t>
      </w:r>
    </w:p>
    <w:p w:rsidR="00FE28F6" w:rsidRPr="00FE28F6" w:rsidP="00FE28F6" w14:paraId="08BEAE2E" w14:textId="77777777">
      <w:pPr>
        <w:ind w:firstLine="560" w:firstLineChars="200"/>
        <w:rPr>
          <w:rFonts w:ascii="仿宋" w:eastAsia="仿宋" w:hAnsi="仿宋"/>
          <w:sz w:val="28"/>
        </w:rPr>
      </w:pPr>
    </w:p>
    <w:p w:rsidR="00FE28F6" w:rsidRPr="00FE28F6" w:rsidP="00FE28F6" w14:paraId="4DDB4B91" w14:textId="77777777">
      <w:pPr>
        <w:ind w:firstLine="560" w:firstLineChars="200"/>
        <w:rPr>
          <w:rFonts w:ascii="仿宋" w:eastAsia="仿宋" w:hAnsi="仿宋"/>
          <w:sz w:val="28"/>
        </w:rPr>
      </w:pPr>
      <w:r w:rsidRPr="00FE28F6">
        <w:rPr>
          <w:rFonts w:ascii="仿宋" w:eastAsia="仿宋" w:hAnsi="仿宋" w:hint="eastAsia"/>
          <w:sz w:val="28"/>
        </w:rPr>
        <w:t>董事会的会议议程经过精心策划，涵盖公司战略、财务状况、风险管理和持续改进等关键议题。董事会成员定期参加会议，讨论公司的发展方向，并确保决策的及时执行。</w:t>
      </w:r>
    </w:p>
    <w:p w:rsidR="00FE28F6" w:rsidRPr="00FE28F6" w:rsidP="00FE28F6" w14:paraId="187F7ABC" w14:textId="77777777">
      <w:pPr>
        <w:ind w:firstLine="560" w:firstLineChars="200"/>
        <w:rPr>
          <w:rFonts w:ascii="仿宋" w:eastAsia="仿宋" w:hAnsi="仿宋"/>
          <w:sz w:val="28"/>
        </w:rPr>
      </w:pPr>
    </w:p>
    <w:p w:rsidR="00FE28F6" w:rsidRPr="00FE28F6" w:rsidP="00FE28F6" w14:paraId="014602A0" w14:textId="77777777">
      <w:pPr>
        <w:ind w:firstLine="560" w:firstLineChars="200"/>
        <w:rPr>
          <w:rFonts w:ascii="仿宋" w:eastAsia="仿宋" w:hAnsi="仿宋"/>
          <w:sz w:val="28"/>
        </w:rPr>
      </w:pPr>
      <w:r w:rsidRPr="00FE28F6">
        <w:rPr>
          <w:rFonts w:ascii="仿宋" w:eastAsia="仿宋" w:hAnsi="仿宋" w:hint="eastAsia"/>
          <w:sz w:val="28"/>
        </w:rPr>
        <w:t>研发与培训</w:t>
      </w:r>
    </w:p>
    <w:p w:rsidR="00FE28F6" w:rsidRPr="00FE28F6" w:rsidP="00FE28F6" w14:paraId="1485686B" w14:textId="77777777">
      <w:pPr>
        <w:ind w:firstLine="560" w:firstLineChars="200"/>
        <w:rPr>
          <w:rFonts w:ascii="仿宋" w:eastAsia="仿宋" w:hAnsi="仿宋"/>
          <w:sz w:val="28"/>
        </w:rPr>
      </w:pPr>
    </w:p>
    <w:p w:rsidR="00FE28F6" w:rsidRPr="00FE28F6" w:rsidP="00FE28F6" w14:paraId="04581F18" w14:textId="77777777">
      <w:pPr>
        <w:ind w:firstLine="560" w:firstLineChars="200"/>
        <w:rPr>
          <w:rFonts w:ascii="仿宋" w:eastAsia="仿宋" w:hAnsi="仿宋"/>
          <w:sz w:val="28"/>
        </w:rPr>
      </w:pPr>
      <w:r w:rsidRPr="00FE28F6">
        <w:rPr>
          <w:rFonts w:ascii="仿宋" w:eastAsia="仿宋" w:hAnsi="仿宋" w:hint="eastAsia"/>
          <w:sz w:val="28"/>
        </w:rPr>
        <w:t>我们致力于提高董事会成员的治理和领导力能力。为此，我们提供定期的培训和发展机会，以使董事会始终保持行业最佳实践和最新趋势的了解。</w:t>
      </w:r>
    </w:p>
    <w:p w:rsidR="00FE28F6" w:rsidRPr="00FE28F6" w:rsidP="00FE28F6" w14:paraId="75C29E2A" w14:textId="77777777">
      <w:pPr>
        <w:ind w:firstLine="560" w:firstLineChars="200"/>
        <w:rPr>
          <w:rFonts w:ascii="仿宋" w:eastAsia="仿宋" w:hAnsi="仿宋"/>
          <w:sz w:val="28"/>
        </w:rPr>
      </w:pPr>
    </w:p>
    <w:p w:rsidR="00FE28F6" w:rsidP="00FE28F6" w14:paraId="1AF12F0B" w14:textId="463AA7A5">
      <w:pPr>
        <w:ind w:firstLine="560" w:firstLineChars="200"/>
        <w:rPr>
          <w:rFonts w:ascii="仿宋" w:eastAsia="仿宋" w:hAnsi="仿宋" w:hint="eastAsia"/>
          <w:sz w:val="28"/>
        </w:rPr>
      </w:pPr>
      <w:r w:rsidRPr="00FE28F6">
        <w:rPr>
          <w:rFonts w:ascii="仿宋" w:eastAsia="仿宋" w:hAnsi="仿宋" w:hint="eastAsia"/>
          <w:sz w:val="28"/>
        </w:rPr>
        <w:t>我们的董事会结构旨在建立透明度、独立性和高效性，以支持公司的长期战略目标。通过合理配置不同领域的专业知识和经验，我们的董事会将继续在公司的成功和可持续增长方面发挥关键作用。</w:t>
      </w:r>
    </w:p>
    <w:p w:rsidR="00FE28F6" w:rsidP="00FE28F6" w14:paraId="15EFD0D9" w14:textId="2C2BD858">
      <w:pPr>
        <w:pStyle w:val="Heading2"/>
      </w:pPr>
      <w:bookmarkStart w:id="29" w:name="_Toc159789365"/>
      <w:r w:rsidRPr="00FE28F6">
        <w:t>(三)、高管薪酬与激励计划</w:t>
      </w:r>
      <w:bookmarkEnd w:id="29"/>
    </w:p>
    <w:p w:rsidR="00FE28F6" w:rsidRPr="00FE28F6" w:rsidP="00FE28F6" w14:paraId="232C5832" w14:textId="77777777">
      <w:pPr>
        <w:ind w:firstLine="560" w:firstLineChars="200"/>
        <w:rPr>
          <w:rFonts w:ascii="仿宋" w:eastAsia="仿宋" w:hAnsi="仿宋"/>
          <w:sz w:val="28"/>
        </w:rPr>
      </w:pPr>
      <w:r w:rsidRPr="00FE28F6">
        <w:rPr>
          <w:rFonts w:ascii="仿宋" w:eastAsia="仿宋" w:hAnsi="仿宋" w:hint="eastAsia"/>
          <w:sz w:val="28"/>
        </w:rPr>
        <w:t>薪酬结构</w:t>
      </w:r>
    </w:p>
    <w:p w:rsidR="00FE28F6" w:rsidRPr="00FE28F6" w:rsidP="00FE28F6" w14:paraId="783BD430" w14:textId="77777777">
      <w:pPr>
        <w:ind w:firstLine="560" w:firstLineChars="200"/>
        <w:rPr>
          <w:rFonts w:ascii="仿宋" w:eastAsia="仿宋" w:hAnsi="仿宋"/>
          <w:sz w:val="28"/>
        </w:rPr>
      </w:pPr>
    </w:p>
    <w:p w:rsidR="00FE28F6" w:rsidRPr="00FE28F6" w:rsidP="00FE28F6" w14:paraId="0599D1B4" w14:textId="77777777">
      <w:pPr>
        <w:ind w:firstLine="560" w:firstLineChars="200"/>
        <w:rPr>
          <w:rFonts w:ascii="仿宋" w:eastAsia="仿宋" w:hAnsi="仿宋"/>
          <w:sz w:val="28"/>
        </w:rPr>
      </w:pPr>
      <w:r w:rsidRPr="00FE28F6">
        <w:rPr>
          <w:rFonts w:ascii="仿宋" w:eastAsia="仿宋" w:hAnsi="仿宋" w:hint="eastAsia"/>
          <w:sz w:val="28"/>
        </w:rPr>
        <w:t>我们的高管薪酬结构旨在确保高管团队的薪酬与公司绩效紧密相关，并提供了一定的灵活性以适应市场竞争和行业标准。薪酬结构包括以下要素：</w:t>
      </w:r>
    </w:p>
    <w:p w:rsidR="00FE28F6" w:rsidRPr="00FE28F6" w:rsidP="00FE28F6" w14:paraId="404E6A07"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p>
    <w:p w:rsidR="00FE28F6" w:rsidRPr="00FE28F6" w:rsidP="00FE28F6" w14:paraId="1230A8A2" w14:textId="77777777">
      <w:pPr>
        <w:ind w:firstLine="560" w:firstLineChars="200"/>
        <w:rPr>
          <w:rFonts w:ascii="仿宋" w:eastAsia="仿宋" w:hAnsi="仿宋"/>
          <w:sz w:val="28"/>
        </w:rPr>
      </w:pPr>
      <w:r w:rsidRPr="00FE28F6">
        <w:rPr>
          <w:rFonts w:ascii="仿宋" w:eastAsia="仿宋" w:hAnsi="仿宋" w:hint="eastAsia"/>
          <w:sz w:val="28"/>
        </w:rPr>
        <w:t>固定薪酬：</w:t>
      </w:r>
      <w:r w:rsidRPr="00FE28F6">
        <w:rPr>
          <w:rFonts w:ascii="仿宋" w:eastAsia="仿宋" w:hAnsi="仿宋"/>
          <w:sz w:val="28"/>
        </w:rPr>
        <w:t xml:space="preserve"> 这是高管的基本薪酬，旨在为他们提供稳定的经济基础，并反映其职位和经验水平。</w:t>
      </w:r>
    </w:p>
    <w:p w:rsidR="00FE28F6" w:rsidRPr="00FE28F6" w:rsidP="00FE28F6" w14:paraId="026CD058" w14:textId="77777777">
      <w:pPr>
        <w:ind w:firstLine="560" w:firstLineChars="200"/>
        <w:rPr>
          <w:rFonts w:ascii="仿宋" w:eastAsia="仿宋" w:hAnsi="仿宋"/>
          <w:sz w:val="28"/>
        </w:rPr>
      </w:pPr>
    </w:p>
    <w:p w:rsidR="00FE28F6" w:rsidRPr="00FE28F6" w:rsidP="00FE28F6" w14:paraId="53DC3133" w14:textId="77777777">
      <w:pPr>
        <w:ind w:firstLine="560" w:firstLineChars="200"/>
        <w:rPr>
          <w:rFonts w:ascii="仿宋" w:eastAsia="仿宋" w:hAnsi="仿宋"/>
          <w:sz w:val="28"/>
        </w:rPr>
      </w:pPr>
      <w:r w:rsidRPr="00FE28F6">
        <w:rPr>
          <w:rFonts w:ascii="仿宋" w:eastAsia="仿宋" w:hAnsi="仿宋" w:hint="eastAsia"/>
          <w:sz w:val="28"/>
        </w:rPr>
        <w:t>绩效奖金：</w:t>
      </w:r>
      <w:r w:rsidRPr="00FE28F6">
        <w:rPr>
          <w:rFonts w:ascii="仿宋" w:eastAsia="仿宋" w:hAnsi="仿宋"/>
          <w:sz w:val="28"/>
        </w:rPr>
        <w:t xml:space="preserve"> 我们设定了明确的绩效目标和指标，以评估高管的工作表现。根据达成的绩效目标，高管有机会获得额外的奖金。</w:t>
      </w:r>
    </w:p>
    <w:p w:rsidR="00FE28F6" w:rsidRPr="00FE28F6" w:rsidP="00FE28F6" w14:paraId="74EE1432" w14:textId="77777777">
      <w:pPr>
        <w:ind w:firstLine="560" w:firstLineChars="200"/>
        <w:rPr>
          <w:rFonts w:ascii="仿宋" w:eastAsia="仿宋" w:hAnsi="仿宋"/>
          <w:sz w:val="28"/>
        </w:rPr>
      </w:pPr>
    </w:p>
    <w:p w:rsidR="00FE28F6" w:rsidRPr="00FE28F6" w:rsidP="00FE28F6" w14:paraId="24F8AD86" w14:textId="77777777">
      <w:pPr>
        <w:ind w:firstLine="560" w:firstLineChars="200"/>
        <w:rPr>
          <w:rFonts w:ascii="仿宋" w:eastAsia="仿宋" w:hAnsi="仿宋"/>
          <w:sz w:val="28"/>
        </w:rPr>
      </w:pPr>
      <w:r w:rsidRPr="00FE28F6">
        <w:rPr>
          <w:rFonts w:ascii="仿宋" w:eastAsia="仿宋" w:hAnsi="仿宋" w:hint="eastAsia"/>
          <w:sz w:val="28"/>
        </w:rPr>
        <w:t>股权激励：</w:t>
      </w:r>
      <w:r w:rsidRPr="00FE28F6">
        <w:rPr>
          <w:rFonts w:ascii="仿宋" w:eastAsia="仿宋" w:hAnsi="仿宋"/>
          <w:sz w:val="28"/>
        </w:rPr>
        <w:t xml:space="preserve"> 为了将高管的利益与公司的长期成功相结合，我们提供了股票期权或奖励计划。这鼓励高管积极参与公司战略的制定和执行，以提高股东价值。</w:t>
      </w:r>
    </w:p>
    <w:p w:rsidR="00FE28F6" w:rsidRPr="00FE28F6" w:rsidP="00FE28F6" w14:paraId="07C674A3" w14:textId="77777777">
      <w:pPr>
        <w:ind w:firstLine="560" w:firstLineChars="200"/>
        <w:rPr>
          <w:rFonts w:ascii="仿宋" w:eastAsia="仿宋" w:hAnsi="仿宋"/>
          <w:sz w:val="28"/>
        </w:rPr>
      </w:pPr>
    </w:p>
    <w:p w:rsidR="00FE28F6" w:rsidRPr="00FE28F6" w:rsidP="00FE28F6" w14:paraId="709EE27F" w14:textId="77777777">
      <w:pPr>
        <w:ind w:firstLine="560" w:firstLineChars="200"/>
        <w:rPr>
          <w:rFonts w:ascii="仿宋" w:eastAsia="仿宋" w:hAnsi="仿宋"/>
          <w:sz w:val="28"/>
        </w:rPr>
      </w:pPr>
      <w:r w:rsidRPr="00FE28F6">
        <w:rPr>
          <w:rFonts w:ascii="仿宋" w:eastAsia="仿宋" w:hAnsi="仿宋" w:hint="eastAsia"/>
          <w:sz w:val="28"/>
        </w:rPr>
        <w:t>福利和福利计划：</w:t>
      </w:r>
      <w:r w:rsidRPr="00FE28F6">
        <w:rPr>
          <w:rFonts w:ascii="仿宋" w:eastAsia="仿宋" w:hAnsi="仿宋"/>
          <w:sz w:val="28"/>
        </w:rPr>
        <w:t xml:space="preserve"> </w:t>
      </w:r>
      <w:r w:rsidRPr="00FE28F6">
        <w:rPr>
          <w:rFonts w:ascii="仿宋" w:eastAsia="仿宋" w:hAnsi="仿宋" w:hint="eastAsia"/>
          <w:sz w:val="28"/>
        </w:rPr>
        <w:t>我们为高管提供全面的福利和福利计划，包括医疗保险、养老金、股权计划、休假和其他福利。</w:t>
      </w:r>
    </w:p>
    <w:p w:rsidR="00FE28F6" w:rsidRPr="00FE28F6" w:rsidP="00FE28F6" w14:paraId="0C896C52" w14:textId="77777777">
      <w:pPr>
        <w:ind w:firstLine="560" w:firstLineChars="200"/>
        <w:rPr>
          <w:rFonts w:ascii="仿宋" w:eastAsia="仿宋" w:hAnsi="仿宋"/>
          <w:sz w:val="28"/>
        </w:rPr>
      </w:pPr>
    </w:p>
    <w:p w:rsidR="00FE28F6" w:rsidRPr="00FE28F6" w:rsidP="00FE28F6" w14:paraId="05A910D3" w14:textId="77777777">
      <w:pPr>
        <w:ind w:firstLine="560" w:firstLineChars="200"/>
        <w:rPr>
          <w:rFonts w:ascii="仿宋" w:eastAsia="仿宋" w:hAnsi="仿宋"/>
          <w:sz w:val="28"/>
        </w:rPr>
      </w:pPr>
      <w:r w:rsidRPr="00FE28F6">
        <w:rPr>
          <w:rFonts w:ascii="仿宋" w:eastAsia="仿宋" w:hAnsi="仿宋" w:hint="eastAsia"/>
          <w:sz w:val="28"/>
        </w:rPr>
        <w:t>激励计划</w:t>
      </w:r>
    </w:p>
    <w:p w:rsidR="00FE28F6" w:rsidRPr="00FE28F6" w:rsidP="00FE28F6" w14:paraId="3E27BD37" w14:textId="77777777">
      <w:pPr>
        <w:ind w:firstLine="560" w:firstLineChars="200"/>
        <w:rPr>
          <w:rFonts w:ascii="仿宋" w:eastAsia="仿宋" w:hAnsi="仿宋"/>
          <w:sz w:val="28"/>
        </w:rPr>
      </w:pPr>
    </w:p>
    <w:p w:rsidR="00FE28F6" w:rsidRPr="00FE28F6" w:rsidP="00FE28F6" w14:paraId="05252C9C" w14:textId="77777777">
      <w:pPr>
        <w:ind w:firstLine="560" w:firstLineChars="200"/>
        <w:rPr>
          <w:rFonts w:ascii="仿宋" w:eastAsia="仿宋" w:hAnsi="仿宋"/>
          <w:sz w:val="28"/>
        </w:rPr>
      </w:pPr>
      <w:r w:rsidRPr="00FE28F6">
        <w:rPr>
          <w:rFonts w:ascii="仿宋" w:eastAsia="仿宋" w:hAnsi="仿宋" w:hint="eastAsia"/>
          <w:sz w:val="28"/>
        </w:rPr>
        <w:t>除了薪酬结构外，我们还采用一系列激励计划，以激励高管团队发挥最佳水平：</w:t>
      </w:r>
    </w:p>
    <w:p w:rsidR="00FE28F6" w:rsidRPr="00FE28F6" w:rsidP="00FE28F6" w14:paraId="200E07C8" w14:textId="77777777">
      <w:pPr>
        <w:ind w:firstLine="560" w:firstLineChars="200"/>
        <w:rPr>
          <w:rFonts w:ascii="仿宋" w:eastAsia="仿宋" w:hAnsi="仿宋"/>
          <w:sz w:val="28"/>
        </w:rPr>
      </w:pPr>
    </w:p>
    <w:p w:rsidR="00FE28F6" w:rsidRPr="00FE28F6" w:rsidP="00FE28F6" w14:paraId="4A001CAE" w14:textId="77777777">
      <w:pPr>
        <w:ind w:firstLine="560" w:firstLineChars="200"/>
        <w:rPr>
          <w:rFonts w:ascii="仿宋" w:eastAsia="仿宋" w:hAnsi="仿宋"/>
          <w:sz w:val="28"/>
        </w:rPr>
      </w:pPr>
      <w:r w:rsidRPr="00FE28F6">
        <w:rPr>
          <w:rFonts w:ascii="仿宋" w:eastAsia="仿宋" w:hAnsi="仿宋" w:hint="eastAsia"/>
          <w:sz w:val="28"/>
        </w:rPr>
        <w:t>目标设置：</w:t>
      </w:r>
      <w:r w:rsidRPr="00FE28F6">
        <w:rPr>
          <w:rFonts w:ascii="仿宋" w:eastAsia="仿宋" w:hAnsi="仿宋"/>
          <w:sz w:val="28"/>
        </w:rPr>
        <w:t xml:space="preserve"> 我们与高管一起设定明确的目标，这些目标既包括公司整体绩效，也包括个人和团队绩效。</w:t>
      </w:r>
    </w:p>
    <w:p w:rsidR="00FE28F6" w:rsidRPr="00FE28F6" w:rsidP="00FE28F6" w14:paraId="51FD7B13" w14:textId="77777777">
      <w:pPr>
        <w:ind w:firstLine="560" w:firstLineChars="200"/>
        <w:rPr>
          <w:rFonts w:ascii="仿宋" w:eastAsia="仿宋" w:hAnsi="仿宋"/>
          <w:sz w:val="28"/>
        </w:rPr>
      </w:pPr>
    </w:p>
    <w:p w:rsidR="00FE28F6" w:rsidRPr="00FE28F6" w:rsidP="00FE28F6" w14:paraId="1ED2D9BB"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FE28F6">
        <w:rPr>
          <w:rFonts w:ascii="仿宋" w:eastAsia="仿宋" w:hAnsi="仿宋" w:hint="eastAsia"/>
          <w:sz w:val="28"/>
        </w:rPr>
        <w:t>持续反馈：</w:t>
      </w:r>
      <w:r w:rsidRPr="00FE28F6">
        <w:rPr>
          <w:rFonts w:ascii="仿宋" w:eastAsia="仿宋" w:hAnsi="仿宋"/>
          <w:sz w:val="28"/>
        </w:rPr>
        <w:t xml:space="preserve"> 我们鼓励开放的沟通和反馈文化，高管可以随时与</w:t>
      </w:r>
    </w:p>
    <w:p w:rsidR="00FE28F6" w:rsidRPr="00FE28F6" w:rsidP="00FE28F6" w14:textId="77777777">
      <w:pPr>
        <w:ind w:firstLine="560" w:firstLineChars="200"/>
        <w:rPr>
          <w:rFonts w:ascii="仿宋" w:eastAsia="仿宋" w:hAnsi="仿宋"/>
          <w:sz w:val="28"/>
        </w:rPr>
      </w:pPr>
      <w:r w:rsidRPr="00FE28F6">
        <w:rPr>
          <w:rFonts w:ascii="仿宋" w:eastAsia="仿宋" w:hAnsi="仿宋"/>
          <w:sz w:val="28"/>
        </w:rPr>
        <w:t>董事会和执行团队分享其看法和建议。</w:t>
      </w:r>
    </w:p>
    <w:p w:rsidR="00FE28F6" w:rsidRPr="00FE28F6" w:rsidP="00FE28F6" w14:paraId="4A303788" w14:textId="77777777">
      <w:pPr>
        <w:ind w:firstLine="560" w:firstLineChars="200"/>
        <w:rPr>
          <w:rFonts w:ascii="仿宋" w:eastAsia="仿宋" w:hAnsi="仿宋"/>
          <w:sz w:val="28"/>
        </w:rPr>
      </w:pPr>
    </w:p>
    <w:p w:rsidR="00FE28F6" w:rsidRPr="00FE28F6" w:rsidP="00FE28F6" w14:paraId="3D0BBD7A" w14:textId="77777777">
      <w:pPr>
        <w:ind w:firstLine="560" w:firstLineChars="200"/>
        <w:rPr>
          <w:rFonts w:ascii="仿宋" w:eastAsia="仿宋" w:hAnsi="仿宋"/>
          <w:sz w:val="28"/>
        </w:rPr>
      </w:pPr>
      <w:r w:rsidRPr="00FE28F6">
        <w:rPr>
          <w:rFonts w:ascii="仿宋" w:eastAsia="仿宋" w:hAnsi="仿宋" w:hint="eastAsia"/>
          <w:sz w:val="28"/>
        </w:rPr>
        <w:t>职业发展：</w:t>
      </w:r>
      <w:r w:rsidRPr="00FE28F6">
        <w:rPr>
          <w:rFonts w:ascii="仿宋" w:eastAsia="仿宋" w:hAnsi="仿宋"/>
          <w:sz w:val="28"/>
        </w:rPr>
        <w:t xml:space="preserve"> 我们提供职业发展机会，包括培训、教育和导师计划，以帮助高管不断提升其领导和管理技能。</w:t>
      </w:r>
    </w:p>
    <w:p w:rsidR="00FE28F6" w:rsidRPr="00FE28F6" w:rsidP="00FE28F6" w14:paraId="2DF58F2D" w14:textId="77777777">
      <w:pPr>
        <w:ind w:firstLine="560" w:firstLineChars="200"/>
        <w:rPr>
          <w:rFonts w:ascii="仿宋" w:eastAsia="仿宋" w:hAnsi="仿宋"/>
          <w:sz w:val="28"/>
        </w:rPr>
      </w:pPr>
    </w:p>
    <w:p w:rsidR="00FE28F6" w:rsidRPr="00FE28F6" w:rsidP="00FE28F6" w14:paraId="782890AA" w14:textId="77777777">
      <w:pPr>
        <w:ind w:firstLine="560" w:firstLineChars="200"/>
        <w:rPr>
          <w:rFonts w:ascii="仿宋" w:eastAsia="仿宋" w:hAnsi="仿宋"/>
          <w:sz w:val="28"/>
        </w:rPr>
      </w:pPr>
      <w:r w:rsidRPr="00FE28F6">
        <w:rPr>
          <w:rFonts w:ascii="仿宋" w:eastAsia="仿宋" w:hAnsi="仿宋" w:hint="eastAsia"/>
          <w:sz w:val="28"/>
        </w:rPr>
        <w:t>团队合作：</w:t>
      </w:r>
      <w:r w:rsidRPr="00FE28F6">
        <w:rPr>
          <w:rFonts w:ascii="仿宋" w:eastAsia="仿宋" w:hAnsi="仿宋"/>
          <w:sz w:val="28"/>
        </w:rPr>
        <w:t xml:space="preserve"> 我们鼓励高管之间的协作和团队合作，</w:t>
      </w:r>
      <w:r w:rsidRPr="00FE28F6">
        <w:rPr>
          <w:rFonts w:ascii="仿宋" w:eastAsia="仿宋" w:hAnsi="仿宋" w:hint="eastAsia"/>
          <w:sz w:val="28"/>
        </w:rPr>
        <w:t>以实现公司的整体目标。</w:t>
      </w:r>
    </w:p>
    <w:p w:rsidR="00FE28F6" w:rsidRPr="00FE28F6" w:rsidP="00FE28F6" w14:paraId="66CC6563" w14:textId="77777777">
      <w:pPr>
        <w:ind w:firstLine="560" w:firstLineChars="200"/>
        <w:rPr>
          <w:rFonts w:ascii="仿宋" w:eastAsia="仿宋" w:hAnsi="仿宋"/>
          <w:sz w:val="28"/>
        </w:rPr>
      </w:pPr>
    </w:p>
    <w:p w:rsidR="00FE28F6" w:rsidRPr="00FE28F6" w:rsidP="00FE28F6" w14:paraId="0BE5E6DE" w14:textId="77777777">
      <w:pPr>
        <w:ind w:firstLine="560" w:firstLineChars="200"/>
        <w:rPr>
          <w:rFonts w:ascii="仿宋" w:eastAsia="仿宋" w:hAnsi="仿宋"/>
          <w:sz w:val="28"/>
        </w:rPr>
      </w:pPr>
      <w:r w:rsidRPr="00FE28F6">
        <w:rPr>
          <w:rFonts w:ascii="仿宋" w:eastAsia="仿宋" w:hAnsi="仿宋" w:hint="eastAsia"/>
          <w:sz w:val="28"/>
        </w:rPr>
        <w:t>透明度与问责制</w:t>
      </w:r>
    </w:p>
    <w:p w:rsidR="00FE28F6" w:rsidRPr="00FE28F6" w:rsidP="00FE28F6" w14:paraId="79435289" w14:textId="77777777">
      <w:pPr>
        <w:ind w:firstLine="560" w:firstLineChars="200"/>
        <w:rPr>
          <w:rFonts w:ascii="仿宋" w:eastAsia="仿宋" w:hAnsi="仿宋"/>
          <w:sz w:val="28"/>
        </w:rPr>
      </w:pPr>
    </w:p>
    <w:p w:rsidR="00FE28F6" w:rsidRPr="00FE28F6" w:rsidP="00FE28F6" w14:paraId="1D427208" w14:textId="77777777">
      <w:pPr>
        <w:ind w:firstLine="560" w:firstLineChars="200"/>
        <w:rPr>
          <w:rFonts w:ascii="仿宋" w:eastAsia="仿宋" w:hAnsi="仿宋"/>
          <w:sz w:val="28"/>
        </w:rPr>
      </w:pPr>
      <w:r w:rsidRPr="00FE28F6">
        <w:rPr>
          <w:rFonts w:ascii="仿宋" w:eastAsia="仿宋" w:hAnsi="仿宋" w:hint="eastAsia"/>
          <w:sz w:val="28"/>
        </w:rPr>
        <w:t>我们的高管薪酬和激励计划建立在透明度和问责制的基础上。我们会定期向董事会和股东披露高管薪酬情况，并确保薪酬与公司的长期利益保持一致。此外，我们的薪酬委员会负责监督薪酬计划的执行，以确保公平和合理性。</w:t>
      </w:r>
    </w:p>
    <w:p w:rsidR="00FE28F6" w:rsidRPr="00FE28F6" w:rsidP="00FE28F6" w14:paraId="182268ED" w14:textId="77777777">
      <w:pPr>
        <w:ind w:firstLine="560" w:firstLineChars="200"/>
        <w:rPr>
          <w:rFonts w:ascii="仿宋" w:eastAsia="仿宋" w:hAnsi="仿宋"/>
          <w:sz w:val="28"/>
        </w:rPr>
      </w:pPr>
    </w:p>
    <w:p w:rsidR="00FE28F6" w:rsidRPr="00FE28F6" w:rsidP="00FE28F6" w14:paraId="6DE0D7D4" w14:textId="77777777">
      <w:pPr>
        <w:ind w:firstLine="560" w:firstLineChars="200"/>
        <w:rPr>
          <w:rFonts w:ascii="仿宋" w:eastAsia="仿宋" w:hAnsi="仿宋"/>
          <w:sz w:val="28"/>
        </w:rPr>
      </w:pPr>
      <w:r w:rsidRPr="00FE28F6">
        <w:rPr>
          <w:rFonts w:ascii="仿宋" w:eastAsia="仿宋" w:hAnsi="仿宋" w:hint="eastAsia"/>
          <w:sz w:val="28"/>
        </w:rPr>
        <w:t>未来发展</w:t>
      </w:r>
    </w:p>
    <w:p w:rsidR="00FE28F6" w:rsidRPr="00FE28F6" w:rsidP="00FE28F6" w14:paraId="4D33B228" w14:textId="77777777">
      <w:pPr>
        <w:ind w:firstLine="560" w:firstLineChars="200"/>
        <w:rPr>
          <w:rFonts w:ascii="仿宋" w:eastAsia="仿宋" w:hAnsi="仿宋"/>
          <w:sz w:val="28"/>
        </w:rPr>
      </w:pPr>
    </w:p>
    <w:p w:rsidR="00FE28F6" w:rsidP="00FE28F6" w14:paraId="03E4AA82" w14:textId="53468332">
      <w:pPr>
        <w:ind w:firstLine="560" w:firstLineChars="200"/>
        <w:rPr>
          <w:rFonts w:ascii="仿宋" w:eastAsia="仿宋" w:hAnsi="仿宋" w:hint="eastAsia"/>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FE28F6">
        <w:rPr>
          <w:rFonts w:ascii="仿宋" w:eastAsia="仿宋" w:hAnsi="仿宋" w:hint="eastAsia"/>
          <w:sz w:val="28"/>
        </w:rPr>
        <w:t>在未来，我们将继续评估和调整高管薪酬和激励计划，以确保其与市场竞争和公司绩效保持一致。我们将继续关注行业最佳实践，并根据公司的需求和发展来制定和实施相应的计划，以确保高管团队保持高度激励和满意度，为公司的长期成功做出贡献。</w:t>
      </w:r>
    </w:p>
    <w:p w:rsidR="00FE28F6" w:rsidP="00FE28F6" w14:paraId="23589943" w14:textId="18FC71B0">
      <w:pPr>
        <w:pStyle w:val="Heading1"/>
        <w:rPr>
          <w:rFonts w:hint="eastAsia"/>
        </w:rPr>
      </w:pPr>
      <w:bookmarkStart w:id="30" w:name="_Toc159789366"/>
      <w:r w:rsidRPr="00FE28F6">
        <w:rPr>
          <w:rFonts w:hint="eastAsia"/>
        </w:rPr>
        <w:t>七、可持续发展和社会责任</w:t>
      </w:r>
      <w:bookmarkEnd w:id="30"/>
    </w:p>
    <w:p w:rsidR="00FE28F6" w:rsidP="00FE28F6" w14:paraId="15574AED" w14:textId="50E23539">
      <w:pPr>
        <w:pStyle w:val="Heading2"/>
      </w:pPr>
      <w:bookmarkStart w:id="31" w:name="_Toc159789367"/>
      <w:r w:rsidRPr="00FE28F6">
        <w:t>(一)、环境保护和可持续性策略</w:t>
      </w:r>
      <w:bookmarkEnd w:id="31"/>
    </w:p>
    <w:p w:rsidR="00FE28F6" w:rsidRPr="00FE28F6" w:rsidP="00FE28F6" w14:paraId="59C60692" w14:textId="77777777">
      <w:pPr>
        <w:ind w:firstLine="560" w:firstLineChars="200"/>
        <w:rPr>
          <w:rFonts w:ascii="仿宋" w:eastAsia="仿宋" w:hAnsi="仿宋"/>
          <w:sz w:val="28"/>
        </w:rPr>
      </w:pPr>
      <w:r w:rsidRPr="00FE28F6">
        <w:rPr>
          <w:rFonts w:ascii="仿宋" w:eastAsia="仿宋" w:hAnsi="仿宋" w:hint="eastAsia"/>
          <w:sz w:val="28"/>
        </w:rPr>
        <w:t>能源效率：</w:t>
      </w:r>
      <w:r w:rsidRPr="00FE28F6">
        <w:rPr>
          <w:rFonts w:ascii="仿宋" w:eastAsia="仿宋" w:hAnsi="仿宋"/>
          <w:sz w:val="28"/>
        </w:rPr>
        <w:t xml:space="preserve"> 我们将继续改进生产和运营过程，以提高能源效率。通过采用先进的节能技术和设备，我们致力于减少能源消耗，降低碳排放，并节省成本。</w:t>
      </w:r>
    </w:p>
    <w:p w:rsidR="00FE28F6" w:rsidRPr="00FE28F6" w:rsidP="00FE28F6" w14:paraId="487BC3F6" w14:textId="77777777">
      <w:pPr>
        <w:ind w:firstLine="560" w:firstLineChars="200"/>
        <w:rPr>
          <w:rFonts w:ascii="仿宋" w:eastAsia="仿宋" w:hAnsi="仿宋"/>
          <w:sz w:val="28"/>
        </w:rPr>
      </w:pPr>
    </w:p>
    <w:p w:rsidR="00FE28F6" w:rsidRPr="00FE28F6" w:rsidP="00FE28F6" w14:paraId="739273C3" w14:textId="77777777">
      <w:pPr>
        <w:ind w:firstLine="560" w:firstLineChars="200"/>
        <w:rPr>
          <w:rFonts w:ascii="仿宋" w:eastAsia="仿宋" w:hAnsi="仿宋"/>
          <w:sz w:val="28"/>
        </w:rPr>
      </w:pPr>
      <w:r w:rsidRPr="00FE28F6">
        <w:rPr>
          <w:rFonts w:ascii="仿宋" w:eastAsia="仿宋" w:hAnsi="仿宋" w:hint="eastAsia"/>
          <w:sz w:val="28"/>
        </w:rPr>
        <w:t>可再生能源：</w:t>
      </w:r>
      <w:r w:rsidRPr="00FE28F6">
        <w:rPr>
          <w:rFonts w:ascii="仿宋" w:eastAsia="仿宋" w:hAnsi="仿宋"/>
          <w:sz w:val="28"/>
        </w:rPr>
        <w:t xml:space="preserve"> 我们将积极探索使用可再生能源的可能性，如太阳能和风能。逐步将可再生能源纳入我们的能源供应体系，以减少对非可再生能源的依赖。</w:t>
      </w:r>
    </w:p>
    <w:p w:rsidR="00FE28F6" w:rsidRPr="00FE28F6" w:rsidP="00FE28F6" w14:paraId="6679A66E" w14:textId="77777777">
      <w:pPr>
        <w:ind w:firstLine="560" w:firstLineChars="200"/>
        <w:rPr>
          <w:rFonts w:ascii="仿宋" w:eastAsia="仿宋" w:hAnsi="仿宋"/>
          <w:sz w:val="28"/>
        </w:rPr>
      </w:pPr>
    </w:p>
    <w:p w:rsidR="00FE28F6" w:rsidRPr="00FE28F6" w:rsidP="00FE28F6" w14:paraId="48425463" w14:textId="77777777">
      <w:pPr>
        <w:ind w:firstLine="560" w:firstLineChars="200"/>
        <w:rPr>
          <w:rFonts w:ascii="仿宋" w:eastAsia="仿宋" w:hAnsi="仿宋"/>
          <w:sz w:val="28"/>
        </w:rPr>
      </w:pPr>
      <w:r w:rsidRPr="00FE28F6">
        <w:rPr>
          <w:rFonts w:ascii="仿宋" w:eastAsia="仿宋" w:hAnsi="仿宋" w:hint="eastAsia"/>
          <w:sz w:val="28"/>
        </w:rPr>
        <w:t>材料选择：</w:t>
      </w:r>
      <w:r w:rsidRPr="00FE28F6">
        <w:rPr>
          <w:rFonts w:ascii="仿宋" w:eastAsia="仿宋" w:hAnsi="仿宋"/>
          <w:sz w:val="28"/>
        </w:rPr>
        <w:t xml:space="preserve"> 我们将优先选择环保和可回收的材料，以减少对有限资源的需求。此外，我们鼓励供应商采用可持续的原材料和包装。</w:t>
      </w:r>
    </w:p>
    <w:p w:rsidR="00FE28F6" w:rsidRPr="00FE28F6" w:rsidP="00FE28F6" w14:paraId="7126ADAD" w14:textId="77777777">
      <w:pPr>
        <w:ind w:firstLine="560" w:firstLineChars="200"/>
        <w:rPr>
          <w:rFonts w:ascii="仿宋" w:eastAsia="仿宋" w:hAnsi="仿宋"/>
          <w:sz w:val="28"/>
        </w:rPr>
      </w:pPr>
    </w:p>
    <w:p w:rsidR="00FE28F6" w:rsidRPr="00FE28F6" w:rsidP="00FE28F6" w14:paraId="2F7D3D32" w14:textId="77777777">
      <w:pPr>
        <w:ind w:firstLine="560" w:firstLineChars="200"/>
        <w:rPr>
          <w:rFonts w:ascii="仿宋" w:eastAsia="仿宋" w:hAnsi="仿宋"/>
          <w:sz w:val="28"/>
        </w:rPr>
      </w:pPr>
      <w:r w:rsidRPr="00FE28F6">
        <w:rPr>
          <w:rFonts w:ascii="仿宋" w:eastAsia="仿宋" w:hAnsi="仿宋" w:hint="eastAsia"/>
          <w:sz w:val="28"/>
        </w:rPr>
        <w:t>废物管理：</w:t>
      </w:r>
      <w:r w:rsidRPr="00FE28F6">
        <w:rPr>
          <w:rFonts w:ascii="仿宋" w:eastAsia="仿宋" w:hAnsi="仿宋"/>
          <w:sz w:val="28"/>
        </w:rPr>
        <w:t xml:space="preserve"> 我们将建立有效的废物管理系统，包括回收和垃圾处理。减少废物的产生，最大程度地回收和再利用资源，以减</w:t>
      </w:r>
      <w:r w:rsidRPr="00FE28F6">
        <w:rPr>
          <w:rFonts w:ascii="仿宋" w:eastAsia="仿宋" w:hAnsi="仿宋" w:hint="eastAsia"/>
          <w:sz w:val="28"/>
        </w:rPr>
        <w:t>少对垃圾填埋场的负担。</w:t>
      </w:r>
    </w:p>
    <w:p w:rsidR="00FE28F6" w:rsidRPr="00FE28F6" w:rsidP="00FE28F6" w14:paraId="38467BE4" w14:textId="77777777">
      <w:pPr>
        <w:ind w:firstLine="560" w:firstLineChars="200"/>
        <w:rPr>
          <w:rFonts w:ascii="仿宋" w:eastAsia="仿宋" w:hAnsi="仿宋"/>
          <w:sz w:val="28"/>
        </w:rPr>
      </w:pPr>
    </w:p>
    <w:p w:rsidR="00FE28F6" w:rsidRPr="00FE28F6" w:rsidP="00FE28F6" w14:paraId="78AFDAD9" w14:textId="77777777">
      <w:pPr>
        <w:ind w:firstLine="560" w:firstLineChars="200"/>
        <w:rPr>
          <w:rFonts w:ascii="仿宋" w:eastAsia="仿宋" w:hAnsi="仿宋"/>
          <w:sz w:val="28"/>
        </w:rPr>
      </w:pPr>
      <w:r w:rsidRPr="00FE28F6">
        <w:rPr>
          <w:rFonts w:ascii="仿宋" w:eastAsia="仿宋" w:hAnsi="仿宋" w:hint="eastAsia"/>
          <w:sz w:val="28"/>
        </w:rPr>
        <w:t>供应链可持续性：</w:t>
      </w:r>
      <w:r w:rsidRPr="00FE28F6">
        <w:rPr>
          <w:rFonts w:ascii="仿宋" w:eastAsia="仿宋" w:hAnsi="仿宋"/>
          <w:sz w:val="28"/>
        </w:rPr>
        <w:t xml:space="preserve"> 我们要求供应商遵守环境和社会责任标准。与那些积极推动可持续性的供应商建立战略伙伴关系，以确保供应链的可持续性。</w:t>
      </w:r>
    </w:p>
    <w:p w:rsidR="00FE28F6" w:rsidRPr="00FE28F6" w:rsidP="00FE28F6" w14:paraId="76B5F8E5"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p>
    <w:p w:rsidR="00FE28F6" w:rsidRPr="00FE28F6" w:rsidP="00FE28F6" w14:paraId="651AD85F" w14:textId="77777777">
      <w:pPr>
        <w:ind w:firstLine="560" w:firstLineChars="200"/>
        <w:rPr>
          <w:rFonts w:ascii="仿宋" w:eastAsia="仿宋" w:hAnsi="仿宋"/>
          <w:sz w:val="28"/>
        </w:rPr>
      </w:pPr>
      <w:r w:rsidRPr="00FE28F6">
        <w:rPr>
          <w:rFonts w:ascii="仿宋" w:eastAsia="仿宋" w:hAnsi="仿宋" w:hint="eastAsia"/>
          <w:sz w:val="28"/>
        </w:rPr>
        <w:t>员工参与：</w:t>
      </w:r>
      <w:r w:rsidRPr="00FE28F6">
        <w:rPr>
          <w:rFonts w:ascii="仿宋" w:eastAsia="仿宋" w:hAnsi="仿宋"/>
          <w:sz w:val="28"/>
        </w:rPr>
        <w:t xml:space="preserve"> 我们将培训员工，提高他们在环境保护方面的意识。鼓励员工提出环境改进建议，并积极参与可持续性HIB疫苗项目。</w:t>
      </w:r>
    </w:p>
    <w:p w:rsidR="00FE28F6" w:rsidRPr="00FE28F6" w:rsidP="00FE28F6" w14:paraId="5A4CE47B" w14:textId="77777777">
      <w:pPr>
        <w:ind w:firstLine="560" w:firstLineChars="200"/>
        <w:rPr>
          <w:rFonts w:ascii="仿宋" w:eastAsia="仿宋" w:hAnsi="仿宋"/>
          <w:sz w:val="28"/>
        </w:rPr>
      </w:pPr>
    </w:p>
    <w:p w:rsidR="00FE28F6" w:rsidRPr="00FE28F6" w:rsidP="00FE28F6" w14:paraId="7A895474" w14:textId="77777777">
      <w:pPr>
        <w:ind w:firstLine="560" w:firstLineChars="200"/>
        <w:rPr>
          <w:rFonts w:ascii="仿宋" w:eastAsia="仿宋" w:hAnsi="仿宋"/>
          <w:sz w:val="28"/>
        </w:rPr>
      </w:pPr>
      <w:r w:rsidRPr="00FE28F6">
        <w:rPr>
          <w:rFonts w:ascii="仿宋" w:eastAsia="仿宋" w:hAnsi="仿宋" w:hint="eastAsia"/>
          <w:sz w:val="28"/>
        </w:rPr>
        <w:t>社会责任：</w:t>
      </w:r>
      <w:r w:rsidRPr="00FE28F6">
        <w:rPr>
          <w:rFonts w:ascii="仿宋" w:eastAsia="仿宋" w:hAnsi="仿宋"/>
          <w:sz w:val="28"/>
        </w:rPr>
        <w:t xml:space="preserve"> 我们将积极履行社会责任，参与社区和慈善活动，以回馈社会，推动社会可持续性。</w:t>
      </w:r>
    </w:p>
    <w:p w:rsidR="00FE28F6" w:rsidRPr="00FE28F6" w:rsidP="00FE28F6" w14:paraId="3E49DB56" w14:textId="77777777">
      <w:pPr>
        <w:ind w:firstLine="560" w:firstLineChars="200"/>
        <w:rPr>
          <w:rFonts w:ascii="仿宋" w:eastAsia="仿宋" w:hAnsi="仿宋"/>
          <w:sz w:val="28"/>
        </w:rPr>
      </w:pPr>
    </w:p>
    <w:p w:rsidR="00FE28F6" w:rsidRPr="00FE28F6" w:rsidP="00FE28F6" w14:paraId="29E2A5B0" w14:textId="77777777">
      <w:pPr>
        <w:ind w:firstLine="560" w:firstLineChars="200"/>
        <w:rPr>
          <w:rFonts w:ascii="仿宋" w:eastAsia="仿宋" w:hAnsi="仿宋"/>
          <w:sz w:val="28"/>
        </w:rPr>
      </w:pPr>
      <w:r w:rsidRPr="00FE28F6">
        <w:rPr>
          <w:rFonts w:ascii="仿宋" w:eastAsia="仿宋" w:hAnsi="仿宋" w:hint="eastAsia"/>
          <w:sz w:val="28"/>
        </w:rPr>
        <w:t>监测和报告：</w:t>
      </w:r>
      <w:r w:rsidRPr="00FE28F6">
        <w:rPr>
          <w:rFonts w:ascii="仿宋" w:eastAsia="仿宋" w:hAnsi="仿宋"/>
          <w:sz w:val="28"/>
        </w:rPr>
        <w:t xml:space="preserve"> 我们将建立环境性能监测体系，定期评估和报告我们的环境影响，以确保我们的策略得以实施和改进。</w:t>
      </w:r>
    </w:p>
    <w:p w:rsidR="00FE28F6" w:rsidRPr="00FE28F6" w:rsidP="00FE28F6" w14:paraId="1BEFCE1D" w14:textId="77777777">
      <w:pPr>
        <w:ind w:firstLine="560" w:firstLineChars="200"/>
        <w:rPr>
          <w:rFonts w:ascii="仿宋" w:eastAsia="仿宋" w:hAnsi="仿宋"/>
          <w:sz w:val="28"/>
        </w:rPr>
      </w:pPr>
    </w:p>
    <w:p w:rsidR="00FE28F6" w:rsidP="00FE28F6" w14:paraId="2B67C9F3" w14:textId="28C0AC96">
      <w:pPr>
        <w:ind w:firstLine="560" w:firstLineChars="200"/>
        <w:rPr>
          <w:rFonts w:ascii="仿宋" w:eastAsia="仿宋" w:hAnsi="仿宋" w:hint="eastAsia"/>
          <w:sz w:val="28"/>
        </w:rPr>
      </w:pPr>
      <w:r w:rsidRPr="00FE28F6">
        <w:rPr>
          <w:rFonts w:ascii="仿宋" w:eastAsia="仿宋" w:hAnsi="仿宋" w:hint="eastAsia"/>
          <w:sz w:val="28"/>
        </w:rPr>
        <w:t>我们坚信，通过采取这些环境保护和可持续性策略，不仅可以降低环境风险，还可以为公司的长期可持续发展创造价值。我们将不断改进和更新这些策略，以适应不断变化的环境法规和社会期望，同时为客户提供更环保、可持续的产品和服务。</w:t>
      </w:r>
    </w:p>
    <w:p w:rsidR="00FE28F6" w:rsidP="00FE28F6" w14:paraId="43B08C55" w14:textId="67047351">
      <w:pPr>
        <w:pStyle w:val="Heading2"/>
      </w:pPr>
      <w:bookmarkStart w:id="32" w:name="_Toc159789368"/>
      <w:r w:rsidRPr="00FE28F6">
        <w:t>(二)、社会责任和慈善活动</w:t>
      </w:r>
      <w:bookmarkEnd w:id="32"/>
    </w:p>
    <w:p w:rsidR="00FE28F6" w:rsidRPr="00FE28F6" w:rsidP="00FE28F6" w14:paraId="67DDA6E1" w14:textId="77777777">
      <w:pPr>
        <w:ind w:firstLine="560" w:firstLineChars="200"/>
        <w:rPr>
          <w:rFonts w:ascii="仿宋" w:eastAsia="仿宋" w:hAnsi="仿宋"/>
          <w:sz w:val="28"/>
        </w:rPr>
      </w:pPr>
      <w:r w:rsidRPr="00FE28F6">
        <w:rPr>
          <w:rFonts w:ascii="仿宋" w:eastAsia="仿宋" w:hAnsi="仿宋" w:hint="eastAsia"/>
          <w:sz w:val="28"/>
        </w:rPr>
        <w:t>【社会责任与慈善活动】</w:t>
      </w:r>
    </w:p>
    <w:p w:rsidR="00FE28F6" w:rsidRPr="00FE28F6" w:rsidP="00FE28F6" w14:paraId="7314354D" w14:textId="77777777">
      <w:pPr>
        <w:ind w:firstLine="560" w:firstLineChars="200"/>
        <w:rPr>
          <w:rFonts w:ascii="仿宋" w:eastAsia="仿宋" w:hAnsi="仿宋"/>
          <w:sz w:val="28"/>
        </w:rPr>
      </w:pPr>
    </w:p>
    <w:p w:rsidR="00FE28F6" w:rsidRPr="00FE28F6" w:rsidP="00FE28F6" w14:paraId="35D1BE0C" w14:textId="77777777">
      <w:pPr>
        <w:ind w:firstLine="560" w:firstLineChars="200"/>
        <w:rPr>
          <w:rFonts w:ascii="仿宋" w:eastAsia="仿宋" w:hAnsi="仿宋"/>
          <w:sz w:val="28"/>
        </w:rPr>
      </w:pPr>
      <w:r w:rsidRPr="00FE28F6">
        <w:rPr>
          <w:rFonts w:ascii="仿宋" w:eastAsia="仿宋" w:hAnsi="仿宋" w:hint="eastAsia"/>
          <w:sz w:val="28"/>
        </w:rPr>
        <w:t>在当今全球化的商业环境中，企业不仅需要追求经济利益，更应积极履行社会责任，为社会发展做出贡献。详细介绍公司在社会责任和慈善活动方面的情况。</w:t>
      </w:r>
    </w:p>
    <w:p w:rsidR="00FE28F6" w:rsidRPr="00FE28F6" w:rsidP="00FE28F6" w14:paraId="78D6B402" w14:textId="77777777">
      <w:pPr>
        <w:ind w:firstLine="560" w:firstLineChars="200"/>
        <w:rPr>
          <w:rFonts w:ascii="仿宋" w:eastAsia="仿宋" w:hAnsi="仿宋"/>
          <w:sz w:val="28"/>
        </w:rPr>
      </w:pPr>
    </w:p>
    <w:p w:rsidR="00FE28F6" w:rsidRPr="00FE28F6" w:rsidP="00FE28F6" w14:paraId="65F4820A"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FE28F6">
        <w:rPr>
          <w:rFonts w:ascii="仿宋" w:eastAsia="仿宋" w:hAnsi="仿宋" w:hint="eastAsia"/>
          <w:sz w:val="28"/>
        </w:rPr>
        <w:t>【社会责任】</w:t>
      </w:r>
    </w:p>
    <w:p w:rsidR="00FE28F6" w:rsidRPr="00FE28F6" w:rsidP="00FE28F6" w14:paraId="1FCA1745" w14:textId="77777777">
      <w:pPr>
        <w:ind w:firstLine="560" w:firstLineChars="200"/>
        <w:rPr>
          <w:rFonts w:ascii="仿宋" w:eastAsia="仿宋" w:hAnsi="仿宋"/>
          <w:sz w:val="28"/>
        </w:rPr>
      </w:pPr>
    </w:p>
    <w:p w:rsidR="00FE28F6" w:rsidRPr="00FE28F6" w:rsidP="00FE28F6" w14:paraId="3BD54314" w14:textId="77777777">
      <w:pPr>
        <w:ind w:firstLine="560" w:firstLineChars="200"/>
        <w:rPr>
          <w:rFonts w:ascii="仿宋" w:eastAsia="仿宋" w:hAnsi="仿宋"/>
          <w:sz w:val="28"/>
        </w:rPr>
      </w:pPr>
      <w:r w:rsidRPr="00FE28F6">
        <w:rPr>
          <w:rFonts w:ascii="仿宋" w:eastAsia="仿宋" w:hAnsi="仿宋" w:hint="eastAsia"/>
          <w:sz w:val="28"/>
        </w:rPr>
        <w:t>我们的公司始终认为，企业的成功不应该仅仅以利润来衡量。我们积极追求可持续发展，通过创新和负责任的商业实践，为社区、员工和更广泛的社会带来积极的影响。</w:t>
      </w:r>
    </w:p>
    <w:p w:rsidR="00FE28F6" w:rsidRPr="00FE28F6" w:rsidP="00FE28F6" w14:paraId="32114314" w14:textId="77777777">
      <w:pPr>
        <w:ind w:firstLine="560" w:firstLineChars="200"/>
        <w:rPr>
          <w:rFonts w:ascii="仿宋" w:eastAsia="仿宋" w:hAnsi="仿宋"/>
          <w:sz w:val="28"/>
        </w:rPr>
      </w:pPr>
    </w:p>
    <w:p w:rsidR="00FE28F6" w:rsidRPr="00FE28F6" w:rsidP="00FE28F6" w14:paraId="54A5D223" w14:textId="77777777">
      <w:pPr>
        <w:ind w:firstLine="560" w:firstLineChars="200"/>
        <w:rPr>
          <w:rFonts w:ascii="仿宋" w:eastAsia="仿宋" w:hAnsi="仿宋"/>
          <w:sz w:val="28"/>
        </w:rPr>
      </w:pPr>
      <w:r w:rsidRPr="00FE28F6">
        <w:rPr>
          <w:rFonts w:ascii="仿宋" w:eastAsia="仿宋" w:hAnsi="仿宋"/>
          <w:sz w:val="28"/>
        </w:rPr>
        <w:t>1. 环境保护：我们积极采用环保的生产工艺和材料，减少对环境的负面影响。同时，我们鼓励员工参与环保活动，如定期组织员工参与城市绿化和垃圾分类等公益活动。</w:t>
      </w:r>
    </w:p>
    <w:p w:rsidR="00FE28F6" w:rsidRPr="00FE28F6" w:rsidP="00FE28F6" w14:paraId="048FE95F" w14:textId="77777777">
      <w:pPr>
        <w:ind w:firstLine="560" w:firstLineChars="200"/>
        <w:rPr>
          <w:rFonts w:ascii="仿宋" w:eastAsia="仿宋" w:hAnsi="仿宋"/>
          <w:sz w:val="28"/>
        </w:rPr>
      </w:pPr>
      <w:r w:rsidRPr="00FE28F6">
        <w:rPr>
          <w:rFonts w:ascii="仿宋" w:eastAsia="仿宋" w:hAnsi="仿宋"/>
          <w:sz w:val="28"/>
        </w:rPr>
        <w:t>2. 公益活动：公司</w:t>
      </w:r>
      <w:r w:rsidRPr="00FE28F6">
        <w:rPr>
          <w:rFonts w:ascii="仿宋" w:eastAsia="仿宋" w:hAnsi="仿宋" w:hint="eastAsia"/>
          <w:sz w:val="28"/>
        </w:rPr>
        <w:t>每年都会组织各类公益活动，如慈善义卖、为贫困地区的孩子捐书等。这些活动不仅提高了员工的社会责任感，也使公司成为了社区中受人尊重的企业。</w:t>
      </w:r>
    </w:p>
    <w:p w:rsidR="00FE28F6" w:rsidRPr="00FE28F6" w:rsidP="00FE28F6" w14:paraId="20F0E322" w14:textId="77777777">
      <w:pPr>
        <w:ind w:firstLine="560" w:firstLineChars="200"/>
        <w:rPr>
          <w:rFonts w:ascii="仿宋" w:eastAsia="仿宋" w:hAnsi="仿宋"/>
          <w:sz w:val="28"/>
        </w:rPr>
      </w:pPr>
      <w:r w:rsidRPr="00FE28F6">
        <w:rPr>
          <w:rFonts w:ascii="仿宋" w:eastAsia="仿宋" w:hAnsi="仿宋"/>
          <w:sz w:val="28"/>
        </w:rPr>
        <w:t>3. 员工福利：我们致力于为员工提供良好的工作环境和福利待遇。通过与员工沟通，我们了解他们的需求，并提供如健康保险、带薪休假等福利，以确保员工的工作和生活得到充分的保障。</w:t>
      </w:r>
    </w:p>
    <w:p w:rsidR="00FE28F6" w:rsidRPr="00FE28F6" w:rsidP="00FE28F6" w14:paraId="2889B927" w14:textId="77777777">
      <w:pPr>
        <w:ind w:firstLine="560" w:firstLineChars="200"/>
        <w:rPr>
          <w:rFonts w:ascii="仿宋" w:eastAsia="仿宋" w:hAnsi="仿宋"/>
          <w:sz w:val="28"/>
        </w:rPr>
      </w:pPr>
    </w:p>
    <w:p w:rsidR="00FE28F6" w:rsidRPr="00FE28F6" w:rsidP="00FE28F6" w14:paraId="0D6D46F0" w14:textId="77777777">
      <w:pPr>
        <w:ind w:firstLine="560" w:firstLineChars="200"/>
        <w:rPr>
          <w:rFonts w:ascii="仿宋" w:eastAsia="仿宋" w:hAnsi="仿宋"/>
          <w:sz w:val="28"/>
        </w:rPr>
      </w:pPr>
      <w:r w:rsidRPr="00FE28F6">
        <w:rPr>
          <w:rFonts w:ascii="仿宋" w:eastAsia="仿宋" w:hAnsi="仿宋" w:hint="eastAsia"/>
          <w:sz w:val="28"/>
        </w:rPr>
        <w:t>【慈善活动】</w:t>
      </w:r>
    </w:p>
    <w:p w:rsidR="00FE28F6" w:rsidRPr="00FE28F6" w:rsidP="00FE28F6" w14:paraId="25E06B10" w14:textId="77777777">
      <w:pPr>
        <w:ind w:firstLine="560" w:firstLineChars="200"/>
        <w:rPr>
          <w:rFonts w:ascii="仿宋" w:eastAsia="仿宋" w:hAnsi="仿宋"/>
          <w:sz w:val="28"/>
        </w:rPr>
      </w:pPr>
    </w:p>
    <w:p w:rsidR="00FE28F6" w:rsidRPr="00FE28F6" w:rsidP="00FE28F6" w14:paraId="3C7A34B7" w14:textId="77777777">
      <w:pPr>
        <w:ind w:firstLine="560" w:firstLineChars="200"/>
        <w:rPr>
          <w:rFonts w:ascii="仿宋" w:eastAsia="仿宋" w:hAnsi="仿宋"/>
          <w:sz w:val="28"/>
        </w:rPr>
      </w:pPr>
      <w:r w:rsidRPr="00FE28F6">
        <w:rPr>
          <w:rFonts w:ascii="仿宋" w:eastAsia="仿宋" w:hAnsi="仿宋" w:hint="eastAsia"/>
          <w:sz w:val="28"/>
        </w:rPr>
        <w:t>我们的公司一直积极参与各种慈善活动，以帮助那些需要帮助的人。</w:t>
      </w:r>
    </w:p>
    <w:p w:rsidR="00FE28F6" w:rsidRPr="00FE28F6" w:rsidP="00FE28F6" w14:paraId="755847BB" w14:textId="77777777">
      <w:pPr>
        <w:ind w:firstLine="560" w:firstLineChars="200"/>
        <w:rPr>
          <w:rFonts w:ascii="仿宋" w:eastAsia="仿宋" w:hAnsi="仿宋"/>
          <w:sz w:val="28"/>
        </w:rPr>
      </w:pPr>
    </w:p>
    <w:p w:rsidR="00FE28F6" w:rsidRPr="00FE28F6" w:rsidP="00FE28F6" w14:paraId="5A96AD17"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r w:rsidRPr="00FE28F6">
        <w:rPr>
          <w:rFonts w:ascii="仿宋" w:eastAsia="仿宋" w:hAnsi="仿宋"/>
          <w:sz w:val="28"/>
        </w:rPr>
        <w:t>1. 慈善捐赠：我们每年都会向各种慈善机构捐赠一定比例的利润。这些机构包括但不限于为贫困儿童提供教育的组织、为老年人</w:t>
      </w:r>
    </w:p>
    <w:p w:rsidR="00FE28F6" w:rsidRPr="00FE28F6" w:rsidP="00FE28F6" w14:textId="77777777">
      <w:pPr>
        <w:ind w:firstLine="560" w:firstLineChars="200"/>
        <w:rPr>
          <w:rFonts w:ascii="仿宋" w:eastAsia="仿宋" w:hAnsi="仿宋"/>
          <w:sz w:val="28"/>
        </w:rPr>
      </w:pPr>
      <w:r w:rsidRPr="00FE28F6">
        <w:rPr>
          <w:rFonts w:ascii="仿宋" w:eastAsia="仿宋" w:hAnsi="仿宋"/>
          <w:sz w:val="28"/>
        </w:rPr>
        <w:t>提供</w:t>
      </w:r>
      <w:r w:rsidRPr="00FE28F6">
        <w:rPr>
          <w:rFonts w:ascii="仿宋" w:eastAsia="仿宋" w:hAnsi="仿宋" w:hint="eastAsia"/>
          <w:sz w:val="28"/>
        </w:rPr>
        <w:t>医疗服务的机构等。此外，我们还设立了专门的慈善基金，用于支持灾区重建和其他紧急人道主义救援行动。</w:t>
      </w:r>
    </w:p>
    <w:p w:rsidR="00FE28F6" w:rsidRPr="00FE28F6" w:rsidP="00FE28F6" w14:paraId="4E964695" w14:textId="77777777">
      <w:pPr>
        <w:ind w:firstLine="560" w:firstLineChars="200"/>
        <w:rPr>
          <w:rFonts w:ascii="仿宋" w:eastAsia="仿宋" w:hAnsi="仿宋"/>
          <w:sz w:val="28"/>
        </w:rPr>
      </w:pPr>
      <w:r w:rsidRPr="00FE28F6">
        <w:rPr>
          <w:rFonts w:ascii="仿宋" w:eastAsia="仿宋" w:hAnsi="仿宋"/>
          <w:sz w:val="28"/>
        </w:rPr>
        <w:t>2. 志愿者服务：我们的员工积极参与到志愿者服务中。比如组织为孤寡老人送温暖的活动，或者参与为贫困地区的学校修建图书馆等公益HIB疫苗项目。这些活动不仅让员工有机会回馈社会，也提高了他们的团队协作能力和社会责任感。</w:t>
      </w:r>
    </w:p>
    <w:p w:rsidR="00FE28F6" w:rsidRPr="00FE28F6" w:rsidP="00FE28F6" w14:paraId="105D9EBE" w14:textId="77777777">
      <w:pPr>
        <w:ind w:firstLine="560" w:firstLineChars="200"/>
        <w:rPr>
          <w:rFonts w:ascii="仿宋" w:eastAsia="仿宋" w:hAnsi="仿宋"/>
          <w:sz w:val="28"/>
        </w:rPr>
      </w:pPr>
    </w:p>
    <w:p w:rsidR="00FE28F6" w:rsidP="00FE28F6" w14:paraId="25F23EC4" w14:textId="729F927F">
      <w:pPr>
        <w:ind w:firstLine="560" w:firstLineChars="200"/>
        <w:rPr>
          <w:rFonts w:ascii="仿宋" w:eastAsia="仿宋" w:hAnsi="仿宋" w:hint="eastAsia"/>
          <w:sz w:val="28"/>
        </w:rPr>
      </w:pPr>
      <w:r w:rsidRPr="00FE28F6">
        <w:rPr>
          <w:rFonts w:ascii="仿宋" w:eastAsia="仿宋" w:hAnsi="仿宋" w:hint="eastAsia"/>
          <w:sz w:val="28"/>
        </w:rPr>
        <w:t>通过以上的社会责任和慈善活动，我们的公司不仅赢得了社会的广泛认可和尊重，也提高了公司的品牌形象。我们坚信，只有通过积极的社会贡献，企业才能真正实现可持续发展，并为社会的繁荣稳定做出贡献。</w:t>
      </w:r>
    </w:p>
    <w:p w:rsidR="00FE28F6" w:rsidP="00FE28F6" w14:paraId="71C71385" w14:textId="7D44D7EA">
      <w:pPr>
        <w:pStyle w:val="Heading2"/>
      </w:pPr>
      <w:bookmarkStart w:id="33" w:name="_Toc159789369"/>
      <w:r w:rsidRPr="00FE28F6">
        <w:t>(三)、企业伦理和道德准则</w:t>
      </w:r>
      <w:bookmarkEnd w:id="33"/>
    </w:p>
    <w:p w:rsidR="00FE28F6" w:rsidRPr="00FE28F6" w:rsidP="00FE28F6" w14:paraId="5EFED1B6" w14:textId="77777777">
      <w:pPr>
        <w:ind w:firstLine="560" w:firstLineChars="200"/>
        <w:rPr>
          <w:rFonts w:ascii="仿宋" w:eastAsia="仿宋" w:hAnsi="仿宋"/>
          <w:sz w:val="28"/>
        </w:rPr>
      </w:pPr>
      <w:r w:rsidRPr="00FE28F6">
        <w:rPr>
          <w:rFonts w:ascii="仿宋" w:eastAsia="仿宋" w:hAnsi="仿宋" w:hint="eastAsia"/>
          <w:sz w:val="28"/>
        </w:rPr>
        <w:t>【企业伦理和道德准则】</w:t>
      </w:r>
    </w:p>
    <w:p w:rsidR="00FE28F6" w:rsidRPr="00FE28F6" w:rsidP="00FE28F6" w14:paraId="136A5CEB" w14:textId="77777777">
      <w:pPr>
        <w:ind w:firstLine="560" w:firstLineChars="200"/>
        <w:rPr>
          <w:rFonts w:ascii="仿宋" w:eastAsia="仿宋" w:hAnsi="仿宋"/>
          <w:sz w:val="28"/>
        </w:rPr>
      </w:pPr>
    </w:p>
    <w:p w:rsidR="00FE28F6" w:rsidRPr="00FE28F6" w:rsidP="00FE28F6" w14:paraId="6DB4C3C9" w14:textId="77777777">
      <w:pPr>
        <w:ind w:firstLine="560" w:firstLineChars="200"/>
        <w:rPr>
          <w:rFonts w:ascii="仿宋" w:eastAsia="仿宋" w:hAnsi="仿宋"/>
          <w:sz w:val="28"/>
        </w:rPr>
      </w:pPr>
      <w:r w:rsidRPr="00FE28F6">
        <w:rPr>
          <w:rFonts w:ascii="仿宋" w:eastAsia="仿宋" w:hAnsi="仿宋" w:hint="eastAsia"/>
          <w:sz w:val="28"/>
        </w:rPr>
        <w:t>在企业运营中，伦理和道德准则是企业文化的核心，它对企业的长远发展有着至关重要的影响。</w:t>
      </w:r>
    </w:p>
    <w:p w:rsidR="00FE28F6" w:rsidRPr="00FE28F6" w:rsidP="00FE28F6" w14:paraId="730FE81B" w14:textId="77777777">
      <w:pPr>
        <w:ind w:firstLine="560" w:firstLineChars="200"/>
        <w:rPr>
          <w:rFonts w:ascii="仿宋" w:eastAsia="仿宋" w:hAnsi="仿宋"/>
          <w:sz w:val="28"/>
        </w:rPr>
      </w:pPr>
    </w:p>
    <w:p w:rsidR="00FE28F6" w:rsidRPr="00FE28F6" w:rsidP="00FE28F6" w14:paraId="2BEB4CA3" w14:textId="77777777">
      <w:pPr>
        <w:ind w:firstLine="560" w:firstLineChars="200"/>
        <w:rPr>
          <w:rFonts w:ascii="仿宋" w:eastAsia="仿宋" w:hAnsi="仿宋"/>
          <w:sz w:val="28"/>
        </w:rPr>
      </w:pPr>
      <w:r w:rsidRPr="00FE28F6">
        <w:rPr>
          <w:rFonts w:ascii="仿宋" w:eastAsia="仿宋" w:hAnsi="仿宋" w:hint="eastAsia"/>
          <w:sz w:val="28"/>
        </w:rPr>
        <w:t>【我们的道德准则】</w:t>
      </w:r>
    </w:p>
    <w:p w:rsidR="00FE28F6" w:rsidRPr="00FE28F6" w:rsidP="00FE28F6" w14:paraId="64E7B9CF" w14:textId="77777777">
      <w:pPr>
        <w:ind w:firstLine="560" w:firstLineChars="200"/>
        <w:rPr>
          <w:rFonts w:ascii="仿宋" w:eastAsia="仿宋" w:hAnsi="仿宋"/>
          <w:sz w:val="28"/>
        </w:rPr>
      </w:pPr>
    </w:p>
    <w:p w:rsidR="00FE28F6" w:rsidRPr="00FE28F6" w:rsidP="00FE28F6" w14:paraId="4DE2D47E" w14:textId="77777777">
      <w:pPr>
        <w:ind w:firstLine="560" w:firstLineChars="200"/>
        <w:rPr>
          <w:rFonts w:ascii="仿宋" w:eastAsia="仿宋" w:hAnsi="仿宋"/>
          <w:sz w:val="28"/>
        </w:rPr>
      </w:pPr>
      <w:r w:rsidRPr="00FE28F6">
        <w:rPr>
          <w:rFonts w:ascii="仿宋" w:eastAsia="仿宋" w:hAnsi="仿宋" w:hint="eastAsia"/>
          <w:sz w:val="28"/>
        </w:rPr>
        <w:t>作为一家诚信的企业，我们始终坚守以下道德准则：</w:t>
      </w:r>
    </w:p>
    <w:p w:rsidR="00FE28F6" w:rsidRPr="00FE28F6" w:rsidP="00FE28F6" w14:paraId="7825F7E1"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p>
    <w:p w:rsidR="00FE28F6" w:rsidRPr="00FE28F6" w:rsidP="00FE28F6" w14:paraId="11D369FC" w14:textId="77777777">
      <w:pPr>
        <w:ind w:firstLine="560" w:firstLineChars="200"/>
        <w:rPr>
          <w:rFonts w:ascii="仿宋" w:eastAsia="仿宋" w:hAnsi="仿宋"/>
          <w:sz w:val="28"/>
        </w:rPr>
      </w:pPr>
      <w:r w:rsidRPr="00FE28F6">
        <w:rPr>
          <w:rFonts w:ascii="仿宋" w:eastAsia="仿宋" w:hAnsi="仿宋"/>
          <w:sz w:val="28"/>
        </w:rPr>
        <w:t>1. 诚信：我们坚持诚实、透明和公平的商业实践，对股东、员工、客户和社会负责。</w:t>
      </w:r>
    </w:p>
    <w:p w:rsidR="00FE28F6" w:rsidRPr="00FE28F6" w:rsidP="00FE28F6" w14:paraId="67D3DE37" w14:textId="77777777">
      <w:pPr>
        <w:ind w:firstLine="560" w:firstLineChars="200"/>
        <w:rPr>
          <w:rFonts w:ascii="仿宋" w:eastAsia="仿宋" w:hAnsi="仿宋"/>
          <w:sz w:val="28"/>
        </w:rPr>
      </w:pPr>
      <w:r w:rsidRPr="00FE28F6">
        <w:rPr>
          <w:rFonts w:ascii="仿宋" w:eastAsia="仿宋" w:hAnsi="仿宋"/>
          <w:sz w:val="28"/>
        </w:rPr>
        <w:t>2. 尊重：我们尊重所有人的权利、尊严和隐私，并致力于营造一个无歧视、包容和多元化的工作环境。</w:t>
      </w:r>
    </w:p>
    <w:p w:rsidR="00FE28F6" w:rsidRPr="00FE28F6" w:rsidP="00FE28F6" w14:paraId="29B20298" w14:textId="77777777">
      <w:pPr>
        <w:ind w:firstLine="560" w:firstLineChars="200"/>
        <w:rPr>
          <w:rFonts w:ascii="仿宋" w:eastAsia="仿宋" w:hAnsi="仿宋"/>
          <w:sz w:val="28"/>
        </w:rPr>
      </w:pPr>
      <w:r w:rsidRPr="00FE28F6">
        <w:rPr>
          <w:rFonts w:ascii="仿宋" w:eastAsia="仿宋" w:hAnsi="仿宋"/>
          <w:sz w:val="28"/>
        </w:rPr>
        <w:t>3. 合法：我们严格遵守国家和地区的法律法规，以及行业内的规范和标准。</w:t>
      </w:r>
    </w:p>
    <w:p w:rsidR="00FE28F6" w:rsidRPr="00FE28F6" w:rsidP="00FE28F6" w14:paraId="5393A76D" w14:textId="77777777">
      <w:pPr>
        <w:ind w:firstLine="560" w:firstLineChars="200"/>
        <w:rPr>
          <w:rFonts w:ascii="仿宋" w:eastAsia="仿宋" w:hAnsi="仿宋"/>
          <w:sz w:val="28"/>
        </w:rPr>
      </w:pPr>
      <w:r w:rsidRPr="00FE28F6">
        <w:rPr>
          <w:rFonts w:ascii="仿宋" w:eastAsia="仿宋" w:hAnsi="仿宋"/>
          <w:sz w:val="28"/>
        </w:rPr>
        <w:t>4. 公正：我们在处理与利益相关者之间的关系时，始终保持公正和公平，不偏袒任</w:t>
      </w:r>
      <w:r w:rsidRPr="00FE28F6">
        <w:rPr>
          <w:rFonts w:ascii="仿宋" w:eastAsia="仿宋" w:hAnsi="仿宋" w:hint="eastAsia"/>
          <w:sz w:val="28"/>
        </w:rPr>
        <w:t>何一方。</w:t>
      </w:r>
    </w:p>
    <w:p w:rsidR="00FE28F6" w:rsidRPr="00FE28F6" w:rsidP="00FE28F6" w14:paraId="067A2EE0" w14:textId="77777777">
      <w:pPr>
        <w:ind w:firstLine="560" w:firstLineChars="200"/>
        <w:rPr>
          <w:rFonts w:ascii="仿宋" w:eastAsia="仿宋" w:hAnsi="仿宋"/>
          <w:sz w:val="28"/>
        </w:rPr>
      </w:pPr>
    </w:p>
    <w:p w:rsidR="00FE28F6" w:rsidRPr="00FE28F6" w:rsidP="00FE28F6" w14:paraId="5ED38444" w14:textId="77777777">
      <w:pPr>
        <w:ind w:firstLine="560" w:firstLineChars="200"/>
        <w:rPr>
          <w:rFonts w:ascii="仿宋" w:eastAsia="仿宋" w:hAnsi="仿宋"/>
          <w:sz w:val="28"/>
        </w:rPr>
      </w:pPr>
      <w:r w:rsidRPr="00FE28F6">
        <w:rPr>
          <w:rFonts w:ascii="仿宋" w:eastAsia="仿宋" w:hAnsi="仿宋" w:hint="eastAsia"/>
          <w:sz w:val="28"/>
        </w:rPr>
        <w:t>【我们的伦理标准】</w:t>
      </w:r>
    </w:p>
    <w:p w:rsidR="00FE28F6" w:rsidRPr="00FE28F6" w:rsidP="00FE28F6" w14:paraId="778B6044" w14:textId="77777777">
      <w:pPr>
        <w:ind w:firstLine="560" w:firstLineChars="200"/>
        <w:rPr>
          <w:rFonts w:ascii="仿宋" w:eastAsia="仿宋" w:hAnsi="仿宋"/>
          <w:sz w:val="28"/>
        </w:rPr>
      </w:pPr>
    </w:p>
    <w:p w:rsidR="00FE28F6" w:rsidRPr="00FE28F6" w:rsidP="00FE28F6" w14:paraId="376024C7" w14:textId="77777777">
      <w:pPr>
        <w:ind w:firstLine="560" w:firstLineChars="200"/>
        <w:rPr>
          <w:rFonts w:ascii="仿宋" w:eastAsia="仿宋" w:hAnsi="仿宋"/>
          <w:sz w:val="28"/>
        </w:rPr>
      </w:pPr>
      <w:r w:rsidRPr="00FE28F6">
        <w:rPr>
          <w:rFonts w:ascii="仿宋" w:eastAsia="仿宋" w:hAnsi="仿宋" w:hint="eastAsia"/>
          <w:sz w:val="28"/>
        </w:rPr>
        <w:t>我们在企业运营过程中，始终遵循以下伦理标准：</w:t>
      </w:r>
    </w:p>
    <w:p w:rsidR="00FE28F6" w:rsidRPr="00FE28F6" w:rsidP="00FE28F6" w14:paraId="20F3E0F9" w14:textId="77777777">
      <w:pPr>
        <w:ind w:firstLine="560" w:firstLineChars="200"/>
        <w:rPr>
          <w:rFonts w:ascii="仿宋" w:eastAsia="仿宋" w:hAnsi="仿宋"/>
          <w:sz w:val="28"/>
        </w:rPr>
      </w:pPr>
    </w:p>
    <w:p w:rsidR="00FE28F6" w:rsidRPr="00FE28F6" w:rsidP="00FE28F6" w14:paraId="775A7A74" w14:textId="77777777">
      <w:pPr>
        <w:ind w:firstLine="560" w:firstLineChars="200"/>
        <w:rPr>
          <w:rFonts w:ascii="仿宋" w:eastAsia="仿宋" w:hAnsi="仿宋"/>
          <w:sz w:val="28"/>
        </w:rPr>
      </w:pPr>
      <w:r w:rsidRPr="00FE28F6">
        <w:rPr>
          <w:rFonts w:ascii="仿宋" w:eastAsia="仿宋" w:hAnsi="仿宋"/>
          <w:sz w:val="28"/>
        </w:rPr>
        <w:t>1. 对待员工：我们尊重员工的权利和尊严，提供安全、健康和公平的工作环境。</w:t>
      </w:r>
    </w:p>
    <w:p w:rsidR="00FE28F6" w:rsidRPr="00FE28F6" w:rsidP="00FE28F6" w14:paraId="00FC1803" w14:textId="77777777">
      <w:pPr>
        <w:ind w:firstLine="560" w:firstLineChars="200"/>
        <w:rPr>
          <w:rFonts w:ascii="仿宋" w:eastAsia="仿宋" w:hAnsi="仿宋"/>
          <w:sz w:val="28"/>
        </w:rPr>
      </w:pPr>
      <w:r w:rsidRPr="00FE28F6">
        <w:rPr>
          <w:rFonts w:ascii="仿宋" w:eastAsia="仿宋" w:hAnsi="仿宋"/>
          <w:sz w:val="28"/>
        </w:rPr>
        <w:t>2. 对待消费者：我们致力于提供高品质、安全可靠的产品和服务，保护消费者的权益。</w:t>
      </w:r>
    </w:p>
    <w:p w:rsidR="00FE28F6" w:rsidRPr="00FE28F6" w:rsidP="00FE28F6" w14:paraId="2CF520B5" w14:textId="77777777">
      <w:pPr>
        <w:ind w:firstLine="560" w:firstLineChars="200"/>
        <w:rPr>
          <w:rFonts w:ascii="仿宋" w:eastAsia="仿宋" w:hAnsi="仿宋"/>
          <w:sz w:val="28"/>
        </w:rPr>
      </w:pPr>
      <w:r w:rsidRPr="00FE28F6">
        <w:rPr>
          <w:rFonts w:ascii="仿宋" w:eastAsia="仿宋" w:hAnsi="仿宋"/>
          <w:sz w:val="28"/>
        </w:rPr>
        <w:t>3. 对待环境：我们注重环境保护，致力于减少生产活动对环境的影响。</w:t>
      </w:r>
    </w:p>
    <w:p w:rsidR="00FE28F6" w:rsidRPr="00FE28F6" w:rsidP="00FE28F6" w14:paraId="082BE224" w14:textId="77777777">
      <w:pPr>
        <w:ind w:firstLine="560" w:firstLineChars="200"/>
        <w:rPr>
          <w:rFonts w:ascii="仿宋" w:eastAsia="仿宋" w:hAnsi="仿宋"/>
          <w:sz w:val="28"/>
        </w:rPr>
      </w:pPr>
      <w:r w:rsidRPr="00FE28F6">
        <w:rPr>
          <w:rFonts w:ascii="仿宋" w:eastAsia="仿宋" w:hAnsi="仿宋"/>
          <w:sz w:val="28"/>
        </w:rPr>
        <w:t>4. 对待社区：我们积极参与社区活动，为社区的繁荣发展做出贡献。</w:t>
      </w:r>
    </w:p>
    <w:p w:rsidR="00FE28F6" w:rsidRPr="00FE28F6" w:rsidP="00FE28F6" w14:paraId="10CC69A8" w14:textId="77777777">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p>
    <w:p w:rsidR="00FE28F6" w:rsidRPr="00FE28F6" w:rsidP="00FE28F6" w14:paraId="31BA49B1" w14:textId="77777777">
      <w:pPr>
        <w:ind w:firstLine="560" w:firstLineChars="200"/>
        <w:rPr>
          <w:rFonts w:ascii="仿宋" w:eastAsia="仿宋" w:hAnsi="仿宋"/>
          <w:sz w:val="28"/>
        </w:rPr>
      </w:pPr>
      <w:r w:rsidRPr="00FE28F6">
        <w:rPr>
          <w:rFonts w:ascii="仿宋" w:eastAsia="仿宋" w:hAnsi="仿宋" w:hint="eastAsia"/>
          <w:sz w:val="28"/>
        </w:rPr>
        <w:t>【道德实践】</w:t>
      </w:r>
    </w:p>
    <w:p w:rsidR="00FE28F6" w:rsidRPr="00FE28F6" w:rsidP="00FE28F6" w14:paraId="56B4F6B2" w14:textId="77777777">
      <w:pPr>
        <w:ind w:firstLine="560" w:firstLineChars="200"/>
        <w:rPr>
          <w:rFonts w:ascii="仿宋" w:eastAsia="仿宋" w:hAnsi="仿宋"/>
          <w:sz w:val="28"/>
        </w:rPr>
      </w:pPr>
    </w:p>
    <w:p w:rsidR="00FE28F6" w:rsidRPr="00FE28F6" w:rsidP="00FE28F6" w14:paraId="28A87A38" w14:textId="77777777">
      <w:pPr>
        <w:ind w:firstLine="560" w:firstLineChars="200"/>
        <w:rPr>
          <w:rFonts w:ascii="仿宋" w:eastAsia="仿宋" w:hAnsi="仿宋"/>
          <w:sz w:val="28"/>
        </w:rPr>
      </w:pPr>
      <w:r w:rsidRPr="00FE28F6">
        <w:rPr>
          <w:rFonts w:ascii="仿宋" w:eastAsia="仿宋" w:hAnsi="仿宋" w:hint="eastAsia"/>
          <w:sz w:val="28"/>
        </w:rPr>
        <w:t>在实际运营过程中，我们通过以下方式来落实这些伦理和道德准则：</w:t>
      </w:r>
    </w:p>
    <w:p w:rsidR="00FE28F6" w:rsidRPr="00FE28F6" w:rsidP="00FE28F6" w14:paraId="6C259A95" w14:textId="77777777">
      <w:pPr>
        <w:ind w:firstLine="560" w:firstLineChars="200"/>
        <w:rPr>
          <w:rFonts w:ascii="仿宋" w:eastAsia="仿宋" w:hAnsi="仿宋"/>
          <w:sz w:val="28"/>
        </w:rPr>
      </w:pPr>
    </w:p>
    <w:p w:rsidR="00FE28F6" w:rsidRPr="00FE28F6" w:rsidP="00FE28F6" w14:paraId="1408B12F" w14:textId="77777777">
      <w:pPr>
        <w:ind w:firstLine="560" w:firstLineChars="200"/>
        <w:rPr>
          <w:rFonts w:ascii="仿宋" w:eastAsia="仿宋" w:hAnsi="仿宋"/>
          <w:sz w:val="28"/>
        </w:rPr>
      </w:pPr>
      <w:r w:rsidRPr="00FE28F6">
        <w:rPr>
          <w:rFonts w:ascii="仿宋" w:eastAsia="仿宋" w:hAnsi="仿宋"/>
          <w:sz w:val="28"/>
        </w:rPr>
        <w:t>1. 员工培训：我们定期开展员工道德培训，提高员工的道</w:t>
      </w:r>
      <w:r w:rsidRPr="00FE28F6">
        <w:rPr>
          <w:rFonts w:ascii="仿宋" w:eastAsia="仿宋" w:hAnsi="仿宋" w:hint="eastAsia"/>
          <w:sz w:val="28"/>
        </w:rPr>
        <w:t>德意识和判断力。</w:t>
      </w:r>
    </w:p>
    <w:p w:rsidR="00FE28F6" w:rsidRPr="00FE28F6" w:rsidP="00FE28F6" w14:paraId="13443A6F" w14:textId="77777777">
      <w:pPr>
        <w:ind w:firstLine="560" w:firstLineChars="200"/>
        <w:rPr>
          <w:rFonts w:ascii="仿宋" w:eastAsia="仿宋" w:hAnsi="仿宋"/>
          <w:sz w:val="28"/>
        </w:rPr>
      </w:pPr>
      <w:r w:rsidRPr="00FE28F6">
        <w:rPr>
          <w:rFonts w:ascii="仿宋" w:eastAsia="仿宋" w:hAnsi="仿宋"/>
          <w:sz w:val="28"/>
        </w:rPr>
        <w:t>2. 内部监管：我们建立了一套完善的内部监管机制，确保所有业务活动都符合道德和法律规定。</w:t>
      </w:r>
    </w:p>
    <w:p w:rsidR="00FE28F6" w:rsidRPr="00FE28F6" w:rsidP="00FE28F6" w14:paraId="1547EFF9" w14:textId="77777777">
      <w:pPr>
        <w:ind w:firstLine="560" w:firstLineChars="200"/>
        <w:rPr>
          <w:rFonts w:ascii="仿宋" w:eastAsia="仿宋" w:hAnsi="仿宋"/>
          <w:sz w:val="28"/>
        </w:rPr>
      </w:pPr>
      <w:r w:rsidRPr="00FE28F6">
        <w:rPr>
          <w:rFonts w:ascii="仿宋" w:eastAsia="仿宋" w:hAnsi="仿宋"/>
          <w:sz w:val="28"/>
        </w:rPr>
        <w:t>3. 供应商管理：我们严格筛选供应商，确保其具有良好的道德声誉，并与其签订道德协议，要求其遵守我们的道德准则。</w:t>
      </w:r>
    </w:p>
    <w:p w:rsidR="00FE28F6" w:rsidRPr="00FE28F6" w:rsidP="00FE28F6" w14:paraId="0EB4F2B8" w14:textId="77777777">
      <w:pPr>
        <w:ind w:firstLine="560" w:firstLineChars="200"/>
        <w:rPr>
          <w:rFonts w:ascii="仿宋" w:eastAsia="仿宋" w:hAnsi="仿宋"/>
          <w:sz w:val="28"/>
        </w:rPr>
      </w:pPr>
      <w:r w:rsidRPr="00FE28F6">
        <w:rPr>
          <w:rFonts w:ascii="仿宋" w:eastAsia="仿宋" w:hAnsi="仿宋"/>
          <w:sz w:val="28"/>
        </w:rPr>
        <w:t>4. 产品和服务质量：我们坚持提供高质量的产品和服务，对客户负责，赢得客户信任。</w:t>
      </w:r>
    </w:p>
    <w:p w:rsidR="00FE28F6" w:rsidRPr="00FE28F6" w:rsidP="00FE28F6" w14:paraId="23A10E0D" w14:textId="77777777">
      <w:pPr>
        <w:ind w:firstLine="560" w:firstLineChars="200"/>
        <w:rPr>
          <w:rFonts w:ascii="仿宋" w:eastAsia="仿宋" w:hAnsi="仿宋"/>
          <w:sz w:val="28"/>
        </w:rPr>
      </w:pPr>
      <w:r w:rsidRPr="00FE28F6">
        <w:rPr>
          <w:rFonts w:ascii="仿宋" w:eastAsia="仿宋" w:hAnsi="仿宋"/>
          <w:sz w:val="28"/>
        </w:rPr>
        <w:t>5. 环境保护：我们致力于采用环保的生产工艺和材料，减少对环境的负面影响。</w:t>
      </w:r>
    </w:p>
    <w:p w:rsidR="00FE28F6" w:rsidRPr="00FE28F6" w:rsidP="00FE28F6" w14:paraId="6F9DF925" w14:textId="77777777">
      <w:pPr>
        <w:ind w:firstLine="560" w:firstLineChars="200"/>
        <w:rPr>
          <w:rFonts w:ascii="仿宋" w:eastAsia="仿宋" w:hAnsi="仿宋"/>
          <w:sz w:val="28"/>
        </w:rPr>
      </w:pPr>
    </w:p>
    <w:p w:rsidR="00FE28F6" w:rsidRPr="00FE28F6" w:rsidP="00FE28F6" w14:paraId="5A683D09" w14:textId="77777777">
      <w:pPr>
        <w:ind w:firstLine="560" w:firstLineChars="200"/>
        <w:rPr>
          <w:rFonts w:ascii="仿宋" w:eastAsia="仿宋" w:hAnsi="仿宋"/>
          <w:sz w:val="28"/>
        </w:rPr>
      </w:pPr>
      <w:r w:rsidRPr="00FE28F6">
        <w:rPr>
          <w:rFonts w:ascii="仿宋" w:eastAsia="仿宋" w:hAnsi="仿宋" w:hint="eastAsia"/>
          <w:sz w:val="28"/>
        </w:rPr>
        <w:t>【伦理审查】</w:t>
      </w:r>
    </w:p>
    <w:p w:rsidR="00FE28F6" w:rsidRPr="00FE28F6" w:rsidP="00FE28F6" w14:paraId="7E4AB43D" w14:textId="77777777">
      <w:pPr>
        <w:ind w:firstLine="560" w:firstLineChars="200"/>
        <w:rPr>
          <w:rFonts w:ascii="仿宋" w:eastAsia="仿宋" w:hAnsi="仿宋"/>
          <w:sz w:val="28"/>
        </w:rPr>
      </w:pPr>
    </w:p>
    <w:p w:rsidR="00FE28F6" w:rsidRPr="00FE28F6" w:rsidP="00FE28F6" w14:paraId="52EF0AE2" w14:textId="77777777">
      <w:pPr>
        <w:ind w:firstLine="560" w:firstLineChars="200"/>
        <w:rPr>
          <w:rFonts w:ascii="仿宋" w:eastAsia="仿宋" w:hAnsi="仿宋"/>
          <w:sz w:val="28"/>
        </w:rPr>
      </w:pPr>
      <w:r w:rsidRPr="00FE28F6">
        <w:rPr>
          <w:rFonts w:ascii="仿宋" w:eastAsia="仿宋" w:hAnsi="仿宋" w:hint="eastAsia"/>
          <w:sz w:val="28"/>
        </w:rPr>
        <w:t>为了确保我们的业务活动始终符合伦理和道德准则，我们实施了以下措施：</w:t>
      </w:r>
    </w:p>
    <w:p w:rsidR="00FE28F6" w:rsidRPr="00FE28F6" w:rsidP="00FE28F6" w14:paraId="773391EE" w14:textId="77777777">
      <w:pPr>
        <w:ind w:firstLine="560" w:firstLineChars="200"/>
        <w:rPr>
          <w:rFonts w:ascii="仿宋" w:eastAsia="仿宋" w:hAnsi="仿宋"/>
          <w:sz w:val="28"/>
        </w:rPr>
      </w:pPr>
    </w:p>
    <w:p w:rsidR="00FE28F6" w:rsidRPr="00FE28F6" w:rsidP="00FE28F6" w14:paraId="04E5EAEE" w14:textId="77777777">
      <w:pPr>
        <w:ind w:firstLine="560" w:firstLineChars="200"/>
        <w:rPr>
          <w:rFonts w:ascii="仿宋" w:eastAsia="仿宋" w:hAnsi="仿宋"/>
          <w:sz w:val="28"/>
        </w:rPr>
        <w:sectPr>
          <w:headerReference w:type="even" r:id="rId226"/>
          <w:headerReference w:type="default" r:id="rId227"/>
          <w:footerReference w:type="even" r:id="rId228"/>
          <w:footerReference w:type="default" r:id="rId229"/>
          <w:headerReference w:type="first" r:id="rId230"/>
          <w:footerReference w:type="first" r:id="rId231"/>
          <w:type w:val="nextPage"/>
          <w:pgSz w:w="11906" w:h="16838"/>
          <w:pgMar w:top="1440" w:right="1800" w:bottom="1440" w:left="1800" w:header="851" w:footer="992" w:gutter="0"/>
          <w:pgNumType w:start="38"/>
          <w:cols w:space="425"/>
          <w:titlePg w:val="0"/>
          <w:docGrid w:type="lines" w:linePitch="312"/>
        </w:sectPr>
      </w:pPr>
      <w:r w:rsidRPr="00FE28F6">
        <w:rPr>
          <w:rFonts w:ascii="仿宋" w:eastAsia="仿宋" w:hAnsi="仿宋"/>
          <w:sz w:val="28"/>
        </w:rPr>
        <w:t>1. 内部审计：我们定期进行内部审计，确保所</w:t>
      </w:r>
      <w:r w:rsidRPr="00FE28F6">
        <w:rPr>
          <w:rFonts w:ascii="仿宋" w:eastAsia="仿宋" w:hAnsi="仿宋" w:hint="eastAsia"/>
          <w:sz w:val="28"/>
        </w:rPr>
        <w:t>有业务活动都符</w:t>
      </w:r>
    </w:p>
    <w:p w:rsidR="00FE28F6" w:rsidRPr="00FE28F6" w:rsidP="00FE28F6" w14:textId="77777777">
      <w:pPr>
        <w:ind w:firstLine="560" w:firstLineChars="200"/>
        <w:rPr>
          <w:rFonts w:ascii="仿宋" w:eastAsia="仿宋" w:hAnsi="仿宋"/>
          <w:sz w:val="28"/>
        </w:rPr>
      </w:pPr>
      <w:r w:rsidRPr="00FE28F6">
        <w:rPr>
          <w:rFonts w:ascii="仿宋" w:eastAsia="仿宋" w:hAnsi="仿宋" w:hint="eastAsia"/>
          <w:sz w:val="28"/>
        </w:rPr>
        <w:t>合道德和法律规定。</w:t>
      </w:r>
    </w:p>
    <w:p w:rsidR="00FE28F6" w:rsidRPr="00FE28F6" w:rsidP="00FE28F6" w14:paraId="55F12AB2" w14:textId="77777777">
      <w:pPr>
        <w:ind w:firstLine="560" w:firstLineChars="200"/>
        <w:rPr>
          <w:rFonts w:ascii="仿宋" w:eastAsia="仿宋" w:hAnsi="仿宋"/>
          <w:sz w:val="28"/>
        </w:rPr>
      </w:pPr>
      <w:r w:rsidRPr="00FE28F6">
        <w:rPr>
          <w:rFonts w:ascii="仿宋" w:eastAsia="仿宋" w:hAnsi="仿宋"/>
          <w:sz w:val="28"/>
        </w:rPr>
        <w:t>2. 第三方审查：我们邀请第三方机构对我们的业务进行审查，以确保我们的实践与道德和法律规定相符。</w:t>
      </w:r>
    </w:p>
    <w:p w:rsidR="00FE28F6" w:rsidRPr="00FE28F6" w:rsidP="00FE28F6" w14:paraId="32DB6D1D" w14:textId="77777777">
      <w:pPr>
        <w:ind w:firstLine="560" w:firstLineChars="200"/>
        <w:rPr>
          <w:rFonts w:ascii="仿宋" w:eastAsia="仿宋" w:hAnsi="仿宋"/>
          <w:sz w:val="28"/>
        </w:rPr>
      </w:pPr>
      <w:r w:rsidRPr="00FE28F6">
        <w:rPr>
          <w:rFonts w:ascii="仿宋" w:eastAsia="仿宋" w:hAnsi="仿宋"/>
          <w:sz w:val="28"/>
        </w:rPr>
        <w:t>3. 员工反馈：我们鼓励员工提供对任何不道德或非法行为的反馈，并设有专门的渠道供员工进行匿名举报。</w:t>
      </w:r>
    </w:p>
    <w:p w:rsidR="00FE28F6" w:rsidRPr="00FE28F6" w:rsidP="00FE28F6" w14:paraId="3D6B605A" w14:textId="77777777">
      <w:pPr>
        <w:ind w:firstLine="560" w:firstLineChars="200"/>
        <w:rPr>
          <w:rFonts w:ascii="仿宋" w:eastAsia="仿宋" w:hAnsi="仿宋"/>
          <w:sz w:val="28"/>
        </w:rPr>
      </w:pPr>
    </w:p>
    <w:p w:rsidR="00FE28F6" w:rsidRPr="00FE28F6" w:rsidP="00FE28F6" w14:paraId="5F9FAE8A" w14:textId="77777777">
      <w:pPr>
        <w:ind w:firstLine="560" w:firstLineChars="200"/>
        <w:rPr>
          <w:rFonts w:ascii="仿宋" w:eastAsia="仿宋" w:hAnsi="仿宋"/>
          <w:sz w:val="28"/>
        </w:rPr>
      </w:pPr>
      <w:r w:rsidRPr="00FE28F6">
        <w:rPr>
          <w:rFonts w:ascii="仿宋" w:eastAsia="仿宋" w:hAnsi="仿宋" w:hint="eastAsia"/>
          <w:sz w:val="28"/>
        </w:rPr>
        <w:t>【未来规划】</w:t>
      </w:r>
    </w:p>
    <w:p w:rsidR="00FE28F6" w:rsidRPr="00FE28F6" w:rsidP="00FE28F6" w14:paraId="3EEB9554" w14:textId="77777777">
      <w:pPr>
        <w:ind w:firstLine="560" w:firstLineChars="200"/>
        <w:rPr>
          <w:rFonts w:ascii="仿宋" w:eastAsia="仿宋" w:hAnsi="仿宋"/>
          <w:sz w:val="28"/>
        </w:rPr>
      </w:pPr>
    </w:p>
    <w:p w:rsidR="00FE28F6" w:rsidRPr="00FE28F6" w:rsidP="00FE28F6" w14:paraId="6C038F7C" w14:textId="77777777">
      <w:pPr>
        <w:ind w:firstLine="560" w:firstLineChars="200"/>
        <w:rPr>
          <w:rFonts w:ascii="仿宋" w:eastAsia="仿宋" w:hAnsi="仿宋"/>
          <w:sz w:val="28"/>
        </w:rPr>
      </w:pPr>
      <w:r w:rsidRPr="00FE28F6">
        <w:rPr>
          <w:rFonts w:ascii="仿宋" w:eastAsia="仿宋" w:hAnsi="仿宋" w:hint="eastAsia"/>
          <w:sz w:val="28"/>
        </w:rPr>
        <w:t>展望未来，我们将继续加强对伦理和道德准则的关注和实践：</w:t>
      </w:r>
    </w:p>
    <w:p w:rsidR="00FE28F6" w:rsidRPr="00FE28F6" w:rsidP="00FE28F6" w14:paraId="417425F7" w14:textId="77777777">
      <w:pPr>
        <w:ind w:firstLine="560" w:firstLineChars="200"/>
        <w:rPr>
          <w:rFonts w:ascii="仿宋" w:eastAsia="仿宋" w:hAnsi="仿宋"/>
          <w:sz w:val="28"/>
        </w:rPr>
      </w:pPr>
    </w:p>
    <w:p w:rsidR="00FE28F6" w:rsidRPr="00FE28F6" w:rsidP="00FE28F6" w14:paraId="233695B4" w14:textId="77777777">
      <w:pPr>
        <w:ind w:firstLine="560" w:firstLineChars="200"/>
        <w:rPr>
          <w:rFonts w:ascii="仿宋" w:eastAsia="仿宋" w:hAnsi="仿宋"/>
          <w:sz w:val="28"/>
        </w:rPr>
      </w:pPr>
      <w:r w:rsidRPr="00FE28F6">
        <w:rPr>
          <w:rFonts w:ascii="仿宋" w:eastAsia="仿宋" w:hAnsi="仿宋"/>
          <w:sz w:val="28"/>
        </w:rPr>
        <w:t>1. 提升员工素质：我们将加大道德培训力度，提高员工的道德意识和判断力，使其能在实际工作中做出正确的道德决策。</w:t>
      </w:r>
    </w:p>
    <w:p w:rsidR="00FE28F6" w:rsidRPr="00FE28F6" w:rsidP="00FE28F6" w14:paraId="62996333" w14:textId="77777777">
      <w:pPr>
        <w:ind w:firstLine="560" w:firstLineChars="200"/>
        <w:rPr>
          <w:rFonts w:ascii="仿宋" w:eastAsia="仿宋" w:hAnsi="仿宋"/>
          <w:sz w:val="28"/>
        </w:rPr>
      </w:pPr>
      <w:r w:rsidRPr="00FE28F6">
        <w:rPr>
          <w:rFonts w:ascii="仿宋" w:eastAsia="仿宋" w:hAnsi="仿宋"/>
          <w:sz w:val="28"/>
        </w:rPr>
        <w:t>2. 加强内部监管：我们将进一步完善内部监管机制，确保所有的业务活动都严格遵守道德和法律规</w:t>
      </w:r>
      <w:r w:rsidRPr="00FE28F6">
        <w:rPr>
          <w:rFonts w:ascii="仿宋" w:eastAsia="仿宋" w:hAnsi="仿宋" w:hint="eastAsia"/>
          <w:sz w:val="28"/>
        </w:rPr>
        <w:t>定。</w:t>
      </w:r>
    </w:p>
    <w:p w:rsidR="00FE28F6" w:rsidRPr="00FE28F6" w:rsidP="00FE28F6" w14:paraId="064714F7" w14:textId="77777777">
      <w:pPr>
        <w:ind w:firstLine="560" w:firstLineChars="200"/>
        <w:rPr>
          <w:rFonts w:ascii="仿宋" w:eastAsia="仿宋" w:hAnsi="仿宋"/>
          <w:sz w:val="28"/>
        </w:rPr>
      </w:pPr>
      <w:r w:rsidRPr="00FE28F6">
        <w:rPr>
          <w:rFonts w:ascii="仿宋" w:eastAsia="仿宋" w:hAnsi="仿宋"/>
          <w:sz w:val="28"/>
        </w:rPr>
        <w:t>3. 持续伦理审查：我们将继续实施定期的伦理审查，以确保我们的业务活动始终符合伦理和道德准则。</w:t>
      </w:r>
    </w:p>
    <w:p w:rsidR="00FE28F6" w:rsidP="00FE28F6" w14:paraId="328E7FBF" w14:textId="6FFBF7D5">
      <w:pPr>
        <w:ind w:firstLine="560" w:firstLineChars="200"/>
        <w:rPr>
          <w:rFonts w:ascii="仿宋" w:eastAsia="仿宋" w:hAnsi="仿宋"/>
          <w:sz w:val="28"/>
        </w:rPr>
      </w:pPr>
      <w:r w:rsidRPr="00FE28F6">
        <w:rPr>
          <w:rFonts w:ascii="仿宋" w:eastAsia="仿宋" w:hAnsi="仿宋"/>
          <w:sz w:val="28"/>
        </w:rPr>
        <w:t>4. 促进可持续发展：我们将更加注重环境保护、社会责任等议题，通过创新和优化生产流程，减少对环境的影响，同时加大社区投入，推动可持续发展。</w:t>
      </w:r>
    </w:p>
    <w:p w:rsidR="00FE28F6" w:rsidP="00FE28F6" w14:paraId="5E4D4D7B" w14:textId="56A25261">
      <w:pPr>
        <w:pStyle w:val="Heading2"/>
      </w:pPr>
      <w:bookmarkStart w:id="34" w:name="_Toc159789370"/>
      <w:r w:rsidRPr="00FE28F6">
        <w:t>(四)、社会影响评估</w:t>
      </w:r>
      <w:bookmarkEnd w:id="34"/>
    </w:p>
    <w:p w:rsidR="00FE28F6" w:rsidRPr="00FE28F6" w:rsidP="00FE28F6" w14:paraId="6AA5D402" w14:textId="77777777">
      <w:pPr>
        <w:ind w:firstLine="560" w:firstLineChars="200"/>
        <w:rPr>
          <w:rFonts w:ascii="仿宋" w:eastAsia="仿宋" w:hAnsi="仿宋"/>
          <w:sz w:val="28"/>
        </w:rPr>
        <w:sectPr>
          <w:headerReference w:type="even" r:id="rId232"/>
          <w:headerReference w:type="default" r:id="rId233"/>
          <w:footerReference w:type="even" r:id="rId234"/>
          <w:footerReference w:type="default" r:id="rId235"/>
          <w:headerReference w:type="first" r:id="rId236"/>
          <w:footerReference w:type="first" r:id="rId237"/>
          <w:type w:val="nextPage"/>
          <w:pgSz w:w="11906" w:h="16838"/>
          <w:pgMar w:top="1440" w:right="1800" w:bottom="1440" w:left="1800" w:header="851" w:footer="992" w:gutter="0"/>
          <w:pgNumType w:start="39"/>
          <w:cols w:space="425"/>
          <w:titlePg w:val="0"/>
          <w:docGrid w:type="lines" w:linePitch="312"/>
        </w:sectPr>
      </w:pPr>
      <w:r w:rsidRPr="00FE28F6">
        <w:rPr>
          <w:rFonts w:ascii="仿宋" w:eastAsia="仿宋" w:hAnsi="仿宋" w:hint="eastAsia"/>
          <w:sz w:val="28"/>
        </w:rPr>
        <w:t>【社会影响评估】</w:t>
      </w:r>
    </w:p>
    <w:p w:rsidR="00FE28F6" w:rsidRPr="00FE28F6" w:rsidP="00FE28F6" w14:paraId="3941C2F8" w14:textId="77777777">
      <w:pPr>
        <w:ind w:firstLine="560" w:firstLineChars="200"/>
        <w:rPr>
          <w:rFonts w:ascii="仿宋" w:eastAsia="仿宋" w:hAnsi="仿宋"/>
          <w:sz w:val="28"/>
        </w:rPr>
      </w:pPr>
    </w:p>
    <w:p w:rsidR="00FE28F6" w:rsidRPr="00FE28F6" w:rsidP="00FE28F6" w14:paraId="72414254" w14:textId="77777777">
      <w:pPr>
        <w:ind w:firstLine="560" w:firstLineChars="200"/>
        <w:rPr>
          <w:rFonts w:ascii="仿宋" w:eastAsia="仿宋" w:hAnsi="仿宋"/>
          <w:sz w:val="28"/>
        </w:rPr>
      </w:pPr>
      <w:r w:rsidRPr="00FE28F6">
        <w:rPr>
          <w:rFonts w:ascii="仿宋" w:eastAsia="仿宋" w:hAnsi="仿宋" w:hint="eastAsia"/>
          <w:sz w:val="28"/>
        </w:rPr>
        <w:t>随着全球经济的发展和社会进步，越来越多的企业和组织开始关注自身业务对社会和环境的影响。因此，进行社会影响评估成为企业和组织在制定战略和计划时的重要环节。</w:t>
      </w:r>
    </w:p>
    <w:p w:rsidR="00FE28F6" w:rsidRPr="00FE28F6" w:rsidP="00FE28F6" w14:paraId="5D30BCBC" w14:textId="77777777">
      <w:pPr>
        <w:ind w:firstLine="560" w:firstLineChars="200"/>
        <w:rPr>
          <w:rFonts w:ascii="仿宋" w:eastAsia="仿宋" w:hAnsi="仿宋"/>
          <w:sz w:val="28"/>
        </w:rPr>
      </w:pPr>
    </w:p>
    <w:p w:rsidR="00FE28F6" w:rsidRPr="00FE28F6" w:rsidP="00FE28F6" w14:paraId="0058D92A" w14:textId="77777777">
      <w:pPr>
        <w:ind w:firstLine="560" w:firstLineChars="200"/>
        <w:rPr>
          <w:rFonts w:ascii="仿宋" w:eastAsia="仿宋" w:hAnsi="仿宋"/>
          <w:sz w:val="28"/>
        </w:rPr>
      </w:pPr>
      <w:r w:rsidRPr="00FE28F6">
        <w:rPr>
          <w:rFonts w:ascii="仿宋" w:eastAsia="仿宋" w:hAnsi="仿宋" w:hint="eastAsia"/>
          <w:sz w:val="28"/>
        </w:rPr>
        <w:t>社会影响评估是指对某项商业计划、政策、</w:t>
      </w:r>
      <w:r w:rsidRPr="00FE28F6">
        <w:rPr>
          <w:rFonts w:ascii="仿宋" w:eastAsia="仿宋" w:hAnsi="仿宋"/>
          <w:sz w:val="28"/>
        </w:rPr>
        <w:t>HIB疫苗项目等可能产生的社会影响进行全面、系统、定量的分析评估。其目的是帮助企业和组织在实施业务之前更好地了解可能产生的社会影响，从而做出更负责任的决策。</w:t>
      </w:r>
    </w:p>
    <w:p w:rsidR="00FE28F6" w:rsidRPr="00FE28F6" w:rsidP="00FE28F6" w14:paraId="05E33A2F" w14:textId="77777777">
      <w:pPr>
        <w:ind w:firstLine="560" w:firstLineChars="200"/>
        <w:rPr>
          <w:rFonts w:ascii="仿宋" w:eastAsia="仿宋" w:hAnsi="仿宋"/>
          <w:sz w:val="28"/>
        </w:rPr>
      </w:pPr>
    </w:p>
    <w:p w:rsidR="00FE28F6" w:rsidRPr="00FE28F6" w:rsidP="00FE28F6" w14:paraId="3A3641AD" w14:textId="77777777">
      <w:pPr>
        <w:ind w:firstLine="560" w:firstLineChars="200"/>
        <w:rPr>
          <w:rFonts w:ascii="仿宋" w:eastAsia="仿宋" w:hAnsi="仿宋"/>
          <w:sz w:val="28"/>
        </w:rPr>
      </w:pPr>
      <w:r w:rsidRPr="00FE28F6">
        <w:rPr>
          <w:rFonts w:ascii="仿宋" w:eastAsia="仿宋" w:hAnsi="仿宋" w:hint="eastAsia"/>
          <w:sz w:val="28"/>
        </w:rPr>
        <w:t>在本次商业计划书中，我们将进行全面的社会影响评估，包括但不限于以下方面：</w:t>
      </w:r>
    </w:p>
    <w:p w:rsidR="00FE28F6" w:rsidRPr="00FE28F6" w:rsidP="00FE28F6" w14:paraId="78E9E31E" w14:textId="77777777">
      <w:pPr>
        <w:ind w:firstLine="560" w:firstLineChars="200"/>
        <w:rPr>
          <w:rFonts w:ascii="仿宋" w:eastAsia="仿宋" w:hAnsi="仿宋"/>
          <w:sz w:val="28"/>
        </w:rPr>
      </w:pPr>
    </w:p>
    <w:p w:rsidR="00FE28F6" w:rsidRPr="00FE28F6" w:rsidP="00FE28F6" w14:paraId="4503EB20" w14:textId="77777777">
      <w:pPr>
        <w:ind w:firstLine="560" w:firstLineChars="200"/>
        <w:rPr>
          <w:rFonts w:ascii="仿宋" w:eastAsia="仿宋" w:hAnsi="仿宋"/>
          <w:sz w:val="28"/>
        </w:rPr>
      </w:pPr>
      <w:r w:rsidRPr="00FE28F6">
        <w:rPr>
          <w:rFonts w:ascii="仿宋" w:eastAsia="仿宋" w:hAnsi="仿宋"/>
          <w:sz w:val="28"/>
        </w:rPr>
        <w:t>1. 商业计划书所涉及的业务领域对社会的影响，特别是对消费者</w:t>
      </w:r>
      <w:r w:rsidRPr="00FE28F6">
        <w:rPr>
          <w:rFonts w:ascii="仿宋" w:eastAsia="仿宋" w:hAnsi="仿宋" w:hint="eastAsia"/>
          <w:sz w:val="28"/>
        </w:rPr>
        <w:t>、员工、供应商等利益相关者的潜在影响；</w:t>
      </w:r>
    </w:p>
    <w:p w:rsidR="00FE28F6" w:rsidRPr="00FE28F6" w:rsidP="00FE28F6" w14:paraId="774AA9E7" w14:textId="77777777">
      <w:pPr>
        <w:ind w:firstLine="560" w:firstLineChars="200"/>
        <w:rPr>
          <w:rFonts w:ascii="仿宋" w:eastAsia="仿宋" w:hAnsi="仿宋"/>
          <w:sz w:val="28"/>
        </w:rPr>
      </w:pPr>
      <w:r w:rsidRPr="00FE28F6">
        <w:rPr>
          <w:rFonts w:ascii="仿宋" w:eastAsia="仿宋" w:hAnsi="仿宋"/>
          <w:sz w:val="28"/>
        </w:rPr>
        <w:t>2. 商业计划书实施过程中可能出现的环境问题，如碳排放、能源消耗、水资源利用等；</w:t>
      </w:r>
    </w:p>
    <w:p w:rsidR="00FE28F6" w:rsidRPr="00FE28F6" w:rsidP="00FE28F6" w14:paraId="690AF27A" w14:textId="77777777">
      <w:pPr>
        <w:ind w:firstLine="560" w:firstLineChars="200"/>
        <w:rPr>
          <w:rFonts w:ascii="仿宋" w:eastAsia="仿宋" w:hAnsi="仿宋"/>
          <w:sz w:val="28"/>
        </w:rPr>
      </w:pPr>
      <w:r w:rsidRPr="00FE28F6">
        <w:rPr>
          <w:rFonts w:ascii="仿宋" w:eastAsia="仿宋" w:hAnsi="仿宋"/>
          <w:sz w:val="28"/>
        </w:rPr>
        <w:t>3. 商业计划书实施后可能引发的社会问题，如社区发展、文化传承、就业结构等。</w:t>
      </w:r>
    </w:p>
    <w:p w:rsidR="00FE28F6" w:rsidRPr="00FE28F6" w:rsidP="00FE28F6" w14:paraId="335993EB" w14:textId="77777777">
      <w:pPr>
        <w:ind w:firstLine="560" w:firstLineChars="200"/>
        <w:rPr>
          <w:rFonts w:ascii="仿宋" w:eastAsia="仿宋" w:hAnsi="仿宋"/>
          <w:sz w:val="28"/>
        </w:rPr>
      </w:pPr>
    </w:p>
    <w:p w:rsidR="00FE28F6" w:rsidRPr="00FE28F6" w:rsidP="00FE28F6" w14:paraId="64DF1D9F" w14:textId="77777777">
      <w:pPr>
        <w:ind w:firstLine="560" w:firstLineChars="200"/>
        <w:rPr>
          <w:rFonts w:ascii="仿宋" w:eastAsia="仿宋" w:hAnsi="仿宋"/>
          <w:sz w:val="28"/>
        </w:rPr>
      </w:pPr>
      <w:r w:rsidRPr="00FE28F6">
        <w:rPr>
          <w:rFonts w:ascii="仿宋" w:eastAsia="仿宋" w:hAnsi="仿宋" w:hint="eastAsia"/>
          <w:sz w:val="28"/>
        </w:rPr>
        <w:t>【评估方法论】</w:t>
      </w:r>
    </w:p>
    <w:p w:rsidR="00FE28F6" w:rsidRPr="00FE28F6" w:rsidP="00FE28F6" w14:paraId="79B56CDA" w14:textId="77777777">
      <w:pPr>
        <w:ind w:firstLine="560" w:firstLineChars="200"/>
        <w:rPr>
          <w:rFonts w:ascii="仿宋" w:eastAsia="仿宋" w:hAnsi="仿宋"/>
          <w:sz w:val="28"/>
        </w:rPr>
        <w:sectPr>
          <w:headerReference w:type="even" r:id="rId238"/>
          <w:headerReference w:type="default" r:id="rId239"/>
          <w:footerReference w:type="even" r:id="rId240"/>
          <w:footerReference w:type="default" r:id="rId241"/>
          <w:headerReference w:type="first" r:id="rId242"/>
          <w:footerReference w:type="first" r:id="rId243"/>
          <w:type w:val="nextPage"/>
          <w:pgSz w:w="11906" w:h="16838"/>
          <w:pgMar w:top="1440" w:right="1800" w:bottom="1440" w:left="1800" w:header="851" w:footer="992" w:gutter="0"/>
          <w:pgNumType w:start="40"/>
          <w:cols w:space="425"/>
          <w:titlePg w:val="0"/>
          <w:docGrid w:type="lines" w:linePitch="312"/>
        </w:sectPr>
      </w:pPr>
    </w:p>
    <w:p w:rsidR="00FE28F6" w:rsidRPr="00FE28F6" w:rsidP="00FE28F6" w14:paraId="7BCFC93C" w14:textId="77777777">
      <w:pPr>
        <w:ind w:firstLine="560" w:firstLineChars="200"/>
        <w:rPr>
          <w:rFonts w:ascii="仿宋" w:eastAsia="仿宋" w:hAnsi="仿宋"/>
          <w:sz w:val="28"/>
        </w:rPr>
      </w:pPr>
      <w:r w:rsidRPr="00FE28F6">
        <w:rPr>
          <w:rFonts w:ascii="仿宋" w:eastAsia="仿宋" w:hAnsi="仿宋" w:hint="eastAsia"/>
          <w:sz w:val="28"/>
        </w:rPr>
        <w:t>在进行社会影响评估时，我们将采用以下方法论：</w:t>
      </w:r>
    </w:p>
    <w:p w:rsidR="00FE28F6" w:rsidRPr="00FE28F6" w:rsidP="00FE28F6" w14:paraId="4A47E8BF" w14:textId="77777777">
      <w:pPr>
        <w:ind w:firstLine="560" w:firstLineChars="200"/>
        <w:rPr>
          <w:rFonts w:ascii="仿宋" w:eastAsia="仿宋" w:hAnsi="仿宋"/>
          <w:sz w:val="28"/>
        </w:rPr>
      </w:pPr>
    </w:p>
    <w:p w:rsidR="00FE28F6" w:rsidRPr="00FE28F6" w:rsidP="00FE28F6" w14:paraId="22D6945D" w14:textId="77777777">
      <w:pPr>
        <w:ind w:firstLine="560" w:firstLineChars="200"/>
        <w:rPr>
          <w:rFonts w:ascii="仿宋" w:eastAsia="仿宋" w:hAnsi="仿宋"/>
          <w:sz w:val="28"/>
        </w:rPr>
      </w:pPr>
      <w:r w:rsidRPr="00FE28F6">
        <w:rPr>
          <w:rFonts w:ascii="仿宋" w:eastAsia="仿宋" w:hAnsi="仿宋"/>
          <w:sz w:val="28"/>
        </w:rPr>
        <w:t>1. 数据收集：通过调查、访谈等方式获取利益相关者的意见和看法，同时收集相关政策、法规、行业报告等资料；</w:t>
      </w:r>
    </w:p>
    <w:p w:rsidR="00FE28F6" w:rsidRPr="00FE28F6" w:rsidP="00FE28F6" w14:paraId="1CC7E394" w14:textId="77777777">
      <w:pPr>
        <w:ind w:firstLine="560" w:firstLineChars="200"/>
        <w:rPr>
          <w:rFonts w:ascii="仿宋" w:eastAsia="仿宋" w:hAnsi="仿宋"/>
          <w:sz w:val="28"/>
        </w:rPr>
      </w:pPr>
      <w:r w:rsidRPr="00FE28F6">
        <w:rPr>
          <w:rFonts w:ascii="仿宋" w:eastAsia="仿宋" w:hAnsi="仿宋"/>
          <w:sz w:val="28"/>
        </w:rPr>
        <w:t>2. 分析工具：采用定量和定性相结合的方法，如风险矩阵、SWOT分析、PESTLE分析等工具，对商业计划书的潜在社会影响进行深入分析；</w:t>
      </w:r>
    </w:p>
    <w:p w:rsidR="00FE28F6" w:rsidRPr="00FE28F6" w:rsidP="00FE28F6" w14:paraId="2FE06F78" w14:textId="77777777">
      <w:pPr>
        <w:ind w:firstLine="560" w:firstLineChars="200"/>
        <w:rPr>
          <w:rFonts w:ascii="仿宋" w:eastAsia="仿宋" w:hAnsi="仿宋"/>
          <w:sz w:val="28"/>
        </w:rPr>
      </w:pPr>
      <w:r w:rsidRPr="00FE28F6">
        <w:rPr>
          <w:rFonts w:ascii="仿宋" w:eastAsia="仿宋" w:hAnsi="仿宋"/>
          <w:sz w:val="28"/>
        </w:rPr>
        <w:t>3. 评估标准：参考国内外相关标准，如ISO 26000、企业社会责任标准等，制定评估商业计划书的社会影响的指标体系。</w:t>
      </w:r>
    </w:p>
    <w:p w:rsidR="00FE28F6" w:rsidRPr="00FE28F6" w:rsidP="00FE28F6" w14:paraId="201C5E66" w14:textId="77777777">
      <w:pPr>
        <w:ind w:firstLine="560" w:firstLineChars="200"/>
        <w:rPr>
          <w:rFonts w:ascii="仿宋" w:eastAsia="仿宋" w:hAnsi="仿宋"/>
          <w:sz w:val="28"/>
        </w:rPr>
      </w:pPr>
    </w:p>
    <w:p w:rsidR="00FE28F6" w:rsidRPr="00FE28F6" w:rsidP="00FE28F6" w14:paraId="2CEB3251" w14:textId="77777777">
      <w:pPr>
        <w:ind w:firstLine="560" w:firstLineChars="200"/>
        <w:rPr>
          <w:rFonts w:ascii="仿宋" w:eastAsia="仿宋" w:hAnsi="仿宋"/>
          <w:sz w:val="28"/>
        </w:rPr>
      </w:pPr>
      <w:r w:rsidRPr="00FE28F6">
        <w:rPr>
          <w:rFonts w:ascii="仿宋" w:eastAsia="仿宋" w:hAnsi="仿宋" w:hint="eastAsia"/>
          <w:sz w:val="28"/>
        </w:rPr>
        <w:t>【结论和建议】</w:t>
      </w:r>
    </w:p>
    <w:p w:rsidR="00FE28F6" w:rsidRPr="00FE28F6" w:rsidP="00FE28F6" w14:paraId="5E9255C8" w14:textId="77777777">
      <w:pPr>
        <w:ind w:firstLine="560" w:firstLineChars="200"/>
        <w:rPr>
          <w:rFonts w:ascii="仿宋" w:eastAsia="仿宋" w:hAnsi="仿宋"/>
          <w:sz w:val="28"/>
        </w:rPr>
      </w:pPr>
    </w:p>
    <w:p w:rsidR="00FE28F6" w:rsidRPr="00FE28F6" w:rsidP="00FE28F6" w14:paraId="13C00A3B" w14:textId="77777777">
      <w:pPr>
        <w:ind w:firstLine="560" w:firstLineChars="200"/>
        <w:rPr>
          <w:rFonts w:ascii="仿宋" w:eastAsia="仿宋" w:hAnsi="仿宋"/>
          <w:sz w:val="28"/>
        </w:rPr>
      </w:pPr>
      <w:r w:rsidRPr="00FE28F6">
        <w:rPr>
          <w:rFonts w:ascii="仿宋" w:eastAsia="仿宋" w:hAnsi="仿宋" w:hint="eastAsia"/>
          <w:sz w:val="28"/>
        </w:rPr>
        <w:t>根据上述方法论的分析结果，我们将得出商业计划书的社会影响评估报告，包括以下内容：</w:t>
      </w:r>
    </w:p>
    <w:p w:rsidR="00FE28F6" w:rsidRPr="00FE28F6" w:rsidP="00FE28F6" w14:paraId="66D353D8" w14:textId="77777777">
      <w:pPr>
        <w:ind w:firstLine="560" w:firstLineChars="200"/>
        <w:rPr>
          <w:rFonts w:ascii="仿宋" w:eastAsia="仿宋" w:hAnsi="仿宋"/>
          <w:sz w:val="28"/>
        </w:rPr>
      </w:pPr>
    </w:p>
    <w:p w:rsidR="00FE28F6" w:rsidRPr="00FE28F6" w:rsidP="00FE28F6" w14:paraId="62087D54" w14:textId="77777777">
      <w:pPr>
        <w:ind w:firstLine="560" w:firstLineChars="200"/>
        <w:rPr>
          <w:rFonts w:ascii="仿宋" w:eastAsia="仿宋" w:hAnsi="仿宋"/>
          <w:sz w:val="28"/>
        </w:rPr>
      </w:pPr>
      <w:r w:rsidRPr="00FE28F6">
        <w:rPr>
          <w:rFonts w:ascii="仿宋" w:eastAsia="仿宋" w:hAnsi="仿宋"/>
          <w:sz w:val="28"/>
        </w:rPr>
        <w:t>1. 商业计划书的潜在社会效益，如促进就业、推动经济增长等；</w:t>
      </w:r>
    </w:p>
    <w:p w:rsidR="00FE28F6" w:rsidRPr="00FE28F6" w:rsidP="00FE28F6" w14:paraId="3E355854" w14:textId="77777777">
      <w:pPr>
        <w:ind w:firstLine="560" w:firstLineChars="200"/>
        <w:rPr>
          <w:rFonts w:ascii="仿宋" w:eastAsia="仿宋" w:hAnsi="仿宋"/>
          <w:sz w:val="28"/>
        </w:rPr>
      </w:pPr>
      <w:r w:rsidRPr="00FE28F6">
        <w:rPr>
          <w:rFonts w:ascii="仿宋" w:eastAsia="仿宋" w:hAnsi="仿宋"/>
          <w:sz w:val="28"/>
        </w:rPr>
        <w:t>2. 商业计划书实施过程中可能对当地社区产生的经济贡献，如税收、投资等；</w:t>
      </w:r>
    </w:p>
    <w:p w:rsidR="00FE28F6" w:rsidRPr="00FE28F6" w:rsidP="00FE28F6" w14:paraId="1B8D3FD6" w14:textId="77777777">
      <w:pPr>
        <w:ind w:firstLine="560" w:firstLineChars="200"/>
        <w:rPr>
          <w:rFonts w:ascii="仿宋" w:eastAsia="仿宋" w:hAnsi="仿宋"/>
          <w:sz w:val="28"/>
        </w:rPr>
      </w:pPr>
      <w:r w:rsidRPr="00FE28F6">
        <w:rPr>
          <w:rFonts w:ascii="仿宋" w:eastAsia="仿宋" w:hAnsi="仿宋"/>
          <w:sz w:val="28"/>
        </w:rPr>
        <w:t>3. 商业计划书实施后可能引发的社会问题，如资源消耗、环境污染等，提出相应的解决措施和建议。</w:t>
      </w:r>
    </w:p>
    <w:p w:rsidR="00FE28F6" w:rsidP="00FE28F6" w14:paraId="1276FE7D" w14:textId="1F8A668F">
      <w:pPr>
        <w:ind w:firstLine="560" w:firstLineChars="200"/>
        <w:rPr>
          <w:rFonts w:ascii="仿宋" w:eastAsia="仿宋" w:hAnsi="仿宋"/>
          <w:sz w:val="28"/>
        </w:rPr>
        <w:sectPr>
          <w:headerReference w:type="even" r:id="rId244"/>
          <w:headerReference w:type="default" r:id="rId245"/>
          <w:footerReference w:type="even" r:id="rId246"/>
          <w:footerReference w:type="default" r:id="rId247"/>
          <w:headerReference w:type="first" r:id="rId248"/>
          <w:footerReference w:type="first" r:id="rId249"/>
          <w:type w:val="nextPage"/>
          <w:pgSz w:w="11906" w:h="16838"/>
          <w:pgMar w:top="1440" w:right="1800" w:bottom="1440" w:left="1800" w:header="851" w:footer="992" w:gutter="0"/>
          <w:pgNumType w:start="41"/>
          <w:cols w:space="425"/>
          <w:titlePg w:val="0"/>
          <w:docGrid w:type="lines" w:linePitch="312"/>
        </w:sectPr>
      </w:pPr>
    </w:p>
    <w:p w:rsidR="00FE28F6" w:rsidP="00FE28F6" w14:paraId="0D41D884" w14:textId="321BED23">
      <w:pPr>
        <w:pStyle w:val="Heading2"/>
      </w:pPr>
      <w:bookmarkStart w:id="35" w:name="_Toc159789371"/>
      <w:r w:rsidRPr="00FE28F6">
        <w:t>(五)、可持续发展目标和计划</w:t>
      </w:r>
      <w:bookmarkEnd w:id="35"/>
    </w:p>
    <w:p w:rsidR="00FE28F6" w:rsidRPr="00FE28F6" w:rsidP="00FE28F6" w14:paraId="577D8F97" w14:textId="77777777">
      <w:pPr>
        <w:ind w:firstLine="560" w:firstLineChars="200"/>
        <w:rPr>
          <w:rFonts w:ascii="仿宋" w:eastAsia="仿宋" w:hAnsi="仿宋"/>
          <w:sz w:val="28"/>
        </w:rPr>
      </w:pPr>
      <w:r w:rsidRPr="00FE28F6">
        <w:rPr>
          <w:rFonts w:ascii="仿宋" w:eastAsia="仿宋" w:hAnsi="仿宋" w:hint="eastAsia"/>
          <w:sz w:val="28"/>
        </w:rPr>
        <w:t>【可持续发展目标和计划】</w:t>
      </w:r>
    </w:p>
    <w:p w:rsidR="00FE28F6" w:rsidRPr="00FE28F6" w:rsidP="00FE28F6" w14:paraId="50D63142" w14:textId="77777777">
      <w:pPr>
        <w:ind w:firstLine="560" w:firstLineChars="200"/>
        <w:rPr>
          <w:rFonts w:ascii="仿宋" w:eastAsia="仿宋" w:hAnsi="仿宋"/>
          <w:sz w:val="28"/>
        </w:rPr>
      </w:pPr>
    </w:p>
    <w:p w:rsidR="00FE28F6" w:rsidRPr="00FE28F6" w:rsidP="00FE28F6" w14:paraId="0BB2055D" w14:textId="77777777">
      <w:pPr>
        <w:ind w:firstLine="560" w:firstLineChars="200"/>
        <w:rPr>
          <w:rFonts w:ascii="仿宋" w:eastAsia="仿宋" w:hAnsi="仿宋"/>
          <w:sz w:val="28"/>
        </w:rPr>
      </w:pPr>
      <w:r w:rsidRPr="00FE28F6">
        <w:rPr>
          <w:rFonts w:ascii="仿宋" w:eastAsia="仿宋" w:hAnsi="仿宋" w:hint="eastAsia"/>
          <w:sz w:val="28"/>
        </w:rPr>
        <w:t>我们的公司深刻理解可持续发展的重要性，并将其视为长期业务成功的基础。我们的可持续发展目标旨在促进经济、社会和环境的和谐共生，为我们的客户、员工和社区创造价值。</w:t>
      </w:r>
    </w:p>
    <w:p w:rsidR="00FE28F6" w:rsidRPr="00FE28F6" w:rsidP="00FE28F6" w14:paraId="41B765A1" w14:textId="77777777">
      <w:pPr>
        <w:ind w:firstLine="560" w:firstLineChars="200"/>
        <w:rPr>
          <w:rFonts w:ascii="仿宋" w:eastAsia="仿宋" w:hAnsi="仿宋"/>
          <w:sz w:val="28"/>
        </w:rPr>
      </w:pPr>
    </w:p>
    <w:p w:rsidR="00FE28F6" w:rsidRPr="00FE28F6" w:rsidP="00FE28F6" w14:paraId="0849CDAD" w14:textId="77777777">
      <w:pPr>
        <w:ind w:firstLine="560" w:firstLineChars="200"/>
        <w:rPr>
          <w:rFonts w:ascii="仿宋" w:eastAsia="仿宋" w:hAnsi="仿宋"/>
          <w:sz w:val="28"/>
        </w:rPr>
      </w:pPr>
      <w:r w:rsidRPr="00FE28F6">
        <w:rPr>
          <w:rFonts w:ascii="仿宋" w:eastAsia="仿宋" w:hAnsi="仿宋" w:hint="eastAsia"/>
          <w:sz w:val="28"/>
        </w:rPr>
        <w:t>【行业趋势与市场分析】</w:t>
      </w:r>
    </w:p>
    <w:p w:rsidR="00FE28F6" w:rsidRPr="00FE28F6" w:rsidP="00FE28F6" w14:paraId="2590F24D" w14:textId="77777777">
      <w:pPr>
        <w:ind w:firstLine="560" w:firstLineChars="200"/>
        <w:rPr>
          <w:rFonts w:ascii="仿宋" w:eastAsia="仿宋" w:hAnsi="仿宋"/>
          <w:sz w:val="28"/>
        </w:rPr>
      </w:pPr>
    </w:p>
    <w:p w:rsidR="00FE28F6" w:rsidRPr="00FE28F6" w:rsidP="00FE28F6" w14:paraId="6E1AD25F" w14:textId="77777777">
      <w:pPr>
        <w:ind w:firstLine="560" w:firstLineChars="200"/>
        <w:rPr>
          <w:rFonts w:ascii="仿宋" w:eastAsia="仿宋" w:hAnsi="仿宋"/>
          <w:sz w:val="28"/>
        </w:rPr>
      </w:pPr>
      <w:r w:rsidRPr="00FE28F6">
        <w:rPr>
          <w:rFonts w:ascii="仿宋" w:eastAsia="仿宋" w:hAnsi="仿宋" w:hint="eastAsia"/>
          <w:sz w:val="28"/>
        </w:rPr>
        <w:t>在当前的市场中，越来越多的企业开始关注可持续发展，以满足消费者对环保和社会责任的需求。我们的主要竞争对手已经在可持续发展方面采取了积极的行动，并取得了显著的成绩。我们的市场规模正在不断扩大，消费者对我们的产品或服务的需求也在稳步增长。</w:t>
      </w:r>
    </w:p>
    <w:p w:rsidR="00FE28F6" w:rsidRPr="00FE28F6" w:rsidP="00FE28F6" w14:paraId="6C2236D4" w14:textId="77777777">
      <w:pPr>
        <w:ind w:firstLine="560" w:firstLineChars="200"/>
        <w:rPr>
          <w:rFonts w:ascii="仿宋" w:eastAsia="仿宋" w:hAnsi="仿宋"/>
          <w:sz w:val="28"/>
        </w:rPr>
      </w:pPr>
    </w:p>
    <w:p w:rsidR="00FE28F6" w:rsidRPr="00FE28F6" w:rsidP="00FE28F6" w14:paraId="12323F20" w14:textId="77777777">
      <w:pPr>
        <w:ind w:firstLine="560" w:firstLineChars="200"/>
        <w:rPr>
          <w:rFonts w:ascii="仿宋" w:eastAsia="仿宋" w:hAnsi="仿宋"/>
          <w:sz w:val="28"/>
        </w:rPr>
      </w:pPr>
      <w:r w:rsidRPr="00FE28F6">
        <w:rPr>
          <w:rFonts w:ascii="仿宋" w:eastAsia="仿宋" w:hAnsi="仿宋" w:hint="eastAsia"/>
          <w:sz w:val="28"/>
        </w:rPr>
        <w:t>【我们的产品</w:t>
      </w:r>
      <w:r w:rsidRPr="00FE28F6">
        <w:rPr>
          <w:rFonts w:ascii="仿宋" w:eastAsia="仿宋" w:hAnsi="仿宋"/>
          <w:sz w:val="28"/>
        </w:rPr>
        <w:t>/服务】</w:t>
      </w:r>
    </w:p>
    <w:p w:rsidR="00FE28F6" w:rsidRPr="00FE28F6" w:rsidP="00FE28F6" w14:paraId="6AEC003F" w14:textId="77777777">
      <w:pPr>
        <w:ind w:firstLine="560" w:firstLineChars="200"/>
        <w:rPr>
          <w:rFonts w:ascii="仿宋" w:eastAsia="仿宋" w:hAnsi="仿宋"/>
          <w:sz w:val="28"/>
        </w:rPr>
      </w:pPr>
    </w:p>
    <w:p w:rsidR="00FE28F6" w:rsidRPr="00FE28F6" w:rsidP="00FE28F6" w14:paraId="01F02AF9" w14:textId="77777777">
      <w:pPr>
        <w:ind w:firstLine="560" w:firstLineChars="200"/>
        <w:rPr>
          <w:rFonts w:ascii="仿宋" w:eastAsia="仿宋" w:hAnsi="仿宋"/>
          <w:sz w:val="28"/>
        </w:rPr>
      </w:pPr>
      <w:r w:rsidRPr="00FE28F6">
        <w:rPr>
          <w:rFonts w:ascii="仿宋" w:eastAsia="仿宋" w:hAnsi="仿宋" w:hint="eastAsia"/>
          <w:sz w:val="28"/>
        </w:rPr>
        <w:t>我们的公司致力于提供创新、高品质、环保的产品和服务。我们的产品采用环保材料制成，具有高效性能和持久耐用等特点，可减少对环境的影响。此外，我们还提供定制化的解决方案，为我们的客户提供优质的服务体验。</w:t>
      </w:r>
    </w:p>
    <w:p w:rsidR="00FE28F6" w:rsidRPr="00FE28F6" w:rsidP="00FE28F6" w14:paraId="10C2F1A2" w14:textId="77777777">
      <w:pPr>
        <w:ind w:firstLine="560" w:firstLineChars="200"/>
        <w:rPr>
          <w:rFonts w:ascii="仿宋" w:eastAsia="仿宋" w:hAnsi="仿宋"/>
          <w:sz w:val="28"/>
        </w:rPr>
      </w:pPr>
      <w:r w:rsidRPr="00FE28F6">
        <w:rPr>
          <w:rFonts w:ascii="仿宋" w:eastAsia="仿宋" w:hAnsi="仿宋"/>
          <w:sz w:val="28"/>
        </w:rPr>
        <w:br/>
      </w:r>
      <w:r w:rsidRPr="00FE28F6">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50" w:history="1">
        <w:r>
          <w:rPr>
            <w:rFonts w:ascii="SimSun" w:eastAsia="SimSun" w:hAnsi="SimSun" w:cs="SimSun"/>
            <w:b/>
            <w:bCs/>
            <w:color w:val="0000EE"/>
            <w:kern w:val="0"/>
            <w:sz w:val="30"/>
            <w:szCs w:val="30"/>
            <w:u w:val="single" w:color="0000EE"/>
            <w14:ligatures w14:val="none"/>
          </w:rPr>
          <w:t>https://d.book118.com/257112113120006045</w:t>
        </w:r>
      </w:hyperlink>
    </w:p>
    <w:p w:rsidR="00FE28F6" w:rsidRPr="00FE28F6" w:rsidP="00FE28F6">
      <w:pPr>
        <w:ind w:firstLine="560" w:firstLineChars="200"/>
        <w:rPr>
          <w:rFonts w:ascii="仿宋" w:eastAsia="仿宋" w:hAnsi="仿宋"/>
          <w:sz w:val="28"/>
        </w:rPr>
      </w:pPr>
    </w:p>
    <w:sectPr>
      <w:headerReference w:type="even" r:id="rId251"/>
      <w:headerReference w:type="default" r:id="rId252"/>
      <w:footerReference w:type="even" r:id="rId253"/>
      <w:footerReference w:type="default" r:id="rId254"/>
      <w:headerReference w:type="first" r:id="rId255"/>
      <w:footerReference w:type="first" r:id="rId256"/>
      <w:type w:val="nextPage"/>
      <w:pgSz w:w="11906" w:h="16838"/>
      <w:pgMar w:top="1440" w:right="1800" w:bottom="1440" w:left="1800" w:header="851" w:footer="992" w:gutter="0"/>
      <w:pgNumType w:start="4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P="00E917B5" w14:paraId="48FA474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28F6" w14:paraId="50EA05B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P="00E917B5" w14:paraId="448D974F" w14:textId="1F0E7F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FE28F6" w14:paraId="1EDDBFBC"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paraId="473BB8AD"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P="00E917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28F6"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P="00E917B5" w14:textId="1F0E7F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FE28F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P="00E917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28F6"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P="00E917B5" w14:textId="1F0E7F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FE28F6"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P="00E917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28F6"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P="00E917B5" w14:textId="1F0E7F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FE28F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P="00E917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28F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P="00E917B5" w14:textId="1F0E7F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FE28F6"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P="00E917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28F6"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P="00E917B5" w14:textId="1F0E7F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FE28F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P="00E917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28F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P="00E917B5" w14:textId="1F0E7F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FE28F6"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P="00E917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28F6"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P="00E917B5" w14:textId="1F0E7F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FE28F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P="00E917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28F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P="00E917B5" w14:textId="1F0E7F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FE28F6"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P="00E917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28F6"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P="00E917B5" w14:textId="1F0E7F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FE28F6"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P="00E917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28F6"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P="00E917B5" w14:textId="1F0E7F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FE28F6"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P="00E917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28F6"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P="00E917B5" w14:textId="1F0E7F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FE28F6"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P="00E917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28F6"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P="00E917B5" w14:textId="1F0E7F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FE28F6"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P="00E917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28F6"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P="00E917B5" w14:textId="1F0E7F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FE28F6"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P="00E917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28F6"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P="00E917B5" w14:textId="1F0E7F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FE28F6"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P="00E917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28F6"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P="00E917B5" w14:textId="1F0E7F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FE28F6"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P="00E917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28F6"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P="00E917B5" w14:textId="1F0E7F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FE28F6"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P="00E917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28F6"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P="00E917B5" w14:textId="1F0E7F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FE28F6"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P="00E917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28F6"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P="00E917B5" w14:textId="1F0E7F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FE28F6"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P="00E917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28F6"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P="00E917B5" w14:textId="1F0E7F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FE28F6"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P="00E917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28F6"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P="00E917B5" w14:textId="1F0E7F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FE28F6"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P="00E917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28F6"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P="00E917B5" w14:textId="1F0E7F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FE28F6"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P="00E917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28F6"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P="00E917B5" w14:textId="1F0E7F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FE28F6"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P="00E917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28F6"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P="00E917B5" w14:textId="1F0E7F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FE28F6"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P="00E917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28F6"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P="00E917B5" w14:textId="1F0E7F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FE28F6"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P="00E917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28F6"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P="00E917B5" w14:textId="1F0E7F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FE28F6"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P="00E917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28F6"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P="00E917B5" w14:textId="1F0E7F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FE28F6"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P="00E917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28F6"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P="00E917B5" w14:textId="1F0E7F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FE28F6"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P="00E917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28F6"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P="00E917B5" w14:textId="1F0E7F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FE28F6"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P="00E917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28F6"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P="00E917B5" w14:textId="1F0E7F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FE28F6"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P="00E917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28F6"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P="00E917B5" w14:textId="1F0E7F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FE28F6"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P="00E917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28F6"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P="00E917B5" w14:textId="1F0E7F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FE28F6"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P="00E917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28F6"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P="00E917B5" w14:textId="1F0E7F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FE28F6"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P="00E917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28F6"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P="00E917B5" w14:textId="1F0E7F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FE28F6"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P="00E917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28F6"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P="00E917B5" w14:textId="1F0E7F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FE28F6"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P="00E917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28F6"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P="00E917B5" w14:textId="1F0E7F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FE28F6"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P="00E917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28F6"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P="00E917B5" w14:textId="1F0E7F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FE28F6"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P="00E917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28F6"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P="00E917B5" w14:textId="1F0E7F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FE28F6"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P="00E917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28F6" w14:textId="77777777">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P="00E917B5" w14:textId="1F0E7F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FE28F6" w14:textId="7777777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P="00E917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28F6" w14:textId="77777777">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P="00E917B5" w14:textId="1F0E7F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rsidR="00FE28F6" w14:textId="77777777">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Footer"/>
    </w:pPr>
  </w:p>
</w:ftr>
</file>

<file path=word/footer1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P="00E917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28F6" w14:textId="77777777">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P="00E917B5" w14:textId="1F0E7F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41</w:t>
    </w:r>
    <w:r>
      <w:rPr>
        <w:rStyle w:val="PageNumber"/>
      </w:rPr>
      <w:fldChar w:fldCharType="end"/>
    </w:r>
  </w:p>
  <w:p w:rsidR="00FE28F6" w14:textId="77777777">
    <w:pPr>
      <w:pStyle w:val="Footer"/>
    </w:pPr>
  </w:p>
</w:ftr>
</file>

<file path=word/footer1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Footer"/>
    </w:pPr>
  </w:p>
</w:ftr>
</file>

<file path=word/footer1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P="00E917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E28F6" w14:textId="77777777">
    <w:pPr>
      <w:pStyle w:val="Footer"/>
    </w:pPr>
  </w:p>
</w:ftr>
</file>

<file path=word/footer1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P="00E917B5" w14:textId="1F0E7F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43</w:t>
    </w:r>
    <w:r>
      <w:rPr>
        <w:rStyle w:val="PageNumber"/>
      </w:rPr>
      <w:fldChar w:fldCharType="end"/>
    </w:r>
  </w:p>
  <w:p w:rsidR="00FE28F6" w14:textId="77777777">
    <w:pPr>
      <w:pStyle w:val="Footer"/>
    </w:pPr>
  </w:p>
</w:ftr>
</file>

<file path=word/footer1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paraId="6DDEFCF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RPr="00FE28F6" w:rsidP="00FE28F6" w14:paraId="42ADD9C3" w14:textId="59289505">
    <w:pPr>
      <w:pStyle w:val="Header"/>
      <w:rPr>
        <w:rFonts w:ascii="仿宋" w:eastAsia="仿宋" w:hAnsi="仿宋"/>
      </w:rPr>
    </w:pPr>
    <w:r w:rsidRPr="00FE28F6">
      <w:rPr>
        <w:rFonts w:ascii="仿宋" w:eastAsia="仿宋" w:hAnsi="仿宋"/>
      </w:rPr>
      <w:t>HIB疫苗商业计划书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paraId="7E130DE6"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RPr="00FE28F6" w:rsidP="00FE28F6" w14:textId="59289505">
    <w:pPr>
      <w:pStyle w:val="Header"/>
      <w:rPr>
        <w:rFonts w:ascii="仿宋" w:eastAsia="仿宋" w:hAnsi="仿宋"/>
      </w:rPr>
    </w:pPr>
    <w:r w:rsidRPr="00FE28F6">
      <w:rPr>
        <w:rFonts w:ascii="仿宋" w:eastAsia="仿宋" w:hAnsi="仿宋"/>
      </w:rPr>
      <w:t>HIB疫苗商业计划书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RPr="00FE28F6" w:rsidP="00FE28F6" w14:textId="59289505">
    <w:pPr>
      <w:pStyle w:val="Header"/>
      <w:rPr>
        <w:rFonts w:ascii="仿宋" w:eastAsia="仿宋" w:hAnsi="仿宋"/>
      </w:rPr>
    </w:pPr>
    <w:r w:rsidRPr="00FE28F6">
      <w:rPr>
        <w:rFonts w:ascii="仿宋" w:eastAsia="仿宋" w:hAnsi="仿宋"/>
      </w:rPr>
      <w:t>HIB疫苗商业计划书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RPr="00FE28F6" w:rsidP="00FE28F6" w14:textId="59289505">
    <w:pPr>
      <w:pStyle w:val="Header"/>
      <w:rPr>
        <w:rFonts w:ascii="仿宋" w:eastAsia="仿宋" w:hAnsi="仿宋"/>
      </w:rPr>
    </w:pPr>
    <w:r w:rsidRPr="00FE28F6">
      <w:rPr>
        <w:rFonts w:ascii="仿宋" w:eastAsia="仿宋" w:hAnsi="仿宋"/>
      </w:rPr>
      <w:t>HIB疫苗商业计划书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RPr="00FE28F6" w:rsidP="00FE28F6" w14:textId="59289505">
    <w:pPr>
      <w:pStyle w:val="Header"/>
      <w:rPr>
        <w:rFonts w:ascii="仿宋" w:eastAsia="仿宋" w:hAnsi="仿宋"/>
      </w:rPr>
    </w:pPr>
    <w:r w:rsidRPr="00FE28F6">
      <w:rPr>
        <w:rFonts w:ascii="仿宋" w:eastAsia="仿宋" w:hAnsi="仿宋"/>
      </w:rPr>
      <w:t>HIB疫苗商业计划书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RPr="00FE28F6" w:rsidP="00FE28F6" w14:textId="59289505">
    <w:pPr>
      <w:pStyle w:val="Header"/>
      <w:rPr>
        <w:rFonts w:ascii="仿宋" w:eastAsia="仿宋" w:hAnsi="仿宋"/>
      </w:rPr>
    </w:pPr>
    <w:r w:rsidRPr="00FE28F6">
      <w:rPr>
        <w:rFonts w:ascii="仿宋" w:eastAsia="仿宋" w:hAnsi="仿宋"/>
      </w:rPr>
      <w:t>HIB疫苗商业计划书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RPr="00FE28F6" w:rsidP="00FE28F6" w14:textId="59289505">
    <w:pPr>
      <w:pStyle w:val="Header"/>
      <w:rPr>
        <w:rFonts w:ascii="仿宋" w:eastAsia="仿宋" w:hAnsi="仿宋"/>
      </w:rPr>
    </w:pPr>
    <w:r w:rsidRPr="00FE28F6">
      <w:rPr>
        <w:rFonts w:ascii="仿宋" w:eastAsia="仿宋" w:hAnsi="仿宋"/>
      </w:rPr>
      <w:t>HIB疫苗商业计划书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RPr="00FE28F6" w:rsidP="00FE28F6" w14:textId="59289505">
    <w:pPr>
      <w:pStyle w:val="Header"/>
      <w:rPr>
        <w:rFonts w:ascii="仿宋" w:eastAsia="仿宋" w:hAnsi="仿宋"/>
      </w:rPr>
    </w:pPr>
    <w:r w:rsidRPr="00FE28F6">
      <w:rPr>
        <w:rFonts w:ascii="仿宋" w:eastAsia="仿宋" w:hAnsi="仿宋"/>
      </w:rPr>
      <w:t>HIB疫苗商业计划书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RPr="00FE28F6" w:rsidP="00FE28F6" w14:textId="59289505">
    <w:pPr>
      <w:pStyle w:val="Header"/>
      <w:rPr>
        <w:rFonts w:ascii="仿宋" w:eastAsia="仿宋" w:hAnsi="仿宋"/>
      </w:rPr>
    </w:pPr>
    <w:r w:rsidRPr="00FE28F6">
      <w:rPr>
        <w:rFonts w:ascii="仿宋" w:eastAsia="仿宋" w:hAnsi="仿宋"/>
      </w:rPr>
      <w:t>HIB疫苗商业计划书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RPr="00FE28F6" w:rsidP="00FE28F6" w14:textId="59289505">
    <w:pPr>
      <w:pStyle w:val="Header"/>
      <w:rPr>
        <w:rFonts w:ascii="仿宋" w:eastAsia="仿宋" w:hAnsi="仿宋"/>
      </w:rPr>
    </w:pPr>
    <w:r w:rsidRPr="00FE28F6">
      <w:rPr>
        <w:rFonts w:ascii="仿宋" w:eastAsia="仿宋" w:hAnsi="仿宋"/>
      </w:rPr>
      <w:t>HIB疫苗商业计划书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RPr="00FE28F6" w:rsidP="00FE28F6" w14:textId="59289505">
    <w:pPr>
      <w:pStyle w:val="Header"/>
      <w:rPr>
        <w:rFonts w:ascii="仿宋" w:eastAsia="仿宋" w:hAnsi="仿宋"/>
      </w:rPr>
    </w:pPr>
    <w:r w:rsidRPr="00FE28F6">
      <w:rPr>
        <w:rFonts w:ascii="仿宋" w:eastAsia="仿宋" w:hAnsi="仿宋"/>
      </w:rPr>
      <w:t>HIB疫苗商业计划书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RPr="00FE28F6" w:rsidP="00FE28F6" w14:textId="59289505">
    <w:pPr>
      <w:pStyle w:val="Header"/>
      <w:rPr>
        <w:rFonts w:ascii="仿宋" w:eastAsia="仿宋" w:hAnsi="仿宋"/>
      </w:rPr>
    </w:pPr>
    <w:r w:rsidRPr="00FE28F6">
      <w:rPr>
        <w:rFonts w:ascii="仿宋" w:eastAsia="仿宋" w:hAnsi="仿宋"/>
      </w:rPr>
      <w:t>HIB疫苗商业计划书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RPr="00FE28F6" w:rsidP="00FE28F6" w14:textId="59289505">
    <w:pPr>
      <w:pStyle w:val="Header"/>
      <w:rPr>
        <w:rFonts w:ascii="仿宋" w:eastAsia="仿宋" w:hAnsi="仿宋"/>
      </w:rPr>
    </w:pPr>
    <w:r w:rsidRPr="00FE28F6">
      <w:rPr>
        <w:rFonts w:ascii="仿宋" w:eastAsia="仿宋" w:hAnsi="仿宋"/>
      </w:rPr>
      <w:t>HIB疫苗商业计划书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RPr="00FE28F6" w:rsidP="00FE28F6" w14:textId="59289505">
    <w:pPr>
      <w:pStyle w:val="Header"/>
      <w:rPr>
        <w:rFonts w:ascii="仿宋" w:eastAsia="仿宋" w:hAnsi="仿宋"/>
      </w:rPr>
    </w:pPr>
    <w:r w:rsidRPr="00FE28F6">
      <w:rPr>
        <w:rFonts w:ascii="仿宋" w:eastAsia="仿宋" w:hAnsi="仿宋"/>
      </w:rPr>
      <w:t>HIB疫苗商业计划书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RPr="00FE28F6" w:rsidP="00FE28F6" w14:textId="59289505">
    <w:pPr>
      <w:pStyle w:val="Header"/>
      <w:rPr>
        <w:rFonts w:ascii="仿宋" w:eastAsia="仿宋" w:hAnsi="仿宋"/>
      </w:rPr>
    </w:pPr>
    <w:r w:rsidRPr="00FE28F6">
      <w:rPr>
        <w:rFonts w:ascii="仿宋" w:eastAsia="仿宋" w:hAnsi="仿宋"/>
      </w:rPr>
      <w:t>HIB疫苗商业计划书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RPr="00FE28F6" w:rsidP="00FE28F6" w14:textId="59289505">
    <w:pPr>
      <w:pStyle w:val="Header"/>
      <w:rPr>
        <w:rFonts w:ascii="仿宋" w:eastAsia="仿宋" w:hAnsi="仿宋"/>
      </w:rPr>
    </w:pPr>
    <w:r w:rsidRPr="00FE28F6">
      <w:rPr>
        <w:rFonts w:ascii="仿宋" w:eastAsia="仿宋" w:hAnsi="仿宋"/>
      </w:rPr>
      <w:t>HIB疫苗商业计划书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RPr="00FE28F6" w:rsidP="00FE28F6" w14:textId="59289505">
    <w:pPr>
      <w:pStyle w:val="Header"/>
      <w:rPr>
        <w:rFonts w:ascii="仿宋" w:eastAsia="仿宋" w:hAnsi="仿宋"/>
      </w:rPr>
    </w:pPr>
    <w:r w:rsidRPr="00FE28F6">
      <w:rPr>
        <w:rFonts w:ascii="仿宋" w:eastAsia="仿宋" w:hAnsi="仿宋"/>
      </w:rPr>
      <w:t>HIB疫苗商业计划书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RPr="00FE28F6" w:rsidP="00FE28F6" w14:textId="59289505">
    <w:pPr>
      <w:pStyle w:val="Header"/>
      <w:rPr>
        <w:rFonts w:ascii="仿宋" w:eastAsia="仿宋" w:hAnsi="仿宋"/>
      </w:rPr>
    </w:pPr>
    <w:r w:rsidRPr="00FE28F6">
      <w:rPr>
        <w:rFonts w:ascii="仿宋" w:eastAsia="仿宋" w:hAnsi="仿宋"/>
      </w:rPr>
      <w:t>HIB疫苗商业计划书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RPr="00FE28F6" w:rsidP="00FE28F6" w14:textId="59289505">
    <w:pPr>
      <w:pStyle w:val="Header"/>
      <w:rPr>
        <w:rFonts w:ascii="仿宋" w:eastAsia="仿宋" w:hAnsi="仿宋"/>
      </w:rPr>
    </w:pPr>
    <w:r w:rsidRPr="00FE28F6">
      <w:rPr>
        <w:rFonts w:ascii="仿宋" w:eastAsia="仿宋" w:hAnsi="仿宋"/>
      </w:rPr>
      <w:t>HIB疫苗商业计划书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RPr="00FE28F6" w:rsidP="00FE28F6" w14:textId="59289505">
    <w:pPr>
      <w:pStyle w:val="Header"/>
      <w:rPr>
        <w:rFonts w:ascii="仿宋" w:eastAsia="仿宋" w:hAnsi="仿宋"/>
      </w:rPr>
    </w:pPr>
    <w:r w:rsidRPr="00FE28F6">
      <w:rPr>
        <w:rFonts w:ascii="仿宋" w:eastAsia="仿宋" w:hAnsi="仿宋"/>
      </w:rPr>
      <w:t>HIB疫苗商业计划书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RPr="00FE28F6" w:rsidP="00FE28F6" w14:textId="59289505">
    <w:pPr>
      <w:pStyle w:val="Header"/>
      <w:rPr>
        <w:rFonts w:ascii="仿宋" w:eastAsia="仿宋" w:hAnsi="仿宋"/>
      </w:rPr>
    </w:pPr>
    <w:r w:rsidRPr="00FE28F6">
      <w:rPr>
        <w:rFonts w:ascii="仿宋" w:eastAsia="仿宋" w:hAnsi="仿宋"/>
      </w:rPr>
      <w:t>HIB疫苗商业计划书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RPr="00FE28F6" w:rsidP="00FE28F6" w14:textId="59289505">
    <w:pPr>
      <w:pStyle w:val="Header"/>
      <w:rPr>
        <w:rFonts w:ascii="仿宋" w:eastAsia="仿宋" w:hAnsi="仿宋"/>
      </w:rPr>
    </w:pPr>
    <w:r w:rsidRPr="00FE28F6">
      <w:rPr>
        <w:rFonts w:ascii="仿宋" w:eastAsia="仿宋" w:hAnsi="仿宋"/>
      </w:rPr>
      <w:t>HIB疫苗商业计划书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RPr="00FE28F6" w:rsidP="00FE28F6" w14:textId="59289505">
    <w:pPr>
      <w:pStyle w:val="Header"/>
      <w:rPr>
        <w:rFonts w:ascii="仿宋" w:eastAsia="仿宋" w:hAnsi="仿宋"/>
      </w:rPr>
    </w:pPr>
    <w:r w:rsidRPr="00FE28F6">
      <w:rPr>
        <w:rFonts w:ascii="仿宋" w:eastAsia="仿宋" w:hAnsi="仿宋"/>
      </w:rPr>
      <w:t>HIB疫苗商业计划书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RPr="00FE28F6" w:rsidP="00FE28F6" w14:textId="59289505">
    <w:pPr>
      <w:pStyle w:val="Header"/>
      <w:rPr>
        <w:rFonts w:ascii="仿宋" w:eastAsia="仿宋" w:hAnsi="仿宋"/>
      </w:rPr>
    </w:pPr>
    <w:r w:rsidRPr="00FE28F6">
      <w:rPr>
        <w:rFonts w:ascii="仿宋" w:eastAsia="仿宋" w:hAnsi="仿宋"/>
      </w:rPr>
      <w:t>HIB疫苗商业计划书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RPr="00FE28F6" w:rsidP="00FE28F6" w14:textId="59289505">
    <w:pPr>
      <w:pStyle w:val="Header"/>
      <w:rPr>
        <w:rFonts w:ascii="仿宋" w:eastAsia="仿宋" w:hAnsi="仿宋"/>
      </w:rPr>
    </w:pPr>
    <w:r w:rsidRPr="00FE28F6">
      <w:rPr>
        <w:rFonts w:ascii="仿宋" w:eastAsia="仿宋" w:hAnsi="仿宋"/>
      </w:rPr>
      <w:t>HIB疫苗商业计划书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RPr="00FE28F6" w:rsidP="00FE28F6" w14:textId="59289505">
    <w:pPr>
      <w:pStyle w:val="Header"/>
      <w:rPr>
        <w:rFonts w:ascii="仿宋" w:eastAsia="仿宋" w:hAnsi="仿宋"/>
      </w:rPr>
    </w:pPr>
    <w:r w:rsidRPr="00FE28F6">
      <w:rPr>
        <w:rFonts w:ascii="仿宋" w:eastAsia="仿宋" w:hAnsi="仿宋"/>
      </w:rPr>
      <w:t>HIB疫苗商业计划书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RPr="00FE28F6" w:rsidP="00FE28F6" w14:textId="59289505">
    <w:pPr>
      <w:pStyle w:val="Header"/>
      <w:rPr>
        <w:rFonts w:ascii="仿宋" w:eastAsia="仿宋" w:hAnsi="仿宋"/>
      </w:rPr>
    </w:pPr>
    <w:r w:rsidRPr="00FE28F6">
      <w:rPr>
        <w:rFonts w:ascii="仿宋" w:eastAsia="仿宋" w:hAnsi="仿宋"/>
      </w:rPr>
      <w:t>HIB疫苗商业计划书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RPr="00FE28F6" w:rsidP="00FE28F6" w14:textId="59289505">
    <w:pPr>
      <w:pStyle w:val="Header"/>
      <w:rPr>
        <w:rFonts w:ascii="仿宋" w:eastAsia="仿宋" w:hAnsi="仿宋"/>
      </w:rPr>
    </w:pPr>
    <w:r w:rsidRPr="00FE28F6">
      <w:rPr>
        <w:rFonts w:ascii="仿宋" w:eastAsia="仿宋" w:hAnsi="仿宋"/>
      </w:rPr>
      <w:t>HIB疫苗商业计划书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RPr="00FE28F6" w:rsidP="00FE28F6" w14:textId="59289505">
    <w:pPr>
      <w:pStyle w:val="Header"/>
      <w:rPr>
        <w:rFonts w:ascii="仿宋" w:eastAsia="仿宋" w:hAnsi="仿宋"/>
      </w:rPr>
    </w:pPr>
    <w:r w:rsidRPr="00FE28F6">
      <w:rPr>
        <w:rFonts w:ascii="仿宋" w:eastAsia="仿宋" w:hAnsi="仿宋"/>
      </w:rPr>
      <w:t>HIB疫苗商业计划书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RPr="00FE28F6" w:rsidP="00FE28F6" w14:textId="59289505">
    <w:pPr>
      <w:pStyle w:val="Header"/>
      <w:rPr>
        <w:rFonts w:ascii="仿宋" w:eastAsia="仿宋" w:hAnsi="仿宋"/>
      </w:rPr>
    </w:pPr>
    <w:r w:rsidRPr="00FE28F6">
      <w:rPr>
        <w:rFonts w:ascii="仿宋" w:eastAsia="仿宋" w:hAnsi="仿宋"/>
      </w:rPr>
      <w:t>HIB疫苗商业计划书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RPr="00FE28F6" w:rsidP="00FE28F6" w14:textId="59289505">
    <w:pPr>
      <w:pStyle w:val="Header"/>
      <w:rPr>
        <w:rFonts w:ascii="仿宋" w:eastAsia="仿宋" w:hAnsi="仿宋"/>
      </w:rPr>
    </w:pPr>
    <w:r w:rsidRPr="00FE28F6">
      <w:rPr>
        <w:rFonts w:ascii="仿宋" w:eastAsia="仿宋" w:hAnsi="仿宋"/>
      </w:rPr>
      <w:t>HIB疫苗商业计划书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RPr="00FE28F6" w:rsidP="00FE28F6" w14:textId="59289505">
    <w:pPr>
      <w:pStyle w:val="Header"/>
      <w:rPr>
        <w:rFonts w:ascii="仿宋" w:eastAsia="仿宋" w:hAnsi="仿宋"/>
      </w:rPr>
    </w:pPr>
    <w:r w:rsidRPr="00FE28F6">
      <w:rPr>
        <w:rFonts w:ascii="仿宋" w:eastAsia="仿宋" w:hAnsi="仿宋"/>
      </w:rPr>
      <w:t>HIB疫苗商业计划书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RPr="00FE28F6" w:rsidP="00FE28F6" w14:textId="59289505">
    <w:pPr>
      <w:pStyle w:val="Header"/>
      <w:rPr>
        <w:rFonts w:ascii="仿宋" w:eastAsia="仿宋" w:hAnsi="仿宋"/>
      </w:rPr>
    </w:pPr>
    <w:r w:rsidRPr="00FE28F6">
      <w:rPr>
        <w:rFonts w:ascii="仿宋" w:eastAsia="仿宋" w:hAnsi="仿宋"/>
      </w:rPr>
      <w:t>HIB疫苗商业计划书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RPr="00FE28F6" w:rsidP="00FE28F6" w14:textId="59289505">
    <w:pPr>
      <w:pStyle w:val="Header"/>
      <w:rPr>
        <w:rFonts w:ascii="仿宋" w:eastAsia="仿宋" w:hAnsi="仿宋"/>
      </w:rPr>
    </w:pPr>
    <w:r w:rsidRPr="00FE28F6">
      <w:rPr>
        <w:rFonts w:ascii="仿宋" w:eastAsia="仿宋" w:hAnsi="仿宋"/>
      </w:rPr>
      <w:t>HIB疫苗商业计划书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RPr="00FE28F6" w:rsidP="00FE28F6" w14:textId="59289505">
    <w:pPr>
      <w:pStyle w:val="Header"/>
      <w:rPr>
        <w:rFonts w:ascii="仿宋" w:eastAsia="仿宋" w:hAnsi="仿宋"/>
      </w:rPr>
    </w:pPr>
    <w:r w:rsidRPr="00FE28F6">
      <w:rPr>
        <w:rFonts w:ascii="仿宋" w:eastAsia="仿宋" w:hAnsi="仿宋"/>
      </w:rPr>
      <w:t>HIB疫苗商业计划书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RPr="00FE28F6" w:rsidP="00FE28F6" w14:textId="59289505">
    <w:pPr>
      <w:pStyle w:val="Header"/>
      <w:rPr>
        <w:rFonts w:ascii="仿宋" w:eastAsia="仿宋" w:hAnsi="仿宋"/>
      </w:rPr>
    </w:pPr>
    <w:r w:rsidRPr="00FE28F6">
      <w:rPr>
        <w:rFonts w:ascii="仿宋" w:eastAsia="仿宋" w:hAnsi="仿宋"/>
      </w:rPr>
      <w:t>HIB疫苗商业计划书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RPr="00FE28F6" w:rsidP="00FE28F6" w14:textId="59289505">
    <w:pPr>
      <w:pStyle w:val="Header"/>
      <w:rPr>
        <w:rFonts w:ascii="仿宋" w:eastAsia="仿宋" w:hAnsi="仿宋"/>
      </w:rPr>
    </w:pPr>
    <w:r w:rsidRPr="00FE28F6">
      <w:rPr>
        <w:rFonts w:ascii="仿宋" w:eastAsia="仿宋" w:hAnsi="仿宋"/>
      </w:rPr>
      <w:t>HIB疫苗商业计划书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RPr="00FE28F6" w:rsidP="00FE28F6" w14:textId="59289505">
    <w:pPr>
      <w:pStyle w:val="Header"/>
      <w:rPr>
        <w:rFonts w:ascii="仿宋" w:eastAsia="仿宋" w:hAnsi="仿宋"/>
      </w:rPr>
    </w:pPr>
    <w:r w:rsidRPr="00FE28F6">
      <w:rPr>
        <w:rFonts w:ascii="仿宋" w:eastAsia="仿宋" w:hAnsi="仿宋"/>
      </w:rPr>
      <w:t>HIB疫苗商业计划书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RPr="00FE28F6" w:rsidP="00FE28F6" w14:textId="59289505">
    <w:pPr>
      <w:pStyle w:val="Header"/>
      <w:rPr>
        <w:rFonts w:ascii="仿宋" w:eastAsia="仿宋" w:hAnsi="仿宋"/>
      </w:rPr>
    </w:pPr>
    <w:r w:rsidRPr="00FE28F6">
      <w:rPr>
        <w:rFonts w:ascii="仿宋" w:eastAsia="仿宋" w:hAnsi="仿宋"/>
      </w:rPr>
      <w:t>HIB疫苗商业计划书</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RPr="00FE28F6" w:rsidP="00FE28F6" w14:textId="59289505">
    <w:pPr>
      <w:pStyle w:val="Header"/>
      <w:rPr>
        <w:rFonts w:ascii="仿宋" w:eastAsia="仿宋" w:hAnsi="仿宋"/>
      </w:rPr>
    </w:pPr>
    <w:r w:rsidRPr="00FE28F6">
      <w:rPr>
        <w:rFonts w:ascii="仿宋" w:eastAsia="仿宋" w:hAnsi="仿宋"/>
      </w:rPr>
      <w:t>HIB疫苗商业计划书</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Header"/>
    </w:pP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RPr="00FE28F6" w:rsidP="00FE28F6" w14:textId="59289505">
    <w:pPr>
      <w:pStyle w:val="Header"/>
      <w:rPr>
        <w:rFonts w:ascii="仿宋" w:eastAsia="仿宋" w:hAnsi="仿宋"/>
      </w:rPr>
    </w:pPr>
    <w:r w:rsidRPr="00FE28F6">
      <w:rPr>
        <w:rFonts w:ascii="仿宋" w:eastAsia="仿宋" w:hAnsi="仿宋"/>
      </w:rPr>
      <w:t>HIB疫苗商业计划书</w:t>
    </w: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Header"/>
    </w:pPr>
  </w:p>
</w:hdr>
</file>

<file path=word/header1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Header"/>
    </w:pPr>
  </w:p>
</w:hdr>
</file>

<file path=word/header1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rsidRPr="00FE28F6" w:rsidP="00FE28F6" w14:textId="59289505">
    <w:pPr>
      <w:pStyle w:val="Header"/>
      <w:rPr>
        <w:rFonts w:ascii="仿宋" w:eastAsia="仿宋" w:hAnsi="仿宋"/>
      </w:rPr>
    </w:pPr>
    <w:r w:rsidRPr="00FE28F6">
      <w:rPr>
        <w:rFonts w:ascii="仿宋" w:eastAsia="仿宋" w:hAnsi="仿宋"/>
      </w:rPr>
      <w:t>HIB疫苗商业计划书</w:t>
    </w:r>
  </w:p>
</w:hdr>
</file>

<file path=word/header1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28F6"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28F6"/>
    <w:rsid w:val="00124B19"/>
    <w:rsid w:val="00E917B5"/>
    <w:rsid w:val="00FE28F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14A92BE"/>
  <w15:chartTrackingRefBased/>
  <w15:docId w15:val="{CEC22A57-F4E2-4B76-8C5A-C7D6EBA64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FE28F6"/>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FE28F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FE28F6"/>
    <w:rPr>
      <w:b/>
      <w:bCs/>
      <w:kern w:val="44"/>
      <w:sz w:val="44"/>
      <w:szCs w:val="44"/>
    </w:rPr>
  </w:style>
  <w:style w:type="character" w:customStyle="1" w:styleId="2">
    <w:name w:val="标题 2 字符"/>
    <w:basedOn w:val="DefaultParagraphFont"/>
    <w:link w:val="Heading2"/>
    <w:uiPriority w:val="9"/>
    <w:rsid w:val="00FE28F6"/>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FE28F6"/>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FE28F6"/>
    <w:rPr>
      <w:sz w:val="18"/>
      <w:szCs w:val="18"/>
    </w:rPr>
  </w:style>
  <w:style w:type="paragraph" w:styleId="Footer">
    <w:name w:val="footer"/>
    <w:basedOn w:val="Normal"/>
    <w:link w:val="a0"/>
    <w:uiPriority w:val="99"/>
    <w:unhideWhenUsed/>
    <w:rsid w:val="00FE28F6"/>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FE28F6"/>
    <w:rPr>
      <w:sz w:val="18"/>
      <w:szCs w:val="18"/>
    </w:rPr>
  </w:style>
  <w:style w:type="character" w:styleId="PageNumber">
    <w:name w:val="page number"/>
    <w:basedOn w:val="DefaultParagraphFont"/>
    <w:uiPriority w:val="99"/>
    <w:semiHidden/>
    <w:unhideWhenUsed/>
    <w:rsid w:val="00FE28F6"/>
  </w:style>
  <w:style w:type="paragraph" w:styleId="TOC1">
    <w:name w:val="toc 1"/>
    <w:basedOn w:val="Normal"/>
    <w:next w:val="Normal"/>
    <w:autoRedefine/>
    <w:uiPriority w:val="39"/>
    <w:unhideWhenUsed/>
    <w:rsid w:val="00FE28F6"/>
  </w:style>
  <w:style w:type="paragraph" w:styleId="TOC2">
    <w:name w:val="toc 2"/>
    <w:basedOn w:val="Normal"/>
    <w:next w:val="Normal"/>
    <w:autoRedefine/>
    <w:uiPriority w:val="39"/>
    <w:unhideWhenUsed/>
    <w:rsid w:val="00FE28F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eader" Target="header112.xml" /><Relationship Id="rId227" Type="http://schemas.openxmlformats.org/officeDocument/2006/relationships/header" Target="header113.xml" /><Relationship Id="rId228" Type="http://schemas.openxmlformats.org/officeDocument/2006/relationships/footer" Target="footer112.xml" /><Relationship Id="rId229" Type="http://schemas.openxmlformats.org/officeDocument/2006/relationships/footer" Target="footer113.xml" /><Relationship Id="rId23" Type="http://schemas.openxmlformats.org/officeDocument/2006/relationships/header" Target="header11.xml" /><Relationship Id="rId230" Type="http://schemas.openxmlformats.org/officeDocument/2006/relationships/header" Target="header114.xml" /><Relationship Id="rId231" Type="http://schemas.openxmlformats.org/officeDocument/2006/relationships/footer" Target="footer114.xml" /><Relationship Id="rId232" Type="http://schemas.openxmlformats.org/officeDocument/2006/relationships/header" Target="header115.xml" /><Relationship Id="rId233" Type="http://schemas.openxmlformats.org/officeDocument/2006/relationships/header" Target="header116.xml" /><Relationship Id="rId234" Type="http://schemas.openxmlformats.org/officeDocument/2006/relationships/footer" Target="footer115.xml" /><Relationship Id="rId235" Type="http://schemas.openxmlformats.org/officeDocument/2006/relationships/footer" Target="footer116.xml" /><Relationship Id="rId236" Type="http://schemas.openxmlformats.org/officeDocument/2006/relationships/header" Target="header117.xml" /><Relationship Id="rId237" Type="http://schemas.openxmlformats.org/officeDocument/2006/relationships/footer" Target="footer117.xml" /><Relationship Id="rId238" Type="http://schemas.openxmlformats.org/officeDocument/2006/relationships/header" Target="header118.xml" /><Relationship Id="rId239" Type="http://schemas.openxmlformats.org/officeDocument/2006/relationships/header" Target="header119.xml" /><Relationship Id="rId24" Type="http://schemas.openxmlformats.org/officeDocument/2006/relationships/footer" Target="footer10.xml" /><Relationship Id="rId240" Type="http://schemas.openxmlformats.org/officeDocument/2006/relationships/footer" Target="footer118.xml" /><Relationship Id="rId241" Type="http://schemas.openxmlformats.org/officeDocument/2006/relationships/footer" Target="footer119.xml" /><Relationship Id="rId242" Type="http://schemas.openxmlformats.org/officeDocument/2006/relationships/header" Target="header120.xml" /><Relationship Id="rId243" Type="http://schemas.openxmlformats.org/officeDocument/2006/relationships/footer" Target="footer120.xml" /><Relationship Id="rId244" Type="http://schemas.openxmlformats.org/officeDocument/2006/relationships/header" Target="header121.xml" /><Relationship Id="rId245" Type="http://schemas.openxmlformats.org/officeDocument/2006/relationships/header" Target="header122.xml" /><Relationship Id="rId246" Type="http://schemas.openxmlformats.org/officeDocument/2006/relationships/footer" Target="footer121.xml" /><Relationship Id="rId247" Type="http://schemas.openxmlformats.org/officeDocument/2006/relationships/footer" Target="footer122.xml" /><Relationship Id="rId248" Type="http://schemas.openxmlformats.org/officeDocument/2006/relationships/header" Target="header123.xml" /><Relationship Id="rId249" Type="http://schemas.openxmlformats.org/officeDocument/2006/relationships/footer" Target="footer123.xml" /><Relationship Id="rId25" Type="http://schemas.openxmlformats.org/officeDocument/2006/relationships/footer" Target="footer11.xml" /><Relationship Id="rId250" Type="http://schemas.openxmlformats.org/officeDocument/2006/relationships/hyperlink" Target="https://d.book118.com/257112113120006045" TargetMode="External" /><Relationship Id="rId251" Type="http://schemas.openxmlformats.org/officeDocument/2006/relationships/header" Target="header124.xml" /><Relationship Id="rId252" Type="http://schemas.openxmlformats.org/officeDocument/2006/relationships/header" Target="header125.xml" /><Relationship Id="rId253" Type="http://schemas.openxmlformats.org/officeDocument/2006/relationships/footer" Target="footer124.xml" /><Relationship Id="rId254" Type="http://schemas.openxmlformats.org/officeDocument/2006/relationships/footer" Target="footer125.xml" /><Relationship Id="rId255" Type="http://schemas.openxmlformats.org/officeDocument/2006/relationships/header" Target="header126.xml" /><Relationship Id="rId256" Type="http://schemas.openxmlformats.org/officeDocument/2006/relationships/footer" Target="footer126.xml" /><Relationship Id="rId257" Type="http://schemas.openxmlformats.org/officeDocument/2006/relationships/theme" Target="theme/theme1.xml" /><Relationship Id="rId258" Type="http://schemas.openxmlformats.org/officeDocument/2006/relationships/styles" Target="styles.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47</Pages>
  <Words>5406</Words>
  <Characters>30818</Characters>
  <Application>Microsoft Office Word</Application>
  <DocSecurity>0</DocSecurity>
  <Lines>256</Lines>
  <Paragraphs>72</Paragraphs>
  <ScaleCrop>false</ScaleCrop>
  <Company/>
  <LinksUpToDate>false</LinksUpToDate>
  <CharactersWithSpaces>36152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2024-02-25T13:34:00Z</dcterms:created>
  <dcterms:modified xsi:type="dcterms:W3CDTF">2024-02-25T13:35:00Z</dcterms:modified>
</cp:coreProperties>
</file>