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防晒油项目规划设计纲要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735" w:history="1">
        <w:r>
          <w:rPr>
            <w:rFonts w:ascii="仿宋" w:eastAsia="仿宋" w:hAnsi="仿宋" w:cs="仿宋" w:hint="eastAsia"/>
            <w:lang w:eastAsia="zh-CN"/>
          </w:rPr>
          <w:t>概论</w:t>
        </w:r>
        <w:r>
          <w:tab/>
        </w:r>
        <w:r>
          <w:fldChar w:fldCharType="begin"/>
        </w:r>
        <w:r>
          <w:instrText xml:space="preserve"> PAGEREF _Toc18735 \h </w:instrText>
        </w:r>
        <w:r>
          <w:fldChar w:fldCharType="separate"/>
        </w:r>
        <w:r>
          <w:t>3</w:t>
        </w:r>
        <w:r>
          <w:fldChar w:fldCharType="end"/>
        </w:r>
      </w:hyperlink>
    </w:p>
    <w:p>
      <w:pPr>
        <w:pStyle w:val="TOC1"/>
        <w:tabs>
          <w:tab w:val="right" w:leader="dot" w:pos="8306"/>
        </w:tabs>
      </w:pPr>
      <w:hyperlink w:anchor="_Toc7327" w:history="1">
        <w:r>
          <w:rPr>
            <w:rFonts w:ascii="仿宋" w:eastAsia="仿宋" w:hAnsi="仿宋" w:cs="仿宋" w:hint="eastAsia"/>
            <w:lang w:eastAsia="zh-CN"/>
          </w:rPr>
          <w:t>一、防晒油项目文档管理</w:t>
        </w:r>
        <w:r>
          <w:tab/>
        </w:r>
        <w:r>
          <w:fldChar w:fldCharType="begin"/>
        </w:r>
        <w:r>
          <w:instrText xml:space="preserve"> PAGEREF _Toc7327 \h </w:instrText>
        </w:r>
        <w:r>
          <w:fldChar w:fldCharType="separate"/>
        </w:r>
        <w:r>
          <w:t>3</w:t>
        </w:r>
        <w:r>
          <w:fldChar w:fldCharType="end"/>
        </w:r>
      </w:hyperlink>
    </w:p>
    <w:p>
      <w:pPr>
        <w:pStyle w:val="TOC2"/>
        <w:tabs>
          <w:tab w:val="right" w:leader="dot" w:pos="8306"/>
        </w:tabs>
      </w:pPr>
      <w:hyperlink w:anchor="_Toc13541" w:history="1">
        <w:r>
          <w:rPr>
            <w:rFonts w:ascii="仿宋" w:eastAsia="仿宋" w:hAnsi="仿宋" w:cs="仿宋" w:hint="eastAsia"/>
            <w:lang w:eastAsia="zh-CN"/>
          </w:rPr>
          <w:t>(一)、文档编制与审查</w:t>
        </w:r>
        <w:r>
          <w:tab/>
        </w:r>
        <w:r>
          <w:fldChar w:fldCharType="begin"/>
        </w:r>
        <w:r>
          <w:instrText xml:space="preserve"> PAGEREF _Toc13541 \h </w:instrText>
        </w:r>
        <w:r>
          <w:fldChar w:fldCharType="separate"/>
        </w:r>
        <w:r>
          <w:t>3</w:t>
        </w:r>
        <w:r>
          <w:fldChar w:fldCharType="end"/>
        </w:r>
      </w:hyperlink>
    </w:p>
    <w:p>
      <w:pPr>
        <w:pStyle w:val="TOC2"/>
        <w:tabs>
          <w:tab w:val="right" w:leader="dot" w:pos="8306"/>
        </w:tabs>
      </w:pPr>
      <w:hyperlink w:anchor="_Toc19846" w:history="1">
        <w:r>
          <w:rPr>
            <w:rFonts w:ascii="仿宋" w:eastAsia="仿宋" w:hAnsi="仿宋" w:cs="仿宋" w:hint="eastAsia"/>
            <w:lang w:eastAsia="zh-CN"/>
          </w:rPr>
          <w:t>(二)、文档发布与分发</w:t>
        </w:r>
        <w:r>
          <w:tab/>
        </w:r>
        <w:r>
          <w:fldChar w:fldCharType="begin"/>
        </w:r>
        <w:r>
          <w:instrText xml:space="preserve"> PAGEREF _Toc19846 \h </w:instrText>
        </w:r>
        <w:r>
          <w:fldChar w:fldCharType="separate"/>
        </w:r>
        <w:r>
          <w:t>4</w:t>
        </w:r>
        <w:r>
          <w:fldChar w:fldCharType="end"/>
        </w:r>
      </w:hyperlink>
    </w:p>
    <w:p>
      <w:pPr>
        <w:pStyle w:val="TOC2"/>
        <w:tabs>
          <w:tab w:val="right" w:leader="dot" w:pos="8306"/>
        </w:tabs>
      </w:pPr>
      <w:hyperlink w:anchor="_Toc21435" w:history="1">
        <w:r>
          <w:rPr>
            <w:rFonts w:ascii="仿宋" w:eastAsia="仿宋" w:hAnsi="仿宋" w:cs="仿宋" w:hint="eastAsia"/>
            <w:lang w:eastAsia="zh-CN"/>
          </w:rPr>
          <w:t>(三)、文档存档与归档</w:t>
        </w:r>
        <w:r>
          <w:tab/>
        </w:r>
        <w:r>
          <w:fldChar w:fldCharType="begin"/>
        </w:r>
        <w:r>
          <w:instrText xml:space="preserve"> PAGEREF _Toc21435 \h </w:instrText>
        </w:r>
        <w:r>
          <w:fldChar w:fldCharType="separate"/>
        </w:r>
        <w:r>
          <w:t>5</w:t>
        </w:r>
        <w:r>
          <w:fldChar w:fldCharType="end"/>
        </w:r>
      </w:hyperlink>
    </w:p>
    <w:p>
      <w:pPr>
        <w:pStyle w:val="TOC1"/>
        <w:tabs>
          <w:tab w:val="right" w:leader="dot" w:pos="8306"/>
        </w:tabs>
      </w:pPr>
      <w:hyperlink w:anchor="_Toc13186" w:history="1">
        <w:r>
          <w:rPr>
            <w:rFonts w:ascii="仿宋" w:eastAsia="仿宋" w:hAnsi="仿宋" w:cs="仿宋" w:hint="eastAsia"/>
            <w:lang w:eastAsia="zh-CN"/>
          </w:rPr>
          <w:t>二、防晒油项目选址可行性分析</w:t>
        </w:r>
        <w:r>
          <w:tab/>
        </w:r>
        <w:r>
          <w:fldChar w:fldCharType="begin"/>
        </w:r>
        <w:r>
          <w:instrText xml:space="preserve"> PAGEREF _Toc13186 \h </w:instrText>
        </w:r>
        <w:r>
          <w:fldChar w:fldCharType="separate"/>
        </w:r>
        <w:r>
          <w:t>6</w:t>
        </w:r>
        <w:r>
          <w:fldChar w:fldCharType="end"/>
        </w:r>
      </w:hyperlink>
    </w:p>
    <w:p>
      <w:pPr>
        <w:pStyle w:val="TOC2"/>
        <w:tabs>
          <w:tab w:val="right" w:leader="dot" w:pos="8306"/>
        </w:tabs>
      </w:pPr>
      <w:hyperlink w:anchor="_Toc21739" w:history="1">
        <w:r>
          <w:rPr>
            <w:rFonts w:ascii="仿宋" w:eastAsia="仿宋" w:hAnsi="仿宋" w:cs="仿宋" w:hint="eastAsia"/>
            <w:lang w:eastAsia="zh-CN"/>
          </w:rPr>
          <w:t>(一)、防晒油项目选址</w:t>
        </w:r>
        <w:r>
          <w:tab/>
        </w:r>
        <w:r>
          <w:fldChar w:fldCharType="begin"/>
        </w:r>
        <w:r>
          <w:instrText xml:space="preserve"> PAGEREF _Toc21739 \h </w:instrText>
        </w:r>
        <w:r>
          <w:fldChar w:fldCharType="separate"/>
        </w:r>
        <w:r>
          <w:t>6</w:t>
        </w:r>
        <w:r>
          <w:fldChar w:fldCharType="end"/>
        </w:r>
      </w:hyperlink>
    </w:p>
    <w:p>
      <w:pPr>
        <w:pStyle w:val="TOC2"/>
        <w:tabs>
          <w:tab w:val="right" w:leader="dot" w:pos="8306"/>
        </w:tabs>
      </w:pPr>
      <w:hyperlink w:anchor="_Toc9887" w:history="1">
        <w:r>
          <w:rPr>
            <w:rFonts w:ascii="仿宋" w:eastAsia="仿宋" w:hAnsi="仿宋" w:cs="仿宋" w:hint="eastAsia"/>
            <w:lang w:eastAsia="zh-CN"/>
          </w:rPr>
          <w:t>(二)、用地控制指标</w:t>
        </w:r>
        <w:r>
          <w:tab/>
        </w:r>
        <w:r>
          <w:fldChar w:fldCharType="begin"/>
        </w:r>
        <w:r>
          <w:instrText xml:space="preserve"> PAGEREF _Toc9887 \h </w:instrText>
        </w:r>
        <w:r>
          <w:fldChar w:fldCharType="separate"/>
        </w:r>
        <w:r>
          <w:t>6</w:t>
        </w:r>
        <w:r>
          <w:fldChar w:fldCharType="end"/>
        </w:r>
      </w:hyperlink>
    </w:p>
    <w:p>
      <w:pPr>
        <w:pStyle w:val="TOC2"/>
        <w:tabs>
          <w:tab w:val="right" w:leader="dot" w:pos="8306"/>
        </w:tabs>
      </w:pPr>
      <w:hyperlink w:anchor="_Toc26406" w:history="1">
        <w:r>
          <w:rPr>
            <w:rFonts w:ascii="仿宋" w:eastAsia="仿宋" w:hAnsi="仿宋" w:cs="仿宋" w:hint="eastAsia"/>
            <w:lang w:eastAsia="zh-CN"/>
          </w:rPr>
          <w:t>(三)、节约用地措施</w:t>
        </w:r>
        <w:r>
          <w:tab/>
        </w:r>
        <w:r>
          <w:fldChar w:fldCharType="begin"/>
        </w:r>
        <w:r>
          <w:instrText xml:space="preserve"> PAGEREF _Toc26406 \h </w:instrText>
        </w:r>
        <w:r>
          <w:fldChar w:fldCharType="separate"/>
        </w:r>
        <w:r>
          <w:t>8</w:t>
        </w:r>
        <w:r>
          <w:fldChar w:fldCharType="end"/>
        </w:r>
      </w:hyperlink>
    </w:p>
    <w:p>
      <w:pPr>
        <w:pStyle w:val="TOC2"/>
        <w:tabs>
          <w:tab w:val="right" w:leader="dot" w:pos="8306"/>
        </w:tabs>
      </w:pPr>
      <w:hyperlink w:anchor="_Toc15961" w:history="1">
        <w:r>
          <w:rPr>
            <w:rFonts w:ascii="仿宋" w:eastAsia="仿宋" w:hAnsi="仿宋" w:cs="仿宋" w:hint="eastAsia"/>
            <w:lang w:eastAsia="zh-CN"/>
          </w:rPr>
          <w:t>(四)、总图布置方案</w:t>
        </w:r>
        <w:r>
          <w:tab/>
        </w:r>
        <w:r>
          <w:fldChar w:fldCharType="begin"/>
        </w:r>
        <w:r>
          <w:instrText xml:space="preserve"> PAGEREF _Toc15961 \h </w:instrText>
        </w:r>
        <w:r>
          <w:fldChar w:fldCharType="separate"/>
        </w:r>
        <w:r>
          <w:t>9</w:t>
        </w:r>
        <w:r>
          <w:fldChar w:fldCharType="end"/>
        </w:r>
      </w:hyperlink>
    </w:p>
    <w:p>
      <w:pPr>
        <w:pStyle w:val="TOC2"/>
        <w:tabs>
          <w:tab w:val="right" w:leader="dot" w:pos="8306"/>
        </w:tabs>
      </w:pPr>
      <w:hyperlink w:anchor="_Toc346" w:history="1">
        <w:r>
          <w:rPr>
            <w:rFonts w:ascii="仿宋" w:eastAsia="仿宋" w:hAnsi="仿宋" w:cs="仿宋" w:hint="eastAsia"/>
            <w:lang w:eastAsia="zh-CN"/>
          </w:rPr>
          <w:t>(五)、选址综合评价</w:t>
        </w:r>
        <w:r>
          <w:tab/>
        </w:r>
        <w:r>
          <w:fldChar w:fldCharType="begin"/>
        </w:r>
        <w:r>
          <w:instrText xml:space="preserve"> PAGEREF _Toc346 \h </w:instrText>
        </w:r>
        <w:r>
          <w:fldChar w:fldCharType="separate"/>
        </w:r>
        <w:r>
          <w:t>10</w:t>
        </w:r>
        <w:r>
          <w:fldChar w:fldCharType="end"/>
        </w:r>
      </w:hyperlink>
    </w:p>
    <w:p>
      <w:pPr>
        <w:pStyle w:val="TOC1"/>
        <w:tabs>
          <w:tab w:val="right" w:leader="dot" w:pos="8306"/>
        </w:tabs>
      </w:pPr>
      <w:hyperlink w:anchor="_Toc26046" w:history="1">
        <w:r>
          <w:rPr>
            <w:rFonts w:ascii="仿宋" w:eastAsia="仿宋" w:hAnsi="仿宋" w:cs="仿宋" w:hint="eastAsia"/>
            <w:lang w:eastAsia="zh-CN"/>
          </w:rPr>
          <w:t>三、产品规划分析</w:t>
        </w:r>
        <w:r>
          <w:tab/>
        </w:r>
        <w:r>
          <w:fldChar w:fldCharType="begin"/>
        </w:r>
        <w:r>
          <w:instrText xml:space="preserve"> PAGEREF _Toc26046 \h </w:instrText>
        </w:r>
        <w:r>
          <w:fldChar w:fldCharType="separate"/>
        </w:r>
        <w:r>
          <w:t>11</w:t>
        </w:r>
        <w:r>
          <w:fldChar w:fldCharType="end"/>
        </w:r>
      </w:hyperlink>
    </w:p>
    <w:p>
      <w:pPr>
        <w:pStyle w:val="TOC2"/>
        <w:tabs>
          <w:tab w:val="right" w:leader="dot" w:pos="8306"/>
        </w:tabs>
      </w:pPr>
      <w:hyperlink w:anchor="_Toc23241" w:history="1">
        <w:r>
          <w:rPr>
            <w:rFonts w:ascii="仿宋" w:eastAsia="仿宋" w:hAnsi="仿宋" w:cs="仿宋" w:hint="eastAsia"/>
            <w:lang w:eastAsia="zh-CN"/>
          </w:rPr>
          <w:t>(一)、产品规划</w:t>
        </w:r>
        <w:r>
          <w:tab/>
        </w:r>
        <w:r>
          <w:fldChar w:fldCharType="begin"/>
        </w:r>
        <w:r>
          <w:instrText xml:space="preserve"> PAGEREF _Toc23241 \h </w:instrText>
        </w:r>
        <w:r>
          <w:fldChar w:fldCharType="separate"/>
        </w:r>
        <w:r>
          <w:t>11</w:t>
        </w:r>
        <w:r>
          <w:fldChar w:fldCharType="end"/>
        </w:r>
      </w:hyperlink>
    </w:p>
    <w:p>
      <w:pPr>
        <w:pStyle w:val="TOC2"/>
        <w:tabs>
          <w:tab w:val="right" w:leader="dot" w:pos="8306"/>
        </w:tabs>
      </w:pPr>
      <w:hyperlink w:anchor="_Toc21935" w:history="1">
        <w:r>
          <w:rPr>
            <w:rFonts w:ascii="仿宋" w:eastAsia="仿宋" w:hAnsi="仿宋" w:cs="仿宋" w:hint="eastAsia"/>
            <w:lang w:eastAsia="zh-CN"/>
          </w:rPr>
          <w:t>(二)、建设规模</w:t>
        </w:r>
        <w:r>
          <w:tab/>
        </w:r>
        <w:r>
          <w:fldChar w:fldCharType="begin"/>
        </w:r>
        <w:r>
          <w:instrText xml:space="preserve"> PAGEREF _Toc21935 \h </w:instrText>
        </w:r>
        <w:r>
          <w:fldChar w:fldCharType="separate"/>
        </w:r>
        <w:r>
          <w:t>12</w:t>
        </w:r>
        <w:r>
          <w:fldChar w:fldCharType="end"/>
        </w:r>
      </w:hyperlink>
    </w:p>
    <w:p>
      <w:pPr>
        <w:pStyle w:val="TOC1"/>
        <w:tabs>
          <w:tab w:val="right" w:leader="dot" w:pos="8306"/>
        </w:tabs>
      </w:pPr>
      <w:hyperlink w:anchor="_Toc21721" w:history="1">
        <w:r>
          <w:rPr>
            <w:rFonts w:ascii="仿宋" w:eastAsia="仿宋" w:hAnsi="仿宋" w:cs="仿宋" w:hint="eastAsia"/>
            <w:lang w:eastAsia="zh-CN"/>
          </w:rPr>
          <w:t>四、防晒油项目建设背景及必要性分析</w:t>
        </w:r>
        <w:r>
          <w:tab/>
        </w:r>
        <w:r>
          <w:fldChar w:fldCharType="begin"/>
        </w:r>
        <w:r>
          <w:instrText xml:space="preserve"> PAGEREF _Toc21721 \h </w:instrText>
        </w:r>
        <w:r>
          <w:fldChar w:fldCharType="separate"/>
        </w:r>
        <w:r>
          <w:t>13</w:t>
        </w:r>
        <w:r>
          <w:fldChar w:fldCharType="end"/>
        </w:r>
      </w:hyperlink>
    </w:p>
    <w:p>
      <w:pPr>
        <w:pStyle w:val="TOC2"/>
        <w:tabs>
          <w:tab w:val="right" w:leader="dot" w:pos="8306"/>
        </w:tabs>
      </w:pPr>
      <w:hyperlink w:anchor="_Toc19959" w:history="1">
        <w:r>
          <w:rPr>
            <w:rFonts w:ascii="仿宋" w:eastAsia="仿宋" w:hAnsi="仿宋" w:cs="仿宋" w:hint="eastAsia"/>
            <w:lang w:eastAsia="zh-CN"/>
          </w:rPr>
          <w:t>(一)、防晒油项目背景分析</w:t>
        </w:r>
        <w:r>
          <w:tab/>
        </w:r>
        <w:r>
          <w:fldChar w:fldCharType="begin"/>
        </w:r>
        <w:r>
          <w:instrText xml:space="preserve"> PAGEREF _Toc19959 \h </w:instrText>
        </w:r>
        <w:r>
          <w:fldChar w:fldCharType="separate"/>
        </w:r>
        <w:r>
          <w:t>13</w:t>
        </w:r>
        <w:r>
          <w:fldChar w:fldCharType="end"/>
        </w:r>
      </w:hyperlink>
    </w:p>
    <w:p>
      <w:pPr>
        <w:pStyle w:val="TOC2"/>
        <w:tabs>
          <w:tab w:val="right" w:leader="dot" w:pos="8306"/>
        </w:tabs>
      </w:pPr>
      <w:hyperlink w:anchor="_Toc27705" w:history="1">
        <w:r>
          <w:rPr>
            <w:rFonts w:ascii="仿宋" w:eastAsia="仿宋" w:hAnsi="仿宋" w:cs="仿宋" w:hint="eastAsia"/>
            <w:lang w:eastAsia="zh-CN"/>
          </w:rPr>
          <w:t>(二)、防晒油项目建设必要性分析</w:t>
        </w:r>
        <w:r>
          <w:tab/>
        </w:r>
        <w:r>
          <w:fldChar w:fldCharType="begin"/>
        </w:r>
        <w:r>
          <w:instrText xml:space="preserve"> PAGEREF _Toc27705 \h </w:instrText>
        </w:r>
        <w:r>
          <w:fldChar w:fldCharType="separate"/>
        </w:r>
        <w:r>
          <w:t>15</w:t>
        </w:r>
        <w:r>
          <w:fldChar w:fldCharType="end"/>
        </w:r>
      </w:hyperlink>
    </w:p>
    <w:p>
      <w:pPr>
        <w:pStyle w:val="TOC1"/>
        <w:tabs>
          <w:tab w:val="right" w:leader="dot" w:pos="8306"/>
        </w:tabs>
      </w:pPr>
      <w:hyperlink w:anchor="_Toc27732" w:history="1">
        <w:r>
          <w:rPr>
            <w:rFonts w:ascii="仿宋" w:eastAsia="仿宋" w:hAnsi="仿宋" w:cs="仿宋" w:hint="eastAsia"/>
            <w:lang w:eastAsia="zh-CN"/>
          </w:rPr>
          <w:t>五、工艺说明</w:t>
        </w:r>
        <w:r>
          <w:tab/>
        </w:r>
        <w:r>
          <w:fldChar w:fldCharType="begin"/>
        </w:r>
        <w:r>
          <w:instrText xml:space="preserve"> PAGEREF _Toc27732 \h </w:instrText>
        </w:r>
        <w:r>
          <w:fldChar w:fldCharType="separate"/>
        </w:r>
        <w:r>
          <w:t>16</w:t>
        </w:r>
        <w:r>
          <w:fldChar w:fldCharType="end"/>
        </w:r>
      </w:hyperlink>
    </w:p>
    <w:p>
      <w:pPr>
        <w:pStyle w:val="TOC2"/>
        <w:tabs>
          <w:tab w:val="right" w:leader="dot" w:pos="8306"/>
        </w:tabs>
      </w:pPr>
      <w:hyperlink w:anchor="_Toc13389" w:history="1">
        <w:r>
          <w:rPr>
            <w:rFonts w:ascii="仿宋" w:eastAsia="仿宋" w:hAnsi="仿宋" w:cs="仿宋" w:hint="eastAsia"/>
            <w:lang w:eastAsia="zh-CN"/>
          </w:rPr>
          <w:t>(一)、技术管理特点</w:t>
        </w:r>
        <w:r>
          <w:tab/>
        </w:r>
        <w:r>
          <w:fldChar w:fldCharType="begin"/>
        </w:r>
        <w:r>
          <w:instrText xml:space="preserve"> PAGEREF _Toc13389 \h </w:instrText>
        </w:r>
        <w:r>
          <w:fldChar w:fldCharType="separate"/>
        </w:r>
        <w:r>
          <w:t>16</w:t>
        </w:r>
        <w:r>
          <w:fldChar w:fldCharType="end"/>
        </w:r>
      </w:hyperlink>
    </w:p>
    <w:p>
      <w:pPr>
        <w:pStyle w:val="TOC2"/>
        <w:tabs>
          <w:tab w:val="right" w:leader="dot" w:pos="8306"/>
        </w:tabs>
      </w:pPr>
      <w:hyperlink w:anchor="_Toc14513" w:history="1">
        <w:r>
          <w:rPr>
            <w:rFonts w:ascii="仿宋" w:eastAsia="仿宋" w:hAnsi="仿宋" w:cs="仿宋" w:hint="eastAsia"/>
            <w:lang w:eastAsia="zh-CN"/>
          </w:rPr>
          <w:t>(二)、防晒油项目工艺技术设计方案</w:t>
        </w:r>
        <w:r>
          <w:tab/>
        </w:r>
        <w:r>
          <w:fldChar w:fldCharType="begin"/>
        </w:r>
        <w:r>
          <w:instrText xml:space="preserve"> PAGEREF _Toc14513 \h </w:instrText>
        </w:r>
        <w:r>
          <w:fldChar w:fldCharType="separate"/>
        </w:r>
        <w:r>
          <w:t>17</w:t>
        </w:r>
        <w:r>
          <w:fldChar w:fldCharType="end"/>
        </w:r>
      </w:hyperlink>
    </w:p>
    <w:p>
      <w:pPr>
        <w:pStyle w:val="TOC2"/>
        <w:tabs>
          <w:tab w:val="right" w:leader="dot" w:pos="8306"/>
        </w:tabs>
      </w:pPr>
      <w:hyperlink w:anchor="_Toc14094" w:history="1">
        <w:r>
          <w:rPr>
            <w:rFonts w:ascii="仿宋" w:eastAsia="仿宋" w:hAnsi="仿宋" w:cs="仿宋" w:hint="eastAsia"/>
            <w:lang w:eastAsia="zh-CN"/>
          </w:rPr>
          <w:t>(三)、设备选型方案</w:t>
        </w:r>
        <w:r>
          <w:tab/>
        </w:r>
        <w:r>
          <w:fldChar w:fldCharType="begin"/>
        </w:r>
        <w:r>
          <w:instrText xml:space="preserve"> PAGEREF _Toc14094 \h </w:instrText>
        </w:r>
        <w:r>
          <w:fldChar w:fldCharType="separate"/>
        </w:r>
        <w:r>
          <w:t>19</w:t>
        </w:r>
        <w:r>
          <w:fldChar w:fldCharType="end"/>
        </w:r>
      </w:hyperlink>
    </w:p>
    <w:p>
      <w:pPr>
        <w:pStyle w:val="TOC1"/>
        <w:tabs>
          <w:tab w:val="right" w:leader="dot" w:pos="8306"/>
        </w:tabs>
      </w:pPr>
      <w:hyperlink w:anchor="_Toc30734" w:history="1">
        <w:r>
          <w:rPr>
            <w:rFonts w:ascii="仿宋" w:eastAsia="仿宋" w:hAnsi="仿宋" w:cs="仿宋" w:hint="eastAsia"/>
            <w:lang w:eastAsia="zh-CN"/>
          </w:rPr>
          <w:t>六、防晒油项目概论</w:t>
        </w:r>
        <w:r>
          <w:tab/>
        </w:r>
        <w:r>
          <w:fldChar w:fldCharType="begin"/>
        </w:r>
        <w:r>
          <w:instrText xml:space="preserve"> PAGEREF _Toc30734 \h </w:instrText>
        </w:r>
        <w:r>
          <w:fldChar w:fldCharType="separate"/>
        </w:r>
        <w:r>
          <w:t>20</w:t>
        </w:r>
        <w:r>
          <w:fldChar w:fldCharType="end"/>
        </w:r>
      </w:hyperlink>
    </w:p>
    <w:p>
      <w:pPr>
        <w:pStyle w:val="TOC2"/>
        <w:tabs>
          <w:tab w:val="right" w:leader="dot" w:pos="8306"/>
        </w:tabs>
      </w:pPr>
      <w:hyperlink w:anchor="_Toc9397" w:history="1">
        <w:r>
          <w:rPr>
            <w:rFonts w:ascii="仿宋" w:eastAsia="仿宋" w:hAnsi="仿宋" w:cs="仿宋" w:hint="eastAsia"/>
            <w:lang w:eastAsia="zh-CN"/>
          </w:rPr>
          <w:t>(一)、防晒油项目概况</w:t>
        </w:r>
        <w:r>
          <w:tab/>
        </w:r>
        <w:r>
          <w:fldChar w:fldCharType="begin"/>
        </w:r>
        <w:r>
          <w:instrText xml:space="preserve"> PAGEREF _Toc9397 \h </w:instrText>
        </w:r>
        <w:r>
          <w:fldChar w:fldCharType="separate"/>
        </w:r>
        <w:r>
          <w:t>20</w:t>
        </w:r>
        <w:r>
          <w:fldChar w:fldCharType="end"/>
        </w:r>
      </w:hyperlink>
    </w:p>
    <w:p>
      <w:pPr>
        <w:pStyle w:val="TOC2"/>
        <w:tabs>
          <w:tab w:val="right" w:leader="dot" w:pos="8306"/>
        </w:tabs>
      </w:pPr>
      <w:hyperlink w:anchor="_Toc9211" w:history="1">
        <w:r>
          <w:rPr>
            <w:rFonts w:ascii="仿宋" w:eastAsia="仿宋" w:hAnsi="仿宋" w:cs="仿宋" w:hint="eastAsia"/>
            <w:lang w:eastAsia="zh-CN"/>
          </w:rPr>
          <w:t>(二)、防晒油项目目标</w:t>
        </w:r>
        <w:r>
          <w:tab/>
        </w:r>
        <w:r>
          <w:fldChar w:fldCharType="begin"/>
        </w:r>
        <w:r>
          <w:instrText xml:space="preserve"> PAGEREF _Toc9211 \h </w:instrText>
        </w:r>
        <w:r>
          <w:fldChar w:fldCharType="separate"/>
        </w:r>
        <w:r>
          <w:t>22</w:t>
        </w:r>
        <w:r>
          <w:fldChar w:fldCharType="end"/>
        </w:r>
      </w:hyperlink>
    </w:p>
    <w:p>
      <w:pPr>
        <w:pStyle w:val="TOC2"/>
        <w:tabs>
          <w:tab w:val="right" w:leader="dot" w:pos="8306"/>
        </w:tabs>
      </w:pPr>
      <w:hyperlink w:anchor="_Toc23017" w:history="1">
        <w:r>
          <w:rPr>
            <w:rFonts w:ascii="仿宋" w:eastAsia="仿宋" w:hAnsi="仿宋" w:cs="仿宋" w:hint="eastAsia"/>
            <w:lang w:eastAsia="zh-CN"/>
          </w:rPr>
          <w:t>(三)、防晒油项目提出的理由</w:t>
        </w:r>
        <w:r>
          <w:tab/>
        </w:r>
        <w:r>
          <w:fldChar w:fldCharType="begin"/>
        </w:r>
        <w:r>
          <w:instrText xml:space="preserve"> PAGEREF _Toc23017 \h </w:instrText>
        </w:r>
        <w:r>
          <w:fldChar w:fldCharType="separate"/>
        </w:r>
        <w:r>
          <w:t>23</w:t>
        </w:r>
        <w:r>
          <w:fldChar w:fldCharType="end"/>
        </w:r>
      </w:hyperlink>
    </w:p>
    <w:p>
      <w:pPr>
        <w:pStyle w:val="TOC2"/>
        <w:tabs>
          <w:tab w:val="right" w:leader="dot" w:pos="8306"/>
        </w:tabs>
      </w:pPr>
      <w:hyperlink w:anchor="_Toc4748" w:history="1">
        <w:r>
          <w:rPr>
            <w:rFonts w:ascii="仿宋" w:eastAsia="仿宋" w:hAnsi="仿宋" w:cs="仿宋" w:hint="eastAsia"/>
            <w:lang w:eastAsia="zh-CN"/>
          </w:rPr>
          <w:t>(四)、防晒油项目意义</w:t>
        </w:r>
        <w:r>
          <w:tab/>
        </w:r>
        <w:r>
          <w:fldChar w:fldCharType="begin"/>
        </w:r>
        <w:r>
          <w:instrText xml:space="preserve"> PAGEREF _Toc4748 \h </w:instrText>
        </w:r>
        <w:r>
          <w:fldChar w:fldCharType="separate"/>
        </w:r>
        <w:r>
          <w:t>25</w:t>
        </w:r>
        <w:r>
          <w:fldChar w:fldCharType="end"/>
        </w:r>
      </w:hyperlink>
    </w:p>
    <w:p>
      <w:pPr>
        <w:pStyle w:val="TOC2"/>
        <w:tabs>
          <w:tab w:val="right" w:leader="dot" w:pos="8306"/>
        </w:tabs>
      </w:pPr>
      <w:hyperlink w:anchor="_Toc14417" w:history="1">
        <w:r>
          <w:rPr>
            <w:rFonts w:ascii="仿宋" w:eastAsia="仿宋" w:hAnsi="仿宋" w:cs="仿宋" w:hint="eastAsia"/>
            <w:lang w:eastAsia="zh-CN"/>
          </w:rPr>
          <w:t>(五)、防晒油项目背景</w:t>
        </w:r>
        <w:r>
          <w:tab/>
        </w:r>
        <w:r>
          <w:fldChar w:fldCharType="begin"/>
        </w:r>
        <w:r>
          <w:instrText xml:space="preserve"> PAGEREF _Toc14417 \h </w:instrText>
        </w:r>
        <w:r>
          <w:fldChar w:fldCharType="separate"/>
        </w:r>
        <w:r>
          <w:t>25</w:t>
        </w:r>
        <w:r>
          <w:fldChar w:fldCharType="end"/>
        </w:r>
      </w:hyperlink>
    </w:p>
    <w:p>
      <w:pPr>
        <w:pStyle w:val="TOC1"/>
        <w:tabs>
          <w:tab w:val="right" w:leader="dot" w:pos="8306"/>
        </w:tabs>
      </w:pPr>
      <w:hyperlink w:anchor="_Toc31524" w:history="1">
        <w:r>
          <w:rPr>
            <w:rFonts w:ascii="仿宋" w:eastAsia="仿宋" w:hAnsi="仿宋" w:cs="仿宋" w:hint="eastAsia"/>
            <w:lang w:eastAsia="zh-CN"/>
          </w:rPr>
          <w:t>七、防晒油项目创新与研发</w:t>
        </w:r>
        <w:r>
          <w:tab/>
        </w:r>
        <w:r>
          <w:fldChar w:fldCharType="begin"/>
        </w:r>
        <w:r>
          <w:instrText xml:space="preserve"> PAGEREF _Toc31524 \h </w:instrText>
        </w:r>
        <w:r>
          <w:fldChar w:fldCharType="separate"/>
        </w:r>
        <w:r>
          <w:t>26</w:t>
        </w:r>
        <w:r>
          <w:fldChar w:fldCharType="end"/>
        </w:r>
      </w:hyperlink>
    </w:p>
    <w:p>
      <w:pPr>
        <w:pStyle w:val="TOC2"/>
        <w:tabs>
          <w:tab w:val="right" w:leader="dot" w:pos="8306"/>
        </w:tabs>
      </w:pPr>
      <w:hyperlink w:anchor="_Toc27829" w:history="1">
        <w:r>
          <w:rPr>
            <w:rFonts w:ascii="仿宋" w:eastAsia="仿宋" w:hAnsi="仿宋" w:cs="仿宋" w:hint="eastAsia"/>
            <w:lang w:eastAsia="zh-CN"/>
          </w:rPr>
          <w:t>(一)、创新策略与方向</w:t>
        </w:r>
        <w:r>
          <w:tab/>
        </w:r>
        <w:r>
          <w:fldChar w:fldCharType="begin"/>
        </w:r>
        <w:r>
          <w:instrText xml:space="preserve"> PAGEREF _Toc27829 \h </w:instrText>
        </w:r>
        <w:r>
          <w:fldChar w:fldCharType="separate"/>
        </w:r>
        <w:r>
          <w:t>26</w:t>
        </w:r>
        <w:r>
          <w:fldChar w:fldCharType="end"/>
        </w:r>
      </w:hyperlink>
    </w:p>
    <w:p>
      <w:pPr>
        <w:pStyle w:val="TOC2"/>
        <w:tabs>
          <w:tab w:val="right" w:leader="dot" w:pos="8306"/>
        </w:tabs>
      </w:pPr>
      <w:hyperlink w:anchor="_Toc9883" w:history="1">
        <w:r>
          <w:rPr>
            <w:rFonts w:ascii="仿宋" w:eastAsia="仿宋" w:hAnsi="仿宋" w:cs="仿宋" w:hint="eastAsia"/>
            <w:lang w:eastAsia="zh-CN"/>
          </w:rPr>
          <w:t>(二)、研发规划与投入</w:t>
        </w:r>
        <w:r>
          <w:tab/>
        </w:r>
        <w:r>
          <w:fldChar w:fldCharType="begin"/>
        </w:r>
        <w:r>
          <w:instrText xml:space="preserve"> PAGEREF _Toc9883 \h </w:instrText>
        </w:r>
        <w:r>
          <w:fldChar w:fldCharType="separate"/>
        </w:r>
        <w:r>
          <w:t>28</w:t>
        </w:r>
        <w:r>
          <w:fldChar w:fldCharType="end"/>
        </w:r>
      </w:hyperlink>
    </w:p>
    <w:p>
      <w:pPr>
        <w:pStyle w:val="TOC1"/>
        <w:tabs>
          <w:tab w:val="right" w:leader="dot" w:pos="8306"/>
        </w:tabs>
      </w:pPr>
      <w:hyperlink w:anchor="_Toc22282" w:history="1">
        <w:r>
          <w:rPr>
            <w:rFonts w:ascii="仿宋" w:eastAsia="仿宋" w:hAnsi="仿宋" w:cs="仿宋" w:hint="eastAsia"/>
            <w:lang w:eastAsia="zh-CN"/>
          </w:rPr>
          <w:t>八、防晒油项目经营效益</w:t>
        </w:r>
        <w:r>
          <w:tab/>
        </w:r>
        <w:r>
          <w:fldChar w:fldCharType="begin"/>
        </w:r>
        <w:r>
          <w:instrText xml:space="preserve"> PAGEREF _Toc22282 \h </w:instrText>
        </w:r>
        <w:r>
          <w:fldChar w:fldCharType="separate"/>
        </w:r>
        <w:r>
          <w:t>29</w:t>
        </w:r>
        <w:r>
          <w:fldChar w:fldCharType="end"/>
        </w:r>
      </w:hyperlink>
    </w:p>
    <w:p>
      <w:pPr>
        <w:pStyle w:val="TOC2"/>
        <w:tabs>
          <w:tab w:val="right" w:leader="dot" w:pos="8306"/>
        </w:tabs>
      </w:pPr>
      <w:hyperlink w:anchor="_Toc19845" w:history="1">
        <w:r>
          <w:rPr>
            <w:rFonts w:ascii="仿宋" w:eastAsia="仿宋" w:hAnsi="仿宋" w:cs="仿宋" w:hint="eastAsia"/>
            <w:lang w:eastAsia="zh-CN"/>
          </w:rPr>
          <w:t>(一)、经济评价财务测算</w:t>
        </w:r>
        <w:r>
          <w:tab/>
        </w:r>
        <w:r>
          <w:fldChar w:fldCharType="begin"/>
        </w:r>
        <w:r>
          <w:instrText xml:space="preserve"> PAGEREF _Toc19845 \h </w:instrText>
        </w:r>
        <w:r>
          <w:fldChar w:fldCharType="separate"/>
        </w:r>
        <w:r>
          <w:t>29</w:t>
        </w:r>
        <w:r>
          <w:fldChar w:fldCharType="end"/>
        </w:r>
      </w:hyperlink>
    </w:p>
    <w:p>
      <w:pPr>
        <w:pStyle w:val="TOC2"/>
        <w:tabs>
          <w:tab w:val="right" w:leader="dot" w:pos="8306"/>
        </w:tabs>
      </w:pPr>
      <w:hyperlink w:anchor="_Toc11308" w:history="1">
        <w:r>
          <w:rPr>
            <w:rFonts w:ascii="仿宋" w:eastAsia="仿宋" w:hAnsi="仿宋" w:cs="仿宋" w:hint="eastAsia"/>
            <w:lang w:eastAsia="zh-CN"/>
          </w:rPr>
          <w:t>(二)、防晒油项目盈利能力分析</w:t>
        </w:r>
        <w:r>
          <w:tab/>
        </w:r>
        <w:r>
          <w:fldChar w:fldCharType="begin"/>
        </w:r>
        <w:r>
          <w:instrText xml:space="preserve"> PAGEREF _Toc11308 \h </w:instrText>
        </w:r>
        <w:r>
          <w:fldChar w:fldCharType="separate"/>
        </w:r>
        <w:r>
          <w:t>31</w:t>
        </w:r>
        <w:r>
          <w:fldChar w:fldCharType="end"/>
        </w:r>
      </w:hyperlink>
    </w:p>
    <w:p>
      <w:pPr>
        <w:pStyle w:val="TOC1"/>
        <w:tabs>
          <w:tab w:val="right" w:leader="dot" w:pos="8306"/>
        </w:tabs>
      </w:pPr>
      <w:hyperlink w:anchor="_Toc32157" w:history="1">
        <w:r>
          <w:rPr>
            <w:rFonts w:ascii="仿宋" w:eastAsia="仿宋" w:hAnsi="仿宋" w:cs="仿宋" w:hint="eastAsia"/>
            <w:lang w:eastAsia="zh-CN"/>
          </w:rPr>
          <w:t>九、生产安全保护</w:t>
        </w:r>
        <w:r>
          <w:tab/>
        </w:r>
        <w:r>
          <w:fldChar w:fldCharType="begin"/>
        </w:r>
        <w:r>
          <w:instrText xml:space="preserve"> PAGEREF _Toc32157 \h </w:instrText>
        </w:r>
        <w:r>
          <w:fldChar w:fldCharType="separate"/>
        </w:r>
        <w:r>
          <w:t>31</w:t>
        </w:r>
        <w:r>
          <w:fldChar w:fldCharType="end"/>
        </w:r>
      </w:hyperlink>
    </w:p>
    <w:p>
      <w:pPr>
        <w:pStyle w:val="TOC2"/>
        <w:tabs>
          <w:tab w:val="right" w:leader="dot" w:pos="8306"/>
        </w:tabs>
      </w:pPr>
      <w:hyperlink w:anchor="_Toc26126" w:history="1">
        <w:r>
          <w:rPr>
            <w:rFonts w:ascii="仿宋" w:eastAsia="仿宋" w:hAnsi="仿宋" w:cs="仿宋" w:hint="eastAsia"/>
            <w:lang w:eastAsia="zh-CN"/>
          </w:rPr>
          <w:t>(一)、消防安全</w:t>
        </w:r>
        <w:r>
          <w:tab/>
        </w:r>
        <w:r>
          <w:fldChar w:fldCharType="begin"/>
        </w:r>
        <w:r>
          <w:instrText xml:space="preserve"> PAGEREF _Toc26126 \h </w:instrText>
        </w:r>
        <w:r>
          <w:fldChar w:fldCharType="separate"/>
        </w:r>
        <w:r>
          <w:t>31</w:t>
        </w:r>
        <w:r>
          <w:fldChar w:fldCharType="end"/>
        </w:r>
      </w:hyperlink>
    </w:p>
    <w:p>
      <w:pPr>
        <w:pStyle w:val="TOC2"/>
        <w:tabs>
          <w:tab w:val="right" w:leader="dot" w:pos="8306"/>
        </w:tabs>
      </w:pPr>
      <w:hyperlink w:anchor="_Toc26530" w:history="1">
        <w:r>
          <w:rPr>
            <w:rFonts w:ascii="仿宋" w:eastAsia="仿宋" w:hAnsi="仿宋" w:cs="仿宋" w:hint="eastAsia"/>
            <w:lang w:eastAsia="zh-CN"/>
          </w:rPr>
          <w:t>(二)、防火防爆总图布置措施</w:t>
        </w:r>
        <w:r>
          <w:tab/>
        </w:r>
        <w:r>
          <w:fldChar w:fldCharType="begin"/>
        </w:r>
        <w:r>
          <w:instrText xml:space="preserve"> PAGEREF _Toc26530 \h </w:instrText>
        </w:r>
        <w:r>
          <w:fldChar w:fldCharType="separate"/>
        </w:r>
        <w:r>
          <w:t>33</w:t>
        </w:r>
        <w:r>
          <w:fldChar w:fldCharType="end"/>
        </w:r>
      </w:hyperlink>
    </w:p>
    <w:p>
      <w:pPr>
        <w:pStyle w:val="TOC2"/>
        <w:tabs>
          <w:tab w:val="right" w:leader="dot" w:pos="8306"/>
        </w:tabs>
      </w:pPr>
      <w:hyperlink w:anchor="_Toc32413" w:history="1">
        <w:r>
          <w:rPr>
            <w:rFonts w:ascii="仿宋" w:eastAsia="仿宋" w:hAnsi="仿宋" w:cs="仿宋" w:hint="eastAsia"/>
            <w:lang w:eastAsia="zh-CN"/>
          </w:rPr>
          <w:t>(三)、自然灾害防范措施</w:t>
        </w:r>
        <w:r>
          <w:tab/>
        </w:r>
        <w:r>
          <w:fldChar w:fldCharType="begin"/>
        </w:r>
        <w:r>
          <w:instrText xml:space="preserve"> PAGEREF _Toc32413 \h </w:instrText>
        </w:r>
        <w:r>
          <w:fldChar w:fldCharType="separate"/>
        </w:r>
        <w:r>
          <w:t>34</w:t>
        </w:r>
        <w:r>
          <w:fldChar w:fldCharType="end"/>
        </w:r>
      </w:hyperlink>
    </w:p>
    <w:p>
      <w:pPr>
        <w:pStyle w:val="TOC2"/>
        <w:tabs>
          <w:tab w:val="right" w:leader="dot" w:pos="8306"/>
        </w:tabs>
      </w:pPr>
      <w:hyperlink w:anchor="_Toc16694" w:history="1">
        <w:r>
          <w:rPr>
            <w:rFonts w:ascii="仿宋" w:eastAsia="仿宋" w:hAnsi="仿宋" w:cs="仿宋" w:hint="eastAsia"/>
            <w:lang w:eastAsia="zh-CN"/>
          </w:rPr>
          <w:t>(四)、安全色及安全标志使用要求</w:t>
        </w:r>
        <w:r>
          <w:tab/>
        </w:r>
        <w:r>
          <w:fldChar w:fldCharType="begin"/>
        </w:r>
        <w:r>
          <w:instrText xml:space="preserve"> PAGEREF _Toc16694 \h </w:instrText>
        </w:r>
        <w:r>
          <w:fldChar w:fldCharType="separate"/>
        </w:r>
        <w:r>
          <w:t>35</w:t>
        </w:r>
        <w:r>
          <w:fldChar w:fldCharType="end"/>
        </w:r>
      </w:hyperlink>
    </w:p>
    <w:p>
      <w:pPr>
        <w:pStyle w:val="TOC2"/>
        <w:tabs>
          <w:tab w:val="right" w:leader="dot" w:pos="8306"/>
        </w:tabs>
      </w:pPr>
      <w:hyperlink w:anchor="_Toc4795" w:history="1">
        <w:r>
          <w:rPr>
            <w:rFonts w:ascii="仿宋" w:eastAsia="仿宋" w:hAnsi="仿宋" w:cs="仿宋" w:hint="eastAsia"/>
            <w:lang w:eastAsia="zh-CN"/>
          </w:rPr>
          <w:t>(五)、防尘防毒措施</w:t>
        </w:r>
        <w:r>
          <w:tab/>
        </w:r>
        <w:r>
          <w:fldChar w:fldCharType="begin"/>
        </w:r>
        <w:r>
          <w:instrText xml:space="preserve"> PAGEREF _Toc4795 \h </w:instrText>
        </w:r>
        <w:r>
          <w:fldChar w:fldCharType="separate"/>
        </w:r>
        <w:r>
          <w:t>35</w:t>
        </w:r>
        <w:r>
          <w:fldChar w:fldCharType="end"/>
        </w:r>
      </w:hyperlink>
    </w:p>
    <w:p>
      <w:pPr>
        <w:pStyle w:val="TOC2"/>
        <w:tabs>
          <w:tab w:val="right" w:leader="dot" w:pos="8306"/>
        </w:tabs>
      </w:pPr>
      <w:hyperlink w:anchor="_Toc626" w:history="1">
        <w:r>
          <w:rPr>
            <w:rFonts w:ascii="仿宋" w:eastAsia="仿宋" w:hAnsi="仿宋" w:cs="仿宋" w:hint="eastAsia"/>
            <w:lang w:eastAsia="zh-CN"/>
          </w:rPr>
          <w:t>(六)、防静电、触电防护及防雷措施</w:t>
        </w:r>
        <w:r>
          <w:tab/>
        </w:r>
        <w:r>
          <w:fldChar w:fldCharType="begin"/>
        </w:r>
        <w:r>
          <w:instrText xml:space="preserve"> PAGEREF _Toc626 \h </w:instrText>
        </w:r>
        <w:r>
          <w:fldChar w:fldCharType="separate"/>
        </w:r>
        <w:r>
          <w:t>36</w:t>
        </w:r>
        <w:r>
          <w:fldChar w:fldCharType="end"/>
        </w:r>
      </w:hyperlink>
    </w:p>
    <w:p>
      <w:pPr>
        <w:pStyle w:val="TOC2"/>
        <w:tabs>
          <w:tab w:val="right" w:leader="dot" w:pos="8306"/>
        </w:tabs>
      </w:pPr>
      <w:hyperlink w:anchor="_Toc13805" w:history="1">
        <w:r>
          <w:rPr>
            <w:rFonts w:ascii="仿宋" w:eastAsia="仿宋" w:hAnsi="仿宋" w:cs="仿宋" w:hint="eastAsia"/>
            <w:lang w:eastAsia="zh-CN"/>
          </w:rPr>
          <w:t>(七)、机械设备安全保障措施</w:t>
        </w:r>
        <w:r>
          <w:tab/>
        </w:r>
        <w:r>
          <w:fldChar w:fldCharType="begin"/>
        </w:r>
        <w:r>
          <w:instrText xml:space="preserve"> PAGEREF _Toc13805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736" w:history="1">
        <w:r>
          <w:rPr>
            <w:rFonts w:ascii="仿宋" w:eastAsia="仿宋" w:hAnsi="仿宋" w:cs="仿宋" w:hint="eastAsia"/>
            <w:lang w:eastAsia="zh-CN"/>
          </w:rPr>
          <w:t>十、防晒油项目计划安排</w:t>
        </w:r>
        <w:r>
          <w:tab/>
        </w:r>
        <w:r>
          <w:fldChar w:fldCharType="begin"/>
        </w:r>
        <w:r>
          <w:instrText xml:space="preserve"> PAGEREF _Toc17736 \h </w:instrText>
        </w:r>
        <w:r>
          <w:fldChar w:fldCharType="separate"/>
        </w:r>
        <w:r>
          <w:t>39</w:t>
        </w:r>
        <w:r>
          <w:fldChar w:fldCharType="end"/>
        </w:r>
      </w:hyperlink>
    </w:p>
    <w:p>
      <w:pPr>
        <w:pStyle w:val="TOC2"/>
        <w:tabs>
          <w:tab w:val="right" w:leader="dot" w:pos="8306"/>
        </w:tabs>
      </w:pPr>
      <w:hyperlink w:anchor="_Toc17598" w:history="1">
        <w:r>
          <w:rPr>
            <w:rFonts w:ascii="仿宋" w:eastAsia="仿宋" w:hAnsi="仿宋" w:cs="仿宋" w:hint="eastAsia"/>
            <w:lang w:eastAsia="zh-CN"/>
          </w:rPr>
          <w:t>(一)、建设周期</w:t>
        </w:r>
        <w:r>
          <w:tab/>
        </w:r>
        <w:r>
          <w:fldChar w:fldCharType="begin"/>
        </w:r>
        <w:r>
          <w:instrText xml:space="preserve"> PAGEREF _Toc17598 \h </w:instrText>
        </w:r>
        <w:r>
          <w:fldChar w:fldCharType="separate"/>
        </w:r>
        <w:r>
          <w:t>39</w:t>
        </w:r>
        <w:r>
          <w:fldChar w:fldCharType="end"/>
        </w:r>
      </w:hyperlink>
    </w:p>
    <w:p>
      <w:pPr>
        <w:pStyle w:val="TOC2"/>
        <w:tabs>
          <w:tab w:val="right" w:leader="dot" w:pos="8306"/>
        </w:tabs>
      </w:pPr>
      <w:hyperlink w:anchor="_Toc31994" w:history="1">
        <w:r>
          <w:rPr>
            <w:rFonts w:ascii="仿宋" w:eastAsia="仿宋" w:hAnsi="仿宋" w:cs="仿宋" w:hint="eastAsia"/>
            <w:lang w:eastAsia="zh-CN"/>
          </w:rPr>
          <w:t>(二)、建设进度</w:t>
        </w:r>
        <w:r>
          <w:tab/>
        </w:r>
        <w:r>
          <w:fldChar w:fldCharType="begin"/>
        </w:r>
        <w:r>
          <w:instrText xml:space="preserve"> PAGEREF _Toc31994 \h </w:instrText>
        </w:r>
        <w:r>
          <w:fldChar w:fldCharType="separate"/>
        </w:r>
        <w:r>
          <w:t>40</w:t>
        </w:r>
        <w:r>
          <w:fldChar w:fldCharType="end"/>
        </w:r>
      </w:hyperlink>
    </w:p>
    <w:p>
      <w:pPr>
        <w:pStyle w:val="TOC2"/>
        <w:tabs>
          <w:tab w:val="right" w:leader="dot" w:pos="8306"/>
        </w:tabs>
      </w:pPr>
      <w:hyperlink w:anchor="_Toc13021" w:history="1">
        <w:r>
          <w:rPr>
            <w:rFonts w:ascii="仿宋" w:eastAsia="仿宋" w:hAnsi="仿宋" w:cs="仿宋" w:hint="eastAsia"/>
            <w:lang w:eastAsia="zh-CN"/>
          </w:rPr>
          <w:t>(三)、进度安排注意事项</w:t>
        </w:r>
        <w:r>
          <w:tab/>
        </w:r>
        <w:r>
          <w:fldChar w:fldCharType="begin"/>
        </w:r>
        <w:r>
          <w:instrText xml:space="preserve"> PAGEREF _Toc13021 \h </w:instrText>
        </w:r>
        <w:r>
          <w:fldChar w:fldCharType="separate"/>
        </w:r>
        <w:r>
          <w:t>41</w:t>
        </w:r>
        <w:r>
          <w:fldChar w:fldCharType="end"/>
        </w:r>
      </w:hyperlink>
    </w:p>
    <w:p>
      <w:pPr>
        <w:pStyle w:val="TOC2"/>
        <w:tabs>
          <w:tab w:val="right" w:leader="dot" w:pos="8306"/>
        </w:tabs>
      </w:pPr>
      <w:hyperlink w:anchor="_Toc11810" w:history="1">
        <w:r>
          <w:rPr>
            <w:rFonts w:ascii="仿宋" w:eastAsia="仿宋" w:hAnsi="仿宋" w:cs="仿宋" w:hint="eastAsia"/>
            <w:lang w:eastAsia="zh-CN"/>
          </w:rPr>
          <w:t>(四)、人力资源配置</w:t>
        </w:r>
        <w:r>
          <w:tab/>
        </w:r>
        <w:r>
          <w:fldChar w:fldCharType="begin"/>
        </w:r>
        <w:r>
          <w:instrText xml:space="preserve"> PAGEREF _Toc11810 \h </w:instrText>
        </w:r>
        <w:r>
          <w:fldChar w:fldCharType="separate"/>
        </w:r>
        <w:r>
          <w:t>42</w:t>
        </w:r>
        <w:r>
          <w:fldChar w:fldCharType="end"/>
        </w:r>
      </w:hyperlink>
    </w:p>
    <w:p>
      <w:pPr>
        <w:pStyle w:val="TOC1"/>
        <w:tabs>
          <w:tab w:val="right" w:leader="dot" w:pos="8306"/>
        </w:tabs>
      </w:pPr>
      <w:hyperlink w:anchor="_Toc31612" w:history="1">
        <w:r>
          <w:rPr>
            <w:rFonts w:ascii="仿宋" w:eastAsia="仿宋" w:hAnsi="仿宋" w:cs="仿宋" w:hint="eastAsia"/>
            <w:lang w:eastAsia="zh-CN"/>
          </w:rPr>
          <w:t>十一、防晒油项目技术管理</w:t>
        </w:r>
        <w:r>
          <w:tab/>
        </w:r>
        <w:r>
          <w:fldChar w:fldCharType="begin"/>
        </w:r>
        <w:r>
          <w:instrText xml:space="preserve"> PAGEREF _Toc31612 \h </w:instrText>
        </w:r>
        <w:r>
          <w:fldChar w:fldCharType="separate"/>
        </w:r>
        <w:r>
          <w:t>43</w:t>
        </w:r>
        <w:r>
          <w:fldChar w:fldCharType="end"/>
        </w:r>
      </w:hyperlink>
    </w:p>
    <w:p>
      <w:pPr>
        <w:pStyle w:val="TOC2"/>
        <w:tabs>
          <w:tab w:val="right" w:leader="dot" w:pos="8306"/>
        </w:tabs>
      </w:pPr>
      <w:hyperlink w:anchor="_Toc21537" w:history="1">
        <w:r>
          <w:rPr>
            <w:rFonts w:ascii="仿宋" w:eastAsia="仿宋" w:hAnsi="仿宋" w:cs="仿宋" w:hint="eastAsia"/>
            <w:lang w:eastAsia="zh-CN"/>
          </w:rPr>
          <w:t>(一)、技术方案选用方向</w:t>
        </w:r>
        <w:r>
          <w:tab/>
        </w:r>
        <w:r>
          <w:fldChar w:fldCharType="begin"/>
        </w:r>
        <w:r>
          <w:instrText xml:space="preserve"> PAGEREF _Toc21537 \h </w:instrText>
        </w:r>
        <w:r>
          <w:fldChar w:fldCharType="separate"/>
        </w:r>
        <w:r>
          <w:t>43</w:t>
        </w:r>
        <w:r>
          <w:fldChar w:fldCharType="end"/>
        </w:r>
      </w:hyperlink>
    </w:p>
    <w:p>
      <w:pPr>
        <w:pStyle w:val="TOC2"/>
        <w:tabs>
          <w:tab w:val="right" w:leader="dot" w:pos="8306"/>
        </w:tabs>
      </w:pPr>
      <w:hyperlink w:anchor="_Toc19850" w:history="1">
        <w:r>
          <w:rPr>
            <w:rFonts w:ascii="仿宋" w:eastAsia="仿宋" w:hAnsi="仿宋" w:cs="仿宋" w:hint="eastAsia"/>
            <w:lang w:eastAsia="zh-CN"/>
          </w:rPr>
          <w:t>(二)、工艺技术方案选用原则</w:t>
        </w:r>
        <w:r>
          <w:tab/>
        </w:r>
        <w:r>
          <w:fldChar w:fldCharType="begin"/>
        </w:r>
        <w:r>
          <w:instrText xml:space="preserve"> PAGEREF _Toc19850 \h </w:instrText>
        </w:r>
        <w:r>
          <w:fldChar w:fldCharType="separate"/>
        </w:r>
        <w:r>
          <w:t>45</w:t>
        </w:r>
        <w:r>
          <w:fldChar w:fldCharType="end"/>
        </w:r>
      </w:hyperlink>
    </w:p>
    <w:p>
      <w:pPr>
        <w:pStyle w:val="TOC2"/>
        <w:tabs>
          <w:tab w:val="right" w:leader="dot" w:pos="8306"/>
        </w:tabs>
      </w:pPr>
      <w:hyperlink w:anchor="_Toc18164" w:history="1">
        <w:r>
          <w:rPr>
            <w:rFonts w:ascii="仿宋" w:eastAsia="仿宋" w:hAnsi="仿宋" w:cs="仿宋" w:hint="eastAsia"/>
            <w:lang w:eastAsia="zh-CN"/>
          </w:rPr>
          <w:t>(三)、工艺技术方案要求</w:t>
        </w:r>
        <w:r>
          <w:tab/>
        </w:r>
        <w:r>
          <w:fldChar w:fldCharType="begin"/>
        </w:r>
        <w:r>
          <w:instrText xml:space="preserve"> PAGEREF _Toc18164 \h </w:instrText>
        </w:r>
        <w:r>
          <w:fldChar w:fldCharType="separate"/>
        </w:r>
        <w:r>
          <w:t>47</w:t>
        </w:r>
        <w:r>
          <w:fldChar w:fldCharType="end"/>
        </w:r>
      </w:hyperlink>
    </w:p>
    <w:p>
      <w:pPr>
        <w:pStyle w:val="TOC1"/>
        <w:tabs>
          <w:tab w:val="right" w:leader="dot" w:pos="8306"/>
        </w:tabs>
      </w:pPr>
      <w:hyperlink w:anchor="_Toc6833" w:history="1">
        <w:r>
          <w:rPr>
            <w:rFonts w:ascii="仿宋" w:eastAsia="仿宋" w:hAnsi="仿宋" w:cs="仿宋" w:hint="eastAsia"/>
            <w:lang w:eastAsia="zh-CN"/>
          </w:rPr>
          <w:t>十二、防晒油项目投资规划</w:t>
        </w:r>
        <w:r>
          <w:tab/>
        </w:r>
        <w:r>
          <w:fldChar w:fldCharType="begin"/>
        </w:r>
        <w:r>
          <w:instrText xml:space="preserve"> PAGEREF _Toc6833 \h </w:instrText>
        </w:r>
        <w:r>
          <w:fldChar w:fldCharType="separate"/>
        </w:r>
        <w:r>
          <w:t>49</w:t>
        </w:r>
        <w:r>
          <w:fldChar w:fldCharType="end"/>
        </w:r>
      </w:hyperlink>
    </w:p>
    <w:p>
      <w:pPr>
        <w:pStyle w:val="TOC2"/>
        <w:tabs>
          <w:tab w:val="right" w:leader="dot" w:pos="8306"/>
        </w:tabs>
      </w:pPr>
      <w:hyperlink w:anchor="_Toc19647" w:history="1">
        <w:r>
          <w:rPr>
            <w:rFonts w:ascii="仿宋" w:eastAsia="仿宋" w:hAnsi="仿宋" w:cs="仿宋" w:hint="eastAsia"/>
            <w:lang w:eastAsia="zh-CN"/>
          </w:rPr>
          <w:t>(一)、防晒油项目总投资估算</w:t>
        </w:r>
        <w:r>
          <w:tab/>
        </w:r>
        <w:r>
          <w:fldChar w:fldCharType="begin"/>
        </w:r>
        <w:r>
          <w:instrText xml:space="preserve"> PAGEREF _Toc19647 \h </w:instrText>
        </w:r>
        <w:r>
          <w:fldChar w:fldCharType="separate"/>
        </w:r>
        <w:r>
          <w:t>49</w:t>
        </w:r>
        <w:r>
          <w:fldChar w:fldCharType="end"/>
        </w:r>
      </w:hyperlink>
    </w:p>
    <w:p>
      <w:pPr>
        <w:pStyle w:val="TOC2"/>
        <w:tabs>
          <w:tab w:val="right" w:leader="dot" w:pos="8306"/>
        </w:tabs>
      </w:pPr>
      <w:hyperlink w:anchor="_Toc10042" w:history="1">
        <w:r>
          <w:rPr>
            <w:rFonts w:ascii="仿宋" w:eastAsia="仿宋" w:hAnsi="仿宋" w:cs="仿宋" w:hint="eastAsia"/>
            <w:lang w:eastAsia="zh-CN"/>
          </w:rPr>
          <w:t>(二)、资金筹措</w:t>
        </w:r>
        <w:r>
          <w:tab/>
        </w:r>
        <w:r>
          <w:fldChar w:fldCharType="begin"/>
        </w:r>
        <w:r>
          <w:instrText xml:space="preserve"> PAGEREF _Toc10042 \h </w:instrText>
        </w:r>
        <w:r>
          <w:fldChar w:fldCharType="separate"/>
        </w:r>
        <w:r>
          <w:t>50</w:t>
        </w:r>
        <w:r>
          <w:fldChar w:fldCharType="end"/>
        </w:r>
      </w:hyperlink>
    </w:p>
    <w:p>
      <w:pPr>
        <w:pStyle w:val="TOC1"/>
        <w:tabs>
          <w:tab w:val="right" w:leader="dot" w:pos="8306"/>
        </w:tabs>
      </w:pPr>
      <w:hyperlink w:anchor="_Toc7302" w:history="1">
        <w:r>
          <w:rPr>
            <w:rFonts w:ascii="仿宋" w:eastAsia="仿宋" w:hAnsi="仿宋" w:cs="仿宋" w:hint="eastAsia"/>
            <w:lang w:eastAsia="zh-CN"/>
          </w:rPr>
          <w:t>十三、防晒油项目治理与监督</w:t>
        </w:r>
        <w:r>
          <w:tab/>
        </w:r>
        <w:r>
          <w:fldChar w:fldCharType="begin"/>
        </w:r>
        <w:r>
          <w:instrText xml:space="preserve"> PAGEREF _Toc7302 \h </w:instrText>
        </w:r>
        <w:r>
          <w:fldChar w:fldCharType="separate"/>
        </w:r>
        <w:r>
          <w:t>51</w:t>
        </w:r>
        <w:r>
          <w:fldChar w:fldCharType="end"/>
        </w:r>
      </w:hyperlink>
    </w:p>
    <w:p>
      <w:pPr>
        <w:pStyle w:val="TOC2"/>
        <w:tabs>
          <w:tab w:val="right" w:leader="dot" w:pos="8306"/>
        </w:tabs>
      </w:pPr>
      <w:hyperlink w:anchor="_Toc27222" w:history="1">
        <w:r>
          <w:rPr>
            <w:rFonts w:ascii="仿宋" w:eastAsia="仿宋" w:hAnsi="仿宋" w:cs="仿宋" w:hint="eastAsia"/>
            <w:lang w:eastAsia="zh-CN"/>
          </w:rPr>
          <w:t>(一)、防晒油项目治理结构</w:t>
        </w:r>
        <w:r>
          <w:tab/>
        </w:r>
        <w:r>
          <w:fldChar w:fldCharType="begin"/>
        </w:r>
        <w:r>
          <w:instrText xml:space="preserve"> PAGEREF _Toc27222 \h </w:instrText>
        </w:r>
        <w:r>
          <w:fldChar w:fldCharType="separate"/>
        </w:r>
        <w:r>
          <w:t>51</w:t>
        </w:r>
        <w:r>
          <w:fldChar w:fldCharType="end"/>
        </w:r>
      </w:hyperlink>
    </w:p>
    <w:p>
      <w:pPr>
        <w:pStyle w:val="TOC2"/>
        <w:tabs>
          <w:tab w:val="right" w:leader="dot" w:pos="8306"/>
        </w:tabs>
      </w:pPr>
      <w:hyperlink w:anchor="_Toc1015" w:history="1">
        <w:r>
          <w:rPr>
            <w:rFonts w:ascii="仿宋" w:eastAsia="仿宋" w:hAnsi="仿宋" w:cs="仿宋" w:hint="eastAsia"/>
            <w:lang w:eastAsia="zh-CN"/>
          </w:rPr>
          <w:t>(二)、监督与审计</w:t>
        </w:r>
        <w:r>
          <w:tab/>
        </w:r>
        <w:r>
          <w:fldChar w:fldCharType="begin"/>
        </w:r>
        <w:r>
          <w:instrText xml:space="preserve"> PAGEREF _Toc1015 \h </w:instrText>
        </w:r>
        <w:r>
          <w:fldChar w:fldCharType="separate"/>
        </w:r>
        <w:r>
          <w:t>52</w:t>
        </w:r>
        <w:r>
          <w:fldChar w:fldCharType="end"/>
        </w:r>
      </w:hyperlink>
    </w:p>
    <w:p>
      <w:pPr>
        <w:pStyle w:val="TOC1"/>
        <w:tabs>
          <w:tab w:val="right" w:leader="dot" w:pos="8306"/>
        </w:tabs>
      </w:pPr>
      <w:hyperlink w:anchor="_Toc18773" w:history="1">
        <w:r>
          <w:rPr>
            <w:rFonts w:ascii="仿宋" w:eastAsia="仿宋" w:hAnsi="仿宋" w:cs="仿宋" w:hint="eastAsia"/>
            <w:lang w:eastAsia="zh-CN"/>
          </w:rPr>
          <w:t>十四、供应链管理</w:t>
        </w:r>
        <w:r>
          <w:tab/>
        </w:r>
        <w:r>
          <w:fldChar w:fldCharType="begin"/>
        </w:r>
        <w:r>
          <w:instrText xml:space="preserve"> PAGEREF _Toc18773 \h </w:instrText>
        </w:r>
        <w:r>
          <w:fldChar w:fldCharType="separate"/>
        </w:r>
        <w:r>
          <w:t>54</w:t>
        </w:r>
        <w:r>
          <w:fldChar w:fldCharType="end"/>
        </w:r>
      </w:hyperlink>
    </w:p>
    <w:p>
      <w:pPr>
        <w:pStyle w:val="TOC2"/>
        <w:tabs>
          <w:tab w:val="right" w:leader="dot" w:pos="8306"/>
        </w:tabs>
      </w:pPr>
      <w:hyperlink w:anchor="_Toc12330" w:history="1">
        <w:r>
          <w:rPr>
            <w:rFonts w:ascii="仿宋" w:eastAsia="仿宋" w:hAnsi="仿宋" w:cs="仿宋" w:hint="eastAsia"/>
            <w:lang w:eastAsia="zh-CN"/>
          </w:rPr>
          <w:t>(一)、供应链战略规划</w:t>
        </w:r>
        <w:r>
          <w:tab/>
        </w:r>
        <w:r>
          <w:fldChar w:fldCharType="begin"/>
        </w:r>
        <w:r>
          <w:instrText xml:space="preserve"> PAGEREF _Toc12330 \h </w:instrText>
        </w:r>
        <w:r>
          <w:fldChar w:fldCharType="separate"/>
        </w:r>
        <w:r>
          <w:t>54</w:t>
        </w:r>
        <w:r>
          <w:fldChar w:fldCharType="end"/>
        </w:r>
      </w:hyperlink>
    </w:p>
    <w:p>
      <w:pPr>
        <w:pStyle w:val="TOC2"/>
        <w:tabs>
          <w:tab w:val="right" w:leader="dot" w:pos="8306"/>
        </w:tabs>
      </w:pPr>
      <w:hyperlink w:anchor="_Toc19913" w:history="1">
        <w:r>
          <w:rPr>
            <w:rFonts w:ascii="仿宋" w:eastAsia="仿宋" w:hAnsi="仿宋" w:cs="仿宋" w:hint="eastAsia"/>
            <w:lang w:eastAsia="zh-CN"/>
          </w:rPr>
          <w:t>(二)、供应商选择与合作</w:t>
        </w:r>
        <w:r>
          <w:tab/>
        </w:r>
        <w:r>
          <w:fldChar w:fldCharType="begin"/>
        </w:r>
        <w:r>
          <w:instrText xml:space="preserve"> PAGEREF _Toc19913 \h </w:instrText>
        </w:r>
        <w:r>
          <w:fldChar w:fldCharType="separate"/>
        </w:r>
        <w:r>
          <w:t>55</w:t>
        </w:r>
        <w:r>
          <w:fldChar w:fldCharType="end"/>
        </w:r>
      </w:hyperlink>
    </w:p>
    <w:p>
      <w:pPr>
        <w:pStyle w:val="TOC2"/>
        <w:tabs>
          <w:tab w:val="right" w:leader="dot" w:pos="8306"/>
        </w:tabs>
      </w:pPr>
      <w:hyperlink w:anchor="_Toc22983" w:history="1">
        <w:r>
          <w:rPr>
            <w:rFonts w:ascii="仿宋" w:eastAsia="仿宋" w:hAnsi="仿宋" w:cs="仿宋" w:hint="eastAsia"/>
            <w:lang w:eastAsia="zh-CN"/>
          </w:rPr>
          <w:t>(三)、物流与库存管理</w:t>
        </w:r>
        <w:r>
          <w:tab/>
        </w:r>
        <w:r>
          <w:fldChar w:fldCharType="begin"/>
        </w:r>
        <w:r>
          <w:instrText xml:space="preserve"> PAGEREF _Toc22983 \h </w:instrText>
        </w:r>
        <w:r>
          <w:fldChar w:fldCharType="separate"/>
        </w:r>
        <w:r>
          <w:t>56</w:t>
        </w:r>
        <w:r>
          <w:fldChar w:fldCharType="end"/>
        </w:r>
      </w:hyperlink>
    </w:p>
    <w:p>
      <w:pPr>
        <w:pStyle w:val="TOC1"/>
        <w:tabs>
          <w:tab w:val="right" w:leader="dot" w:pos="8306"/>
        </w:tabs>
      </w:pPr>
      <w:hyperlink w:anchor="_Toc13746" w:history="1">
        <w:r>
          <w:rPr>
            <w:rFonts w:ascii="仿宋" w:eastAsia="仿宋" w:hAnsi="仿宋" w:cs="仿宋" w:hint="eastAsia"/>
            <w:lang w:eastAsia="zh-CN"/>
          </w:rPr>
          <w:t>十五、利益相关者分析与沟通计划</w:t>
        </w:r>
        <w:r>
          <w:tab/>
        </w:r>
        <w:r>
          <w:fldChar w:fldCharType="begin"/>
        </w:r>
        <w:r>
          <w:instrText xml:space="preserve"> PAGEREF _Toc13746 \h </w:instrText>
        </w:r>
        <w:r>
          <w:fldChar w:fldCharType="separate"/>
        </w:r>
        <w:r>
          <w:t>58</w:t>
        </w:r>
        <w:r>
          <w:fldChar w:fldCharType="end"/>
        </w:r>
      </w:hyperlink>
    </w:p>
    <w:p>
      <w:pPr>
        <w:pStyle w:val="TOC2"/>
        <w:tabs>
          <w:tab w:val="right" w:leader="dot" w:pos="8306"/>
        </w:tabs>
      </w:pPr>
      <w:hyperlink w:anchor="_Toc22256" w:history="1">
        <w:r>
          <w:rPr>
            <w:rFonts w:ascii="仿宋" w:eastAsia="仿宋" w:hAnsi="仿宋" w:cs="仿宋" w:hint="eastAsia"/>
            <w:lang w:eastAsia="zh-CN"/>
          </w:rPr>
          <w:t>(一)、利益相关者分析</w:t>
        </w:r>
        <w:r>
          <w:tab/>
        </w:r>
        <w:r>
          <w:fldChar w:fldCharType="begin"/>
        </w:r>
        <w:r>
          <w:instrText xml:space="preserve"> PAGEREF _Toc22256 \h </w:instrText>
        </w:r>
        <w:r>
          <w:fldChar w:fldCharType="separate"/>
        </w:r>
        <w:r>
          <w:t>58</w:t>
        </w:r>
        <w:r>
          <w:fldChar w:fldCharType="end"/>
        </w:r>
      </w:hyperlink>
    </w:p>
    <w:p>
      <w:pPr>
        <w:pStyle w:val="TOC2"/>
        <w:tabs>
          <w:tab w:val="right" w:leader="dot" w:pos="8306"/>
        </w:tabs>
      </w:pPr>
      <w:hyperlink w:anchor="_Toc30248" w:history="1">
        <w:r>
          <w:rPr>
            <w:rFonts w:ascii="仿宋" w:eastAsia="仿宋" w:hAnsi="仿宋" w:cs="仿宋" w:hint="eastAsia"/>
            <w:lang w:eastAsia="zh-CN"/>
          </w:rPr>
          <w:t>(二)、沟通计划</w:t>
        </w:r>
        <w:r>
          <w:tab/>
        </w:r>
        <w:r>
          <w:fldChar w:fldCharType="begin"/>
        </w:r>
        <w:r>
          <w:instrText xml:space="preserve"> PAGEREF _Toc30248 \h </w:instrText>
        </w:r>
        <w:r>
          <w:fldChar w:fldCharType="separate"/>
        </w:r>
        <w:r>
          <w:t>59</w:t>
        </w:r>
        <w:r>
          <w:fldChar w:fldCharType="end"/>
        </w:r>
      </w:hyperlink>
    </w:p>
    <w:p>
      <w:pPr>
        <w:pStyle w:val="TOC1"/>
        <w:tabs>
          <w:tab w:val="right" w:leader="dot" w:pos="8306"/>
        </w:tabs>
      </w:pPr>
      <w:hyperlink w:anchor="_Toc27101" w:history="1">
        <w:r>
          <w:rPr>
            <w:rFonts w:ascii="仿宋" w:eastAsia="仿宋" w:hAnsi="仿宋" w:cs="仿宋" w:hint="eastAsia"/>
            <w:lang w:eastAsia="zh-CN"/>
          </w:rPr>
          <w:t>十六、防晒油项目实施保障措施</w:t>
        </w:r>
        <w:r>
          <w:tab/>
        </w:r>
        <w:r>
          <w:fldChar w:fldCharType="begin"/>
        </w:r>
        <w:r>
          <w:instrText xml:space="preserve"> PAGEREF _Toc27101 \h </w:instrText>
        </w:r>
        <w:r>
          <w:fldChar w:fldCharType="separate"/>
        </w:r>
        <w:r>
          <w:t>60</w:t>
        </w:r>
        <w:r>
          <w:fldChar w:fldCharType="end"/>
        </w:r>
      </w:hyperlink>
    </w:p>
    <w:p>
      <w:pPr>
        <w:pStyle w:val="TOC2"/>
        <w:tabs>
          <w:tab w:val="right" w:leader="dot" w:pos="8306"/>
        </w:tabs>
      </w:pPr>
      <w:hyperlink w:anchor="_Toc19476" w:history="1">
        <w:r>
          <w:rPr>
            <w:rFonts w:ascii="仿宋" w:eastAsia="仿宋" w:hAnsi="仿宋" w:cs="仿宋" w:hint="eastAsia"/>
            <w:lang w:eastAsia="zh-CN"/>
          </w:rPr>
          <w:t>(一)、防晒油项目实施保障机制</w:t>
        </w:r>
        <w:r>
          <w:tab/>
        </w:r>
        <w:r>
          <w:fldChar w:fldCharType="begin"/>
        </w:r>
        <w:r>
          <w:instrText xml:space="preserve"> PAGEREF _Toc19476 \h </w:instrText>
        </w:r>
        <w:r>
          <w:fldChar w:fldCharType="separate"/>
        </w:r>
        <w:r>
          <w:t>60</w:t>
        </w:r>
        <w:r>
          <w:fldChar w:fldCharType="end"/>
        </w:r>
      </w:hyperlink>
    </w:p>
    <w:p>
      <w:pPr>
        <w:pStyle w:val="TOC2"/>
        <w:tabs>
          <w:tab w:val="right" w:leader="dot" w:pos="8306"/>
        </w:tabs>
      </w:pPr>
      <w:hyperlink w:anchor="_Toc6424" w:history="1">
        <w:r>
          <w:rPr>
            <w:rFonts w:ascii="仿宋" w:eastAsia="仿宋" w:hAnsi="仿宋" w:cs="仿宋" w:hint="eastAsia"/>
            <w:lang w:eastAsia="zh-CN"/>
          </w:rPr>
          <w:t>(二)、防晒油项目法律合规要求</w:t>
        </w:r>
        <w:r>
          <w:tab/>
        </w:r>
        <w:r>
          <w:fldChar w:fldCharType="begin"/>
        </w:r>
        <w:r>
          <w:instrText xml:space="preserve"> PAGEREF _Toc6424 \h </w:instrText>
        </w:r>
        <w:r>
          <w:fldChar w:fldCharType="separate"/>
        </w:r>
        <w:r>
          <w:t>64</w:t>
        </w:r>
        <w:r>
          <w:fldChar w:fldCharType="end"/>
        </w:r>
      </w:hyperlink>
    </w:p>
    <w:p>
      <w:pPr>
        <w:pStyle w:val="TOC2"/>
        <w:tabs>
          <w:tab w:val="right" w:leader="dot" w:pos="8306"/>
        </w:tabs>
      </w:pPr>
      <w:hyperlink w:anchor="_Toc5117" w:history="1">
        <w:r>
          <w:rPr>
            <w:rFonts w:ascii="仿宋" w:eastAsia="仿宋" w:hAnsi="仿宋" w:cs="仿宋" w:hint="eastAsia"/>
            <w:lang w:eastAsia="zh-CN"/>
          </w:rPr>
          <w:t>(三)、防晒油项目合同管理与法律事务</w:t>
        </w:r>
        <w:r>
          <w:tab/>
        </w:r>
        <w:r>
          <w:fldChar w:fldCharType="begin"/>
        </w:r>
        <w:r>
          <w:instrText xml:space="preserve"> PAGEREF _Toc5117 \h </w:instrText>
        </w:r>
        <w:r>
          <w:fldChar w:fldCharType="separate"/>
        </w:r>
        <w:r>
          <w:t>68</w:t>
        </w:r>
        <w:r>
          <w:fldChar w:fldCharType="end"/>
        </w:r>
      </w:hyperlink>
    </w:p>
    <w:p>
      <w:pPr>
        <w:pStyle w:val="TOC2"/>
        <w:tabs>
          <w:tab w:val="right" w:leader="dot" w:pos="8306"/>
        </w:tabs>
      </w:pPr>
      <w:hyperlink w:anchor="_Toc1708" w:history="1">
        <w:r>
          <w:rPr>
            <w:rFonts w:ascii="仿宋" w:eastAsia="仿宋" w:hAnsi="仿宋" w:cs="仿宋" w:hint="eastAsia"/>
            <w:lang w:eastAsia="zh-CN"/>
          </w:rPr>
          <w:t>(四)、防晒油项目知识产权保护策略</w:t>
        </w:r>
        <w:r>
          <w:tab/>
        </w:r>
        <w:r>
          <w:fldChar w:fldCharType="begin"/>
        </w:r>
        <w:r>
          <w:instrText xml:space="preserve"> PAGEREF _Toc1708 \h </w:instrText>
        </w:r>
        <w:r>
          <w:fldChar w:fldCharType="separate"/>
        </w:r>
        <w:r>
          <w:t>74</w:t>
        </w:r>
        <w:r>
          <w:fldChar w:fldCharType="end"/>
        </w:r>
      </w:hyperlink>
    </w:p>
    <w:p>
      <w:pPr>
        <w:pStyle w:val="TOC1"/>
        <w:tabs>
          <w:tab w:val="right" w:leader="dot" w:pos="8306"/>
        </w:tabs>
      </w:pPr>
      <w:hyperlink w:anchor="_Toc10485" w:history="1">
        <w:r>
          <w:rPr>
            <w:rFonts w:ascii="仿宋" w:eastAsia="仿宋" w:hAnsi="仿宋" w:cs="仿宋" w:hint="eastAsia"/>
            <w:lang w:eastAsia="zh-CN"/>
          </w:rPr>
          <w:t>十七、质量管理体系</w:t>
        </w:r>
        <w:r>
          <w:tab/>
        </w:r>
        <w:r>
          <w:fldChar w:fldCharType="begin"/>
        </w:r>
        <w:r>
          <w:instrText xml:space="preserve"> PAGEREF _Toc10485 \h </w:instrText>
        </w:r>
        <w:r>
          <w:fldChar w:fldCharType="separate"/>
        </w:r>
        <w:r>
          <w:t>76</w:t>
        </w:r>
        <w:r>
          <w:fldChar w:fldCharType="end"/>
        </w:r>
      </w:hyperlink>
    </w:p>
    <w:p>
      <w:pPr>
        <w:pStyle w:val="TOC2"/>
        <w:tabs>
          <w:tab w:val="right" w:leader="dot" w:pos="8306"/>
        </w:tabs>
      </w:pPr>
      <w:hyperlink w:anchor="_Toc9677" w:history="1">
        <w:r>
          <w:rPr>
            <w:rFonts w:ascii="仿宋" w:eastAsia="仿宋" w:hAnsi="仿宋" w:cs="仿宋" w:hint="eastAsia"/>
            <w:lang w:eastAsia="zh-CN"/>
          </w:rPr>
          <w:t>(一)、质量目标与方针</w:t>
        </w:r>
        <w:r>
          <w:tab/>
        </w:r>
        <w:r>
          <w:fldChar w:fldCharType="begin"/>
        </w:r>
        <w:r>
          <w:instrText xml:space="preserve"> PAGEREF _Toc9677 \h </w:instrText>
        </w:r>
        <w:r>
          <w:fldChar w:fldCharType="separate"/>
        </w:r>
        <w:r>
          <w:t>76</w:t>
        </w:r>
        <w:r>
          <w:fldChar w:fldCharType="end"/>
        </w:r>
      </w:hyperlink>
    </w:p>
    <w:p>
      <w:pPr>
        <w:pStyle w:val="TOC2"/>
        <w:tabs>
          <w:tab w:val="right" w:leader="dot" w:pos="8306"/>
        </w:tabs>
      </w:pPr>
      <w:hyperlink w:anchor="_Toc19489" w:history="1">
        <w:r>
          <w:rPr>
            <w:rFonts w:ascii="仿宋" w:eastAsia="仿宋" w:hAnsi="仿宋" w:cs="仿宋" w:hint="eastAsia"/>
            <w:lang w:eastAsia="zh-CN"/>
          </w:rPr>
          <w:t>(二)、质量管理责任</w:t>
        </w:r>
        <w:r>
          <w:tab/>
        </w:r>
        <w:r>
          <w:fldChar w:fldCharType="begin"/>
        </w:r>
        <w:r>
          <w:instrText xml:space="preserve"> PAGEREF _Toc19489 \h </w:instrText>
        </w:r>
        <w:r>
          <w:fldChar w:fldCharType="separate"/>
        </w:r>
        <w:r>
          <w:t>77</w:t>
        </w:r>
        <w:r>
          <w:fldChar w:fldCharType="end"/>
        </w:r>
      </w:hyperlink>
    </w:p>
    <w:p>
      <w:pPr>
        <w:pStyle w:val="TOC2"/>
        <w:tabs>
          <w:tab w:val="right" w:leader="dot" w:pos="8306"/>
        </w:tabs>
      </w:pPr>
      <w:hyperlink w:anchor="_Toc27328" w:history="1">
        <w:r>
          <w:rPr>
            <w:rFonts w:ascii="仿宋" w:eastAsia="仿宋" w:hAnsi="仿宋" w:cs="仿宋" w:hint="eastAsia"/>
            <w:lang w:eastAsia="zh-CN"/>
          </w:rPr>
          <w:t>(三)、质量管理体系文件</w:t>
        </w:r>
        <w:r>
          <w:tab/>
        </w:r>
        <w:r>
          <w:fldChar w:fldCharType="begin"/>
        </w:r>
        <w:r>
          <w:instrText xml:space="preserve"> PAGEREF _Toc27328 \h </w:instrText>
        </w:r>
        <w:r>
          <w:fldChar w:fldCharType="separate"/>
        </w:r>
        <w:r>
          <w:t>78</w:t>
        </w:r>
        <w:r>
          <w:fldChar w:fldCharType="end"/>
        </w:r>
      </w:hyperlink>
    </w:p>
    <w:p>
      <w:pPr>
        <w:pStyle w:val="TOC2"/>
        <w:tabs>
          <w:tab w:val="right" w:leader="dot" w:pos="8306"/>
        </w:tabs>
      </w:pPr>
      <w:hyperlink w:anchor="_Toc24962" w:history="1">
        <w:r>
          <w:rPr>
            <w:rFonts w:ascii="仿宋" w:eastAsia="仿宋" w:hAnsi="仿宋" w:cs="仿宋" w:hint="eastAsia"/>
            <w:lang w:eastAsia="zh-CN"/>
          </w:rPr>
          <w:t>(四)、质量培训与教育</w:t>
        </w:r>
        <w:r>
          <w:tab/>
        </w:r>
        <w:r>
          <w:fldChar w:fldCharType="begin"/>
        </w:r>
        <w:r>
          <w:instrText xml:space="preserve"> PAGEREF _Toc24962 \h </w:instrText>
        </w:r>
        <w:r>
          <w:fldChar w:fldCharType="separate"/>
        </w:r>
        <w:r>
          <w:t>81</w:t>
        </w:r>
        <w:r>
          <w:fldChar w:fldCharType="end"/>
        </w:r>
      </w:hyperlink>
    </w:p>
    <w:p>
      <w:pPr>
        <w:pStyle w:val="TOC2"/>
        <w:tabs>
          <w:tab w:val="right" w:leader="dot" w:pos="8306"/>
        </w:tabs>
      </w:pPr>
      <w:hyperlink w:anchor="_Toc12048" w:history="1">
        <w:r>
          <w:rPr>
            <w:rFonts w:ascii="仿宋" w:eastAsia="仿宋" w:hAnsi="仿宋" w:cs="仿宋" w:hint="eastAsia"/>
            <w:lang w:eastAsia="zh-CN"/>
          </w:rPr>
          <w:t>(五)、质量审核与评价</w:t>
        </w:r>
        <w:r>
          <w:tab/>
        </w:r>
        <w:r>
          <w:fldChar w:fldCharType="begin"/>
        </w:r>
        <w:r>
          <w:instrText xml:space="preserve"> PAGEREF _Toc12048 \h </w:instrText>
        </w:r>
        <w:r>
          <w:fldChar w:fldCharType="separate"/>
        </w:r>
        <w:r>
          <w:t>82</w:t>
        </w:r>
        <w:r>
          <w:fldChar w:fldCharType="end"/>
        </w:r>
      </w:hyperlink>
    </w:p>
    <w:p>
      <w:pPr>
        <w:pStyle w:val="TOC2"/>
        <w:tabs>
          <w:tab w:val="right" w:leader="dot" w:pos="8306"/>
        </w:tabs>
      </w:pPr>
      <w:hyperlink w:anchor="_Toc29658" w:history="1">
        <w:r>
          <w:rPr>
            <w:rFonts w:ascii="仿宋" w:eastAsia="仿宋" w:hAnsi="仿宋" w:cs="仿宋" w:hint="eastAsia"/>
            <w:lang w:eastAsia="zh-CN"/>
          </w:rPr>
          <w:t>(六)、不符合与纠正措施</w:t>
        </w:r>
        <w:r>
          <w:tab/>
        </w:r>
        <w:r>
          <w:fldChar w:fldCharType="begin"/>
        </w:r>
        <w:r>
          <w:instrText xml:space="preserve"> PAGEREF _Toc29658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73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327"/>
      <w:r>
        <w:rPr>
          <w:rFonts w:ascii="仿宋" w:eastAsia="仿宋" w:hAnsi="仿宋" w:cs="仿宋" w:hint="eastAsia"/>
          <w:sz w:val="28"/>
          <w:lang w:eastAsia="zh-CN"/>
        </w:rPr>
        <w:t>一、防晒油项目文档管理</w:t>
      </w:r>
      <w:bookmarkEnd w:id="2"/>
    </w:p>
    <w:p>
      <w:pPr>
        <w:pStyle w:val="Heading2"/>
        <w:rPr>
          <w:rFonts w:ascii="仿宋" w:eastAsia="仿宋" w:hAnsi="仿宋" w:cs="仿宋" w:hint="eastAsia"/>
          <w:lang w:eastAsia="zh-CN"/>
        </w:rPr>
      </w:pPr>
      <w:bookmarkStart w:id="3" w:name="_Toc1354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防晒油项目高度重视文档的质量和准确性，以支持防晒油项目的各项活动和决策。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防晒油项目文档的编制始于防晒油项目计划的初期，我们制定了详细的文档编制计划，明确了每个文档的内容、格式和编写责任人。在防晒油项目启动阶段，我们首先编制了防晒油项目章程，明确定义了防晒油项目的目标、范围、风险等关键要素。随后，防晒油项目团队根据计划陆续编制了需求文档、设计文档、测试文档等各类文档，确保防晒油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防晒油项目管理中的重要环节，旨在确保防晒油项目文档符合质量标准和防晒油项目需求。在防晒油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除了内部审查，我们还进行了外部审查，邀请防晒油项目相关利益方和专业领域的专家对文档进行独立审查。这有助于获取更全面、客观的反馈，确保防晒油项目文档不仅符合内部标准，也满足外部需求。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防晒油项目在文档编制与审查方面建立了严格的管理机制，通过规范的流程和多维度的审查，确保防晒油项目文档的质量、准确性和可靠性，为防晒油项目的顺利推进提供了有力支持。</w:t>
      </w:r>
    </w:p>
    <w:p>
      <w:pPr>
        <w:pStyle w:val="Heading2"/>
        <w:ind w:firstLine="560" w:firstLineChars="200"/>
        <w:rPr>
          <w:rFonts w:ascii="仿宋" w:eastAsia="仿宋" w:hAnsi="仿宋" w:cs="仿宋" w:hint="eastAsia"/>
          <w:sz w:val="28"/>
          <w:lang w:eastAsia="zh-CN"/>
        </w:rPr>
      </w:pPr>
      <w:bookmarkStart w:id="4" w:name="_Toc1984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在防晒油项目中，我们致力于优化文档发布与分发过程，以确保信息的高效传递和团队间协作的顺畅进行。以下是我们采取的关键优化策略：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我们通过多渠道发布文档，包括电子邮件、防晒油项目管理平台、内部网站等，以满足不同团队成员的偏好和需求。多渠道发布确保了信息的全面覆盖。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我们采用了精细的权限控制，确保只有授权人员可以访问敏感信息。这种安全措施保护了防晒油项目文档的机密性，防止了未经授权的信息泄露。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1435"/>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文档存档与归档是防晒油项目生命周期中一个至关重要的环节，直接关系到防晒油项目信息的长期保存和历史记录的完整性。在防晒油项目中，我们实施了一系列有效的文档存档与归档管理策略：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3186"/>
      <w:r>
        <w:rPr>
          <w:rFonts w:ascii="仿宋" w:eastAsia="仿宋" w:hAnsi="仿宋" w:cs="仿宋" w:hint="eastAsia"/>
          <w:sz w:val="28"/>
          <w:lang w:eastAsia="zh-CN"/>
        </w:rPr>
        <w:t>二、防晒油项目选址可行性分析</w:t>
      </w:r>
      <w:bookmarkEnd w:id="6"/>
    </w:p>
    <w:p>
      <w:pPr>
        <w:pStyle w:val="Heading2"/>
        <w:rPr>
          <w:rFonts w:ascii="仿宋" w:eastAsia="仿宋" w:hAnsi="仿宋" w:cs="仿宋" w:hint="eastAsia"/>
          <w:lang w:eastAsia="zh-CN"/>
        </w:rPr>
      </w:pPr>
      <w:bookmarkStart w:id="7" w:name="_Toc21739"/>
      <w:r>
        <w:rPr>
          <w:rFonts w:ascii="仿宋" w:eastAsia="仿宋" w:hAnsi="仿宋" w:cs="仿宋" w:hint="eastAsia"/>
          <w:lang w:eastAsia="zh-CN"/>
        </w:rPr>
        <w:t>(一)、防晒油项目选址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该防晒油项目选址位于XX省XX市XX区XXX街道</w:t>
      </w:r>
    </w:p>
    <w:p>
      <w:pPr>
        <w:pStyle w:val="Heading2"/>
        <w:ind w:firstLine="560" w:firstLineChars="200"/>
        <w:rPr>
          <w:rFonts w:ascii="仿宋" w:eastAsia="仿宋" w:hAnsi="仿宋" w:cs="仿宋" w:hint="eastAsia"/>
          <w:sz w:val="28"/>
          <w:lang w:eastAsia="zh-CN"/>
        </w:rPr>
      </w:pPr>
      <w:bookmarkStart w:id="8" w:name="_Toc9887"/>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征地面积： 防晒油项目的征地面积将根据防晒油项目的实际规模和需求进行精确规划。具体面积XXX平方米，旨在确保防晒油项目不仅能够满足当前的发展需求，还能够预留空间以适应未来的扩展。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净用地面积是在征地面积基础上去除不可利用面积后的实际可开发用地。具体面积XXX平方米，考虑到环保、交通、安全等多方面因素，以确保防晒油项目在整体利用效率上达到最优。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防晒油项目计划建设的建筑总规模具体面积XXX平方米。这一规模的确定综合考虑了防晒油项目的性质、规模，以及城市规划的相关要求，确保建筑布局与周边环境协调一致。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绿地率是防晒油项目用地中被规划为绿地的比例。具体面积XXX平方米，旨在通过合理规划绿地，改善防晒油项目周边环境，提升居民生活质量，并符合城市整体绿化规划。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容积率是用地上可以建设的建筑总体积与用地面积之比。具体面积XXX，通过合理的容积率规划，确保防晒油项目建筑规模与周边环境和谐共生。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确保防晒油项目选址与当地城市规划相一致，具体面积XXX平方米。通过与城市规划部门深入沟通，确保防晒油项目不仅符合城市的整体发展方向，还能够融入城市的发展布局，为城市的长远发展贡献力量。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充分了解并确保防晒油项目选址符合当地产业政策，具体面积XXX平方米。这包括防晒油项目对当地经济的促进作用，以及对相关产业的带动效应，确保防晒油项目与地方政府的产业政策保持一致，促进共赢合作。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用地总体要求必须符合环保和可持续发展的原则，具体面积XXX平方米。通过采用绿色建筑设计、节能减排等措施，确保防晒油项目在建设和运营过程中对环境的影响最小化，达到可持续发展的要求。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确保防晒油项目选址具备必要的公共设施配套，具体面积XXX平方米。这包括交通便利性、教育、医疗等基础设施，以提高居民生活品质，使得防晒油项目选址更具吸引力。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考虑用地总体要求对当地社会稳定性的影响，具体面积XXX平方米。通过深入了解当地社区反馈，确保防晒油项目的选址和建设过程对当地社会和谐稳定产生积极作用。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防晒油项目选址不仅符合法规和规划，还在实际操作中具有可行性。这一全面规划将为防晒油项目的成功实施提供坚实的基础，确保防晒油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6406"/>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防晒油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防晒油项目的设备规划和空间设计中，我们将采取灵活设备布局的措施。设备布局将根据实际需求进行灵活设计，避免不必要的浪费。通过合理规划设备摆放位置，我们将提高设备的利用率，减少设备间距，以确保防晒油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防晒油项目内部引入共享设施的概念，例如共享会议室、办公区等。通过这种方式，我们可以减少对资源的重复建设，提高资源共享效率，从而减小防晒油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5961"/>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 在防晒油项目的总图布置中，我们将不同功能区域进行明确的规划，以最大程度满足防晒油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346"/>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我们首先关注市场因素，包括潜在客户分布、竞争对手位置、市场需求等。通过深入的市场调研，我们能够更准确地评估选址对于市场开拓和产品销售的影响，确保防晒油项目能够在有利的市场环境中蓬勃发展。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防晒油项目对环境的影响是综合评价的重要因素之一。我们将详细考虑选址周边的自然环境、生态保护区、水源地等情况，确保防晒油项目的建设和运营对环境影响最小化，并符合当地的环保法规标准。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对选址的评价还需充分考虑当地政府的产业政策和法规。我们将详细了解防晒油项目所在地的相关政策，确保防晒油项目的规划和运营与当地法规相符，降低不必要的法律风险。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考虑到社会稳定性对企业运营的重要性，我们将评估选址地区的社会安全情况、劳工关系、社区反馈等方面，以确保防晒油项目的建设和运营不会受到社会稳定性的负面影响。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最后，我们将综合考虑用地成本，包括土地购置费用、土地开发成本等。通过对用地成本的详细评估，我们能够做出更为精确的经济效益分析，为防晒油项目的投资决策提供有力支持。</w:t>
      </w:r>
    </w:p>
    <w:p>
      <w:pPr>
        <w:pStyle w:val="Heading1"/>
        <w:ind w:firstLine="560" w:firstLineChars="200"/>
        <w:rPr>
          <w:rFonts w:ascii="仿宋" w:eastAsia="仿宋" w:hAnsi="仿宋" w:cs="仿宋" w:hint="eastAsia"/>
          <w:sz w:val="28"/>
          <w:lang w:eastAsia="zh-CN"/>
        </w:rPr>
      </w:pPr>
      <w:bookmarkStart w:id="12" w:name="_Toc26046"/>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23241"/>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防晒油项目的主要产品是XXXX，预计年产值为XXX万元。这一产品在市场中占据着重要的地位，其广泛的应用范围使得该防晒油项目的市场前景非常广阔。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防晒油项目的xxx产品作为重要的原材料之一，将在多个领域发挥关键作用。其在建筑、交通、能源等方面的广泛应用将为整个产业链提供强大的支持，形成产业协同效应。防晒油项目的年产值XXX万XXX万XXX万万元不仅反映了其在市场上的巨大潜力，更预示着它对国民经济的积极贡献。这种关联度高、涉及面广的产业关系，使得该防晒油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1935"/>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晒油项目总征地面积为XXXX平方米，相当于约XX.XX亩，其中净用地面积为XXXX平方米，红线范围内相当于约XX.XX亩。这一用地规模充分考虑了防晒油项目的建设需求，保障了防晒油项目在合适的空间内得以充分发展。防晒油项目规划的总建筑面积为XXXX平方米，其中主体工程建设占XXXX平方米，计容建筑面积达XXXX平方米。预计建筑工程的投资将达到XXXX万元，为防晒油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防晒油项目计划购置的设备共计XXXX台（套），设备购置费用为XXXX万元。这一设备购置计划充分考虑到防晒油项目的生产需求和技术要求，确保了防晒油项目在生产运营中具备先进的技术装备和高效的生产能力。设备的合理配置将为防晒油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防晒油项目计划总投资为XXXX万元，预计年实现营业收入为XXXX万元。这一产能规模的设定旨在确保防晒油项目能够在投资与回报之间取得平衡，实现长期可持续的发展。防晒油项目的总投资充分考虑到各个方面的需求，包括用地建设、设备购置等多个环节，以确保防晒油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1721"/>
      <w:r>
        <w:rPr>
          <w:rFonts w:ascii="仿宋" w:eastAsia="仿宋" w:hAnsi="仿宋" w:cs="仿宋" w:hint="eastAsia"/>
          <w:sz w:val="28"/>
          <w:lang w:eastAsia="zh-CN"/>
        </w:rPr>
        <w:t>四、防晒油项目建设背景及必要性分析</w:t>
      </w:r>
      <w:bookmarkEnd w:id="15"/>
    </w:p>
    <w:p>
      <w:pPr>
        <w:pStyle w:val="Heading2"/>
        <w:rPr>
          <w:rFonts w:ascii="仿宋" w:eastAsia="仿宋" w:hAnsi="仿宋" w:cs="仿宋" w:hint="eastAsia"/>
          <w:lang w:eastAsia="zh-CN"/>
        </w:rPr>
      </w:pPr>
      <w:bookmarkStart w:id="16" w:name="_Toc19959"/>
      <w:r>
        <w:rPr>
          <w:rFonts w:ascii="仿宋" w:eastAsia="仿宋" w:hAnsi="仿宋" w:cs="仿宋" w:hint="eastAsia"/>
          <w:lang w:eastAsia="zh-CN"/>
        </w:rPr>
        <w:t>(一)、防晒油项目背景分析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晒油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防晒油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我们的背景分析将深入挖掘当前行业的发展趋势，通过对竞争态势的全面审视，找到防晒油项目在这个潮流中的定位。同时，我们将关注行业内涌现的新兴机遇，以便防晒油项目更好地融入行业发展的潮流中。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防晒油项目提供了强大的发展动力。我们将聚焦于行业内最新的技术发展趋势，包括但不限于人工智能、大数据分析、物联网等领域。通过深度的技术研究，我们将确保防晒油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防晒油项目发展的源泉。我们将投入更多的精力对市场需求进行深入剖析，超越表面的需求，深入挖掘潜在的市场痛点和机遇。通过对市场需求的细致了解，防晒油项目将更有针对性地设计解决方案，满足市场的多样化需求，从而更好地促进防晒油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防晒油项目战略至关重要。我们将对竞争态势进行更为深入的分析，包括但不限于市场份额、产品特点、客户满意度等多个维度。通过深度的竞争分析，防晒油项目将能够更准确地把握市场脉搏，制定具有竞争力的防晒油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防晒油项目的发展具有直接的影响。我们将进行更为全面的法规和政策分析，了解行业发展中的潜在法律风险和合规挑战。通过充分了解和遵守相关法规，防晒油项目将确保在法律框架内合法合规运营，为防晒油项目的稳健发展提供有力支持。</w:t>
      </w:r>
    </w:p>
    <w:p>
      <w:pPr>
        <w:pStyle w:val="Heading2"/>
        <w:ind w:firstLine="560" w:firstLineChars="200"/>
        <w:rPr>
          <w:rFonts w:ascii="仿宋" w:eastAsia="仿宋" w:hAnsi="仿宋" w:cs="仿宋" w:hint="eastAsia"/>
          <w:sz w:val="28"/>
          <w:lang w:eastAsia="zh-CN"/>
        </w:rPr>
      </w:pPr>
      <w:bookmarkStart w:id="17" w:name="_Toc27705"/>
      <w:r>
        <w:rPr>
          <w:rFonts w:ascii="仿宋" w:eastAsia="仿宋" w:hAnsi="仿宋" w:cs="仿宋" w:hint="eastAsia"/>
          <w:sz w:val="28"/>
          <w:lang w:eastAsia="zh-CN"/>
        </w:rPr>
        <w:t>(二)、防晒油项目建设必要性分析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防晒油项目建设的迫切性源于对行业发展趋势的深刻洞察。我们正处于一个行业变革的时代，科技创新、数字化转型成为企业发展的关键动力。防晒油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防晒油项目建设不仅仅是为了跟上潮流，更是为了通过技术创新推动企业的持续发展。通过引入先进的技术和解决方案，防晒油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防晒油项目的建设成为必然选择，通过提高产品质量、拓展服务领域，从而在竞争中获得更多的机会。防晒油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防晒油项目建设的必要性体现在对客户需求更精准的满足。通过防晒油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防晒油项目建设的背后是对企业持续创新的追求。只有通过不断创新，企业才能在竞争中立于不败之地。防晒油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27732"/>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13389"/>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防晒油项目的技术管理特点体现在其创新导向。通过引入最先进的技术趋势和解决方案，防晒油项目致力于提升科技含量、提高质量和效率水平。这意味着我们将采用最新的工具和方法，确保防晒油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https://d.book118.com/257115016164006030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防晒油项目规划设计纲要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防晒油项目规划设计纲要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防晒油项目规划设计纲要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防晒油项目规划设计纲要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防晒油项目规划设计纲要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防晒油项目规划设计纲要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防晒油项目规划设计纲要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防晒油项目规划设计纲要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防晒油项目规划设计纲要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防晒油项目规划设计纲要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防晒油项目规划设计纲要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防晒油项目规划设计纲要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防晒油项目规划设计纲要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防晒油项目规划设计纲要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防晒油项目规划设计纲要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防晒油项目规划设计纲要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防晒油项目规划设计纲要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C6485A"/>
    <w:rsid w:val="3DC6485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7115016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2024-01-11T17:28:00Z</dcterms:created>
  <dcterms:modified xsi:type="dcterms:W3CDTF">2024-01-11T17:29:13Z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5B6FF19FCFEA43A697011B835C7F40A1_11</vt:lpwstr>
  </property>
  <property fmtid="{D5CDD505-2E9C-101B-9397-08002B2CF9AE}" pid="3" name="KSOProductBuildVer">
    <vt:lpwstr>2052-12.1.0.16120</vt:lpwstr>
  </property>
</Properties>
</file>