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滑动轴承&amp;轴瓦项目规划设计纲要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3" w:history="1">
        <w:r>
          <w:rPr>
            <w:rFonts w:ascii="仿宋" w:eastAsia="仿宋" w:hAnsi="仿宋" w:cs="仿宋" w:hint="eastAsia"/>
            <w:lang w:eastAsia="zh-CN"/>
          </w:rPr>
          <w:t>概论</w:t>
        </w:r>
        <w:r>
          <w:tab/>
        </w:r>
        <w:r>
          <w:fldChar w:fldCharType="begin"/>
        </w:r>
        <w:r>
          <w:instrText xml:space="preserve"> PAGEREF _Toc19323 \h </w:instrText>
        </w:r>
        <w:r>
          <w:fldChar w:fldCharType="separate"/>
        </w:r>
        <w:r>
          <w:t>3</w:t>
        </w:r>
        <w:r>
          <w:fldChar w:fldCharType="end"/>
        </w:r>
      </w:hyperlink>
    </w:p>
    <w:p>
      <w:pPr>
        <w:pStyle w:val="TOC1"/>
        <w:tabs>
          <w:tab w:val="right" w:leader="dot" w:pos="8306"/>
        </w:tabs>
      </w:pPr>
      <w:hyperlink w:anchor="_Toc29629" w:history="1">
        <w:r>
          <w:rPr>
            <w:rFonts w:ascii="仿宋" w:eastAsia="仿宋" w:hAnsi="仿宋" w:cs="仿宋" w:hint="eastAsia"/>
            <w:lang w:eastAsia="zh-CN"/>
          </w:rPr>
          <w:t>一、滑动轴承&amp;轴瓦项目选址可行性分析</w:t>
        </w:r>
        <w:r>
          <w:tab/>
        </w:r>
        <w:r>
          <w:fldChar w:fldCharType="begin"/>
        </w:r>
        <w:r>
          <w:instrText xml:space="preserve"> PAGEREF _Toc29629 \h </w:instrText>
        </w:r>
        <w:r>
          <w:fldChar w:fldCharType="separate"/>
        </w:r>
        <w:r>
          <w:t>3</w:t>
        </w:r>
        <w:r>
          <w:fldChar w:fldCharType="end"/>
        </w:r>
      </w:hyperlink>
    </w:p>
    <w:p>
      <w:pPr>
        <w:pStyle w:val="TOC2"/>
        <w:tabs>
          <w:tab w:val="right" w:leader="dot" w:pos="8306"/>
        </w:tabs>
      </w:pPr>
      <w:hyperlink w:anchor="_Toc9529" w:history="1">
        <w:r>
          <w:rPr>
            <w:rFonts w:ascii="仿宋" w:eastAsia="仿宋" w:hAnsi="仿宋" w:cs="仿宋" w:hint="eastAsia"/>
            <w:lang w:eastAsia="zh-CN"/>
          </w:rPr>
          <w:t>(一)、滑动轴承&amp;轴瓦项目选址</w:t>
        </w:r>
        <w:r>
          <w:tab/>
        </w:r>
        <w:r>
          <w:fldChar w:fldCharType="begin"/>
        </w:r>
        <w:r>
          <w:instrText xml:space="preserve"> PAGEREF _Toc9529 \h </w:instrText>
        </w:r>
        <w:r>
          <w:fldChar w:fldCharType="separate"/>
        </w:r>
        <w:r>
          <w:t>3</w:t>
        </w:r>
        <w:r>
          <w:fldChar w:fldCharType="end"/>
        </w:r>
      </w:hyperlink>
    </w:p>
    <w:p>
      <w:pPr>
        <w:pStyle w:val="TOC2"/>
        <w:tabs>
          <w:tab w:val="right" w:leader="dot" w:pos="8306"/>
        </w:tabs>
      </w:pPr>
      <w:hyperlink w:anchor="_Toc11370" w:history="1">
        <w:r>
          <w:rPr>
            <w:rFonts w:ascii="仿宋" w:eastAsia="仿宋" w:hAnsi="仿宋" w:cs="仿宋" w:hint="eastAsia"/>
            <w:lang w:eastAsia="zh-CN"/>
          </w:rPr>
          <w:t>(二)、用地控制指标</w:t>
        </w:r>
        <w:r>
          <w:tab/>
        </w:r>
        <w:r>
          <w:fldChar w:fldCharType="begin"/>
        </w:r>
        <w:r>
          <w:instrText xml:space="preserve"> PAGEREF _Toc11370 \h </w:instrText>
        </w:r>
        <w:r>
          <w:fldChar w:fldCharType="separate"/>
        </w:r>
        <w:r>
          <w:t>3</w:t>
        </w:r>
        <w:r>
          <w:fldChar w:fldCharType="end"/>
        </w:r>
      </w:hyperlink>
    </w:p>
    <w:p>
      <w:pPr>
        <w:pStyle w:val="TOC2"/>
        <w:tabs>
          <w:tab w:val="right" w:leader="dot" w:pos="8306"/>
        </w:tabs>
      </w:pPr>
      <w:hyperlink w:anchor="_Toc13466" w:history="1">
        <w:r>
          <w:rPr>
            <w:rFonts w:ascii="仿宋" w:eastAsia="仿宋" w:hAnsi="仿宋" w:cs="仿宋" w:hint="eastAsia"/>
            <w:lang w:eastAsia="zh-CN"/>
          </w:rPr>
          <w:t>(三)、节约用地措施</w:t>
        </w:r>
        <w:r>
          <w:tab/>
        </w:r>
        <w:r>
          <w:fldChar w:fldCharType="begin"/>
        </w:r>
        <w:r>
          <w:instrText xml:space="preserve"> PAGEREF _Toc13466 \h </w:instrText>
        </w:r>
        <w:r>
          <w:fldChar w:fldCharType="separate"/>
        </w:r>
        <w:r>
          <w:t>5</w:t>
        </w:r>
        <w:r>
          <w:fldChar w:fldCharType="end"/>
        </w:r>
      </w:hyperlink>
    </w:p>
    <w:p>
      <w:pPr>
        <w:pStyle w:val="TOC2"/>
        <w:tabs>
          <w:tab w:val="right" w:leader="dot" w:pos="8306"/>
        </w:tabs>
      </w:pPr>
      <w:hyperlink w:anchor="_Toc12465" w:history="1">
        <w:r>
          <w:rPr>
            <w:rFonts w:ascii="仿宋" w:eastAsia="仿宋" w:hAnsi="仿宋" w:cs="仿宋" w:hint="eastAsia"/>
            <w:lang w:eastAsia="zh-CN"/>
          </w:rPr>
          <w:t>(四)、总图布置方案</w:t>
        </w:r>
        <w:r>
          <w:tab/>
        </w:r>
        <w:r>
          <w:fldChar w:fldCharType="begin"/>
        </w:r>
        <w:r>
          <w:instrText xml:space="preserve"> PAGEREF _Toc12465 \h </w:instrText>
        </w:r>
        <w:r>
          <w:fldChar w:fldCharType="separate"/>
        </w:r>
        <w:r>
          <w:t>6</w:t>
        </w:r>
        <w:r>
          <w:fldChar w:fldCharType="end"/>
        </w:r>
      </w:hyperlink>
    </w:p>
    <w:p>
      <w:pPr>
        <w:pStyle w:val="TOC2"/>
        <w:tabs>
          <w:tab w:val="right" w:leader="dot" w:pos="8306"/>
        </w:tabs>
      </w:pPr>
      <w:hyperlink w:anchor="_Toc29863" w:history="1">
        <w:r>
          <w:rPr>
            <w:rFonts w:ascii="仿宋" w:eastAsia="仿宋" w:hAnsi="仿宋" w:cs="仿宋" w:hint="eastAsia"/>
            <w:lang w:eastAsia="zh-CN"/>
          </w:rPr>
          <w:t>(五)、选址综合评价</w:t>
        </w:r>
        <w:r>
          <w:tab/>
        </w:r>
        <w:r>
          <w:fldChar w:fldCharType="begin"/>
        </w:r>
        <w:r>
          <w:instrText xml:space="preserve"> PAGEREF _Toc29863 \h </w:instrText>
        </w:r>
        <w:r>
          <w:fldChar w:fldCharType="separate"/>
        </w:r>
        <w:r>
          <w:t>7</w:t>
        </w:r>
        <w:r>
          <w:fldChar w:fldCharType="end"/>
        </w:r>
      </w:hyperlink>
    </w:p>
    <w:p>
      <w:pPr>
        <w:pStyle w:val="TOC1"/>
        <w:tabs>
          <w:tab w:val="right" w:leader="dot" w:pos="8306"/>
        </w:tabs>
      </w:pPr>
      <w:hyperlink w:anchor="_Toc23946" w:history="1">
        <w:r>
          <w:rPr>
            <w:rFonts w:ascii="仿宋" w:eastAsia="仿宋" w:hAnsi="仿宋" w:cs="仿宋" w:hint="eastAsia"/>
            <w:lang w:eastAsia="zh-CN"/>
          </w:rPr>
          <w:t>二、市场分析、调研</w:t>
        </w:r>
        <w:r>
          <w:tab/>
        </w:r>
        <w:r>
          <w:fldChar w:fldCharType="begin"/>
        </w:r>
        <w:r>
          <w:instrText xml:space="preserve"> PAGEREF _Toc23946 \h </w:instrText>
        </w:r>
        <w:r>
          <w:fldChar w:fldCharType="separate"/>
        </w:r>
        <w:r>
          <w:t>8</w:t>
        </w:r>
        <w:r>
          <w:fldChar w:fldCharType="end"/>
        </w:r>
      </w:hyperlink>
    </w:p>
    <w:p>
      <w:pPr>
        <w:pStyle w:val="TOC2"/>
        <w:tabs>
          <w:tab w:val="right" w:leader="dot" w:pos="8306"/>
        </w:tabs>
      </w:pPr>
      <w:hyperlink w:anchor="_Toc11325" w:history="1">
        <w:r>
          <w:rPr>
            <w:rFonts w:ascii="仿宋" w:eastAsia="仿宋" w:hAnsi="仿宋" w:cs="仿宋" w:hint="eastAsia"/>
            <w:lang w:eastAsia="zh-CN"/>
          </w:rPr>
          <w:t>(一)、滑动轴承&amp;轴瓦行业分析</w:t>
        </w:r>
        <w:r>
          <w:tab/>
        </w:r>
        <w:r>
          <w:fldChar w:fldCharType="begin"/>
        </w:r>
        <w:r>
          <w:instrText xml:space="preserve"> PAGEREF _Toc11325 \h </w:instrText>
        </w:r>
        <w:r>
          <w:fldChar w:fldCharType="separate"/>
        </w:r>
        <w:r>
          <w:t>8</w:t>
        </w:r>
        <w:r>
          <w:fldChar w:fldCharType="end"/>
        </w:r>
      </w:hyperlink>
    </w:p>
    <w:p>
      <w:pPr>
        <w:pStyle w:val="TOC2"/>
        <w:tabs>
          <w:tab w:val="right" w:leader="dot" w:pos="8306"/>
        </w:tabs>
      </w:pPr>
      <w:hyperlink w:anchor="_Toc27899" w:history="1">
        <w:r>
          <w:rPr>
            <w:rFonts w:ascii="仿宋" w:eastAsia="仿宋" w:hAnsi="仿宋" w:cs="仿宋" w:hint="eastAsia"/>
            <w:lang w:eastAsia="zh-CN"/>
          </w:rPr>
          <w:t>(二)、滑动轴承&amp;轴瓦市场分析预测</w:t>
        </w:r>
        <w:r>
          <w:tab/>
        </w:r>
        <w:r>
          <w:fldChar w:fldCharType="begin"/>
        </w:r>
        <w:r>
          <w:instrText xml:space="preserve"> PAGEREF _Toc27899 \h </w:instrText>
        </w:r>
        <w:r>
          <w:fldChar w:fldCharType="separate"/>
        </w:r>
        <w:r>
          <w:t>9</w:t>
        </w:r>
        <w:r>
          <w:fldChar w:fldCharType="end"/>
        </w:r>
      </w:hyperlink>
    </w:p>
    <w:p>
      <w:pPr>
        <w:pStyle w:val="TOC1"/>
        <w:tabs>
          <w:tab w:val="right" w:leader="dot" w:pos="8306"/>
        </w:tabs>
      </w:pPr>
      <w:hyperlink w:anchor="_Toc2412" w:history="1">
        <w:r>
          <w:rPr>
            <w:rFonts w:ascii="仿宋" w:eastAsia="仿宋" w:hAnsi="仿宋" w:cs="仿宋" w:hint="eastAsia"/>
            <w:lang w:eastAsia="zh-CN"/>
          </w:rPr>
          <w:t>三、工艺说明</w:t>
        </w:r>
        <w:r>
          <w:tab/>
        </w:r>
        <w:r>
          <w:fldChar w:fldCharType="begin"/>
        </w:r>
        <w:r>
          <w:instrText xml:space="preserve"> PAGEREF _Toc2412 \h </w:instrText>
        </w:r>
        <w:r>
          <w:fldChar w:fldCharType="separate"/>
        </w:r>
        <w:r>
          <w:t>10</w:t>
        </w:r>
        <w:r>
          <w:fldChar w:fldCharType="end"/>
        </w:r>
      </w:hyperlink>
    </w:p>
    <w:p>
      <w:pPr>
        <w:pStyle w:val="TOC2"/>
        <w:tabs>
          <w:tab w:val="right" w:leader="dot" w:pos="8306"/>
        </w:tabs>
      </w:pPr>
      <w:hyperlink w:anchor="_Toc10381" w:history="1">
        <w:r>
          <w:rPr>
            <w:rFonts w:ascii="仿宋" w:eastAsia="仿宋" w:hAnsi="仿宋" w:cs="仿宋" w:hint="eastAsia"/>
            <w:lang w:eastAsia="zh-CN"/>
          </w:rPr>
          <w:t>(一)、技术管理特点</w:t>
        </w:r>
        <w:r>
          <w:tab/>
        </w:r>
        <w:r>
          <w:fldChar w:fldCharType="begin"/>
        </w:r>
        <w:r>
          <w:instrText xml:space="preserve"> PAGEREF _Toc10381 \h </w:instrText>
        </w:r>
        <w:r>
          <w:fldChar w:fldCharType="separate"/>
        </w:r>
        <w:r>
          <w:t>10</w:t>
        </w:r>
        <w:r>
          <w:fldChar w:fldCharType="end"/>
        </w:r>
      </w:hyperlink>
    </w:p>
    <w:p>
      <w:pPr>
        <w:pStyle w:val="TOC2"/>
        <w:tabs>
          <w:tab w:val="right" w:leader="dot" w:pos="8306"/>
        </w:tabs>
      </w:pPr>
      <w:hyperlink w:anchor="_Toc31869" w:history="1">
        <w:r>
          <w:rPr>
            <w:rFonts w:ascii="仿宋" w:eastAsia="仿宋" w:hAnsi="仿宋" w:cs="仿宋" w:hint="eastAsia"/>
            <w:lang w:eastAsia="zh-CN"/>
          </w:rPr>
          <w:t>(二)、滑动轴承&amp;轴瓦项目工艺技术设计方案</w:t>
        </w:r>
        <w:r>
          <w:tab/>
        </w:r>
        <w:r>
          <w:fldChar w:fldCharType="begin"/>
        </w:r>
        <w:r>
          <w:instrText xml:space="preserve"> PAGEREF _Toc31869 \h </w:instrText>
        </w:r>
        <w:r>
          <w:fldChar w:fldCharType="separate"/>
        </w:r>
        <w:r>
          <w:t>11</w:t>
        </w:r>
        <w:r>
          <w:fldChar w:fldCharType="end"/>
        </w:r>
      </w:hyperlink>
    </w:p>
    <w:p>
      <w:pPr>
        <w:pStyle w:val="TOC2"/>
        <w:tabs>
          <w:tab w:val="right" w:leader="dot" w:pos="8306"/>
        </w:tabs>
      </w:pPr>
      <w:hyperlink w:anchor="_Toc161" w:history="1">
        <w:r>
          <w:rPr>
            <w:rFonts w:ascii="仿宋" w:eastAsia="仿宋" w:hAnsi="仿宋" w:cs="仿宋" w:hint="eastAsia"/>
            <w:lang w:eastAsia="zh-CN"/>
          </w:rPr>
          <w:t>(三)、设备选型方案</w:t>
        </w:r>
        <w:r>
          <w:tab/>
        </w:r>
        <w:r>
          <w:fldChar w:fldCharType="begin"/>
        </w:r>
        <w:r>
          <w:instrText xml:space="preserve"> PAGEREF _Toc161 \h </w:instrText>
        </w:r>
        <w:r>
          <w:fldChar w:fldCharType="separate"/>
        </w:r>
        <w:r>
          <w:t>13</w:t>
        </w:r>
        <w:r>
          <w:fldChar w:fldCharType="end"/>
        </w:r>
      </w:hyperlink>
    </w:p>
    <w:p>
      <w:pPr>
        <w:pStyle w:val="TOC1"/>
        <w:tabs>
          <w:tab w:val="right" w:leader="dot" w:pos="8306"/>
        </w:tabs>
      </w:pPr>
      <w:hyperlink w:anchor="_Toc30860" w:history="1">
        <w:r>
          <w:rPr>
            <w:rFonts w:ascii="仿宋" w:eastAsia="仿宋" w:hAnsi="仿宋" w:cs="仿宋" w:hint="eastAsia"/>
            <w:lang w:eastAsia="zh-CN"/>
          </w:rPr>
          <w:t>四、滑动轴承&amp;轴瓦项目土建工程</w:t>
        </w:r>
        <w:r>
          <w:tab/>
        </w:r>
        <w:r>
          <w:fldChar w:fldCharType="begin"/>
        </w:r>
        <w:r>
          <w:instrText xml:space="preserve"> PAGEREF _Toc30860 \h </w:instrText>
        </w:r>
        <w:r>
          <w:fldChar w:fldCharType="separate"/>
        </w:r>
        <w:r>
          <w:t>14</w:t>
        </w:r>
        <w:r>
          <w:fldChar w:fldCharType="end"/>
        </w:r>
      </w:hyperlink>
    </w:p>
    <w:p>
      <w:pPr>
        <w:pStyle w:val="TOC2"/>
        <w:tabs>
          <w:tab w:val="right" w:leader="dot" w:pos="8306"/>
        </w:tabs>
      </w:pPr>
      <w:hyperlink w:anchor="_Toc14135" w:history="1">
        <w:r>
          <w:rPr>
            <w:rFonts w:ascii="仿宋" w:eastAsia="仿宋" w:hAnsi="仿宋" w:cs="仿宋" w:hint="eastAsia"/>
            <w:lang w:eastAsia="zh-CN"/>
          </w:rPr>
          <w:t>(一)、建筑工程设计原则</w:t>
        </w:r>
        <w:r>
          <w:tab/>
        </w:r>
        <w:r>
          <w:fldChar w:fldCharType="begin"/>
        </w:r>
        <w:r>
          <w:instrText xml:space="preserve"> PAGEREF _Toc14135 \h </w:instrText>
        </w:r>
        <w:r>
          <w:fldChar w:fldCharType="separate"/>
        </w:r>
        <w:r>
          <w:t>14</w:t>
        </w:r>
        <w:r>
          <w:fldChar w:fldCharType="end"/>
        </w:r>
      </w:hyperlink>
    </w:p>
    <w:p>
      <w:pPr>
        <w:pStyle w:val="TOC2"/>
        <w:tabs>
          <w:tab w:val="right" w:leader="dot" w:pos="8306"/>
        </w:tabs>
      </w:pPr>
      <w:hyperlink w:anchor="_Toc11677" w:history="1">
        <w:r>
          <w:rPr>
            <w:rFonts w:ascii="仿宋" w:eastAsia="仿宋" w:hAnsi="仿宋" w:cs="仿宋" w:hint="eastAsia"/>
            <w:lang w:eastAsia="zh-CN"/>
          </w:rPr>
          <w:t>(二)、土建工程设计年限及安全等级</w:t>
        </w:r>
        <w:r>
          <w:tab/>
        </w:r>
        <w:r>
          <w:fldChar w:fldCharType="begin"/>
        </w:r>
        <w:r>
          <w:instrText xml:space="preserve"> PAGEREF _Toc11677 \h </w:instrText>
        </w:r>
        <w:r>
          <w:fldChar w:fldCharType="separate"/>
        </w:r>
        <w:r>
          <w:t>15</w:t>
        </w:r>
        <w:r>
          <w:fldChar w:fldCharType="end"/>
        </w:r>
      </w:hyperlink>
    </w:p>
    <w:p>
      <w:pPr>
        <w:pStyle w:val="TOC2"/>
        <w:tabs>
          <w:tab w:val="right" w:leader="dot" w:pos="8306"/>
        </w:tabs>
      </w:pPr>
      <w:hyperlink w:anchor="_Toc551" w:history="1">
        <w:r>
          <w:rPr>
            <w:rFonts w:ascii="仿宋" w:eastAsia="仿宋" w:hAnsi="仿宋" w:cs="仿宋" w:hint="eastAsia"/>
            <w:lang w:eastAsia="zh-CN"/>
          </w:rPr>
          <w:t>(三)、建筑工程设计总体要求</w:t>
        </w:r>
        <w:r>
          <w:tab/>
        </w:r>
        <w:r>
          <w:fldChar w:fldCharType="begin"/>
        </w:r>
        <w:r>
          <w:instrText xml:space="preserve"> PAGEREF _Toc551 \h </w:instrText>
        </w:r>
        <w:r>
          <w:fldChar w:fldCharType="separate"/>
        </w:r>
        <w:r>
          <w:t>16</w:t>
        </w:r>
        <w:r>
          <w:fldChar w:fldCharType="end"/>
        </w:r>
      </w:hyperlink>
    </w:p>
    <w:p>
      <w:pPr>
        <w:pStyle w:val="TOC2"/>
        <w:tabs>
          <w:tab w:val="right" w:leader="dot" w:pos="8306"/>
        </w:tabs>
      </w:pPr>
      <w:hyperlink w:anchor="_Toc12424" w:history="1">
        <w:r>
          <w:rPr>
            <w:rFonts w:ascii="仿宋" w:eastAsia="仿宋" w:hAnsi="仿宋" w:cs="仿宋" w:hint="eastAsia"/>
            <w:lang w:eastAsia="zh-CN"/>
          </w:rPr>
          <w:t>(四)、土建工程建设指标</w:t>
        </w:r>
        <w:r>
          <w:tab/>
        </w:r>
        <w:r>
          <w:fldChar w:fldCharType="begin"/>
        </w:r>
        <w:r>
          <w:instrText xml:space="preserve"> PAGEREF _Toc12424 \h </w:instrText>
        </w:r>
        <w:r>
          <w:fldChar w:fldCharType="separate"/>
        </w:r>
        <w:r>
          <w:t>17</w:t>
        </w:r>
        <w:r>
          <w:fldChar w:fldCharType="end"/>
        </w:r>
      </w:hyperlink>
    </w:p>
    <w:p>
      <w:pPr>
        <w:pStyle w:val="TOC1"/>
        <w:tabs>
          <w:tab w:val="right" w:leader="dot" w:pos="8306"/>
        </w:tabs>
      </w:pPr>
      <w:hyperlink w:anchor="_Toc26584" w:history="1">
        <w:r>
          <w:rPr>
            <w:rFonts w:ascii="仿宋" w:eastAsia="仿宋" w:hAnsi="仿宋" w:cs="仿宋" w:hint="eastAsia"/>
            <w:lang w:eastAsia="zh-CN"/>
          </w:rPr>
          <w:t>五、滑动轴承&amp;轴瓦项目绩效评估</w:t>
        </w:r>
        <w:r>
          <w:tab/>
        </w:r>
        <w:r>
          <w:fldChar w:fldCharType="begin"/>
        </w:r>
        <w:r>
          <w:instrText xml:space="preserve"> PAGEREF _Toc26584 \h </w:instrText>
        </w:r>
        <w:r>
          <w:fldChar w:fldCharType="separate"/>
        </w:r>
        <w:r>
          <w:t>17</w:t>
        </w:r>
        <w:r>
          <w:fldChar w:fldCharType="end"/>
        </w:r>
      </w:hyperlink>
    </w:p>
    <w:p>
      <w:pPr>
        <w:pStyle w:val="TOC2"/>
        <w:tabs>
          <w:tab w:val="right" w:leader="dot" w:pos="8306"/>
        </w:tabs>
      </w:pPr>
      <w:hyperlink w:anchor="_Toc26431" w:history="1">
        <w:r>
          <w:rPr>
            <w:rFonts w:ascii="仿宋" w:eastAsia="仿宋" w:hAnsi="仿宋" w:cs="仿宋" w:hint="eastAsia"/>
            <w:lang w:eastAsia="zh-CN"/>
          </w:rPr>
          <w:t>(一)、绩效评估指标</w:t>
        </w:r>
        <w:r>
          <w:tab/>
        </w:r>
        <w:r>
          <w:fldChar w:fldCharType="begin"/>
        </w:r>
        <w:r>
          <w:instrText xml:space="preserve"> PAGEREF _Toc26431 \h </w:instrText>
        </w:r>
        <w:r>
          <w:fldChar w:fldCharType="separate"/>
        </w:r>
        <w:r>
          <w:t>17</w:t>
        </w:r>
        <w:r>
          <w:fldChar w:fldCharType="end"/>
        </w:r>
      </w:hyperlink>
    </w:p>
    <w:p>
      <w:pPr>
        <w:pStyle w:val="TOC2"/>
        <w:tabs>
          <w:tab w:val="right" w:leader="dot" w:pos="8306"/>
        </w:tabs>
      </w:pPr>
      <w:hyperlink w:anchor="_Toc29432" w:history="1">
        <w:r>
          <w:rPr>
            <w:rFonts w:ascii="仿宋" w:eastAsia="仿宋" w:hAnsi="仿宋" w:cs="仿宋" w:hint="eastAsia"/>
            <w:lang w:eastAsia="zh-CN"/>
          </w:rPr>
          <w:t>(二)、绩效评估方法</w:t>
        </w:r>
        <w:r>
          <w:tab/>
        </w:r>
        <w:r>
          <w:fldChar w:fldCharType="begin"/>
        </w:r>
        <w:r>
          <w:instrText xml:space="preserve"> PAGEREF _Toc29432 \h </w:instrText>
        </w:r>
        <w:r>
          <w:fldChar w:fldCharType="separate"/>
        </w:r>
        <w:r>
          <w:t>18</w:t>
        </w:r>
        <w:r>
          <w:fldChar w:fldCharType="end"/>
        </w:r>
      </w:hyperlink>
    </w:p>
    <w:p>
      <w:pPr>
        <w:pStyle w:val="TOC2"/>
        <w:tabs>
          <w:tab w:val="right" w:leader="dot" w:pos="8306"/>
        </w:tabs>
      </w:pPr>
      <w:hyperlink w:anchor="_Toc1072" w:history="1">
        <w:r>
          <w:rPr>
            <w:rFonts w:ascii="仿宋" w:eastAsia="仿宋" w:hAnsi="仿宋" w:cs="仿宋" w:hint="eastAsia"/>
            <w:lang w:eastAsia="zh-CN"/>
          </w:rPr>
          <w:t>(三)、绩效评估周期</w:t>
        </w:r>
        <w:r>
          <w:tab/>
        </w:r>
        <w:r>
          <w:fldChar w:fldCharType="begin"/>
        </w:r>
        <w:r>
          <w:instrText xml:space="preserve"> PAGEREF _Toc1072 \h </w:instrText>
        </w:r>
        <w:r>
          <w:fldChar w:fldCharType="separate"/>
        </w:r>
        <w:r>
          <w:t>19</w:t>
        </w:r>
        <w:r>
          <w:fldChar w:fldCharType="end"/>
        </w:r>
      </w:hyperlink>
    </w:p>
    <w:p>
      <w:pPr>
        <w:pStyle w:val="TOC1"/>
        <w:tabs>
          <w:tab w:val="right" w:leader="dot" w:pos="8306"/>
        </w:tabs>
      </w:pPr>
      <w:hyperlink w:anchor="_Toc31949" w:history="1">
        <w:r>
          <w:rPr>
            <w:rFonts w:ascii="仿宋" w:eastAsia="仿宋" w:hAnsi="仿宋" w:cs="仿宋" w:hint="eastAsia"/>
            <w:lang w:eastAsia="zh-CN"/>
          </w:rPr>
          <w:t>六、滑动轴承&amp;轴瓦项目文档管理</w:t>
        </w:r>
        <w:r>
          <w:tab/>
        </w:r>
        <w:r>
          <w:fldChar w:fldCharType="begin"/>
        </w:r>
        <w:r>
          <w:instrText xml:space="preserve"> PAGEREF _Toc31949 \h </w:instrText>
        </w:r>
        <w:r>
          <w:fldChar w:fldCharType="separate"/>
        </w:r>
        <w:r>
          <w:t>20</w:t>
        </w:r>
        <w:r>
          <w:fldChar w:fldCharType="end"/>
        </w:r>
      </w:hyperlink>
    </w:p>
    <w:p>
      <w:pPr>
        <w:pStyle w:val="TOC2"/>
        <w:tabs>
          <w:tab w:val="right" w:leader="dot" w:pos="8306"/>
        </w:tabs>
      </w:pPr>
      <w:hyperlink w:anchor="_Toc29143" w:history="1">
        <w:r>
          <w:rPr>
            <w:rFonts w:ascii="仿宋" w:eastAsia="仿宋" w:hAnsi="仿宋" w:cs="仿宋" w:hint="eastAsia"/>
            <w:lang w:eastAsia="zh-CN"/>
          </w:rPr>
          <w:t>(一)、文档编制与审查</w:t>
        </w:r>
        <w:r>
          <w:tab/>
        </w:r>
        <w:r>
          <w:fldChar w:fldCharType="begin"/>
        </w:r>
        <w:r>
          <w:instrText xml:space="preserve"> PAGEREF _Toc29143 \h </w:instrText>
        </w:r>
        <w:r>
          <w:fldChar w:fldCharType="separate"/>
        </w:r>
        <w:r>
          <w:t>20</w:t>
        </w:r>
        <w:r>
          <w:fldChar w:fldCharType="end"/>
        </w:r>
      </w:hyperlink>
    </w:p>
    <w:p>
      <w:pPr>
        <w:pStyle w:val="TOC2"/>
        <w:tabs>
          <w:tab w:val="right" w:leader="dot" w:pos="8306"/>
        </w:tabs>
      </w:pPr>
      <w:hyperlink w:anchor="_Toc2824" w:history="1">
        <w:r>
          <w:rPr>
            <w:rFonts w:ascii="仿宋" w:eastAsia="仿宋" w:hAnsi="仿宋" w:cs="仿宋" w:hint="eastAsia"/>
            <w:lang w:eastAsia="zh-CN"/>
          </w:rPr>
          <w:t>(二)、文档发布与分发</w:t>
        </w:r>
        <w:r>
          <w:tab/>
        </w:r>
        <w:r>
          <w:fldChar w:fldCharType="begin"/>
        </w:r>
        <w:r>
          <w:instrText xml:space="preserve"> PAGEREF _Toc2824 \h </w:instrText>
        </w:r>
        <w:r>
          <w:fldChar w:fldCharType="separate"/>
        </w:r>
        <w:r>
          <w:t>22</w:t>
        </w:r>
        <w:r>
          <w:fldChar w:fldCharType="end"/>
        </w:r>
      </w:hyperlink>
    </w:p>
    <w:p>
      <w:pPr>
        <w:pStyle w:val="TOC2"/>
        <w:tabs>
          <w:tab w:val="right" w:leader="dot" w:pos="8306"/>
        </w:tabs>
      </w:pPr>
      <w:hyperlink w:anchor="_Toc22457" w:history="1">
        <w:r>
          <w:rPr>
            <w:rFonts w:ascii="仿宋" w:eastAsia="仿宋" w:hAnsi="仿宋" w:cs="仿宋" w:hint="eastAsia"/>
            <w:lang w:eastAsia="zh-CN"/>
          </w:rPr>
          <w:t>(三)、文档存档与归档</w:t>
        </w:r>
        <w:r>
          <w:tab/>
        </w:r>
        <w:r>
          <w:fldChar w:fldCharType="begin"/>
        </w:r>
        <w:r>
          <w:instrText xml:space="preserve"> PAGEREF _Toc22457 \h </w:instrText>
        </w:r>
        <w:r>
          <w:fldChar w:fldCharType="separate"/>
        </w:r>
        <w:r>
          <w:t>23</w:t>
        </w:r>
        <w:r>
          <w:fldChar w:fldCharType="end"/>
        </w:r>
      </w:hyperlink>
    </w:p>
    <w:p>
      <w:pPr>
        <w:pStyle w:val="TOC1"/>
        <w:tabs>
          <w:tab w:val="right" w:leader="dot" w:pos="8306"/>
        </w:tabs>
      </w:pPr>
      <w:hyperlink w:anchor="_Toc25929" w:history="1">
        <w:r>
          <w:rPr>
            <w:rFonts w:ascii="仿宋" w:eastAsia="仿宋" w:hAnsi="仿宋" w:cs="仿宋" w:hint="eastAsia"/>
            <w:lang w:eastAsia="zh-CN"/>
          </w:rPr>
          <w:t>七、滑动轴承&amp;轴瓦项目创新与研发</w:t>
        </w:r>
        <w:r>
          <w:tab/>
        </w:r>
        <w:r>
          <w:fldChar w:fldCharType="begin"/>
        </w:r>
        <w:r>
          <w:instrText xml:space="preserve"> PAGEREF _Toc25929 \h </w:instrText>
        </w:r>
        <w:r>
          <w:fldChar w:fldCharType="separate"/>
        </w:r>
        <w:r>
          <w:t>24</w:t>
        </w:r>
        <w:r>
          <w:fldChar w:fldCharType="end"/>
        </w:r>
      </w:hyperlink>
    </w:p>
    <w:p>
      <w:pPr>
        <w:pStyle w:val="TOC2"/>
        <w:tabs>
          <w:tab w:val="right" w:leader="dot" w:pos="8306"/>
        </w:tabs>
      </w:pPr>
      <w:hyperlink w:anchor="_Toc27743" w:history="1">
        <w:r>
          <w:rPr>
            <w:rFonts w:ascii="仿宋" w:eastAsia="仿宋" w:hAnsi="仿宋" w:cs="仿宋" w:hint="eastAsia"/>
            <w:lang w:eastAsia="zh-CN"/>
          </w:rPr>
          <w:t>(一)、创新策略与方向</w:t>
        </w:r>
        <w:r>
          <w:tab/>
        </w:r>
        <w:r>
          <w:fldChar w:fldCharType="begin"/>
        </w:r>
        <w:r>
          <w:instrText xml:space="preserve"> PAGEREF _Toc27743 \h </w:instrText>
        </w:r>
        <w:r>
          <w:fldChar w:fldCharType="separate"/>
        </w:r>
        <w:r>
          <w:t>24</w:t>
        </w:r>
        <w:r>
          <w:fldChar w:fldCharType="end"/>
        </w:r>
      </w:hyperlink>
    </w:p>
    <w:p>
      <w:pPr>
        <w:pStyle w:val="TOC2"/>
        <w:tabs>
          <w:tab w:val="right" w:leader="dot" w:pos="8306"/>
        </w:tabs>
      </w:pPr>
      <w:hyperlink w:anchor="_Toc26552" w:history="1">
        <w:r>
          <w:rPr>
            <w:rFonts w:ascii="仿宋" w:eastAsia="仿宋" w:hAnsi="仿宋" w:cs="仿宋" w:hint="eastAsia"/>
            <w:lang w:eastAsia="zh-CN"/>
          </w:rPr>
          <w:t>(二)、研发规划与投入</w:t>
        </w:r>
        <w:r>
          <w:tab/>
        </w:r>
        <w:r>
          <w:fldChar w:fldCharType="begin"/>
        </w:r>
        <w:r>
          <w:instrText xml:space="preserve"> PAGEREF _Toc26552 \h </w:instrText>
        </w:r>
        <w:r>
          <w:fldChar w:fldCharType="separate"/>
        </w:r>
        <w:r>
          <w:t>25</w:t>
        </w:r>
        <w:r>
          <w:fldChar w:fldCharType="end"/>
        </w:r>
      </w:hyperlink>
    </w:p>
    <w:p>
      <w:pPr>
        <w:pStyle w:val="TOC1"/>
        <w:tabs>
          <w:tab w:val="right" w:leader="dot" w:pos="8306"/>
        </w:tabs>
      </w:pPr>
      <w:hyperlink w:anchor="_Toc9231" w:history="1">
        <w:r>
          <w:rPr>
            <w:rFonts w:ascii="仿宋" w:eastAsia="仿宋" w:hAnsi="仿宋" w:cs="仿宋" w:hint="eastAsia"/>
            <w:lang w:eastAsia="zh-CN"/>
          </w:rPr>
          <w:t>八、滑动轴承&amp;轴瓦项目计划安排</w:t>
        </w:r>
        <w:r>
          <w:tab/>
        </w:r>
        <w:r>
          <w:fldChar w:fldCharType="begin"/>
        </w:r>
        <w:r>
          <w:instrText xml:space="preserve"> PAGEREF _Toc9231 \h </w:instrText>
        </w:r>
        <w:r>
          <w:fldChar w:fldCharType="separate"/>
        </w:r>
        <w:r>
          <w:t>27</w:t>
        </w:r>
        <w:r>
          <w:fldChar w:fldCharType="end"/>
        </w:r>
      </w:hyperlink>
    </w:p>
    <w:p>
      <w:pPr>
        <w:pStyle w:val="TOC2"/>
        <w:tabs>
          <w:tab w:val="right" w:leader="dot" w:pos="8306"/>
        </w:tabs>
      </w:pPr>
      <w:hyperlink w:anchor="_Toc854" w:history="1">
        <w:r>
          <w:rPr>
            <w:rFonts w:ascii="仿宋" w:eastAsia="仿宋" w:hAnsi="仿宋" w:cs="仿宋" w:hint="eastAsia"/>
            <w:lang w:eastAsia="zh-CN"/>
          </w:rPr>
          <w:t>(一)、建设周期</w:t>
        </w:r>
        <w:r>
          <w:tab/>
        </w:r>
        <w:r>
          <w:fldChar w:fldCharType="begin"/>
        </w:r>
        <w:r>
          <w:instrText xml:space="preserve"> PAGEREF _Toc854 \h </w:instrText>
        </w:r>
        <w:r>
          <w:fldChar w:fldCharType="separate"/>
        </w:r>
        <w:r>
          <w:t>27</w:t>
        </w:r>
        <w:r>
          <w:fldChar w:fldCharType="end"/>
        </w:r>
      </w:hyperlink>
    </w:p>
    <w:p>
      <w:pPr>
        <w:pStyle w:val="TOC2"/>
        <w:tabs>
          <w:tab w:val="right" w:leader="dot" w:pos="8306"/>
        </w:tabs>
      </w:pPr>
      <w:hyperlink w:anchor="_Toc2637" w:history="1">
        <w:r>
          <w:rPr>
            <w:rFonts w:ascii="仿宋" w:eastAsia="仿宋" w:hAnsi="仿宋" w:cs="仿宋" w:hint="eastAsia"/>
            <w:lang w:eastAsia="zh-CN"/>
          </w:rPr>
          <w:t>(二)、建设进度</w:t>
        </w:r>
        <w:r>
          <w:tab/>
        </w:r>
        <w:r>
          <w:fldChar w:fldCharType="begin"/>
        </w:r>
        <w:r>
          <w:instrText xml:space="preserve"> PAGEREF _Toc2637 \h </w:instrText>
        </w:r>
        <w:r>
          <w:fldChar w:fldCharType="separate"/>
        </w:r>
        <w:r>
          <w:t>28</w:t>
        </w:r>
        <w:r>
          <w:fldChar w:fldCharType="end"/>
        </w:r>
      </w:hyperlink>
    </w:p>
    <w:p>
      <w:pPr>
        <w:pStyle w:val="TOC2"/>
        <w:tabs>
          <w:tab w:val="right" w:leader="dot" w:pos="8306"/>
        </w:tabs>
      </w:pPr>
      <w:hyperlink w:anchor="_Toc8698" w:history="1">
        <w:r>
          <w:rPr>
            <w:rFonts w:ascii="仿宋" w:eastAsia="仿宋" w:hAnsi="仿宋" w:cs="仿宋" w:hint="eastAsia"/>
            <w:lang w:eastAsia="zh-CN"/>
          </w:rPr>
          <w:t>(三)、进度安排注意事项</w:t>
        </w:r>
        <w:r>
          <w:tab/>
        </w:r>
        <w:r>
          <w:fldChar w:fldCharType="begin"/>
        </w:r>
        <w:r>
          <w:instrText xml:space="preserve"> PAGEREF _Toc8698 \h </w:instrText>
        </w:r>
        <w:r>
          <w:fldChar w:fldCharType="separate"/>
        </w:r>
        <w:r>
          <w:t>29</w:t>
        </w:r>
        <w:r>
          <w:fldChar w:fldCharType="end"/>
        </w:r>
      </w:hyperlink>
    </w:p>
    <w:p>
      <w:pPr>
        <w:pStyle w:val="TOC2"/>
        <w:tabs>
          <w:tab w:val="right" w:leader="dot" w:pos="8306"/>
        </w:tabs>
      </w:pPr>
      <w:hyperlink w:anchor="_Toc17516" w:history="1">
        <w:r>
          <w:rPr>
            <w:rFonts w:ascii="仿宋" w:eastAsia="仿宋" w:hAnsi="仿宋" w:cs="仿宋" w:hint="eastAsia"/>
            <w:lang w:eastAsia="zh-CN"/>
          </w:rPr>
          <w:t>(四)、人力资源配置</w:t>
        </w:r>
        <w:r>
          <w:tab/>
        </w:r>
        <w:r>
          <w:fldChar w:fldCharType="begin"/>
        </w:r>
        <w:r>
          <w:instrText xml:space="preserve"> PAGEREF _Toc17516 \h </w:instrText>
        </w:r>
        <w:r>
          <w:fldChar w:fldCharType="separate"/>
        </w:r>
        <w:r>
          <w:t>31</w:t>
        </w:r>
        <w:r>
          <w:fldChar w:fldCharType="end"/>
        </w:r>
      </w:hyperlink>
    </w:p>
    <w:p>
      <w:pPr>
        <w:pStyle w:val="TOC1"/>
        <w:tabs>
          <w:tab w:val="right" w:leader="dot" w:pos="8306"/>
        </w:tabs>
      </w:pPr>
      <w:hyperlink w:anchor="_Toc4886" w:history="1">
        <w:r>
          <w:rPr>
            <w:rFonts w:ascii="仿宋" w:eastAsia="仿宋" w:hAnsi="仿宋" w:cs="仿宋" w:hint="eastAsia"/>
            <w:lang w:eastAsia="zh-CN"/>
          </w:rPr>
          <w:t>九、滑动轴承&amp;轴瓦项目财务管理</w:t>
        </w:r>
        <w:r>
          <w:tab/>
        </w:r>
        <w:r>
          <w:fldChar w:fldCharType="begin"/>
        </w:r>
        <w:r>
          <w:instrText xml:space="preserve"> PAGEREF _Toc4886 \h </w:instrText>
        </w:r>
        <w:r>
          <w:fldChar w:fldCharType="separate"/>
        </w:r>
        <w:r>
          <w:t>31</w:t>
        </w:r>
        <w:r>
          <w:fldChar w:fldCharType="end"/>
        </w:r>
      </w:hyperlink>
    </w:p>
    <w:p>
      <w:pPr>
        <w:pStyle w:val="TOC2"/>
        <w:tabs>
          <w:tab w:val="right" w:leader="dot" w:pos="8306"/>
        </w:tabs>
      </w:pPr>
      <w:hyperlink w:anchor="_Toc28098" w:history="1">
        <w:r>
          <w:rPr>
            <w:rFonts w:ascii="仿宋" w:eastAsia="仿宋" w:hAnsi="仿宋" w:cs="仿宋" w:hint="eastAsia"/>
            <w:lang w:eastAsia="zh-CN"/>
          </w:rPr>
          <w:t>(一)、资金需求大</w:t>
        </w:r>
        <w:r>
          <w:tab/>
        </w:r>
        <w:r>
          <w:fldChar w:fldCharType="begin"/>
        </w:r>
        <w:r>
          <w:instrText xml:space="preserve"> PAGEREF _Toc28098 \h </w:instrText>
        </w:r>
        <w:r>
          <w:fldChar w:fldCharType="separate"/>
        </w:r>
        <w:r>
          <w:t>31</w:t>
        </w:r>
        <w:r>
          <w:fldChar w:fldCharType="end"/>
        </w:r>
      </w:hyperlink>
    </w:p>
    <w:p>
      <w:pPr>
        <w:pStyle w:val="TOC2"/>
        <w:tabs>
          <w:tab w:val="right" w:leader="dot" w:pos="8306"/>
        </w:tabs>
      </w:pPr>
      <w:hyperlink w:anchor="_Toc4021" w:history="1">
        <w:r>
          <w:rPr>
            <w:rFonts w:ascii="仿宋" w:eastAsia="仿宋" w:hAnsi="仿宋" w:cs="仿宋" w:hint="eastAsia"/>
            <w:lang w:eastAsia="zh-CN"/>
          </w:rPr>
          <w:t>(二)、研发周期长</w:t>
        </w:r>
        <w:r>
          <w:tab/>
        </w:r>
        <w:r>
          <w:fldChar w:fldCharType="begin"/>
        </w:r>
        <w:r>
          <w:instrText xml:space="preserve"> PAGEREF _Toc4021 \h </w:instrText>
        </w:r>
        <w:r>
          <w:fldChar w:fldCharType="separate"/>
        </w:r>
        <w:r>
          <w:t>32</w:t>
        </w:r>
        <w:r>
          <w:fldChar w:fldCharType="end"/>
        </w:r>
      </w:hyperlink>
    </w:p>
    <w:p>
      <w:pPr>
        <w:pStyle w:val="TOC2"/>
        <w:tabs>
          <w:tab w:val="right" w:leader="dot" w:pos="8306"/>
        </w:tabs>
      </w:pPr>
      <w:hyperlink w:anchor="_Toc16938" w:history="1">
        <w:r>
          <w:rPr>
            <w:rFonts w:ascii="仿宋" w:eastAsia="仿宋" w:hAnsi="仿宋" w:cs="仿宋" w:hint="eastAsia"/>
            <w:lang w:eastAsia="zh-CN"/>
          </w:rPr>
          <w:t>(三)、市场风险大</w:t>
        </w:r>
        <w:r>
          <w:tab/>
        </w:r>
        <w:r>
          <w:fldChar w:fldCharType="begin"/>
        </w:r>
        <w:r>
          <w:instrText xml:space="preserve"> PAGEREF _Toc16938 \h </w:instrText>
        </w:r>
        <w:r>
          <w:fldChar w:fldCharType="separate"/>
        </w:r>
        <w:r>
          <w:t>34</w:t>
        </w:r>
        <w:r>
          <w:fldChar w:fldCharType="end"/>
        </w:r>
      </w:hyperlink>
    </w:p>
    <w:p>
      <w:pPr>
        <w:pStyle w:val="TOC2"/>
        <w:tabs>
          <w:tab w:val="right" w:leader="dot" w:pos="8306"/>
        </w:tabs>
      </w:pPr>
      <w:hyperlink w:anchor="_Toc5967" w:history="1">
        <w:r>
          <w:rPr>
            <w:rFonts w:ascii="仿宋" w:eastAsia="仿宋" w:hAnsi="仿宋" w:cs="仿宋" w:hint="eastAsia"/>
            <w:lang w:eastAsia="zh-CN"/>
          </w:rPr>
          <w:t>(四)、利润率高</w:t>
        </w:r>
        <w:r>
          <w:tab/>
        </w:r>
        <w:r>
          <w:fldChar w:fldCharType="begin"/>
        </w:r>
        <w:r>
          <w:instrText xml:space="preserve"> PAGEREF _Toc5967 \h </w:instrText>
        </w:r>
        <w:r>
          <w:fldChar w:fldCharType="separate"/>
        </w:r>
        <w:r>
          <w:t>36</w:t>
        </w:r>
        <w:r>
          <w:fldChar w:fldCharType="end"/>
        </w:r>
      </w:hyperlink>
    </w:p>
    <w:p>
      <w:pPr>
        <w:pStyle w:val="TOC1"/>
        <w:tabs>
          <w:tab w:val="right" w:leader="dot" w:pos="8306"/>
        </w:tabs>
      </w:pPr>
      <w:hyperlink w:anchor="_Toc29188" w:history="1">
        <w:r>
          <w:rPr>
            <w:rFonts w:ascii="仿宋" w:eastAsia="仿宋" w:hAnsi="仿宋" w:cs="仿宋" w:hint="eastAsia"/>
            <w:lang w:eastAsia="zh-CN"/>
          </w:rPr>
          <w:t>十、滑动轴承&amp;轴瓦项目人力资源培养与发展</w:t>
        </w:r>
        <w:r>
          <w:tab/>
        </w:r>
        <w:r>
          <w:fldChar w:fldCharType="begin"/>
        </w:r>
        <w:r>
          <w:instrText xml:space="preserve"> PAGEREF _Toc29188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9" w:history="1">
        <w:r>
          <w:rPr>
            <w:rFonts w:ascii="仿宋" w:eastAsia="仿宋" w:hAnsi="仿宋" w:cs="仿宋" w:hint="eastAsia"/>
            <w:lang w:eastAsia="zh-CN"/>
          </w:rPr>
          <w:t>(一)、人才需求与规划</w:t>
        </w:r>
        <w:r>
          <w:tab/>
        </w:r>
        <w:r>
          <w:fldChar w:fldCharType="begin"/>
        </w:r>
        <w:r>
          <w:instrText xml:space="preserve"> PAGEREF _Toc13419 \h </w:instrText>
        </w:r>
        <w:r>
          <w:fldChar w:fldCharType="separate"/>
        </w:r>
        <w:r>
          <w:t>39</w:t>
        </w:r>
        <w:r>
          <w:fldChar w:fldCharType="end"/>
        </w:r>
      </w:hyperlink>
    </w:p>
    <w:p>
      <w:pPr>
        <w:pStyle w:val="TOC2"/>
        <w:tabs>
          <w:tab w:val="right" w:leader="dot" w:pos="8306"/>
        </w:tabs>
      </w:pPr>
      <w:hyperlink w:anchor="_Toc4822" w:history="1">
        <w:r>
          <w:rPr>
            <w:rFonts w:ascii="仿宋" w:eastAsia="仿宋" w:hAnsi="仿宋" w:cs="仿宋" w:hint="eastAsia"/>
            <w:lang w:eastAsia="zh-CN"/>
          </w:rPr>
          <w:t>(二)、培训与发展计划</w:t>
        </w:r>
        <w:r>
          <w:tab/>
        </w:r>
        <w:r>
          <w:fldChar w:fldCharType="begin"/>
        </w:r>
        <w:r>
          <w:instrText xml:space="preserve"> PAGEREF _Toc4822 \h </w:instrText>
        </w:r>
        <w:r>
          <w:fldChar w:fldCharType="separate"/>
        </w:r>
        <w:r>
          <w:t>39</w:t>
        </w:r>
        <w:r>
          <w:fldChar w:fldCharType="end"/>
        </w:r>
      </w:hyperlink>
    </w:p>
    <w:p>
      <w:pPr>
        <w:pStyle w:val="TOC1"/>
        <w:tabs>
          <w:tab w:val="right" w:leader="dot" w:pos="8306"/>
        </w:tabs>
      </w:pPr>
      <w:hyperlink w:anchor="_Toc28454" w:history="1">
        <w:r>
          <w:rPr>
            <w:rFonts w:ascii="仿宋" w:eastAsia="仿宋" w:hAnsi="仿宋" w:cs="仿宋" w:hint="eastAsia"/>
            <w:lang w:eastAsia="zh-CN"/>
          </w:rPr>
          <w:t>十一、滑动轴承&amp;轴瓦项目人力资源管理</w:t>
        </w:r>
        <w:r>
          <w:tab/>
        </w:r>
        <w:r>
          <w:fldChar w:fldCharType="begin"/>
        </w:r>
        <w:r>
          <w:instrText xml:space="preserve"> PAGEREF _Toc28454 \h </w:instrText>
        </w:r>
        <w:r>
          <w:fldChar w:fldCharType="separate"/>
        </w:r>
        <w:r>
          <w:t>40</w:t>
        </w:r>
        <w:r>
          <w:fldChar w:fldCharType="end"/>
        </w:r>
      </w:hyperlink>
    </w:p>
    <w:p>
      <w:pPr>
        <w:pStyle w:val="TOC2"/>
        <w:tabs>
          <w:tab w:val="right" w:leader="dot" w:pos="8306"/>
        </w:tabs>
      </w:pPr>
      <w:hyperlink w:anchor="_Toc31278" w:history="1">
        <w:r>
          <w:rPr>
            <w:rFonts w:ascii="仿宋" w:eastAsia="仿宋" w:hAnsi="仿宋" w:cs="仿宋" w:hint="eastAsia"/>
            <w:lang w:eastAsia="zh-CN"/>
          </w:rPr>
          <w:t>(一)、建立健全的预算管理制度</w:t>
        </w:r>
        <w:r>
          <w:tab/>
        </w:r>
        <w:r>
          <w:fldChar w:fldCharType="begin"/>
        </w:r>
        <w:r>
          <w:instrText xml:space="preserve"> PAGEREF _Toc31278 \h </w:instrText>
        </w:r>
        <w:r>
          <w:fldChar w:fldCharType="separate"/>
        </w:r>
        <w:r>
          <w:t>40</w:t>
        </w:r>
        <w:r>
          <w:fldChar w:fldCharType="end"/>
        </w:r>
      </w:hyperlink>
    </w:p>
    <w:p>
      <w:pPr>
        <w:pStyle w:val="TOC2"/>
        <w:tabs>
          <w:tab w:val="right" w:leader="dot" w:pos="8306"/>
        </w:tabs>
      </w:pPr>
      <w:hyperlink w:anchor="_Toc9497" w:history="1">
        <w:r>
          <w:rPr>
            <w:rFonts w:ascii="仿宋" w:eastAsia="仿宋" w:hAnsi="仿宋" w:cs="仿宋" w:hint="eastAsia"/>
            <w:lang w:eastAsia="zh-CN"/>
          </w:rPr>
          <w:t>(二)、加强资金流动监控</w:t>
        </w:r>
        <w:r>
          <w:tab/>
        </w:r>
        <w:r>
          <w:fldChar w:fldCharType="begin"/>
        </w:r>
        <w:r>
          <w:instrText xml:space="preserve"> PAGEREF _Toc9497 \h </w:instrText>
        </w:r>
        <w:r>
          <w:fldChar w:fldCharType="separate"/>
        </w:r>
        <w:r>
          <w:t>42</w:t>
        </w:r>
        <w:r>
          <w:fldChar w:fldCharType="end"/>
        </w:r>
      </w:hyperlink>
    </w:p>
    <w:p>
      <w:pPr>
        <w:pStyle w:val="TOC2"/>
        <w:tabs>
          <w:tab w:val="right" w:leader="dot" w:pos="8306"/>
        </w:tabs>
      </w:pPr>
      <w:hyperlink w:anchor="_Toc31877" w:history="1">
        <w:r>
          <w:rPr>
            <w:rFonts w:ascii="仿宋" w:eastAsia="仿宋" w:hAnsi="仿宋" w:cs="仿宋" w:hint="eastAsia"/>
            <w:lang w:eastAsia="zh-CN"/>
          </w:rPr>
          <w:t>(三)、制定完善的风险控制机制</w:t>
        </w:r>
        <w:r>
          <w:tab/>
        </w:r>
        <w:r>
          <w:fldChar w:fldCharType="begin"/>
        </w:r>
        <w:r>
          <w:instrText xml:space="preserve"> PAGEREF _Toc31877 \h </w:instrText>
        </w:r>
        <w:r>
          <w:fldChar w:fldCharType="separate"/>
        </w:r>
        <w:r>
          <w:t>43</w:t>
        </w:r>
        <w:r>
          <w:fldChar w:fldCharType="end"/>
        </w:r>
      </w:hyperlink>
    </w:p>
    <w:p>
      <w:pPr>
        <w:pStyle w:val="TOC2"/>
        <w:tabs>
          <w:tab w:val="right" w:leader="dot" w:pos="8306"/>
        </w:tabs>
      </w:pPr>
      <w:hyperlink w:anchor="_Toc31019" w:history="1">
        <w:r>
          <w:rPr>
            <w:rFonts w:ascii="仿宋" w:eastAsia="仿宋" w:hAnsi="仿宋" w:cs="仿宋" w:hint="eastAsia"/>
            <w:lang w:eastAsia="zh-CN"/>
          </w:rPr>
          <w:t>(四)、优化成本管理</w:t>
        </w:r>
        <w:r>
          <w:tab/>
        </w:r>
        <w:r>
          <w:fldChar w:fldCharType="begin"/>
        </w:r>
        <w:r>
          <w:instrText xml:space="preserve"> PAGEREF _Toc31019 \h </w:instrText>
        </w:r>
        <w:r>
          <w:fldChar w:fldCharType="separate"/>
        </w:r>
        <w:r>
          <w:t>44</w:t>
        </w:r>
        <w:r>
          <w:fldChar w:fldCharType="end"/>
        </w:r>
      </w:hyperlink>
    </w:p>
    <w:p>
      <w:pPr>
        <w:pStyle w:val="TOC1"/>
        <w:tabs>
          <w:tab w:val="right" w:leader="dot" w:pos="8306"/>
        </w:tabs>
      </w:pPr>
      <w:hyperlink w:anchor="_Toc6182" w:history="1">
        <w:r>
          <w:rPr>
            <w:rFonts w:ascii="仿宋" w:eastAsia="仿宋" w:hAnsi="仿宋" w:cs="仿宋" w:hint="eastAsia"/>
            <w:lang w:eastAsia="zh-CN"/>
          </w:rPr>
          <w:t>十二、滑动轴承&amp;轴瓦项目环境影响分析</w:t>
        </w:r>
        <w:r>
          <w:tab/>
        </w:r>
        <w:r>
          <w:fldChar w:fldCharType="begin"/>
        </w:r>
        <w:r>
          <w:instrText xml:space="preserve"> PAGEREF _Toc6182 \h </w:instrText>
        </w:r>
        <w:r>
          <w:fldChar w:fldCharType="separate"/>
        </w:r>
        <w:r>
          <w:t>45</w:t>
        </w:r>
        <w:r>
          <w:fldChar w:fldCharType="end"/>
        </w:r>
      </w:hyperlink>
    </w:p>
    <w:p>
      <w:pPr>
        <w:pStyle w:val="TOC2"/>
        <w:tabs>
          <w:tab w:val="right" w:leader="dot" w:pos="8306"/>
        </w:tabs>
      </w:pPr>
      <w:hyperlink w:anchor="_Toc25438" w:history="1">
        <w:r>
          <w:rPr>
            <w:rFonts w:ascii="仿宋" w:eastAsia="仿宋" w:hAnsi="仿宋" w:cs="仿宋" w:hint="eastAsia"/>
            <w:lang w:eastAsia="zh-CN"/>
          </w:rPr>
          <w:t>(一)、建设区域环境质量现状</w:t>
        </w:r>
        <w:r>
          <w:tab/>
        </w:r>
        <w:r>
          <w:fldChar w:fldCharType="begin"/>
        </w:r>
        <w:r>
          <w:instrText xml:space="preserve"> PAGEREF _Toc25438 \h </w:instrText>
        </w:r>
        <w:r>
          <w:fldChar w:fldCharType="separate"/>
        </w:r>
        <w:r>
          <w:t>45</w:t>
        </w:r>
        <w:r>
          <w:fldChar w:fldCharType="end"/>
        </w:r>
      </w:hyperlink>
    </w:p>
    <w:p>
      <w:pPr>
        <w:pStyle w:val="TOC2"/>
        <w:tabs>
          <w:tab w:val="right" w:leader="dot" w:pos="8306"/>
        </w:tabs>
      </w:pPr>
      <w:hyperlink w:anchor="_Toc5227" w:history="1">
        <w:r>
          <w:rPr>
            <w:rFonts w:ascii="仿宋" w:eastAsia="仿宋" w:hAnsi="仿宋" w:cs="仿宋" w:hint="eastAsia"/>
            <w:lang w:eastAsia="zh-CN"/>
          </w:rPr>
          <w:t>(二)、建设期环境保护</w:t>
        </w:r>
        <w:r>
          <w:tab/>
        </w:r>
        <w:r>
          <w:fldChar w:fldCharType="begin"/>
        </w:r>
        <w:r>
          <w:instrText xml:space="preserve"> PAGEREF _Toc5227 \h </w:instrText>
        </w:r>
        <w:r>
          <w:fldChar w:fldCharType="separate"/>
        </w:r>
        <w:r>
          <w:t>47</w:t>
        </w:r>
        <w:r>
          <w:fldChar w:fldCharType="end"/>
        </w:r>
      </w:hyperlink>
    </w:p>
    <w:p>
      <w:pPr>
        <w:pStyle w:val="TOC2"/>
        <w:tabs>
          <w:tab w:val="right" w:leader="dot" w:pos="8306"/>
        </w:tabs>
      </w:pPr>
      <w:hyperlink w:anchor="_Toc26518" w:history="1">
        <w:r>
          <w:rPr>
            <w:rFonts w:ascii="仿宋" w:eastAsia="仿宋" w:hAnsi="仿宋" w:cs="仿宋" w:hint="eastAsia"/>
            <w:lang w:eastAsia="zh-CN"/>
          </w:rPr>
          <w:t>(三)、运营期环境保护</w:t>
        </w:r>
        <w:r>
          <w:tab/>
        </w:r>
        <w:r>
          <w:fldChar w:fldCharType="begin"/>
        </w:r>
        <w:r>
          <w:instrText xml:space="preserve"> PAGEREF _Toc26518 \h </w:instrText>
        </w:r>
        <w:r>
          <w:fldChar w:fldCharType="separate"/>
        </w:r>
        <w:r>
          <w:t>48</w:t>
        </w:r>
        <w:r>
          <w:fldChar w:fldCharType="end"/>
        </w:r>
      </w:hyperlink>
    </w:p>
    <w:p>
      <w:pPr>
        <w:pStyle w:val="TOC2"/>
        <w:tabs>
          <w:tab w:val="right" w:leader="dot" w:pos="8306"/>
        </w:tabs>
      </w:pPr>
      <w:hyperlink w:anchor="_Toc8144" w:history="1">
        <w:r>
          <w:rPr>
            <w:rFonts w:ascii="仿宋" w:eastAsia="仿宋" w:hAnsi="仿宋" w:cs="仿宋" w:hint="eastAsia"/>
            <w:lang w:eastAsia="zh-CN"/>
          </w:rPr>
          <w:t>(四)、滑动轴承&amp;轴瓦项目建设对区域经济的影响</w:t>
        </w:r>
        <w:r>
          <w:tab/>
        </w:r>
        <w:r>
          <w:fldChar w:fldCharType="begin"/>
        </w:r>
        <w:r>
          <w:instrText xml:space="preserve"> PAGEREF _Toc8144 \h </w:instrText>
        </w:r>
        <w:r>
          <w:fldChar w:fldCharType="separate"/>
        </w:r>
        <w:r>
          <w:t>50</w:t>
        </w:r>
        <w:r>
          <w:fldChar w:fldCharType="end"/>
        </w:r>
      </w:hyperlink>
    </w:p>
    <w:p>
      <w:pPr>
        <w:pStyle w:val="TOC2"/>
        <w:tabs>
          <w:tab w:val="right" w:leader="dot" w:pos="8306"/>
        </w:tabs>
      </w:pPr>
      <w:hyperlink w:anchor="_Toc29664" w:history="1">
        <w:r>
          <w:rPr>
            <w:rFonts w:ascii="仿宋" w:eastAsia="仿宋" w:hAnsi="仿宋" w:cs="仿宋" w:hint="eastAsia"/>
            <w:lang w:eastAsia="zh-CN"/>
          </w:rPr>
          <w:t>(五)、废弃物处理</w:t>
        </w:r>
        <w:r>
          <w:tab/>
        </w:r>
        <w:r>
          <w:fldChar w:fldCharType="begin"/>
        </w:r>
        <w:r>
          <w:instrText xml:space="preserve"> PAGEREF _Toc29664 \h </w:instrText>
        </w:r>
        <w:r>
          <w:fldChar w:fldCharType="separate"/>
        </w:r>
        <w:r>
          <w:t>51</w:t>
        </w:r>
        <w:r>
          <w:fldChar w:fldCharType="end"/>
        </w:r>
      </w:hyperlink>
    </w:p>
    <w:p>
      <w:pPr>
        <w:pStyle w:val="TOC2"/>
        <w:tabs>
          <w:tab w:val="right" w:leader="dot" w:pos="8306"/>
        </w:tabs>
      </w:pPr>
      <w:hyperlink w:anchor="_Toc2985" w:history="1">
        <w:r>
          <w:rPr>
            <w:rFonts w:ascii="仿宋" w:eastAsia="仿宋" w:hAnsi="仿宋" w:cs="仿宋" w:hint="eastAsia"/>
            <w:lang w:eastAsia="zh-CN"/>
          </w:rPr>
          <w:t>(六)、特殊环境影响分析</w:t>
        </w:r>
        <w:r>
          <w:tab/>
        </w:r>
        <w:r>
          <w:fldChar w:fldCharType="begin"/>
        </w:r>
        <w:r>
          <w:instrText xml:space="preserve"> PAGEREF _Toc2985 \h </w:instrText>
        </w:r>
        <w:r>
          <w:fldChar w:fldCharType="separate"/>
        </w:r>
        <w:r>
          <w:t>53</w:t>
        </w:r>
        <w:r>
          <w:fldChar w:fldCharType="end"/>
        </w:r>
      </w:hyperlink>
    </w:p>
    <w:p>
      <w:pPr>
        <w:pStyle w:val="TOC2"/>
        <w:tabs>
          <w:tab w:val="right" w:leader="dot" w:pos="8306"/>
        </w:tabs>
      </w:pPr>
      <w:hyperlink w:anchor="_Toc10704" w:history="1">
        <w:r>
          <w:rPr>
            <w:rFonts w:ascii="仿宋" w:eastAsia="仿宋" w:hAnsi="仿宋" w:cs="仿宋" w:hint="eastAsia"/>
            <w:lang w:eastAsia="zh-CN"/>
          </w:rPr>
          <w:t>(七)、清洁生产</w:t>
        </w:r>
        <w:r>
          <w:tab/>
        </w:r>
        <w:r>
          <w:fldChar w:fldCharType="begin"/>
        </w:r>
        <w:r>
          <w:instrText xml:space="preserve"> PAGEREF _Toc10704 \h </w:instrText>
        </w:r>
        <w:r>
          <w:fldChar w:fldCharType="separate"/>
        </w:r>
        <w:r>
          <w:t>54</w:t>
        </w:r>
        <w:r>
          <w:fldChar w:fldCharType="end"/>
        </w:r>
      </w:hyperlink>
    </w:p>
    <w:p>
      <w:pPr>
        <w:pStyle w:val="TOC2"/>
        <w:tabs>
          <w:tab w:val="right" w:leader="dot" w:pos="8306"/>
        </w:tabs>
      </w:pPr>
      <w:hyperlink w:anchor="_Toc31361" w:history="1">
        <w:r>
          <w:rPr>
            <w:rFonts w:ascii="仿宋" w:eastAsia="仿宋" w:hAnsi="仿宋" w:cs="仿宋" w:hint="eastAsia"/>
            <w:lang w:eastAsia="zh-CN"/>
          </w:rPr>
          <w:t>(八)、环境保护综合评价</w:t>
        </w:r>
        <w:r>
          <w:tab/>
        </w:r>
        <w:r>
          <w:fldChar w:fldCharType="begin"/>
        </w:r>
        <w:r>
          <w:instrText xml:space="preserve"> PAGEREF _Toc31361 \h </w:instrText>
        </w:r>
        <w:r>
          <w:fldChar w:fldCharType="separate"/>
        </w:r>
        <w:r>
          <w:t>55</w:t>
        </w:r>
        <w:r>
          <w:fldChar w:fldCharType="end"/>
        </w:r>
      </w:hyperlink>
    </w:p>
    <w:p>
      <w:pPr>
        <w:pStyle w:val="TOC1"/>
        <w:tabs>
          <w:tab w:val="right" w:leader="dot" w:pos="8306"/>
        </w:tabs>
      </w:pPr>
      <w:hyperlink w:anchor="_Toc13292" w:history="1">
        <w:r>
          <w:rPr>
            <w:rFonts w:ascii="仿宋" w:eastAsia="仿宋" w:hAnsi="仿宋" w:cs="仿宋" w:hint="eastAsia"/>
            <w:lang w:eastAsia="zh-CN"/>
          </w:rPr>
          <w:t>十三、利益相关者分析与沟通计划</w:t>
        </w:r>
        <w:r>
          <w:tab/>
        </w:r>
        <w:r>
          <w:fldChar w:fldCharType="begin"/>
        </w:r>
        <w:r>
          <w:instrText xml:space="preserve"> PAGEREF _Toc13292 \h </w:instrText>
        </w:r>
        <w:r>
          <w:fldChar w:fldCharType="separate"/>
        </w:r>
        <w:r>
          <w:t>56</w:t>
        </w:r>
        <w:r>
          <w:fldChar w:fldCharType="end"/>
        </w:r>
      </w:hyperlink>
    </w:p>
    <w:p>
      <w:pPr>
        <w:pStyle w:val="TOC2"/>
        <w:tabs>
          <w:tab w:val="right" w:leader="dot" w:pos="8306"/>
        </w:tabs>
      </w:pPr>
      <w:hyperlink w:anchor="_Toc15975" w:history="1">
        <w:r>
          <w:rPr>
            <w:rFonts w:ascii="仿宋" w:eastAsia="仿宋" w:hAnsi="仿宋" w:cs="仿宋" w:hint="eastAsia"/>
            <w:lang w:eastAsia="zh-CN"/>
          </w:rPr>
          <w:t>(一)、利益相关者分析</w:t>
        </w:r>
        <w:r>
          <w:tab/>
        </w:r>
        <w:r>
          <w:fldChar w:fldCharType="begin"/>
        </w:r>
        <w:r>
          <w:instrText xml:space="preserve"> PAGEREF _Toc15975 \h </w:instrText>
        </w:r>
        <w:r>
          <w:fldChar w:fldCharType="separate"/>
        </w:r>
        <w:r>
          <w:t>56</w:t>
        </w:r>
        <w:r>
          <w:fldChar w:fldCharType="end"/>
        </w:r>
      </w:hyperlink>
    </w:p>
    <w:p>
      <w:pPr>
        <w:pStyle w:val="TOC2"/>
        <w:tabs>
          <w:tab w:val="right" w:leader="dot" w:pos="8306"/>
        </w:tabs>
      </w:pPr>
      <w:hyperlink w:anchor="_Toc3894" w:history="1">
        <w:r>
          <w:rPr>
            <w:rFonts w:ascii="仿宋" w:eastAsia="仿宋" w:hAnsi="仿宋" w:cs="仿宋" w:hint="eastAsia"/>
            <w:lang w:eastAsia="zh-CN"/>
          </w:rPr>
          <w:t>(二)、沟通计划</w:t>
        </w:r>
        <w:r>
          <w:tab/>
        </w:r>
        <w:r>
          <w:fldChar w:fldCharType="begin"/>
        </w:r>
        <w:r>
          <w:instrText xml:space="preserve"> PAGEREF _Toc3894 \h </w:instrText>
        </w:r>
        <w:r>
          <w:fldChar w:fldCharType="separate"/>
        </w:r>
        <w:r>
          <w:t>58</w:t>
        </w:r>
        <w:r>
          <w:fldChar w:fldCharType="end"/>
        </w:r>
      </w:hyperlink>
    </w:p>
    <w:p>
      <w:pPr>
        <w:pStyle w:val="TOC1"/>
        <w:tabs>
          <w:tab w:val="right" w:leader="dot" w:pos="8306"/>
        </w:tabs>
      </w:pPr>
      <w:hyperlink w:anchor="_Toc20151" w:history="1">
        <w:r>
          <w:rPr>
            <w:rFonts w:ascii="仿宋" w:eastAsia="仿宋" w:hAnsi="仿宋" w:cs="仿宋" w:hint="eastAsia"/>
            <w:lang w:eastAsia="zh-CN"/>
          </w:rPr>
          <w:t>十四、风险识别与分类</w:t>
        </w:r>
        <w:r>
          <w:tab/>
        </w:r>
        <w:r>
          <w:fldChar w:fldCharType="begin"/>
        </w:r>
        <w:r>
          <w:instrText xml:space="preserve"> PAGEREF _Toc20151 \h </w:instrText>
        </w:r>
        <w:r>
          <w:fldChar w:fldCharType="separate"/>
        </w:r>
        <w:r>
          <w:t>59</w:t>
        </w:r>
        <w:r>
          <w:fldChar w:fldCharType="end"/>
        </w:r>
      </w:hyperlink>
    </w:p>
    <w:p>
      <w:pPr>
        <w:pStyle w:val="TOC2"/>
        <w:tabs>
          <w:tab w:val="right" w:leader="dot" w:pos="8306"/>
        </w:tabs>
      </w:pPr>
      <w:hyperlink w:anchor="_Toc12892" w:history="1">
        <w:r>
          <w:rPr>
            <w:rFonts w:ascii="仿宋" w:eastAsia="仿宋" w:hAnsi="仿宋" w:cs="仿宋" w:hint="eastAsia"/>
            <w:lang w:eastAsia="zh-CN"/>
          </w:rPr>
          <w:t>(一)、风险识别</w:t>
        </w:r>
        <w:r>
          <w:tab/>
        </w:r>
        <w:r>
          <w:fldChar w:fldCharType="begin"/>
        </w:r>
        <w:r>
          <w:instrText xml:space="preserve"> PAGEREF _Toc12892 \h </w:instrText>
        </w:r>
        <w:r>
          <w:fldChar w:fldCharType="separate"/>
        </w:r>
        <w:r>
          <w:t>59</w:t>
        </w:r>
        <w:r>
          <w:fldChar w:fldCharType="end"/>
        </w:r>
      </w:hyperlink>
    </w:p>
    <w:p>
      <w:pPr>
        <w:pStyle w:val="TOC2"/>
        <w:tabs>
          <w:tab w:val="right" w:leader="dot" w:pos="8306"/>
        </w:tabs>
      </w:pPr>
      <w:hyperlink w:anchor="_Toc14627" w:history="1">
        <w:r>
          <w:rPr>
            <w:rFonts w:ascii="仿宋" w:eastAsia="仿宋" w:hAnsi="仿宋" w:cs="仿宋" w:hint="eastAsia"/>
            <w:lang w:eastAsia="zh-CN"/>
          </w:rPr>
          <w:t>(二)、风险分类</w:t>
        </w:r>
        <w:r>
          <w:tab/>
        </w:r>
        <w:r>
          <w:fldChar w:fldCharType="begin"/>
        </w:r>
        <w:r>
          <w:instrText xml:space="preserve"> PAGEREF _Toc14627 \h </w:instrText>
        </w:r>
        <w:r>
          <w:fldChar w:fldCharType="separate"/>
        </w:r>
        <w:r>
          <w:t>60</w:t>
        </w:r>
        <w:r>
          <w:fldChar w:fldCharType="end"/>
        </w:r>
      </w:hyperlink>
    </w:p>
    <w:p>
      <w:pPr>
        <w:pStyle w:val="TOC1"/>
        <w:tabs>
          <w:tab w:val="right" w:leader="dot" w:pos="8306"/>
        </w:tabs>
      </w:pPr>
      <w:hyperlink w:anchor="_Toc1817" w:history="1">
        <w:r>
          <w:rPr>
            <w:rFonts w:ascii="仿宋" w:eastAsia="仿宋" w:hAnsi="仿宋" w:cs="仿宋" w:hint="eastAsia"/>
            <w:lang w:eastAsia="zh-CN"/>
          </w:rPr>
          <w:t>十五、滑动轴承&amp;轴瓦项目实施保障措施</w:t>
        </w:r>
        <w:r>
          <w:tab/>
        </w:r>
        <w:r>
          <w:fldChar w:fldCharType="begin"/>
        </w:r>
        <w:r>
          <w:instrText xml:space="preserve"> PAGEREF _Toc1817 \h </w:instrText>
        </w:r>
        <w:r>
          <w:fldChar w:fldCharType="separate"/>
        </w:r>
        <w:r>
          <w:t>62</w:t>
        </w:r>
        <w:r>
          <w:fldChar w:fldCharType="end"/>
        </w:r>
      </w:hyperlink>
    </w:p>
    <w:p>
      <w:pPr>
        <w:pStyle w:val="TOC2"/>
        <w:tabs>
          <w:tab w:val="right" w:leader="dot" w:pos="8306"/>
        </w:tabs>
      </w:pPr>
      <w:hyperlink w:anchor="_Toc20487" w:history="1">
        <w:r>
          <w:rPr>
            <w:rFonts w:ascii="仿宋" w:eastAsia="仿宋" w:hAnsi="仿宋" w:cs="仿宋" w:hint="eastAsia"/>
            <w:lang w:eastAsia="zh-CN"/>
          </w:rPr>
          <w:t>(一)、滑动轴承&amp;轴瓦项目实施保障机制</w:t>
        </w:r>
        <w:r>
          <w:tab/>
        </w:r>
        <w:r>
          <w:fldChar w:fldCharType="begin"/>
        </w:r>
        <w:r>
          <w:instrText xml:space="preserve"> PAGEREF _Toc20487 \h </w:instrText>
        </w:r>
        <w:r>
          <w:fldChar w:fldCharType="separate"/>
        </w:r>
        <w:r>
          <w:t>62</w:t>
        </w:r>
        <w:r>
          <w:fldChar w:fldCharType="end"/>
        </w:r>
      </w:hyperlink>
    </w:p>
    <w:p>
      <w:pPr>
        <w:pStyle w:val="TOC2"/>
        <w:tabs>
          <w:tab w:val="right" w:leader="dot" w:pos="8306"/>
        </w:tabs>
      </w:pPr>
      <w:hyperlink w:anchor="_Toc4030" w:history="1">
        <w:r>
          <w:rPr>
            <w:rFonts w:ascii="仿宋" w:eastAsia="仿宋" w:hAnsi="仿宋" w:cs="仿宋" w:hint="eastAsia"/>
            <w:lang w:eastAsia="zh-CN"/>
          </w:rPr>
          <w:t>(二)、滑动轴承&amp;轴瓦项目法律合规要求</w:t>
        </w:r>
        <w:r>
          <w:tab/>
        </w:r>
        <w:r>
          <w:fldChar w:fldCharType="begin"/>
        </w:r>
        <w:r>
          <w:instrText xml:space="preserve"> PAGEREF _Toc4030 \h </w:instrText>
        </w:r>
        <w:r>
          <w:fldChar w:fldCharType="separate"/>
        </w:r>
        <w:r>
          <w:t>66</w:t>
        </w:r>
        <w:r>
          <w:fldChar w:fldCharType="end"/>
        </w:r>
      </w:hyperlink>
    </w:p>
    <w:p>
      <w:pPr>
        <w:pStyle w:val="TOC2"/>
        <w:tabs>
          <w:tab w:val="right" w:leader="dot" w:pos="8306"/>
        </w:tabs>
      </w:pPr>
      <w:hyperlink w:anchor="_Toc10312" w:history="1">
        <w:r>
          <w:rPr>
            <w:rFonts w:ascii="仿宋" w:eastAsia="仿宋" w:hAnsi="仿宋" w:cs="仿宋" w:hint="eastAsia"/>
            <w:lang w:eastAsia="zh-CN"/>
          </w:rPr>
          <w:t>(三)、滑动轴承&amp;轴瓦项目合同管理与法律事务</w:t>
        </w:r>
        <w:r>
          <w:tab/>
        </w:r>
        <w:r>
          <w:fldChar w:fldCharType="begin"/>
        </w:r>
        <w:r>
          <w:instrText xml:space="preserve"> PAGEREF _Toc10312 \h </w:instrText>
        </w:r>
        <w:r>
          <w:fldChar w:fldCharType="separate"/>
        </w:r>
        <w:r>
          <w:t>70</w:t>
        </w:r>
        <w:r>
          <w:fldChar w:fldCharType="end"/>
        </w:r>
      </w:hyperlink>
    </w:p>
    <w:p>
      <w:pPr>
        <w:pStyle w:val="TOC2"/>
        <w:tabs>
          <w:tab w:val="right" w:leader="dot" w:pos="8306"/>
        </w:tabs>
      </w:pPr>
      <w:hyperlink w:anchor="_Toc8713" w:history="1">
        <w:r>
          <w:rPr>
            <w:rFonts w:ascii="仿宋" w:eastAsia="仿宋" w:hAnsi="仿宋" w:cs="仿宋" w:hint="eastAsia"/>
            <w:lang w:eastAsia="zh-CN"/>
          </w:rPr>
          <w:t>(四)、滑动轴承&amp;轴瓦项目知识产权保护策略</w:t>
        </w:r>
        <w:r>
          <w:tab/>
        </w:r>
        <w:r>
          <w:fldChar w:fldCharType="begin"/>
        </w:r>
        <w:r>
          <w:instrText xml:space="preserve"> PAGEREF _Toc8713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29"/>
      <w:r>
        <w:rPr>
          <w:rFonts w:ascii="仿宋" w:eastAsia="仿宋" w:hAnsi="仿宋" w:cs="仿宋" w:hint="eastAsia"/>
          <w:sz w:val="28"/>
          <w:lang w:eastAsia="zh-CN"/>
        </w:rPr>
        <w:t>一、滑动轴承&amp;轴瓦项目选址可行性分析</w:t>
      </w:r>
      <w:bookmarkEnd w:id="2"/>
    </w:p>
    <w:p>
      <w:pPr>
        <w:pStyle w:val="Heading2"/>
        <w:rPr>
          <w:rFonts w:ascii="仿宋" w:eastAsia="仿宋" w:hAnsi="仿宋" w:cs="仿宋" w:hint="eastAsia"/>
          <w:lang w:eastAsia="zh-CN"/>
        </w:rPr>
      </w:pPr>
      <w:bookmarkStart w:id="3" w:name="_Toc9529"/>
      <w:r>
        <w:rPr>
          <w:rFonts w:ascii="仿宋" w:eastAsia="仿宋" w:hAnsi="仿宋" w:cs="仿宋" w:hint="eastAsia"/>
          <w:lang w:eastAsia="zh-CN"/>
        </w:rPr>
        <w:t>(一)、滑动轴承&amp;轴瓦项目选址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该滑动轴承&amp;轴瓦项目选址位于XX省XX市XX区XXX街道</w:t>
      </w:r>
    </w:p>
    <w:p>
      <w:pPr>
        <w:pStyle w:val="Heading2"/>
        <w:ind w:firstLine="560" w:firstLineChars="200"/>
        <w:rPr>
          <w:rFonts w:ascii="仿宋" w:eastAsia="仿宋" w:hAnsi="仿宋" w:cs="仿宋" w:hint="eastAsia"/>
          <w:sz w:val="28"/>
          <w:lang w:eastAsia="zh-CN"/>
        </w:rPr>
      </w:pPr>
      <w:bookmarkStart w:id="4" w:name="_Toc113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滑动轴承&amp;轴瓦项目的征地面积将根据滑动轴承&amp;轴瓦项目的实际规模和需求进行精确规划。具体面积XXX平方米，旨在确保滑动轴承&amp;轴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净用地面积是在征地面积基础上去除不可利用面积后的实际可开发用地。具体面积XXX平方米，考虑到环保、交通、安全等多方面因素，以确保滑动轴承&amp;轴瓦项目在整体利用效率上达到最优。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滑动轴承&amp;轴瓦项目计划建设的建筑总规模具体面积XXX平方米。这一规模的确定综合考虑了滑动轴承&amp;轴瓦项目的性质、规模，以及城市规划的相关要求，确保建筑布局与周边环境协调一致。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绿地率是滑动轴承&amp;轴瓦项目用地中被规划为绿地的比例。具体面积XXX平方米，旨在通过合理规划绿地，改善滑动轴承&amp;轴瓦项目周边环境，提升居民生活质量，并符合城市整体绿化规划。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容积率是用地上可以建设的建筑总体积与用地面积之比。具体面积XXX，通过合理的容积率规划，确保滑动轴承&amp;轴瓦项目建筑规模与周边环境和谐共生。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滑动轴承&amp;轴瓦项目选址与当地城市规划相一致，具体面积XXX平方米。通过与城市规划部门深入沟通，确保滑动轴承&amp;轴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滑动轴承&amp;轴瓦项目选址符合当地产业政策，具体面积XXX平方米。这包括滑动轴承&amp;轴瓦项目对当地经济的促进作用，以及对相关产业的带动效应，确保滑动轴承&amp;轴瓦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用地总体要求必须符合环保和可持续发展的原则，具体面积XXX平方米。通过采用绿色建筑设计、节能减排等措施，确保滑动轴承&amp;轴瓦项目在建设和运营过程中对环境的影响最小化，达到可持续发展的要求。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确保滑动轴承&amp;轴瓦项目选址具备必要的公共设施配套，具体面积XXX平方米。这包括交通便利性、教育、医疗等基础设施，以提高居民生活品质，使得滑动轴承&amp;轴瓦项目选址更具吸引力。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考虑用地总体要求对当地社会稳定性的影响，具体面积XXX平方米。通过深入了解当地社区反馈，确保滑动轴承&amp;轴瓦项目的选址和建设过程对当地社会和谐稳定产生积极作用。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滑动轴承&amp;轴瓦项目选址不仅符合法规和规划，还在实际操作中具有可行性。这一全面规划将为滑动轴承&amp;轴瓦项目的成功实施提供坚实的基础，确保滑动轴承&amp;轴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4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滑动轴承&amp;轴瓦项目的设备规划和空间设计中，我们将采取灵活设备布局的措施。设备布局将根据实际需求进行灵活设计，避免不必要的浪费。通过合理规划设备摆放位置，我们将提高设备的利用率，减少设备间距，以确保滑动轴承&amp;轴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滑动轴承&amp;轴瓦项目内部引入共享设施的概念，例如共享会议室、办公区等。通过这种方式，我们可以减少对资源的重复建设，提高资源共享效率，从而减小滑动轴承&amp;轴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4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滑动轴承&amp;轴瓦项目的总图布置中，我们将不同功能区域进行明确的规划，以最大程度满足滑动轴承&amp;轴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8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滑动轴承&amp;轴瓦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滑动轴承&amp;轴瓦项目对环境的影响是综合评价的重要因素之一。我们将详细考虑选址周边的自然环境、生态保护区、水源地等情况，确保滑动轴承&amp;轴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对选址的评价还需充分考虑当地政府的产业政策和法规。我们将详细了解滑动轴承&amp;轴瓦项目所在地的相关政策，确保滑动轴承&amp;轴瓦项目的规划和运营与当地法规相符，降低不必要的法律风险。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考虑到社会稳定性对企业运营的重要性，我们将评估选址地区的社会安全情况、劳工关系、社区反馈等方面，以确保滑动轴承&amp;轴瓦项目的建设和运营不会受到社会稳定性的负面影响。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最后，我们将综合考虑用地成本，包括土地购置费用、土地开发成本等。通过对用地成本的详细评估，我们能够做出更为精确的经济效益分析，为滑动轴承&amp;轴瓦项目的投资决策提供有力支持。</w:t>
      </w:r>
    </w:p>
    <w:p>
      <w:pPr>
        <w:pStyle w:val="Heading1"/>
        <w:ind w:firstLine="560" w:firstLineChars="200"/>
        <w:rPr>
          <w:rFonts w:ascii="仿宋" w:eastAsia="仿宋" w:hAnsi="仿宋" w:cs="仿宋" w:hint="eastAsia"/>
          <w:sz w:val="28"/>
          <w:lang w:eastAsia="zh-CN"/>
        </w:rPr>
      </w:pPr>
      <w:bookmarkStart w:id="8" w:name="_Toc2394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325"/>
      <w:r>
        <w:rPr>
          <w:rFonts w:ascii="仿宋" w:eastAsia="仿宋" w:hAnsi="仿宋" w:cs="仿宋" w:hint="eastAsia"/>
          <w:lang w:eastAsia="zh-CN"/>
        </w:rPr>
        <w:t>(一)、滑动轴承&amp;轴瓦行业分析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动轴承&amp;轴瓦行业一直以来都是市场的关注焦点。行业内的发展趋势、竞争态势以及潜在机会都对滑动轴承&amp;轴瓦项目的推进产生深远的影响。通过深入研究行业的整体概貌，我们将更好地理解行业的核心特征，为滑动轴承&amp;轴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行业，技术一直是推动创新和发展的关键因素。我们将对当前技术趋势进行详尽分析，包括但不限于人工智能、大数据应用、先进制造技术等。这有助于滑动轴承&amp;轴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滑动轴承&amp;轴瓦项目成功的基础。我们将对主要竞争对手进行深入研究，包括其市场份额、产品特点、市场定位等。通过全面了解竞争对手的优势和劣势，滑动轴承&amp;轴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899"/>
      <w:r>
        <w:rPr>
          <w:rFonts w:ascii="仿宋" w:eastAsia="仿宋" w:hAnsi="仿宋" w:cs="仿宋" w:hint="eastAsia"/>
          <w:sz w:val="28"/>
          <w:lang w:eastAsia="zh-CN"/>
        </w:rPr>
        <w:t>(二)、滑动轴承&amp;轴瓦市场分析预测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滑动轴承&amp;轴瓦市场未来的增长趋势。这包括市场的整体规模、各细分领域的发展趋势等。滑动轴承&amp;轴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滑动轴承&amp;轴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滑动轴承&amp;轴瓦项目实施过程中需要充分考虑的因素。我们将对市场风险进行全面评估，包括但不限于政策法规风险、市场竞争风险、技术变革风险等。通过对潜在风险的深入分析，滑动轴承&amp;轴瓦项目可以制定相应的风险缓解策略，降低不确定性对滑动轴承&amp;轴瓦项目的影响。</w:t>
      </w:r>
    </w:p>
    <w:p>
      <w:pPr>
        <w:pStyle w:val="Heading1"/>
        <w:ind w:firstLine="560" w:firstLineChars="200"/>
        <w:rPr>
          <w:rFonts w:ascii="仿宋" w:eastAsia="仿宋" w:hAnsi="仿宋" w:cs="仿宋" w:hint="eastAsia"/>
          <w:sz w:val="28"/>
          <w:lang w:eastAsia="zh-CN"/>
        </w:rPr>
      </w:pPr>
      <w:bookmarkStart w:id="11" w:name="_Toc241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038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滑动轴承&amp;轴瓦项目的技术管理特点体现在其创新导向。通过引入最先进的技术趋势和解决方案，滑动轴承&amp;轴瓦项目致力于提升科技含量、提高质量和效率水平。这意味着我们将采用最新的工具和方法，确保滑动轴承&amp;轴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滑动轴承&amp;轴瓦项目技术管理的显著特征。通过整合不同领域的技术资源，我们实现了跨学科的协同工作。这有助于优化技术架构，提高整体效能。此外，整合性策略还促进了不同技术团队之间的紧密沟通和高效合作，确保滑动轴承&amp;轴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滑动轴承&amp;轴瓦项目所采用的技术。通过不断优化技术方案，滑动轴承&amp;轴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滑动轴承&amp;轴瓦项目团队将在滑动轴承&amp;轴瓦项目初期识别可能的技术风险，并采取相应的预防和应对措施。通过建立健全的风险评估机制，滑动轴承&amp;轴瓦项目能够在实施过程中及时发现并解决潜在的技术问题，保障滑动轴承&amp;轴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滑动轴承&amp;轴瓦项目中，技术将成为滑动轴承&amp;轴瓦项目成功的有力支持。这一深度剖析揭示了技术管理在滑动轴承&amp;轴瓦项目实施中的关键作用，为滑动轴承&amp;轴瓦项目的技术基础奠定了坚实的基础。</w:t>
      </w:r>
    </w:p>
    <w:p>
      <w:pPr>
        <w:pStyle w:val="Heading2"/>
        <w:ind w:firstLine="560" w:firstLineChars="200"/>
        <w:rPr>
          <w:rFonts w:ascii="仿宋" w:eastAsia="仿宋" w:hAnsi="仿宋" w:cs="仿宋" w:hint="eastAsia"/>
          <w:sz w:val="28"/>
          <w:lang w:eastAsia="zh-CN"/>
        </w:rPr>
      </w:pPr>
      <w:bookmarkStart w:id="13" w:name="_Toc31869"/>
      <w:r>
        <w:rPr>
          <w:rFonts w:ascii="仿宋" w:eastAsia="仿宋" w:hAnsi="仿宋" w:cs="仿宋" w:hint="eastAsia"/>
          <w:sz w:val="28"/>
          <w:lang w:eastAsia="zh-CN"/>
        </w:rPr>
        <w:t>(二)、滑动轴承&amp;轴瓦项目工艺技术设计方案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滑动轴承&amp;轴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滑动轴承&amp;轴瓦项目将严格按照相关行业规范要求进行组织。通过有效控制产品质量，滑动轴承&amp;轴瓦项目将致力于为顾客提供优质的滑动轴承&amp;轴瓦项目产品和良好的服务。这体现了滑动轴承&amp;轴瓦项目对于生产活动合规性和质量标准的高度重视，为滑动轴承&amp;轴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滑动轴承&amp;轴瓦项目注重生态效益和清洁生产原则。滑动轴承&amp;轴瓦项目建设将紧密结合地方特色经济发展，与社会经济发展规划和区域环境保护规划方案相协调一致。通过与当地区域自然生态系统的结合，滑动轴承&amp;轴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滑动轴承&amp;轴瓦项目产品具有多样化的客户需求和个性化的特点。因此，滑动轴承&amp;轴瓦项目产品规格品种多样，且单批生产数量较小。为满足这一特点，滑动轴承&amp;轴瓦项目承办单位将建设先进的柔性制造生产线。通过广泛应用柔性制造技术，滑动轴承&amp;轴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滑动轴承&amp;轴瓦项目采用的技术具有较高的技术含量和自动化水平，处于国内先进水平。这一技术选用不仅体现了对生产效率、质量和环境友好性的高标准要求，同时为滑动轴承&amp;轴瓦项目的可持续发展奠定了坚实的基础。</w:t>
      </w:r>
    </w:p>
    <w:p>
      <w:pPr>
        <w:pStyle w:val="Heading2"/>
        <w:ind w:firstLine="560" w:firstLineChars="200"/>
        <w:rPr>
          <w:rFonts w:ascii="仿宋" w:eastAsia="仿宋" w:hAnsi="仿宋" w:cs="仿宋" w:hint="eastAsia"/>
          <w:sz w:val="28"/>
          <w:lang w:eastAsia="zh-CN"/>
        </w:rPr>
      </w:pPr>
      <w:bookmarkStart w:id="14" w:name="_Toc16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为确保滑动轴承&amp;轴瓦项目的高效生产和技术实施，我们制定了一套精心设计的设备选型方案，以满足滑动轴承&amp;轴瓦项目生产、质量和环保的要求。该方案的主要特点如下：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滑动轴承&amp;轴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针对滑动轴承&amp;轴瓦项目产品的多样性和小批量生产的特点，我们将建设柔性制造生产线。通过在设备选型中考虑柔性制造技术，可以灵活应对不同产品规格和生产需求，实现生产线的高度灵活性和适应性。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860"/>
      <w:r>
        <w:rPr>
          <w:rFonts w:ascii="仿宋" w:eastAsia="仿宋" w:hAnsi="仿宋" w:cs="仿宋" w:hint="eastAsia"/>
          <w:sz w:val="28"/>
          <w:lang w:eastAsia="zh-CN"/>
        </w:rPr>
        <w:t>四、滑动轴承&amp;轴瓦项目土建工程</w:t>
      </w:r>
      <w:bookmarkEnd w:id="15"/>
    </w:p>
    <w:p>
      <w:pPr>
        <w:pStyle w:val="Heading2"/>
        <w:rPr>
          <w:rFonts w:ascii="仿宋" w:eastAsia="仿宋" w:hAnsi="仿宋" w:cs="仿宋" w:hint="eastAsia"/>
          <w:lang w:eastAsia="zh-CN"/>
        </w:rPr>
      </w:pPr>
      <w:bookmarkStart w:id="16" w:name="_Toc1413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在滑动轴承&amp;轴瓦项目的建筑工程设计中，我们将秉承一系列重要的设计原则，以确保滑动轴承&amp;轴瓦项目建筑在功能、美观、可持续性等方面达到最佳效果。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首要原则是确保建筑的功能性得到最大化的发挥。我们将充分理解滑动轴承&amp;轴瓦项目的实际需求，合理布局各个功能区域，保证建筑在满足业务需求的同时，提供高效的工作环境。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在建筑设计中，我们将综合考虑建设和运营成本。通过精细的经济效益分析，确保设计方案在高效利用资源的同时，对滑动轴承&amp;轴瓦项目的长期盈利能力有积极的贡献。</w:t>
      </w:r>
    </w:p>
    <w:p>
      <w:pPr>
        <w:pStyle w:val="Heading2"/>
        <w:ind w:firstLine="560" w:firstLineChars="200"/>
        <w:rPr>
          <w:rFonts w:ascii="仿宋" w:eastAsia="仿宋" w:hAnsi="仿宋" w:cs="仿宋" w:hint="eastAsia"/>
          <w:sz w:val="28"/>
          <w:lang w:eastAsia="zh-CN"/>
        </w:rPr>
      </w:pPr>
      <w:bookmarkStart w:id="17" w:name="_Toc1167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动轴承&amp;轴瓦项目的土建工程设计中，我们将精准设定设计年限，结合滑动轴承&amp;轴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滑动轴承&amp;轴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5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https://d.book118.com/257125000046006034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滑动轴承&amp;轴瓦项目规划设计纲要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E7A00"/>
    <w:rsid w:val="44BE7A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250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2024-01-23T16:37:00Z</dcterms:created>
  <dcterms:modified xsi:type="dcterms:W3CDTF">2024-01-23T16:37:49Z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62DCD6428CF541D29CC18306774471A8_11</vt:lpwstr>
  </property>
  <property fmtid="{D5CDD505-2E9C-101B-9397-08002B2CF9AE}" pid="3" name="KSOProductBuildVer">
    <vt:lpwstr>2052-12.1.0.16120</vt:lpwstr>
  </property>
</Properties>
</file>