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电力金具表面处理</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300045006"/>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before="100" w:beforeAutospacing="1" w:after="100" w:afterAutospacing="1" w:line="36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2495"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_Toc12495 \h </w:instrText>
        </w:r>
        <w:r>
          <w:fldChar w:fldCharType="separate"/>
        </w:r>
        <w:r>
          <w:t>1</w:t>
        </w:r>
        <w:r>
          <w:fldChar w:fldCharType="end"/>
        </w:r>
      </w:hyperlink>
    </w:p>
    <w:p>
      <w:pPr>
        <w:pStyle w:val="TOC2"/>
        <w:tabs>
          <w:tab w:val="clear" w:pos="8302"/>
          <w:tab w:val="right" w:leader="dot" w:pos="8312"/>
        </w:tabs>
      </w:pPr>
      <w:hyperlink w:anchor="_Toc31709" w:history="1">
        <w:r>
          <w:rPr>
            <w:rFonts w:ascii="Times New Roman" w:eastAsia="宋体" w:hAnsi="Times New Roman"/>
            <w:szCs w:val="28"/>
          </w:rPr>
          <w:t>1.1项目概要</w:t>
        </w:r>
        <w:r>
          <w:tab/>
        </w:r>
        <w:r>
          <w:fldChar w:fldCharType="begin"/>
        </w:r>
        <w:r>
          <w:instrText xml:space="preserve"> PAGEREF _Toc31709 \h </w:instrText>
        </w:r>
        <w:r>
          <w:fldChar w:fldCharType="separate"/>
        </w:r>
        <w:r>
          <w:t>1</w:t>
        </w:r>
        <w:r>
          <w:fldChar w:fldCharType="end"/>
        </w:r>
      </w:hyperlink>
    </w:p>
    <w:p>
      <w:pPr>
        <w:pStyle w:val="TOC3"/>
        <w:tabs>
          <w:tab w:val="right" w:leader="dot" w:pos="8312"/>
        </w:tabs>
      </w:pPr>
      <w:hyperlink w:anchor="_Toc17637" w:history="1">
        <w:r>
          <w:rPr>
            <w:szCs w:val="24"/>
          </w:rPr>
          <w:t>1.1.1项目名称</w:t>
        </w:r>
        <w:r>
          <w:tab/>
        </w:r>
        <w:r>
          <w:fldChar w:fldCharType="begin"/>
        </w:r>
        <w:r>
          <w:instrText xml:space="preserve"> PAGEREF _Toc17637 \h </w:instrText>
        </w:r>
        <w:r>
          <w:fldChar w:fldCharType="separate"/>
        </w:r>
        <w:r>
          <w:t>1</w:t>
        </w:r>
        <w:r>
          <w:fldChar w:fldCharType="end"/>
        </w:r>
      </w:hyperlink>
    </w:p>
    <w:p>
      <w:pPr>
        <w:pStyle w:val="TOC3"/>
        <w:tabs>
          <w:tab w:val="right" w:leader="dot" w:pos="8312"/>
        </w:tabs>
      </w:pPr>
      <w:hyperlink w:anchor="_Toc1062"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_Toc1062 \h </w:instrText>
        </w:r>
        <w:r>
          <w:fldChar w:fldCharType="separate"/>
        </w:r>
        <w:r>
          <w:t>1</w:t>
        </w:r>
        <w:r>
          <w:fldChar w:fldCharType="end"/>
        </w:r>
      </w:hyperlink>
    </w:p>
    <w:p>
      <w:pPr>
        <w:pStyle w:val="TOC3"/>
        <w:tabs>
          <w:tab w:val="right" w:leader="dot" w:pos="8312"/>
        </w:tabs>
      </w:pPr>
      <w:hyperlink w:anchor="_Toc27777" w:history="1">
        <w:r>
          <w:rPr>
            <w:szCs w:val="24"/>
          </w:rPr>
          <w:t>1.1.3项目建设性质</w:t>
        </w:r>
        <w:r>
          <w:tab/>
        </w:r>
        <w:r>
          <w:fldChar w:fldCharType="begin"/>
        </w:r>
        <w:r>
          <w:instrText xml:space="preserve"> PAGEREF _Toc27777 \h </w:instrText>
        </w:r>
        <w:r>
          <w:fldChar w:fldCharType="separate"/>
        </w:r>
        <w:r>
          <w:t>1</w:t>
        </w:r>
        <w:r>
          <w:fldChar w:fldCharType="end"/>
        </w:r>
      </w:hyperlink>
    </w:p>
    <w:p>
      <w:pPr>
        <w:pStyle w:val="TOC3"/>
        <w:tabs>
          <w:tab w:val="right" w:leader="dot" w:pos="8312"/>
        </w:tabs>
      </w:pPr>
      <w:hyperlink w:anchor="_Toc8584"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_Toc8584 \h </w:instrText>
        </w:r>
        <w:r>
          <w:fldChar w:fldCharType="separate"/>
        </w:r>
        <w:r>
          <w:t>1</w:t>
        </w:r>
        <w:r>
          <w:fldChar w:fldCharType="end"/>
        </w:r>
      </w:hyperlink>
    </w:p>
    <w:p>
      <w:pPr>
        <w:pStyle w:val="TOC3"/>
        <w:tabs>
          <w:tab w:val="right" w:leader="dot" w:pos="8312"/>
        </w:tabs>
      </w:pPr>
      <w:hyperlink w:anchor="_Toc22235"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_Toc22235 \h </w:instrText>
        </w:r>
        <w:r>
          <w:fldChar w:fldCharType="separate"/>
        </w:r>
        <w:r>
          <w:t>1</w:t>
        </w:r>
        <w:r>
          <w:fldChar w:fldCharType="end"/>
        </w:r>
      </w:hyperlink>
    </w:p>
    <w:p>
      <w:pPr>
        <w:pStyle w:val="TOC3"/>
        <w:tabs>
          <w:tab w:val="right" w:leader="dot" w:pos="8312"/>
        </w:tabs>
      </w:pPr>
      <w:hyperlink w:anchor="_Toc7578"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_Toc7578 \h </w:instrText>
        </w:r>
        <w:r>
          <w:fldChar w:fldCharType="separate"/>
        </w:r>
        <w:r>
          <w:t>1</w:t>
        </w:r>
        <w:r>
          <w:fldChar w:fldCharType="end"/>
        </w:r>
      </w:hyperlink>
    </w:p>
    <w:p>
      <w:pPr>
        <w:pStyle w:val="TOC3"/>
        <w:tabs>
          <w:tab w:val="right" w:leader="dot" w:pos="8312"/>
        </w:tabs>
      </w:pPr>
      <w:hyperlink w:anchor="_Toc10599"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_Toc10599 \h </w:instrText>
        </w:r>
        <w:r>
          <w:fldChar w:fldCharType="separate"/>
        </w:r>
        <w:r>
          <w:t>2</w:t>
        </w:r>
        <w:r>
          <w:fldChar w:fldCharType="end"/>
        </w:r>
      </w:hyperlink>
    </w:p>
    <w:p>
      <w:pPr>
        <w:pStyle w:val="TOC3"/>
        <w:tabs>
          <w:tab w:val="right" w:leader="dot" w:pos="8312"/>
        </w:tabs>
      </w:pPr>
      <w:hyperlink w:anchor="_Toc26961"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_Toc26961 \h </w:instrText>
        </w:r>
        <w:r>
          <w:fldChar w:fldCharType="separate"/>
        </w:r>
        <w:r>
          <w:t>2</w:t>
        </w:r>
        <w:r>
          <w:fldChar w:fldCharType="end"/>
        </w:r>
      </w:hyperlink>
    </w:p>
    <w:p>
      <w:pPr>
        <w:pStyle w:val="TOC3"/>
        <w:tabs>
          <w:tab w:val="right" w:leader="dot" w:pos="8312"/>
        </w:tabs>
      </w:pPr>
      <w:hyperlink w:anchor="_Toc1364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_Toc13648 \h </w:instrText>
        </w:r>
        <w:r>
          <w:fldChar w:fldCharType="separate"/>
        </w:r>
        <w:r>
          <w:t>2</w:t>
        </w:r>
        <w:r>
          <w:fldChar w:fldCharType="end"/>
        </w:r>
      </w:hyperlink>
    </w:p>
    <w:p>
      <w:pPr>
        <w:pStyle w:val="TOC2"/>
        <w:tabs>
          <w:tab w:val="clear" w:pos="8302"/>
          <w:tab w:val="right" w:leader="dot" w:pos="8312"/>
        </w:tabs>
      </w:pPr>
      <w:hyperlink w:anchor="_Toc19730"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_Toc19730 \h </w:instrText>
        </w:r>
        <w:r>
          <w:fldChar w:fldCharType="separate"/>
        </w:r>
        <w:r>
          <w:t>2</w:t>
        </w:r>
        <w:r>
          <w:fldChar w:fldCharType="end"/>
        </w:r>
      </w:hyperlink>
    </w:p>
    <w:p>
      <w:pPr>
        <w:pStyle w:val="TOC2"/>
        <w:tabs>
          <w:tab w:val="clear" w:pos="8302"/>
          <w:tab w:val="right" w:leader="dot" w:pos="8312"/>
        </w:tabs>
      </w:pPr>
      <w:hyperlink w:anchor="_Toc30142"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_Toc30142 \h </w:instrText>
        </w:r>
        <w:r>
          <w:fldChar w:fldCharType="separate"/>
        </w:r>
        <w:r>
          <w:t>4</w:t>
        </w:r>
        <w:r>
          <w:fldChar w:fldCharType="end"/>
        </w:r>
      </w:hyperlink>
    </w:p>
    <w:p>
      <w:pPr>
        <w:pStyle w:val="TOC2"/>
        <w:tabs>
          <w:tab w:val="clear" w:pos="8302"/>
          <w:tab w:val="right" w:leader="dot" w:pos="8312"/>
        </w:tabs>
      </w:pPr>
      <w:hyperlink w:anchor="_Toc16977"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_Toc16977 \h </w:instrText>
        </w:r>
        <w:r>
          <w:fldChar w:fldCharType="separate"/>
        </w:r>
        <w:r>
          <w:t>4</w:t>
        </w:r>
        <w:r>
          <w:fldChar w:fldCharType="end"/>
        </w:r>
      </w:hyperlink>
    </w:p>
    <w:p>
      <w:pPr>
        <w:pStyle w:val="TOC2"/>
        <w:tabs>
          <w:tab w:val="clear" w:pos="8302"/>
          <w:tab w:val="right" w:leader="dot" w:pos="8312"/>
        </w:tabs>
      </w:pPr>
      <w:hyperlink w:anchor="_Toc1409" w:history="1">
        <w:r>
          <w:rPr>
            <w:rFonts w:ascii="Times New Roman" w:eastAsia="宋体" w:hAnsi="Times New Roman" w:hint="eastAsia"/>
            <w:szCs w:val="28"/>
          </w:rPr>
          <w:t>1.5研究范围</w:t>
        </w:r>
        <w:r>
          <w:tab/>
        </w:r>
        <w:r>
          <w:fldChar w:fldCharType="begin"/>
        </w:r>
        <w:r>
          <w:instrText xml:space="preserve"> PAGEREF _Toc1409 \h </w:instrText>
        </w:r>
        <w:r>
          <w:fldChar w:fldCharType="separate"/>
        </w:r>
        <w:r>
          <w:t>5</w:t>
        </w:r>
        <w:r>
          <w:fldChar w:fldCharType="end"/>
        </w:r>
      </w:hyperlink>
    </w:p>
    <w:p>
      <w:pPr>
        <w:pStyle w:val="TOC2"/>
        <w:tabs>
          <w:tab w:val="clear" w:pos="8302"/>
          <w:tab w:val="right" w:leader="dot" w:pos="8312"/>
        </w:tabs>
      </w:pPr>
      <w:hyperlink w:anchor="_Toc2853"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_Toc2853 \h </w:instrText>
        </w:r>
        <w:r>
          <w:fldChar w:fldCharType="separate"/>
        </w:r>
        <w:r>
          <w:t>5</w:t>
        </w:r>
        <w:r>
          <w:fldChar w:fldCharType="end"/>
        </w:r>
      </w:hyperlink>
    </w:p>
    <w:p>
      <w:pPr>
        <w:pStyle w:val="TOC2"/>
        <w:tabs>
          <w:tab w:val="clear" w:pos="8302"/>
          <w:tab w:val="right" w:leader="dot" w:pos="8312"/>
        </w:tabs>
      </w:pPr>
      <w:hyperlink w:anchor="_Toc28369"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_Toc28369 \h </w:instrText>
        </w:r>
        <w:r>
          <w:fldChar w:fldCharType="separate"/>
        </w:r>
        <w:r>
          <w:t>6</w:t>
        </w:r>
        <w:r>
          <w:fldChar w:fldCharType="end"/>
        </w:r>
      </w:hyperlink>
    </w:p>
    <w:p>
      <w:pPr>
        <w:pStyle w:val="TOC1"/>
        <w:tabs>
          <w:tab w:val="clear" w:pos="8296"/>
          <w:tab w:val="right" w:leader="dot" w:pos="8312"/>
        </w:tabs>
      </w:pPr>
      <w:hyperlink w:anchor="_Toc32629"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_Toc32629 \h </w:instrText>
        </w:r>
        <w:r>
          <w:fldChar w:fldCharType="separate"/>
        </w:r>
        <w:r>
          <w:t>8</w:t>
        </w:r>
        <w:r>
          <w:fldChar w:fldCharType="end"/>
        </w:r>
      </w:hyperlink>
    </w:p>
    <w:p>
      <w:pPr>
        <w:pStyle w:val="TOC2"/>
        <w:tabs>
          <w:tab w:val="clear" w:pos="8302"/>
          <w:tab w:val="right" w:leader="dot" w:pos="8312"/>
        </w:tabs>
      </w:pPr>
      <w:hyperlink w:anchor="_Toc3647"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_Toc3647 \h </w:instrText>
        </w:r>
        <w:r>
          <w:fldChar w:fldCharType="separate"/>
        </w:r>
        <w:r>
          <w:t>8</w:t>
        </w:r>
        <w:r>
          <w:fldChar w:fldCharType="end"/>
        </w:r>
      </w:hyperlink>
    </w:p>
    <w:p>
      <w:pPr>
        <w:pStyle w:val="TOC2"/>
        <w:tabs>
          <w:tab w:val="clear" w:pos="8302"/>
          <w:tab w:val="right" w:leader="dot" w:pos="8312"/>
        </w:tabs>
      </w:pPr>
      <w:hyperlink w:anchor="_Toc1202"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电力金具表面处理</w:t>
        </w:r>
        <w:r>
          <w:rPr>
            <w:rFonts w:ascii="Times New Roman" w:eastAsia="宋体" w:hAnsi="Times New Roman" w:hint="eastAsia"/>
          </w:rPr>
          <w:t>行业发展状况分析</w:t>
        </w:r>
        <w:r>
          <w:tab/>
        </w:r>
        <w:r>
          <w:fldChar w:fldCharType="begin"/>
        </w:r>
        <w:r>
          <w:instrText xml:space="preserve"> PAGEREF _Toc1202 \h </w:instrText>
        </w:r>
        <w:r>
          <w:fldChar w:fldCharType="separate"/>
        </w:r>
        <w:r>
          <w:t>8</w:t>
        </w:r>
        <w:r>
          <w:fldChar w:fldCharType="end"/>
        </w:r>
      </w:hyperlink>
    </w:p>
    <w:p>
      <w:pPr>
        <w:pStyle w:val="TOC2"/>
        <w:tabs>
          <w:tab w:val="clear" w:pos="8302"/>
          <w:tab w:val="right" w:leader="dot" w:pos="8312"/>
        </w:tabs>
      </w:pPr>
      <w:hyperlink w:anchor="_Toc1896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电力金具表面处理</w:t>
        </w:r>
        <w:r>
          <w:rPr>
            <w:rFonts w:ascii="Times New Roman" w:eastAsia="宋体" w:hAnsi="Times New Roman" w:hint="eastAsia"/>
          </w:rPr>
          <w:t>行业发展趋势分析</w:t>
        </w:r>
        <w:r>
          <w:tab/>
        </w:r>
        <w:r>
          <w:fldChar w:fldCharType="begin"/>
        </w:r>
        <w:r>
          <w:instrText xml:space="preserve"> PAGEREF _Toc18962 \h </w:instrText>
        </w:r>
        <w:r>
          <w:fldChar w:fldCharType="separate"/>
        </w:r>
        <w:r>
          <w:t>9</w:t>
        </w:r>
        <w:r>
          <w:fldChar w:fldCharType="end"/>
        </w:r>
      </w:hyperlink>
    </w:p>
    <w:p>
      <w:pPr>
        <w:pStyle w:val="TOC2"/>
        <w:tabs>
          <w:tab w:val="clear" w:pos="8302"/>
          <w:tab w:val="right" w:leader="dot" w:pos="8312"/>
        </w:tabs>
      </w:pPr>
      <w:hyperlink w:anchor="_Toc312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_Toc3129 \h </w:instrText>
        </w:r>
        <w:r>
          <w:fldChar w:fldCharType="separate"/>
        </w:r>
        <w:r>
          <w:t>10</w:t>
        </w:r>
        <w:r>
          <w:fldChar w:fldCharType="end"/>
        </w:r>
      </w:hyperlink>
    </w:p>
    <w:p>
      <w:pPr>
        <w:pStyle w:val="TOC1"/>
        <w:tabs>
          <w:tab w:val="clear" w:pos="8296"/>
          <w:tab w:val="right" w:leader="dot" w:pos="8312"/>
        </w:tabs>
      </w:pPr>
      <w:hyperlink w:anchor="_Toc10657"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_Toc10657 \h </w:instrText>
        </w:r>
        <w:r>
          <w:fldChar w:fldCharType="separate"/>
        </w:r>
        <w:r>
          <w:t>11</w:t>
        </w:r>
        <w:r>
          <w:fldChar w:fldCharType="end"/>
        </w:r>
      </w:hyperlink>
    </w:p>
    <w:p>
      <w:pPr>
        <w:pStyle w:val="TOC2"/>
        <w:tabs>
          <w:tab w:val="clear" w:pos="8302"/>
          <w:tab w:val="right" w:leader="dot" w:pos="8312"/>
        </w:tabs>
      </w:pPr>
      <w:hyperlink w:anchor="_Toc5575"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_Toc5575 \h </w:instrText>
        </w:r>
        <w:r>
          <w:fldChar w:fldCharType="separate"/>
        </w:r>
        <w:r>
          <w:t>11</w:t>
        </w:r>
        <w:r>
          <w:fldChar w:fldCharType="end"/>
        </w:r>
      </w:hyperlink>
    </w:p>
    <w:p>
      <w:pPr>
        <w:pStyle w:val="TOC2"/>
        <w:tabs>
          <w:tab w:val="clear" w:pos="8302"/>
          <w:tab w:val="right" w:leader="dot" w:pos="8312"/>
        </w:tabs>
      </w:pPr>
      <w:hyperlink w:anchor="_Toc2980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_Toc29801 \h </w:instrText>
        </w:r>
        <w:r>
          <w:fldChar w:fldCharType="separate"/>
        </w:r>
        <w:r>
          <w:t>12</w:t>
        </w:r>
        <w:r>
          <w:fldChar w:fldCharType="end"/>
        </w:r>
      </w:hyperlink>
    </w:p>
    <w:p>
      <w:pPr>
        <w:pStyle w:val="TOC3"/>
        <w:tabs>
          <w:tab w:val="right" w:leader="dot" w:pos="8312"/>
        </w:tabs>
      </w:pPr>
      <w:hyperlink w:anchor="_Toc24242" w:history="1">
        <w:r>
          <w:rPr>
            <w:rFonts w:hint="eastAsia"/>
            <w:szCs w:val="24"/>
            <w:lang w:val="en-US" w:eastAsia="zh-CN"/>
          </w:rPr>
          <w:t>3</w:t>
        </w:r>
        <w:r>
          <w:rPr>
            <w:rFonts w:hint="eastAsia"/>
            <w:szCs w:val="24"/>
          </w:rPr>
          <w:t>.2.1有利于促进我国</w:t>
        </w:r>
        <w:r>
          <w:rPr>
            <w:rFonts w:hint="eastAsia"/>
            <w:szCs w:val="24"/>
            <w:lang w:eastAsia="zh-CN"/>
          </w:rPr>
          <w:t>电力金具表面处理</w:t>
        </w:r>
        <w:r>
          <w:rPr>
            <w:rFonts w:hint="eastAsia"/>
            <w:szCs w:val="24"/>
          </w:rPr>
          <w:t>工业快速发展</w:t>
        </w:r>
        <w:r>
          <w:rPr>
            <w:szCs w:val="24"/>
          </w:rPr>
          <w:t>的需要</w:t>
        </w:r>
        <w:r>
          <w:tab/>
        </w:r>
        <w:r>
          <w:fldChar w:fldCharType="begin"/>
        </w:r>
        <w:r>
          <w:instrText xml:space="preserve"> PAGEREF _Toc24242 \h </w:instrText>
        </w:r>
        <w:r>
          <w:fldChar w:fldCharType="separate"/>
        </w:r>
        <w:r>
          <w:t>12</w:t>
        </w:r>
        <w:r>
          <w:fldChar w:fldCharType="end"/>
        </w:r>
      </w:hyperlink>
    </w:p>
    <w:p>
      <w:pPr>
        <w:pStyle w:val="TOC3"/>
        <w:tabs>
          <w:tab w:val="right" w:leader="dot" w:pos="8312"/>
        </w:tabs>
      </w:pPr>
      <w:hyperlink w:anchor="_Toc32502" w:history="1">
        <w:r>
          <w:rPr>
            <w:rFonts w:hint="eastAsia"/>
            <w:szCs w:val="24"/>
            <w:lang w:val="en-US" w:eastAsia="zh-CN"/>
          </w:rPr>
          <w:t>3</w:t>
        </w:r>
        <w:r>
          <w:rPr>
            <w:rFonts w:hint="eastAsia"/>
            <w:szCs w:val="24"/>
          </w:rPr>
          <w:t>.2.2提升技术进步，满足</w:t>
        </w:r>
        <w:r>
          <w:rPr>
            <w:rFonts w:hint="eastAsia"/>
            <w:szCs w:val="24"/>
            <w:lang w:eastAsia="zh-CN"/>
          </w:rPr>
          <w:t>电力金具表面处理</w:t>
        </w:r>
        <w:r>
          <w:rPr>
            <w:rFonts w:hint="eastAsia"/>
            <w:szCs w:val="24"/>
          </w:rPr>
          <w:t>行业生产高品质产品的需要</w:t>
        </w:r>
        <w:r>
          <w:tab/>
        </w:r>
        <w:r>
          <w:fldChar w:fldCharType="begin"/>
        </w:r>
        <w:r>
          <w:instrText xml:space="preserve"> PAGEREF _Toc32502 \h </w:instrText>
        </w:r>
        <w:r>
          <w:fldChar w:fldCharType="separate"/>
        </w:r>
        <w:r>
          <w:t>13</w:t>
        </w:r>
        <w:r>
          <w:fldChar w:fldCharType="end"/>
        </w:r>
      </w:hyperlink>
    </w:p>
    <w:p>
      <w:pPr>
        <w:pStyle w:val="TOC3"/>
        <w:tabs>
          <w:tab w:val="right" w:leader="dot" w:pos="8312"/>
        </w:tabs>
      </w:pPr>
      <w:hyperlink w:anchor="_Toc2758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_Toc27585 \h </w:instrText>
        </w:r>
        <w:r>
          <w:fldChar w:fldCharType="separate"/>
        </w:r>
        <w:r>
          <w:t>14</w:t>
        </w:r>
        <w:r>
          <w:fldChar w:fldCharType="end"/>
        </w:r>
      </w:hyperlink>
    </w:p>
    <w:p>
      <w:pPr>
        <w:pStyle w:val="TOC3"/>
        <w:tabs>
          <w:tab w:val="right" w:leader="dot" w:pos="8312"/>
        </w:tabs>
      </w:pPr>
      <w:hyperlink w:anchor="_Toc1530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电力金具表面处理</w:t>
        </w:r>
        <w:r>
          <w:rPr>
            <w:szCs w:val="24"/>
          </w:rPr>
          <w:t>产品研发和技术创新</w:t>
        </w:r>
        <w:r>
          <w:rPr>
            <w:rFonts w:hint="eastAsia"/>
            <w:szCs w:val="24"/>
          </w:rPr>
          <w:t>水平的需要</w:t>
        </w:r>
        <w:r>
          <w:tab/>
        </w:r>
        <w:r>
          <w:fldChar w:fldCharType="begin"/>
        </w:r>
        <w:r>
          <w:instrText xml:space="preserve"> PAGEREF _Toc15308 \h </w:instrText>
        </w:r>
        <w:r>
          <w:fldChar w:fldCharType="separate"/>
        </w:r>
        <w:r>
          <w:t>14</w:t>
        </w:r>
        <w:r>
          <w:fldChar w:fldCharType="end"/>
        </w:r>
      </w:hyperlink>
    </w:p>
    <w:p>
      <w:pPr>
        <w:pStyle w:val="TOC3"/>
        <w:tabs>
          <w:tab w:val="right" w:leader="dot" w:pos="8312"/>
        </w:tabs>
      </w:pPr>
      <w:hyperlink w:anchor="_Toc1915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_Toc19154 \h </w:instrText>
        </w:r>
        <w:r>
          <w:fldChar w:fldCharType="separate"/>
        </w:r>
        <w:r>
          <w:t>14</w:t>
        </w:r>
        <w:r>
          <w:fldChar w:fldCharType="end"/>
        </w:r>
      </w:hyperlink>
    </w:p>
    <w:p>
      <w:pPr>
        <w:pStyle w:val="TOC3"/>
        <w:tabs>
          <w:tab w:val="right" w:leader="dot" w:pos="8312"/>
        </w:tabs>
      </w:pPr>
      <w:hyperlink w:anchor="_Toc6397"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_Toc6397 \h </w:instrText>
        </w:r>
        <w:r>
          <w:fldChar w:fldCharType="separate"/>
        </w:r>
        <w:r>
          <w:t>15</w:t>
        </w:r>
        <w:r>
          <w:fldChar w:fldCharType="end"/>
        </w:r>
      </w:hyperlink>
    </w:p>
    <w:p>
      <w:pPr>
        <w:pStyle w:val="TOC2"/>
        <w:tabs>
          <w:tab w:val="clear" w:pos="8302"/>
          <w:tab w:val="right" w:leader="dot" w:pos="8312"/>
        </w:tabs>
      </w:pPr>
      <w:hyperlink w:anchor="_Toc478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_Toc4789 \h </w:instrText>
        </w:r>
        <w:r>
          <w:fldChar w:fldCharType="separate"/>
        </w:r>
        <w:r>
          <w:t>15</w:t>
        </w:r>
        <w:r>
          <w:fldChar w:fldCharType="end"/>
        </w:r>
      </w:hyperlink>
    </w:p>
    <w:p>
      <w:pPr>
        <w:pStyle w:val="TOC3"/>
        <w:tabs>
          <w:tab w:val="right" w:leader="dot" w:pos="8312"/>
        </w:tabs>
      </w:pPr>
      <w:hyperlink w:anchor="_Toc14096" w:history="1">
        <w:r>
          <w:rPr>
            <w:rFonts w:hint="eastAsia"/>
            <w:szCs w:val="24"/>
            <w:lang w:val="en-US" w:eastAsia="zh-CN"/>
          </w:rPr>
          <w:t>3</w:t>
        </w:r>
        <w:r>
          <w:rPr>
            <w:rFonts w:hint="eastAsia"/>
            <w:szCs w:val="24"/>
          </w:rPr>
          <w:t>.3.1政策可行性</w:t>
        </w:r>
        <w:r>
          <w:tab/>
        </w:r>
        <w:r>
          <w:fldChar w:fldCharType="begin"/>
        </w:r>
        <w:r>
          <w:instrText xml:space="preserve"> PAGEREF _Toc14096 \h </w:instrText>
        </w:r>
        <w:r>
          <w:fldChar w:fldCharType="separate"/>
        </w:r>
        <w:r>
          <w:t>15</w:t>
        </w:r>
        <w:r>
          <w:fldChar w:fldCharType="end"/>
        </w:r>
      </w:hyperlink>
    </w:p>
    <w:p>
      <w:pPr>
        <w:pStyle w:val="TOC3"/>
        <w:tabs>
          <w:tab w:val="right" w:leader="dot" w:pos="8312"/>
        </w:tabs>
      </w:pPr>
      <w:hyperlink w:anchor="_Toc6888" w:history="1">
        <w:r>
          <w:rPr>
            <w:rFonts w:hint="eastAsia"/>
            <w:szCs w:val="24"/>
            <w:lang w:val="en-US" w:eastAsia="zh-CN"/>
          </w:rPr>
          <w:t>3</w:t>
        </w:r>
        <w:r>
          <w:rPr>
            <w:rFonts w:hint="eastAsia"/>
            <w:szCs w:val="24"/>
          </w:rPr>
          <w:t>.3.2技术可行性</w:t>
        </w:r>
        <w:r>
          <w:tab/>
        </w:r>
        <w:r>
          <w:fldChar w:fldCharType="begin"/>
        </w:r>
        <w:r>
          <w:instrText xml:space="preserve"> PAGEREF _Toc6888 \h </w:instrText>
        </w:r>
        <w:r>
          <w:fldChar w:fldCharType="separate"/>
        </w:r>
        <w:r>
          <w:t>16</w:t>
        </w:r>
        <w:r>
          <w:fldChar w:fldCharType="end"/>
        </w:r>
      </w:hyperlink>
    </w:p>
    <w:p>
      <w:pPr>
        <w:pStyle w:val="TOC3"/>
        <w:tabs>
          <w:tab w:val="right" w:leader="dot" w:pos="8312"/>
        </w:tabs>
      </w:pPr>
      <w:hyperlink w:anchor="_Toc11353" w:history="1">
        <w:r>
          <w:rPr>
            <w:rFonts w:hint="eastAsia"/>
            <w:szCs w:val="24"/>
            <w:lang w:val="en-US" w:eastAsia="zh-CN"/>
          </w:rPr>
          <w:t>3</w:t>
        </w:r>
        <w:r>
          <w:rPr>
            <w:rFonts w:hint="eastAsia"/>
            <w:szCs w:val="24"/>
          </w:rPr>
          <w:t>.3.3管理可行性</w:t>
        </w:r>
        <w:r>
          <w:tab/>
        </w:r>
        <w:r>
          <w:fldChar w:fldCharType="begin"/>
        </w:r>
        <w:r>
          <w:instrText xml:space="preserve"> PAGEREF _Toc11353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919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_Toc29199 \h </w:instrText>
        </w:r>
        <w:r>
          <w:fldChar w:fldCharType="separate"/>
        </w:r>
        <w:r>
          <w:t>17</w:t>
        </w:r>
        <w:r>
          <w:fldChar w:fldCharType="end"/>
        </w:r>
      </w:hyperlink>
    </w:p>
    <w:p>
      <w:pPr>
        <w:pStyle w:val="TOC1"/>
        <w:tabs>
          <w:tab w:val="clear" w:pos="8296"/>
          <w:tab w:val="right" w:leader="dot" w:pos="8312"/>
        </w:tabs>
      </w:pPr>
      <w:hyperlink w:anchor="_Toc24575"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_Toc24575 \h </w:instrText>
        </w:r>
        <w:r>
          <w:fldChar w:fldCharType="separate"/>
        </w:r>
        <w:r>
          <w:t>18</w:t>
        </w:r>
        <w:r>
          <w:fldChar w:fldCharType="end"/>
        </w:r>
      </w:hyperlink>
    </w:p>
    <w:p>
      <w:pPr>
        <w:pStyle w:val="TOC2"/>
        <w:tabs>
          <w:tab w:val="clear" w:pos="8302"/>
          <w:tab w:val="right" w:leader="dot" w:pos="8312"/>
        </w:tabs>
      </w:pPr>
      <w:hyperlink w:anchor="_Toc4454"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_Toc4454 \h </w:instrText>
        </w:r>
        <w:r>
          <w:fldChar w:fldCharType="separate"/>
        </w:r>
        <w:r>
          <w:t>18</w:t>
        </w:r>
        <w:r>
          <w:fldChar w:fldCharType="end"/>
        </w:r>
      </w:hyperlink>
    </w:p>
    <w:p>
      <w:pPr>
        <w:pStyle w:val="TOC2"/>
        <w:tabs>
          <w:tab w:val="clear" w:pos="8302"/>
          <w:tab w:val="right" w:leader="dot" w:pos="8312"/>
        </w:tabs>
      </w:pPr>
      <w:hyperlink w:anchor="_Toc8767"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_Toc8767 \h </w:instrText>
        </w:r>
        <w:r>
          <w:fldChar w:fldCharType="separate"/>
        </w:r>
        <w:r>
          <w:t>18</w:t>
        </w:r>
        <w:r>
          <w:fldChar w:fldCharType="end"/>
        </w:r>
      </w:hyperlink>
    </w:p>
    <w:p>
      <w:pPr>
        <w:pStyle w:val="TOC3"/>
        <w:tabs>
          <w:tab w:val="right" w:leader="dot" w:pos="8312"/>
        </w:tabs>
      </w:pPr>
      <w:hyperlink w:anchor="_Toc31865" w:history="1">
        <w:r>
          <w:t>4.2.</w:t>
        </w:r>
        <w:r>
          <w:rPr>
            <w:rFonts w:hint="eastAsia"/>
          </w:rPr>
          <w:t>1区域地理位置</w:t>
        </w:r>
        <w:r>
          <w:tab/>
        </w:r>
        <w:r>
          <w:fldChar w:fldCharType="begin"/>
        </w:r>
        <w:r>
          <w:instrText xml:space="preserve"> PAGEREF _Toc31865 \h </w:instrText>
        </w:r>
        <w:r>
          <w:fldChar w:fldCharType="separate"/>
        </w:r>
        <w:r>
          <w:t>18</w:t>
        </w:r>
        <w:r>
          <w:fldChar w:fldCharType="end"/>
        </w:r>
      </w:hyperlink>
    </w:p>
    <w:p>
      <w:pPr>
        <w:pStyle w:val="TOC3"/>
        <w:tabs>
          <w:tab w:val="right" w:leader="dot" w:pos="8312"/>
        </w:tabs>
      </w:pPr>
      <w:hyperlink w:anchor="_Toc5034" w:history="1">
        <w:r>
          <w:t>4.2.</w:t>
        </w:r>
        <w:r>
          <w:rPr>
            <w:rFonts w:hint="eastAsia"/>
          </w:rPr>
          <w:t>2区域地质地貌</w:t>
        </w:r>
        <w:r>
          <w:tab/>
        </w:r>
        <w:r>
          <w:fldChar w:fldCharType="begin"/>
        </w:r>
        <w:r>
          <w:instrText xml:space="preserve"> PAGEREF _Toc5034 \h </w:instrText>
        </w:r>
        <w:r>
          <w:fldChar w:fldCharType="separate"/>
        </w:r>
        <w:r>
          <w:t>19</w:t>
        </w:r>
        <w:r>
          <w:fldChar w:fldCharType="end"/>
        </w:r>
      </w:hyperlink>
    </w:p>
    <w:p>
      <w:pPr>
        <w:pStyle w:val="TOC3"/>
        <w:tabs>
          <w:tab w:val="right" w:leader="dot" w:pos="8312"/>
        </w:tabs>
      </w:pPr>
      <w:hyperlink w:anchor="_Toc14311" w:history="1">
        <w:r>
          <w:t>4.2.</w:t>
        </w:r>
        <w:r>
          <w:rPr>
            <w:rFonts w:hint="eastAsia"/>
          </w:rPr>
          <w:t>3区域气候条件</w:t>
        </w:r>
        <w:r>
          <w:tab/>
        </w:r>
        <w:r>
          <w:fldChar w:fldCharType="begin"/>
        </w:r>
        <w:r>
          <w:instrText xml:space="preserve"> PAGEREF _Toc14311 \h </w:instrText>
        </w:r>
        <w:r>
          <w:fldChar w:fldCharType="separate"/>
        </w:r>
        <w:r>
          <w:t>19</w:t>
        </w:r>
        <w:r>
          <w:fldChar w:fldCharType="end"/>
        </w:r>
      </w:hyperlink>
    </w:p>
    <w:p>
      <w:pPr>
        <w:pStyle w:val="TOC3"/>
        <w:tabs>
          <w:tab w:val="right" w:leader="dot" w:pos="8312"/>
        </w:tabs>
      </w:pPr>
      <w:hyperlink w:anchor="_Toc15218" w:history="1">
        <w:r>
          <w:t>4.2.</w:t>
        </w:r>
        <w:r>
          <w:rPr>
            <w:rFonts w:hint="eastAsia"/>
          </w:rPr>
          <w:t>4区域交通区位条件</w:t>
        </w:r>
        <w:r>
          <w:tab/>
        </w:r>
        <w:r>
          <w:fldChar w:fldCharType="begin"/>
        </w:r>
        <w:r>
          <w:instrText xml:space="preserve"> PAGEREF _Toc15218 \h </w:instrText>
        </w:r>
        <w:r>
          <w:fldChar w:fldCharType="separate"/>
        </w:r>
        <w:r>
          <w:t>19</w:t>
        </w:r>
        <w:r>
          <w:fldChar w:fldCharType="end"/>
        </w:r>
      </w:hyperlink>
    </w:p>
    <w:p>
      <w:pPr>
        <w:pStyle w:val="TOC3"/>
        <w:tabs>
          <w:tab w:val="right" w:leader="dot" w:pos="8312"/>
        </w:tabs>
      </w:pPr>
      <w:hyperlink w:anchor="_Toc5887" w:history="1">
        <w:r>
          <w:t>4.2.</w:t>
        </w:r>
        <w:r>
          <w:rPr>
            <w:rFonts w:hint="eastAsia"/>
          </w:rPr>
          <w:t>5区域经济发展条件</w:t>
        </w:r>
        <w:r>
          <w:tab/>
        </w:r>
        <w:r>
          <w:fldChar w:fldCharType="begin"/>
        </w:r>
        <w:r>
          <w:instrText xml:space="preserve"> PAGEREF _Toc5887 \h </w:instrText>
        </w:r>
        <w:r>
          <w:fldChar w:fldCharType="separate"/>
        </w:r>
        <w:r>
          <w:t>20</w:t>
        </w:r>
        <w:r>
          <w:fldChar w:fldCharType="end"/>
        </w:r>
      </w:hyperlink>
    </w:p>
    <w:p>
      <w:pPr>
        <w:pStyle w:val="TOC1"/>
        <w:tabs>
          <w:tab w:val="clear" w:pos="8296"/>
          <w:tab w:val="right" w:leader="dot" w:pos="8312"/>
        </w:tabs>
      </w:pPr>
      <w:hyperlink w:anchor="_Toc27905"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_Toc27905 \h </w:instrText>
        </w:r>
        <w:r>
          <w:fldChar w:fldCharType="separate"/>
        </w:r>
        <w:r>
          <w:t>21</w:t>
        </w:r>
        <w:r>
          <w:fldChar w:fldCharType="end"/>
        </w:r>
      </w:hyperlink>
    </w:p>
    <w:p>
      <w:pPr>
        <w:pStyle w:val="TOC2"/>
        <w:tabs>
          <w:tab w:val="clear" w:pos="8302"/>
          <w:tab w:val="right" w:leader="dot" w:pos="8312"/>
        </w:tabs>
      </w:pPr>
      <w:hyperlink w:anchor="_Toc8048"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_Toc8048 \h </w:instrText>
        </w:r>
        <w:r>
          <w:fldChar w:fldCharType="separate"/>
        </w:r>
        <w:r>
          <w:t>21</w:t>
        </w:r>
        <w:r>
          <w:fldChar w:fldCharType="end"/>
        </w:r>
      </w:hyperlink>
    </w:p>
    <w:p>
      <w:pPr>
        <w:pStyle w:val="TOC2"/>
        <w:tabs>
          <w:tab w:val="clear" w:pos="8302"/>
          <w:tab w:val="right" w:leader="dot" w:pos="8312"/>
        </w:tabs>
      </w:pPr>
      <w:hyperlink w:anchor="_Toc2443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_Toc24433 \h </w:instrText>
        </w:r>
        <w:r>
          <w:fldChar w:fldCharType="separate"/>
        </w:r>
        <w:r>
          <w:t>21</w:t>
        </w:r>
        <w:r>
          <w:fldChar w:fldCharType="end"/>
        </w:r>
      </w:hyperlink>
    </w:p>
    <w:p>
      <w:pPr>
        <w:pStyle w:val="TOC3"/>
        <w:tabs>
          <w:tab w:val="right" w:leader="dot" w:pos="8312"/>
        </w:tabs>
      </w:pPr>
      <w:hyperlink w:anchor="_Toc31600" w:history="1">
        <w:r>
          <w:t>5.</w:t>
        </w:r>
        <w:r>
          <w:rPr>
            <w:rFonts w:hint="eastAsia"/>
          </w:rPr>
          <w:t>2</w:t>
        </w:r>
        <w:r>
          <w:t>.1</w:t>
        </w:r>
        <w:r>
          <w:rPr>
            <w:rFonts w:hint="eastAsia"/>
          </w:rPr>
          <w:t>总体规划方案</w:t>
        </w:r>
        <w:r>
          <w:tab/>
        </w:r>
        <w:r>
          <w:fldChar w:fldCharType="begin"/>
        </w:r>
        <w:r>
          <w:instrText xml:space="preserve"> PAGEREF _Toc31600 \h </w:instrText>
        </w:r>
        <w:r>
          <w:fldChar w:fldCharType="separate"/>
        </w:r>
        <w:r>
          <w:t>21</w:t>
        </w:r>
        <w:r>
          <w:fldChar w:fldCharType="end"/>
        </w:r>
      </w:hyperlink>
    </w:p>
    <w:p>
      <w:pPr>
        <w:pStyle w:val="TOC3"/>
        <w:tabs>
          <w:tab w:val="right" w:leader="dot" w:pos="8312"/>
        </w:tabs>
      </w:pPr>
      <w:hyperlink w:anchor="_Toc11680" w:history="1">
        <w:r>
          <w:t>5.</w:t>
        </w:r>
        <w:r>
          <w:rPr>
            <w:rFonts w:hint="eastAsia"/>
          </w:rPr>
          <w:t>2</w:t>
        </w:r>
        <w:r>
          <w:t>.2</w:t>
        </w:r>
        <w:r>
          <w:rPr>
            <w:rFonts w:hint="eastAsia"/>
          </w:rPr>
          <w:t>土建工程方案</w:t>
        </w:r>
        <w:r>
          <w:tab/>
        </w:r>
        <w:r>
          <w:fldChar w:fldCharType="begin"/>
        </w:r>
        <w:r>
          <w:instrText xml:space="preserve"> PAGEREF _Toc11680 \h </w:instrText>
        </w:r>
        <w:r>
          <w:fldChar w:fldCharType="separate"/>
        </w:r>
        <w:r>
          <w:t>22</w:t>
        </w:r>
        <w:r>
          <w:fldChar w:fldCharType="end"/>
        </w:r>
      </w:hyperlink>
    </w:p>
    <w:p>
      <w:pPr>
        <w:pStyle w:val="TOC2"/>
        <w:tabs>
          <w:tab w:val="clear" w:pos="8302"/>
          <w:tab w:val="right" w:leader="dot" w:pos="8312"/>
        </w:tabs>
      </w:pPr>
      <w:hyperlink w:anchor="_Toc30198"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_Toc30198 \h </w:instrText>
        </w:r>
        <w:r>
          <w:fldChar w:fldCharType="separate"/>
        </w:r>
        <w:r>
          <w:t>23</w:t>
        </w:r>
        <w:r>
          <w:fldChar w:fldCharType="end"/>
        </w:r>
      </w:hyperlink>
    </w:p>
    <w:p>
      <w:pPr>
        <w:pStyle w:val="TOC2"/>
        <w:tabs>
          <w:tab w:val="clear" w:pos="8302"/>
          <w:tab w:val="right" w:leader="dot" w:pos="8312"/>
        </w:tabs>
      </w:pPr>
      <w:hyperlink w:anchor="_Toc27630"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_Toc27630 \h </w:instrText>
        </w:r>
        <w:r>
          <w:fldChar w:fldCharType="separate"/>
        </w:r>
        <w:r>
          <w:t>23</w:t>
        </w:r>
        <w:r>
          <w:fldChar w:fldCharType="end"/>
        </w:r>
      </w:hyperlink>
    </w:p>
    <w:p>
      <w:pPr>
        <w:pStyle w:val="TOC3"/>
        <w:tabs>
          <w:tab w:val="right" w:leader="dot" w:pos="8312"/>
        </w:tabs>
      </w:pPr>
      <w:hyperlink w:anchor="_Toc6663" w:history="1">
        <w:r>
          <w:rPr>
            <w:rFonts w:hint="eastAsia"/>
          </w:rPr>
          <w:t>5.4.1给排水</w:t>
        </w:r>
        <w:r>
          <w:tab/>
        </w:r>
        <w:r>
          <w:fldChar w:fldCharType="begin"/>
        </w:r>
        <w:r>
          <w:instrText xml:space="preserve"> PAGEREF _Toc6663 \h </w:instrText>
        </w:r>
        <w:r>
          <w:fldChar w:fldCharType="separate"/>
        </w:r>
        <w:r>
          <w:t>23</w:t>
        </w:r>
        <w:r>
          <w:fldChar w:fldCharType="end"/>
        </w:r>
      </w:hyperlink>
    </w:p>
    <w:p>
      <w:pPr>
        <w:pStyle w:val="TOC3"/>
        <w:tabs>
          <w:tab w:val="right" w:leader="dot" w:pos="8312"/>
        </w:tabs>
      </w:pPr>
      <w:hyperlink w:anchor="_Toc10476" w:history="1">
        <w:r>
          <w:rPr>
            <w:rFonts w:hint="eastAsia"/>
          </w:rPr>
          <w:t>5.4.2供电</w:t>
        </w:r>
        <w:r>
          <w:tab/>
        </w:r>
        <w:r>
          <w:fldChar w:fldCharType="begin"/>
        </w:r>
        <w:r>
          <w:instrText xml:space="preserve"> PAGEREF _Toc10476 \h </w:instrText>
        </w:r>
        <w:r>
          <w:fldChar w:fldCharType="separate"/>
        </w:r>
        <w:r>
          <w:t>25</w:t>
        </w:r>
        <w:r>
          <w:fldChar w:fldCharType="end"/>
        </w:r>
      </w:hyperlink>
    </w:p>
    <w:p>
      <w:pPr>
        <w:pStyle w:val="TOC2"/>
        <w:tabs>
          <w:tab w:val="clear" w:pos="8302"/>
          <w:tab w:val="right" w:leader="dot" w:pos="8312"/>
        </w:tabs>
      </w:pPr>
      <w:hyperlink w:anchor="_Toc5409" w:history="1">
        <w:r>
          <w:rPr>
            <w:rFonts w:ascii="Times New Roman" w:eastAsia="宋体" w:hAnsi="Times New Roman" w:hint="eastAsia"/>
          </w:rPr>
          <w:t>5.5道路设计</w:t>
        </w:r>
        <w:r>
          <w:tab/>
        </w:r>
        <w:r>
          <w:fldChar w:fldCharType="begin"/>
        </w:r>
        <w:r>
          <w:instrText xml:space="preserve"> PAGEREF _Toc5409 \h </w:instrText>
        </w:r>
        <w:r>
          <w:fldChar w:fldCharType="separate"/>
        </w:r>
        <w:r>
          <w:t>27</w:t>
        </w:r>
        <w:r>
          <w:fldChar w:fldCharType="end"/>
        </w:r>
      </w:hyperlink>
    </w:p>
    <w:p>
      <w:pPr>
        <w:pStyle w:val="TOC2"/>
        <w:tabs>
          <w:tab w:val="clear" w:pos="8302"/>
          <w:tab w:val="right" w:leader="dot" w:pos="8312"/>
        </w:tabs>
      </w:pPr>
      <w:hyperlink w:anchor="_Toc6275"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_Toc6275 \h </w:instrText>
        </w:r>
        <w:r>
          <w:fldChar w:fldCharType="separate"/>
        </w:r>
        <w:r>
          <w:t>28</w:t>
        </w:r>
        <w:r>
          <w:fldChar w:fldCharType="end"/>
        </w:r>
      </w:hyperlink>
    </w:p>
    <w:p>
      <w:pPr>
        <w:pStyle w:val="TOC2"/>
        <w:tabs>
          <w:tab w:val="clear" w:pos="8302"/>
          <w:tab w:val="right" w:leader="dot" w:pos="8312"/>
        </w:tabs>
      </w:pPr>
      <w:hyperlink w:anchor="_Toc15946"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_Toc15946 \h </w:instrText>
        </w:r>
        <w:r>
          <w:fldChar w:fldCharType="separate"/>
        </w:r>
        <w:r>
          <w:t>28</w:t>
        </w:r>
        <w:r>
          <w:fldChar w:fldCharType="end"/>
        </w:r>
      </w:hyperlink>
    </w:p>
    <w:p>
      <w:pPr>
        <w:pStyle w:val="TOC3"/>
        <w:tabs>
          <w:tab w:val="right" w:leader="dot" w:pos="8312"/>
        </w:tabs>
      </w:pPr>
      <w:hyperlink w:anchor="_Toc25951" w:history="1">
        <w:r>
          <w:rPr>
            <w:rFonts w:hint="eastAsia"/>
          </w:rPr>
          <w:t>5.7.1项目用地规划选址</w:t>
        </w:r>
        <w:r>
          <w:tab/>
        </w:r>
        <w:r>
          <w:fldChar w:fldCharType="begin"/>
        </w:r>
        <w:r>
          <w:instrText xml:space="preserve"> PAGEREF _Toc25951 \h </w:instrText>
        </w:r>
        <w:r>
          <w:fldChar w:fldCharType="separate"/>
        </w:r>
        <w:r>
          <w:t>28</w:t>
        </w:r>
        <w:r>
          <w:fldChar w:fldCharType="end"/>
        </w:r>
      </w:hyperlink>
    </w:p>
    <w:p>
      <w:pPr>
        <w:pStyle w:val="TOC3"/>
        <w:tabs>
          <w:tab w:val="right" w:leader="dot" w:pos="8312"/>
        </w:tabs>
      </w:pPr>
      <w:hyperlink w:anchor="_Toc28240" w:history="1">
        <w:r>
          <w:rPr>
            <w:rFonts w:hint="eastAsia"/>
          </w:rPr>
          <w:t>5.7.2用地规模及用地类型</w:t>
        </w:r>
        <w:r>
          <w:tab/>
        </w:r>
        <w:r>
          <w:fldChar w:fldCharType="begin"/>
        </w:r>
        <w:r>
          <w:instrText xml:space="preserve"> PAGEREF _Toc28240 \h </w:instrText>
        </w:r>
        <w:r>
          <w:fldChar w:fldCharType="separate"/>
        </w:r>
        <w:r>
          <w:t>28</w:t>
        </w:r>
        <w:r>
          <w:fldChar w:fldCharType="end"/>
        </w:r>
      </w:hyperlink>
    </w:p>
    <w:p>
      <w:pPr>
        <w:pStyle w:val="TOC1"/>
        <w:tabs>
          <w:tab w:val="clear" w:pos="8296"/>
          <w:tab w:val="right" w:leader="dot" w:pos="8312"/>
        </w:tabs>
      </w:pPr>
      <w:hyperlink w:anchor="_Toc17057"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_Toc17057 \h </w:instrText>
        </w:r>
        <w:r>
          <w:fldChar w:fldCharType="separate"/>
        </w:r>
        <w:r>
          <w:t>30</w:t>
        </w:r>
        <w:r>
          <w:fldChar w:fldCharType="end"/>
        </w:r>
      </w:hyperlink>
    </w:p>
    <w:p>
      <w:pPr>
        <w:pStyle w:val="TOC2"/>
        <w:tabs>
          <w:tab w:val="clear" w:pos="8302"/>
          <w:tab w:val="right" w:leader="dot" w:pos="8312"/>
        </w:tabs>
      </w:pPr>
      <w:hyperlink w:anchor="_Toc31539"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_Toc31539 \h </w:instrText>
        </w:r>
        <w:r>
          <w:fldChar w:fldCharType="separate"/>
        </w:r>
        <w:r>
          <w:t>30</w:t>
        </w:r>
        <w:r>
          <w:fldChar w:fldCharType="end"/>
        </w:r>
      </w:hyperlink>
    </w:p>
    <w:p>
      <w:pPr>
        <w:pStyle w:val="TOC2"/>
        <w:tabs>
          <w:tab w:val="clear" w:pos="8302"/>
          <w:tab w:val="right" w:leader="dot" w:pos="8312"/>
        </w:tabs>
      </w:pPr>
      <w:hyperlink w:anchor="_Toc26656"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_Toc26656 \h </w:instrText>
        </w:r>
        <w:r>
          <w:fldChar w:fldCharType="separate"/>
        </w:r>
        <w:r>
          <w:t>30</w:t>
        </w:r>
        <w:r>
          <w:fldChar w:fldCharType="end"/>
        </w:r>
      </w:hyperlink>
    </w:p>
    <w:p>
      <w:pPr>
        <w:pStyle w:val="TOC2"/>
        <w:tabs>
          <w:tab w:val="clear" w:pos="8302"/>
          <w:tab w:val="right" w:leader="dot" w:pos="8312"/>
        </w:tabs>
      </w:pPr>
      <w:hyperlink w:anchor="_Toc30685"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_Toc30685 \h </w:instrText>
        </w:r>
        <w:r>
          <w:fldChar w:fldCharType="separate"/>
        </w:r>
        <w:r>
          <w:t>30</w:t>
        </w:r>
        <w:r>
          <w:fldChar w:fldCharType="end"/>
        </w:r>
      </w:hyperlink>
    </w:p>
    <w:p>
      <w:pPr>
        <w:pStyle w:val="TOC2"/>
        <w:tabs>
          <w:tab w:val="clear" w:pos="8302"/>
          <w:tab w:val="right" w:leader="dot" w:pos="8312"/>
        </w:tabs>
      </w:pPr>
      <w:hyperlink w:anchor="_Toc13769" w:history="1">
        <w:r>
          <w:rPr>
            <w:rFonts w:ascii="Times New Roman" w:eastAsia="宋体" w:hAnsi="Times New Roman" w:hint="eastAsia"/>
            <w:szCs w:val="28"/>
          </w:rPr>
          <w:t>6.4产品生产规模确定</w:t>
        </w:r>
        <w:r>
          <w:tab/>
        </w:r>
        <w:r>
          <w:fldChar w:fldCharType="begin"/>
        </w:r>
        <w:r>
          <w:instrText xml:space="preserve"> PAGEREF _Toc13769 \h </w:instrText>
        </w:r>
        <w:r>
          <w:fldChar w:fldCharType="separate"/>
        </w:r>
        <w:r>
          <w:t>30</w:t>
        </w:r>
        <w:r>
          <w:fldChar w:fldCharType="end"/>
        </w:r>
      </w:hyperlink>
    </w:p>
    <w:p>
      <w:pPr>
        <w:pStyle w:val="TOC2"/>
        <w:tabs>
          <w:tab w:val="clear" w:pos="8302"/>
          <w:tab w:val="right" w:leader="dot" w:pos="8312"/>
        </w:tabs>
      </w:pPr>
      <w:hyperlink w:anchor="_Toc8846" w:history="1">
        <w:r>
          <w:rPr>
            <w:rFonts w:ascii="Times New Roman" w:eastAsia="宋体" w:hAnsi="Times New Roman" w:hint="eastAsia"/>
            <w:szCs w:val="28"/>
          </w:rPr>
          <w:t>6.5项目生产工艺简述</w:t>
        </w:r>
        <w:r>
          <w:tab/>
        </w:r>
        <w:r>
          <w:fldChar w:fldCharType="begin"/>
        </w:r>
        <w:r>
          <w:instrText xml:space="preserve"> PAGEREF _Toc8846 \h </w:instrText>
        </w:r>
        <w:r>
          <w:fldChar w:fldCharType="separate"/>
        </w:r>
        <w:r>
          <w:t>31</w:t>
        </w:r>
        <w:r>
          <w:fldChar w:fldCharType="end"/>
        </w:r>
      </w:hyperlink>
    </w:p>
    <w:p>
      <w:pPr>
        <w:pStyle w:val="TOC3"/>
        <w:tabs>
          <w:tab w:val="right" w:leader="dot" w:pos="8312"/>
        </w:tabs>
      </w:pPr>
      <w:hyperlink w:anchor="_Toc24279" w:history="1">
        <w:r>
          <w:rPr>
            <w:rFonts w:hint="eastAsia"/>
          </w:rPr>
          <w:t>6</w:t>
        </w:r>
        <w:r>
          <w:t>.</w:t>
        </w:r>
        <w:r>
          <w:rPr>
            <w:rFonts w:hint="eastAsia"/>
          </w:rPr>
          <w:t>5</w:t>
        </w:r>
        <w:r>
          <w:t>.</w:t>
        </w:r>
        <w:r>
          <w:rPr>
            <w:rFonts w:hint="eastAsia"/>
          </w:rPr>
          <w:t>1产品工艺方案选择</w:t>
        </w:r>
        <w:r>
          <w:tab/>
        </w:r>
        <w:r>
          <w:fldChar w:fldCharType="begin"/>
        </w:r>
        <w:r>
          <w:instrText xml:space="preserve"> PAGEREF _Toc24279 \h </w:instrText>
        </w:r>
        <w:r>
          <w:fldChar w:fldCharType="separate"/>
        </w:r>
        <w:r>
          <w:t>31</w:t>
        </w:r>
        <w:r>
          <w:fldChar w:fldCharType="end"/>
        </w:r>
      </w:hyperlink>
    </w:p>
    <w:p>
      <w:pPr>
        <w:pStyle w:val="TOC3"/>
        <w:tabs>
          <w:tab w:val="right" w:leader="dot" w:pos="8312"/>
        </w:tabs>
      </w:pPr>
      <w:hyperlink w:anchor="_Toc32674" w:history="1">
        <w:r>
          <w:rPr>
            <w:rFonts w:hint="eastAsia"/>
          </w:rPr>
          <w:t>6.5.2工艺技术流程及简述</w:t>
        </w:r>
        <w:r>
          <w:tab/>
        </w:r>
        <w:r>
          <w:fldChar w:fldCharType="begin"/>
        </w:r>
        <w:r>
          <w:instrText xml:space="preserve"> PAGEREF _Toc32674 \h </w:instrText>
        </w:r>
        <w:r>
          <w:fldChar w:fldCharType="separate"/>
        </w:r>
        <w:r>
          <w:t>31</w:t>
        </w:r>
        <w:r>
          <w:fldChar w:fldCharType="end"/>
        </w:r>
      </w:hyperlink>
    </w:p>
    <w:p>
      <w:pPr>
        <w:pStyle w:val="TOC1"/>
        <w:tabs>
          <w:tab w:val="clear" w:pos="8296"/>
          <w:tab w:val="right" w:leader="dot" w:pos="8312"/>
        </w:tabs>
      </w:pPr>
      <w:hyperlink w:anchor="_Toc17406"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_Toc17406 \h </w:instrText>
        </w:r>
        <w:r>
          <w:fldChar w:fldCharType="separate"/>
        </w:r>
        <w:r>
          <w:t>32</w:t>
        </w:r>
        <w:r>
          <w:fldChar w:fldCharType="end"/>
        </w:r>
      </w:hyperlink>
    </w:p>
    <w:p>
      <w:pPr>
        <w:pStyle w:val="TOC2"/>
        <w:tabs>
          <w:tab w:val="clear" w:pos="8302"/>
          <w:tab w:val="right" w:leader="dot" w:pos="8312"/>
        </w:tabs>
      </w:pPr>
      <w:hyperlink w:anchor="_Toc19362" w:history="1">
        <w:r>
          <w:rPr>
            <w:rFonts w:ascii="Times New Roman" w:eastAsia="宋体" w:hAnsi="Times New Roman" w:hint="eastAsia"/>
          </w:rPr>
          <w:t>7.1主要原材料供应</w:t>
        </w:r>
        <w:r>
          <w:tab/>
        </w:r>
        <w:r>
          <w:fldChar w:fldCharType="begin"/>
        </w:r>
        <w:r>
          <w:instrText xml:space="preserve"> PAGEREF _Toc19362 \h </w:instrText>
        </w:r>
        <w:r>
          <w:fldChar w:fldCharType="separate"/>
        </w:r>
        <w:r>
          <w:t>32</w:t>
        </w:r>
        <w:r>
          <w:fldChar w:fldCharType="end"/>
        </w:r>
      </w:hyperlink>
    </w:p>
    <w:p>
      <w:pPr>
        <w:pStyle w:val="TOC2"/>
        <w:tabs>
          <w:tab w:val="clear" w:pos="8302"/>
          <w:tab w:val="right" w:leader="dot" w:pos="8312"/>
        </w:tabs>
      </w:pPr>
      <w:hyperlink w:anchor="_Toc7103" w:history="1">
        <w:r>
          <w:rPr>
            <w:rFonts w:ascii="Times New Roman" w:eastAsia="宋体" w:hAnsi="Times New Roman" w:hint="eastAsia"/>
          </w:rPr>
          <w:t>7.2主要设备选型</w:t>
        </w:r>
        <w:r>
          <w:tab/>
        </w:r>
        <w:r>
          <w:fldChar w:fldCharType="begin"/>
        </w:r>
        <w:r>
          <w:instrText xml:space="preserve"> PAGEREF _Toc7103 \h </w:instrText>
        </w:r>
        <w:r>
          <w:fldChar w:fldCharType="separate"/>
        </w:r>
        <w:r>
          <w:t>32</w:t>
        </w:r>
        <w:r>
          <w:fldChar w:fldCharType="end"/>
        </w:r>
      </w:hyperlink>
    </w:p>
    <w:p>
      <w:pPr>
        <w:pStyle w:val="TOC3"/>
        <w:tabs>
          <w:tab w:val="right" w:leader="dot" w:pos="8312"/>
        </w:tabs>
      </w:pPr>
      <w:hyperlink w:anchor="_Toc1724" w:history="1">
        <w:r>
          <w:rPr>
            <w:rFonts w:hint="eastAsia"/>
          </w:rPr>
          <w:t>7</w:t>
        </w:r>
        <w:r>
          <w:t>.</w:t>
        </w:r>
        <w:r>
          <w:rPr>
            <w:rFonts w:hint="eastAsia"/>
          </w:rPr>
          <w:t>2</w:t>
        </w:r>
        <w:r>
          <w:t>.</w:t>
        </w:r>
        <w:r>
          <w:rPr>
            <w:rFonts w:hint="eastAsia"/>
          </w:rPr>
          <w:t>1设备选型原则</w:t>
        </w:r>
        <w:r>
          <w:tab/>
        </w:r>
        <w:r>
          <w:fldChar w:fldCharType="begin"/>
        </w:r>
        <w:r>
          <w:instrText xml:space="preserve"> PAGEREF _Toc1724 \h </w:instrText>
        </w:r>
        <w:r>
          <w:fldChar w:fldCharType="separate"/>
        </w:r>
        <w:r>
          <w:t>32</w:t>
        </w:r>
        <w:r>
          <w:fldChar w:fldCharType="end"/>
        </w:r>
      </w:hyperlink>
    </w:p>
    <w:p>
      <w:pPr>
        <w:pStyle w:val="TOC3"/>
        <w:tabs>
          <w:tab w:val="right" w:leader="dot" w:pos="8312"/>
        </w:tabs>
      </w:pPr>
      <w:hyperlink w:anchor="_Toc17018" w:history="1">
        <w:r>
          <w:rPr>
            <w:rFonts w:hint="eastAsia"/>
          </w:rPr>
          <w:t>7</w:t>
        </w:r>
        <w:r>
          <w:t>.</w:t>
        </w:r>
        <w:r>
          <w:rPr>
            <w:rFonts w:hint="eastAsia"/>
          </w:rPr>
          <w:t>2</w:t>
        </w:r>
        <w:r>
          <w:t>.</w:t>
        </w:r>
        <w:r>
          <w:rPr>
            <w:rFonts w:hint="eastAsia"/>
          </w:rPr>
          <w:t>2主要设备明细</w:t>
        </w:r>
        <w:r>
          <w:tab/>
        </w:r>
        <w:r>
          <w:fldChar w:fldCharType="begin"/>
        </w:r>
        <w:r>
          <w:instrText xml:space="preserve"> PAGEREF _Toc17018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1539"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_Toc11539 \h </w:instrText>
        </w:r>
        <w:r>
          <w:fldChar w:fldCharType="separate"/>
        </w:r>
        <w:r>
          <w:t>34</w:t>
        </w:r>
        <w:r>
          <w:fldChar w:fldCharType="end"/>
        </w:r>
      </w:hyperlink>
    </w:p>
    <w:p>
      <w:pPr>
        <w:pStyle w:val="TOC2"/>
        <w:tabs>
          <w:tab w:val="clear" w:pos="8302"/>
          <w:tab w:val="right" w:leader="dot" w:pos="8312"/>
        </w:tabs>
      </w:pPr>
      <w:hyperlink w:anchor="_Toc6141" w:history="1">
        <w:r>
          <w:rPr>
            <w:rFonts w:ascii="Times New Roman" w:eastAsia="宋体" w:hAnsi="Times New Roman" w:hint="eastAsia"/>
          </w:rPr>
          <w:t>8.1本项目遵循的合理用能标准及节能设计规范</w:t>
        </w:r>
        <w:r>
          <w:tab/>
        </w:r>
        <w:r>
          <w:fldChar w:fldCharType="begin"/>
        </w:r>
        <w:r>
          <w:instrText xml:space="preserve"> PAGEREF _Toc6141 \h </w:instrText>
        </w:r>
        <w:r>
          <w:fldChar w:fldCharType="separate"/>
        </w:r>
        <w:r>
          <w:t>34</w:t>
        </w:r>
        <w:r>
          <w:fldChar w:fldCharType="end"/>
        </w:r>
      </w:hyperlink>
    </w:p>
    <w:p>
      <w:pPr>
        <w:pStyle w:val="TOC2"/>
        <w:tabs>
          <w:tab w:val="clear" w:pos="8302"/>
          <w:tab w:val="right" w:leader="dot" w:pos="8312"/>
        </w:tabs>
      </w:pPr>
      <w:hyperlink w:anchor="_Toc2702" w:history="1">
        <w:r>
          <w:rPr>
            <w:rFonts w:ascii="Times New Roman" w:eastAsia="宋体" w:hAnsi="Times New Roman" w:hint="eastAsia"/>
          </w:rPr>
          <w:t>8.2建设项目能源消耗种类和数量分析</w:t>
        </w:r>
        <w:r>
          <w:tab/>
        </w:r>
        <w:r>
          <w:fldChar w:fldCharType="begin"/>
        </w:r>
        <w:r>
          <w:instrText xml:space="preserve"> PAGEREF _Toc2702 \h </w:instrText>
        </w:r>
        <w:r>
          <w:fldChar w:fldCharType="separate"/>
        </w:r>
        <w:r>
          <w:t>34</w:t>
        </w:r>
        <w:r>
          <w:fldChar w:fldCharType="end"/>
        </w:r>
      </w:hyperlink>
    </w:p>
    <w:p>
      <w:pPr>
        <w:pStyle w:val="TOC3"/>
        <w:tabs>
          <w:tab w:val="right" w:leader="dot" w:pos="8312"/>
        </w:tabs>
      </w:pPr>
      <w:hyperlink w:anchor="_Toc16032" w:history="1">
        <w:r>
          <w:rPr>
            <w:rFonts w:hint="eastAsia"/>
          </w:rPr>
          <w:t>8.2.1能源消耗种类</w:t>
        </w:r>
        <w:r>
          <w:tab/>
        </w:r>
        <w:r>
          <w:fldChar w:fldCharType="begin"/>
        </w:r>
        <w:r>
          <w:instrText xml:space="preserve"> PAGEREF _Toc16032 \h </w:instrText>
        </w:r>
        <w:r>
          <w:fldChar w:fldCharType="separate"/>
        </w:r>
        <w:r>
          <w:t>34</w:t>
        </w:r>
        <w:r>
          <w:fldChar w:fldCharType="end"/>
        </w:r>
      </w:hyperlink>
    </w:p>
    <w:p>
      <w:pPr>
        <w:pStyle w:val="TOC3"/>
        <w:tabs>
          <w:tab w:val="right" w:leader="dot" w:pos="8312"/>
        </w:tabs>
      </w:pPr>
      <w:hyperlink w:anchor="_Toc19975" w:history="1">
        <w:r>
          <w:rPr>
            <w:rFonts w:hint="eastAsia"/>
          </w:rPr>
          <w:t>8.2.2能源消耗数量分析</w:t>
        </w:r>
        <w:r>
          <w:tab/>
        </w:r>
        <w:r>
          <w:fldChar w:fldCharType="begin"/>
        </w:r>
        <w:r>
          <w:instrText xml:space="preserve"> PAGEREF _Toc19975 \h </w:instrText>
        </w:r>
        <w:r>
          <w:fldChar w:fldCharType="separate"/>
        </w:r>
        <w:r>
          <w:t>34</w:t>
        </w:r>
        <w:r>
          <w:fldChar w:fldCharType="end"/>
        </w:r>
      </w:hyperlink>
    </w:p>
    <w:p>
      <w:pPr>
        <w:pStyle w:val="TOC2"/>
        <w:tabs>
          <w:tab w:val="clear" w:pos="8302"/>
          <w:tab w:val="right" w:leader="dot" w:pos="8312"/>
        </w:tabs>
      </w:pPr>
      <w:hyperlink w:anchor="_Toc28720" w:history="1">
        <w:r>
          <w:rPr>
            <w:rFonts w:ascii="Times New Roman" w:eastAsia="宋体" w:hAnsi="Times New Roman" w:hint="eastAsia"/>
          </w:rPr>
          <w:t>8.3项目所在地能源供应状况分析</w:t>
        </w:r>
        <w:r>
          <w:tab/>
        </w:r>
        <w:r>
          <w:fldChar w:fldCharType="begin"/>
        </w:r>
        <w:r>
          <w:instrText xml:space="preserve"> PAGEREF _Toc28720 \h </w:instrText>
        </w:r>
        <w:r>
          <w:fldChar w:fldCharType="separate"/>
        </w:r>
        <w:r>
          <w:t>35</w:t>
        </w:r>
        <w:r>
          <w:fldChar w:fldCharType="end"/>
        </w:r>
      </w:hyperlink>
    </w:p>
    <w:p>
      <w:pPr>
        <w:pStyle w:val="TOC2"/>
        <w:tabs>
          <w:tab w:val="clear" w:pos="8302"/>
          <w:tab w:val="right" w:leader="dot" w:pos="8312"/>
        </w:tabs>
      </w:pPr>
      <w:hyperlink w:anchor="_Toc24329" w:history="1">
        <w:r>
          <w:rPr>
            <w:rFonts w:ascii="Times New Roman" w:eastAsia="宋体" w:hAnsi="Times New Roman" w:hint="eastAsia"/>
          </w:rPr>
          <w:t>8.4主要能耗指标及分析</w:t>
        </w:r>
        <w:r>
          <w:tab/>
        </w:r>
        <w:r>
          <w:fldChar w:fldCharType="begin"/>
        </w:r>
        <w:r>
          <w:instrText xml:space="preserve"> PAGEREF _Toc24329 \h </w:instrText>
        </w:r>
        <w:r>
          <w:fldChar w:fldCharType="separate"/>
        </w:r>
        <w:r>
          <w:t>35</w:t>
        </w:r>
        <w:r>
          <w:fldChar w:fldCharType="end"/>
        </w:r>
      </w:hyperlink>
    </w:p>
    <w:p>
      <w:pPr>
        <w:pStyle w:val="TOC2"/>
        <w:tabs>
          <w:tab w:val="clear" w:pos="8302"/>
          <w:tab w:val="right" w:leader="dot" w:pos="8312"/>
        </w:tabs>
      </w:pPr>
      <w:hyperlink w:anchor="_Toc32562" w:history="1">
        <w:r>
          <w:rPr>
            <w:rFonts w:ascii="Times New Roman" w:eastAsia="宋体" w:hAnsi="Times New Roman" w:hint="eastAsia"/>
          </w:rPr>
          <w:t>8.5节能措施和节能效果分析</w:t>
        </w:r>
        <w:r>
          <w:tab/>
        </w:r>
        <w:r>
          <w:fldChar w:fldCharType="begin"/>
        </w:r>
        <w:r>
          <w:instrText xml:space="preserve"> PAGEREF _Toc32562 \h </w:instrText>
        </w:r>
        <w:r>
          <w:fldChar w:fldCharType="separate"/>
        </w:r>
        <w:r>
          <w:t>36</w:t>
        </w:r>
        <w:r>
          <w:fldChar w:fldCharType="end"/>
        </w:r>
      </w:hyperlink>
    </w:p>
    <w:p>
      <w:pPr>
        <w:pStyle w:val="TOC3"/>
        <w:tabs>
          <w:tab w:val="right" w:leader="dot" w:pos="8312"/>
        </w:tabs>
      </w:pPr>
      <w:hyperlink w:anchor="_Toc21128" w:history="1">
        <w:r>
          <w:rPr>
            <w:rFonts w:hint="eastAsia"/>
          </w:rPr>
          <w:t>8.5.1工业节能</w:t>
        </w:r>
        <w:r>
          <w:tab/>
        </w:r>
        <w:r>
          <w:fldChar w:fldCharType="begin"/>
        </w:r>
        <w:r>
          <w:instrText xml:space="preserve"> PAGEREF _Toc21128 \h </w:instrText>
        </w:r>
        <w:r>
          <w:fldChar w:fldCharType="separate"/>
        </w:r>
        <w:r>
          <w:t>36</w:t>
        </w:r>
        <w:r>
          <w:fldChar w:fldCharType="end"/>
        </w:r>
      </w:hyperlink>
    </w:p>
    <w:p>
      <w:pPr>
        <w:pStyle w:val="TOC3"/>
        <w:tabs>
          <w:tab w:val="right" w:leader="dot" w:pos="8312"/>
        </w:tabs>
      </w:pPr>
      <w:hyperlink w:anchor="_Toc3913" w:history="1">
        <w:r>
          <w:rPr>
            <w:rFonts w:hint="eastAsia"/>
          </w:rPr>
          <w:t>8.5.2节水措施</w:t>
        </w:r>
        <w:r>
          <w:tab/>
        </w:r>
        <w:r>
          <w:fldChar w:fldCharType="begin"/>
        </w:r>
        <w:r>
          <w:instrText xml:space="preserve"> PAGEREF _Toc3913 \h </w:instrText>
        </w:r>
        <w:r>
          <w:fldChar w:fldCharType="separate"/>
        </w:r>
        <w:r>
          <w:t>37</w:t>
        </w:r>
        <w:r>
          <w:fldChar w:fldCharType="end"/>
        </w:r>
      </w:hyperlink>
    </w:p>
    <w:p>
      <w:pPr>
        <w:pStyle w:val="TOC3"/>
        <w:tabs>
          <w:tab w:val="right" w:leader="dot" w:pos="8312"/>
        </w:tabs>
      </w:pPr>
      <w:hyperlink w:anchor="_Toc32299" w:history="1">
        <w:r>
          <w:rPr>
            <w:rFonts w:hint="eastAsia"/>
          </w:rPr>
          <w:t>8.5.3建筑节能</w:t>
        </w:r>
        <w:r>
          <w:tab/>
        </w:r>
        <w:r>
          <w:fldChar w:fldCharType="begin"/>
        </w:r>
        <w:r>
          <w:instrText xml:space="preserve"> PAGEREF _Toc32299 \h </w:instrText>
        </w:r>
        <w:r>
          <w:fldChar w:fldCharType="separate"/>
        </w:r>
        <w:r>
          <w:t>37</w:t>
        </w:r>
        <w:r>
          <w:fldChar w:fldCharType="end"/>
        </w:r>
      </w:hyperlink>
    </w:p>
    <w:p>
      <w:pPr>
        <w:pStyle w:val="TOC3"/>
        <w:tabs>
          <w:tab w:val="right" w:leader="dot" w:pos="8312"/>
        </w:tabs>
      </w:pPr>
      <w:hyperlink w:anchor="_Toc9668" w:history="1">
        <w:r>
          <w:rPr>
            <w:rFonts w:hint="eastAsia"/>
          </w:rPr>
          <w:t>8.5.4企业节能管理</w:t>
        </w:r>
        <w:r>
          <w:tab/>
        </w:r>
        <w:r>
          <w:fldChar w:fldCharType="begin"/>
        </w:r>
        <w:r>
          <w:instrText xml:space="preserve"> PAGEREF _Toc9668 \h </w:instrText>
        </w:r>
        <w:r>
          <w:fldChar w:fldCharType="separate"/>
        </w:r>
        <w:r>
          <w:t>38</w:t>
        </w:r>
        <w:r>
          <w:fldChar w:fldCharType="end"/>
        </w:r>
      </w:hyperlink>
    </w:p>
    <w:p>
      <w:pPr>
        <w:pStyle w:val="TOC2"/>
        <w:tabs>
          <w:tab w:val="clear" w:pos="8302"/>
          <w:tab w:val="right" w:leader="dot" w:pos="8312"/>
        </w:tabs>
      </w:pPr>
      <w:hyperlink w:anchor="_Toc26410" w:history="1">
        <w:r>
          <w:rPr>
            <w:rFonts w:ascii="Times New Roman" w:eastAsia="宋体" w:hAnsi="Times New Roman" w:hint="eastAsia"/>
          </w:rPr>
          <w:t>8.6结论</w:t>
        </w:r>
        <w:r>
          <w:tab/>
        </w:r>
        <w:r>
          <w:fldChar w:fldCharType="begin"/>
        </w:r>
        <w:r>
          <w:instrText xml:space="preserve"> PAGEREF _Toc26410 \h </w:instrText>
        </w:r>
        <w:r>
          <w:fldChar w:fldCharType="separate"/>
        </w:r>
        <w:r>
          <w:t>39</w:t>
        </w:r>
        <w:r>
          <w:fldChar w:fldCharType="end"/>
        </w:r>
      </w:hyperlink>
    </w:p>
    <w:p>
      <w:pPr>
        <w:pStyle w:val="TOC1"/>
        <w:tabs>
          <w:tab w:val="clear" w:pos="8296"/>
          <w:tab w:val="right" w:leader="dot" w:pos="8312"/>
        </w:tabs>
      </w:pPr>
      <w:hyperlink w:anchor="_Toc31645"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_Toc31645 \h </w:instrText>
        </w:r>
        <w:r>
          <w:fldChar w:fldCharType="separate"/>
        </w:r>
        <w:r>
          <w:t>40</w:t>
        </w:r>
        <w:r>
          <w:fldChar w:fldCharType="end"/>
        </w:r>
      </w:hyperlink>
    </w:p>
    <w:p>
      <w:pPr>
        <w:pStyle w:val="TOC2"/>
        <w:tabs>
          <w:tab w:val="clear" w:pos="8302"/>
          <w:tab w:val="right" w:leader="dot" w:pos="8312"/>
        </w:tabs>
      </w:pPr>
      <w:hyperlink w:anchor="_Toc28870"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_Toc28870 \h </w:instrText>
        </w:r>
        <w:r>
          <w:fldChar w:fldCharType="separate"/>
        </w:r>
        <w:r>
          <w:t>40</w:t>
        </w:r>
        <w:r>
          <w:fldChar w:fldCharType="end"/>
        </w:r>
      </w:hyperlink>
    </w:p>
    <w:p>
      <w:pPr>
        <w:pStyle w:val="TOC3"/>
        <w:tabs>
          <w:tab w:val="right" w:leader="dot" w:pos="8312"/>
        </w:tabs>
      </w:pPr>
      <w:hyperlink w:anchor="_Toc1136" w:history="1">
        <w:r>
          <w:rPr>
            <w:rFonts w:hint="eastAsia"/>
          </w:rPr>
          <w:t>9</w:t>
        </w:r>
        <w:r>
          <w:t>.1.1</w:t>
        </w:r>
        <w:r>
          <w:rPr>
            <w:rFonts w:ascii="宋体" w:hAnsi="宋体" w:hint="eastAsia"/>
          </w:rPr>
          <w:t>环境保护设计依据</w:t>
        </w:r>
        <w:r>
          <w:tab/>
        </w:r>
        <w:r>
          <w:fldChar w:fldCharType="begin"/>
        </w:r>
        <w:r>
          <w:instrText xml:space="preserve"> PAGEREF _Toc1136 \h </w:instrText>
        </w:r>
        <w:r>
          <w:fldChar w:fldCharType="separate"/>
        </w:r>
        <w:r>
          <w:t>40</w:t>
        </w:r>
        <w:r>
          <w:fldChar w:fldCharType="end"/>
        </w:r>
      </w:hyperlink>
    </w:p>
    <w:p>
      <w:pPr>
        <w:pStyle w:val="TOC3"/>
        <w:tabs>
          <w:tab w:val="right" w:leader="dot" w:pos="8312"/>
        </w:tabs>
      </w:pPr>
      <w:hyperlink w:anchor="_Toc4077" w:history="1">
        <w:r>
          <w:rPr>
            <w:rFonts w:hint="eastAsia"/>
          </w:rPr>
          <w:t>9</w:t>
        </w:r>
        <w:r>
          <w:t>.1.2</w:t>
        </w:r>
        <w:r>
          <w:rPr>
            <w:rFonts w:ascii="宋体" w:hAnsi="宋体" w:hint="eastAsia"/>
          </w:rPr>
          <w:t>设计原则</w:t>
        </w:r>
        <w:r>
          <w:tab/>
        </w:r>
        <w:r>
          <w:fldChar w:fldCharType="begin"/>
        </w:r>
        <w:r>
          <w:instrText xml:space="preserve"> PAGEREF _Toc4077 \h </w:instrText>
        </w:r>
        <w:r>
          <w:fldChar w:fldCharType="separate"/>
        </w:r>
        <w:r>
          <w:t>40</w:t>
        </w:r>
        <w:r>
          <w:fldChar w:fldCharType="end"/>
        </w:r>
      </w:hyperlink>
    </w:p>
    <w:p>
      <w:pPr>
        <w:pStyle w:val="TOC2"/>
        <w:tabs>
          <w:tab w:val="clear" w:pos="8302"/>
          <w:tab w:val="right" w:leader="dot" w:pos="8312"/>
        </w:tabs>
      </w:pPr>
      <w:hyperlink w:anchor="_Toc31288"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_Toc31288 \h </w:instrText>
        </w:r>
        <w:r>
          <w:fldChar w:fldCharType="separate"/>
        </w:r>
        <w:r>
          <w:t>40</w:t>
        </w:r>
        <w:r>
          <w:fldChar w:fldCharType="end"/>
        </w:r>
      </w:hyperlink>
    </w:p>
    <w:p>
      <w:pPr>
        <w:pStyle w:val="TOC2"/>
        <w:tabs>
          <w:tab w:val="clear" w:pos="8302"/>
          <w:tab w:val="right" w:leader="dot" w:pos="8312"/>
        </w:tabs>
      </w:pPr>
      <w:hyperlink w:anchor="_Toc13443" w:history="1">
        <w:r>
          <w:rPr>
            <w:rFonts w:ascii="Times New Roman" w:eastAsia="宋体" w:hAnsi="Times New Roman" w:hint="eastAsia"/>
          </w:rPr>
          <w:t>9.3 项目建设和生产对环境的影响</w:t>
        </w:r>
        <w:r>
          <w:tab/>
        </w:r>
        <w:r>
          <w:fldChar w:fldCharType="begin"/>
        </w:r>
        <w:r>
          <w:instrText xml:space="preserve"> PAGEREF _Toc13443 \h </w:instrText>
        </w:r>
        <w:r>
          <w:fldChar w:fldCharType="separate"/>
        </w:r>
        <w:r>
          <w:t>41</w:t>
        </w:r>
        <w:r>
          <w:fldChar w:fldCharType="end"/>
        </w:r>
      </w:hyperlink>
    </w:p>
    <w:p>
      <w:pPr>
        <w:pStyle w:val="TOC3"/>
        <w:tabs>
          <w:tab w:val="right" w:leader="dot" w:pos="8312"/>
        </w:tabs>
      </w:pPr>
      <w:hyperlink w:anchor="_Toc31692" w:history="1">
        <w:r>
          <w:rPr>
            <w:rFonts w:hint="eastAsia"/>
          </w:rPr>
          <w:t>9.3.1 项目建设对环境的影响</w:t>
        </w:r>
        <w:r>
          <w:tab/>
        </w:r>
        <w:r>
          <w:fldChar w:fldCharType="begin"/>
        </w:r>
        <w:r>
          <w:instrText xml:space="preserve"> PAGEREF _Toc31692 \h </w:instrText>
        </w:r>
        <w:r>
          <w:fldChar w:fldCharType="separate"/>
        </w:r>
        <w:r>
          <w:t>41</w:t>
        </w:r>
        <w:r>
          <w:fldChar w:fldCharType="end"/>
        </w:r>
      </w:hyperlink>
    </w:p>
    <w:p>
      <w:pPr>
        <w:pStyle w:val="TOC3"/>
        <w:tabs>
          <w:tab w:val="right" w:leader="dot" w:pos="8312"/>
        </w:tabs>
      </w:pPr>
      <w:hyperlink w:anchor="_Toc24164" w:history="1">
        <w:r>
          <w:rPr>
            <w:rFonts w:hint="eastAsia"/>
          </w:rPr>
          <w:t>9.3.2 项目生产过程产生的污染物</w:t>
        </w:r>
        <w:r>
          <w:tab/>
        </w:r>
        <w:r>
          <w:fldChar w:fldCharType="begin"/>
        </w:r>
        <w:r>
          <w:instrText xml:space="preserve"> PAGEREF _Toc24164 \h </w:instrText>
        </w:r>
        <w:r>
          <w:fldChar w:fldCharType="separate"/>
        </w:r>
        <w:r>
          <w:t>42</w:t>
        </w:r>
        <w:r>
          <w:fldChar w:fldCharType="end"/>
        </w:r>
      </w:hyperlink>
    </w:p>
    <w:p>
      <w:pPr>
        <w:pStyle w:val="TOC2"/>
        <w:tabs>
          <w:tab w:val="clear" w:pos="8302"/>
          <w:tab w:val="right" w:leader="dot" w:pos="8312"/>
        </w:tabs>
      </w:pPr>
      <w:hyperlink w:anchor="_Toc31860" w:history="1">
        <w:r>
          <w:rPr>
            <w:rFonts w:ascii="Times New Roman" w:eastAsia="宋体" w:hAnsi="Times New Roman"/>
          </w:rPr>
          <w:t>9.4 环境保护措施方案</w:t>
        </w:r>
        <w:r>
          <w:tab/>
        </w:r>
        <w:r>
          <w:fldChar w:fldCharType="begin"/>
        </w:r>
        <w:r>
          <w:instrText xml:space="preserve"> PAGEREF _Toc31860 \h </w:instrText>
        </w:r>
        <w:r>
          <w:fldChar w:fldCharType="separate"/>
        </w:r>
        <w:r>
          <w:t>42</w:t>
        </w:r>
        <w:r>
          <w:fldChar w:fldCharType="end"/>
        </w:r>
      </w:hyperlink>
    </w:p>
    <w:p>
      <w:pPr>
        <w:pStyle w:val="TOC3"/>
        <w:tabs>
          <w:tab w:val="right" w:leader="dot" w:pos="8312"/>
        </w:tabs>
      </w:pPr>
      <w:hyperlink w:anchor="_Toc17190" w:history="1">
        <w:r>
          <w:t>9.4.1 项目建设期环保措施</w:t>
        </w:r>
        <w:r>
          <w:tab/>
        </w:r>
        <w:r>
          <w:fldChar w:fldCharType="begin"/>
        </w:r>
        <w:r>
          <w:instrText xml:space="preserve"> PAGEREF _Toc17190 \h </w:instrText>
        </w:r>
        <w:r>
          <w:fldChar w:fldCharType="separate"/>
        </w:r>
        <w:r>
          <w:t>42</w:t>
        </w:r>
        <w:r>
          <w:fldChar w:fldCharType="end"/>
        </w:r>
      </w:hyperlink>
    </w:p>
    <w:p>
      <w:pPr>
        <w:pStyle w:val="TOC3"/>
        <w:tabs>
          <w:tab w:val="right" w:leader="dot" w:pos="8312"/>
        </w:tabs>
      </w:pPr>
      <w:hyperlink w:anchor="_Toc29977" w:history="1">
        <w:r>
          <w:t>9.4.2 项目运营期环保措施</w:t>
        </w:r>
        <w:r>
          <w:tab/>
        </w:r>
        <w:r>
          <w:fldChar w:fldCharType="begin"/>
        </w:r>
        <w:r>
          <w:instrText xml:space="preserve"> PAGEREF _Toc29977 \h </w:instrText>
        </w:r>
        <w:r>
          <w:fldChar w:fldCharType="separate"/>
        </w:r>
        <w:r>
          <w:t>43</w:t>
        </w:r>
        <w:r>
          <w:fldChar w:fldCharType="end"/>
        </w:r>
      </w:hyperlink>
    </w:p>
    <w:p>
      <w:pPr>
        <w:pStyle w:val="TOC2"/>
        <w:tabs>
          <w:tab w:val="clear" w:pos="8302"/>
          <w:tab w:val="right" w:leader="dot" w:pos="8312"/>
        </w:tabs>
      </w:pPr>
      <w:hyperlink w:anchor="_Toc21271" w:history="1">
        <w:r>
          <w:rPr>
            <w:rFonts w:ascii="Times New Roman" w:eastAsia="宋体" w:hAnsi="Times New Roman" w:hint="eastAsia"/>
          </w:rPr>
          <w:t>9.5绿化方案</w:t>
        </w:r>
        <w:r>
          <w:tab/>
        </w:r>
        <w:r>
          <w:fldChar w:fldCharType="begin"/>
        </w:r>
        <w:r>
          <w:instrText xml:space="preserve"> PAGEREF _Toc21271 \h </w:instrText>
        </w:r>
        <w:r>
          <w:fldChar w:fldCharType="separate"/>
        </w:r>
        <w:r>
          <w:t>44</w:t>
        </w:r>
        <w:r>
          <w:fldChar w:fldCharType="end"/>
        </w:r>
      </w:hyperlink>
    </w:p>
    <w:p>
      <w:pPr>
        <w:pStyle w:val="TOC2"/>
        <w:tabs>
          <w:tab w:val="clear" w:pos="8302"/>
          <w:tab w:val="right" w:leader="dot" w:pos="8312"/>
        </w:tabs>
      </w:pPr>
      <w:hyperlink w:anchor="_Toc3019" w:history="1">
        <w:r>
          <w:rPr>
            <w:rFonts w:ascii="Times New Roman" w:eastAsia="宋体" w:hAnsi="Times New Roman" w:hint="eastAsia"/>
            <w:szCs w:val="28"/>
          </w:rPr>
          <w:t>9.6消防措施</w:t>
        </w:r>
        <w:r>
          <w:tab/>
        </w:r>
        <w:r>
          <w:fldChar w:fldCharType="begin"/>
        </w:r>
        <w:r>
          <w:instrText xml:space="preserve"> PAGEREF _Toc3019 \h </w:instrText>
        </w:r>
        <w:r>
          <w:fldChar w:fldCharType="separate"/>
        </w:r>
        <w:r>
          <w:t>44</w:t>
        </w:r>
        <w:r>
          <w:fldChar w:fldCharType="end"/>
        </w:r>
      </w:hyperlink>
    </w:p>
    <w:p>
      <w:pPr>
        <w:pStyle w:val="TOC3"/>
        <w:tabs>
          <w:tab w:val="right" w:leader="dot" w:pos="8312"/>
        </w:tabs>
      </w:pPr>
      <w:hyperlink w:anchor="_Toc7956" w:history="1">
        <w:r>
          <w:rPr>
            <w:rFonts w:hint="eastAsia"/>
          </w:rPr>
          <w:t>9.6.1设计依据</w:t>
        </w:r>
        <w:r>
          <w:tab/>
        </w:r>
        <w:r>
          <w:fldChar w:fldCharType="begin"/>
        </w:r>
        <w:r>
          <w:instrText xml:space="preserve"> PAGEREF _Toc7956 \h </w:instrText>
        </w:r>
        <w:r>
          <w:fldChar w:fldCharType="separate"/>
        </w:r>
        <w:r>
          <w:t>44</w:t>
        </w:r>
        <w:r>
          <w:fldChar w:fldCharType="end"/>
        </w:r>
      </w:hyperlink>
    </w:p>
    <w:p>
      <w:pPr>
        <w:pStyle w:val="TOC3"/>
        <w:tabs>
          <w:tab w:val="right" w:leader="dot" w:pos="8312"/>
        </w:tabs>
      </w:pPr>
      <w:hyperlink w:anchor="_Toc19645" w:history="1">
        <w:r>
          <w:rPr>
            <w:rFonts w:hint="eastAsia"/>
          </w:rPr>
          <w:t>9.6.2防范措施</w:t>
        </w:r>
        <w:r>
          <w:tab/>
        </w:r>
        <w:r>
          <w:fldChar w:fldCharType="begin"/>
        </w:r>
        <w:r>
          <w:instrText xml:space="preserve"> PAGEREF _Toc19645 \h </w:instrText>
        </w:r>
        <w:r>
          <w:fldChar w:fldCharType="separate"/>
        </w:r>
        <w:r>
          <w:t>45</w:t>
        </w:r>
        <w:r>
          <w:fldChar w:fldCharType="end"/>
        </w:r>
      </w:hyperlink>
    </w:p>
    <w:p>
      <w:pPr>
        <w:pStyle w:val="TOC3"/>
        <w:tabs>
          <w:tab w:val="right" w:leader="dot" w:pos="8312"/>
        </w:tabs>
      </w:pPr>
      <w:hyperlink w:anchor="_Toc28199" w:history="1">
        <w:r>
          <w:rPr>
            <w:rFonts w:hint="eastAsia"/>
          </w:rPr>
          <w:t>9.6.3消防管理</w:t>
        </w:r>
        <w:r>
          <w:tab/>
        </w:r>
        <w:r>
          <w:fldChar w:fldCharType="begin"/>
        </w:r>
        <w:r>
          <w:instrText xml:space="preserve"> PAGEREF _Toc28199 \h </w:instrText>
        </w:r>
        <w:r>
          <w:fldChar w:fldCharType="separate"/>
        </w:r>
        <w:r>
          <w:t>46</w:t>
        </w:r>
        <w:r>
          <w:fldChar w:fldCharType="end"/>
        </w:r>
      </w:hyperlink>
    </w:p>
    <w:p>
      <w:pPr>
        <w:pStyle w:val="TOC3"/>
        <w:tabs>
          <w:tab w:val="right" w:leader="dot" w:pos="8312"/>
        </w:tabs>
      </w:pPr>
      <w:hyperlink w:anchor="_Toc10218" w:history="1">
        <w:r>
          <w:rPr>
            <w:rFonts w:hint="eastAsia"/>
          </w:rPr>
          <w:t>9.6.4消防措施的预期效果</w:t>
        </w:r>
        <w:r>
          <w:tab/>
        </w:r>
        <w:r>
          <w:fldChar w:fldCharType="begin"/>
        </w:r>
        <w:r>
          <w:instrText xml:space="preserve"> PAGEREF _Toc10218 \h </w:instrText>
        </w:r>
        <w:r>
          <w:fldChar w:fldCharType="separate"/>
        </w:r>
        <w:r>
          <w:t>46</w:t>
        </w:r>
        <w:r>
          <w:fldChar w:fldCharType="end"/>
        </w:r>
      </w:hyperlink>
    </w:p>
    <w:p>
      <w:pPr>
        <w:pStyle w:val="TOC1"/>
        <w:tabs>
          <w:tab w:val="clear" w:pos="8296"/>
          <w:tab w:val="right" w:leader="dot" w:pos="8312"/>
        </w:tabs>
      </w:pPr>
      <w:hyperlink w:anchor="_Toc232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_Toc2322 \h </w:instrText>
        </w:r>
        <w:r>
          <w:fldChar w:fldCharType="separate"/>
        </w:r>
        <w:r>
          <w:t>48</w:t>
        </w:r>
        <w:r>
          <w:fldChar w:fldCharType="end"/>
        </w:r>
      </w:hyperlink>
    </w:p>
    <w:p>
      <w:pPr>
        <w:pStyle w:val="TOC2"/>
        <w:tabs>
          <w:tab w:val="clear" w:pos="8302"/>
          <w:tab w:val="right" w:leader="dot" w:pos="8312"/>
        </w:tabs>
      </w:pPr>
      <w:hyperlink w:anchor="_Toc16628" w:history="1">
        <w:r>
          <w:rPr>
            <w:rFonts w:ascii="Times New Roman" w:eastAsia="宋体" w:hAnsi="Times New Roman" w:hint="eastAsia"/>
            <w:szCs w:val="28"/>
          </w:rPr>
          <w:t>10.1 编制依据</w:t>
        </w:r>
        <w:r>
          <w:tab/>
        </w:r>
        <w:r>
          <w:fldChar w:fldCharType="begin"/>
        </w:r>
        <w:r>
          <w:instrText xml:space="preserve"> PAGEREF _Toc16628 \h </w:instrText>
        </w:r>
        <w:r>
          <w:fldChar w:fldCharType="separate"/>
        </w:r>
        <w:r>
          <w:t>48</w:t>
        </w:r>
        <w:r>
          <w:fldChar w:fldCharType="end"/>
        </w:r>
      </w:hyperlink>
    </w:p>
    <w:p>
      <w:pPr>
        <w:pStyle w:val="TOC2"/>
        <w:tabs>
          <w:tab w:val="clear" w:pos="8302"/>
          <w:tab w:val="right" w:leader="dot" w:pos="8312"/>
        </w:tabs>
      </w:pPr>
      <w:hyperlink w:anchor="_Toc13104" w:history="1">
        <w:r>
          <w:rPr>
            <w:rFonts w:ascii="Times New Roman" w:eastAsia="宋体" w:hAnsi="Times New Roman" w:hint="eastAsia"/>
            <w:szCs w:val="28"/>
          </w:rPr>
          <w:t>10.2概况</w:t>
        </w:r>
        <w:r>
          <w:tab/>
        </w:r>
        <w:r>
          <w:fldChar w:fldCharType="begin"/>
        </w:r>
        <w:r>
          <w:instrText xml:space="preserve"> PAGEREF _Toc13104 \h </w:instrText>
        </w:r>
        <w:r>
          <w:fldChar w:fldCharType="separate"/>
        </w:r>
        <w:r>
          <w:t>48</w:t>
        </w:r>
        <w:r>
          <w:fldChar w:fldCharType="end"/>
        </w:r>
      </w:hyperlink>
    </w:p>
    <w:p>
      <w:pPr>
        <w:pStyle w:val="TOC2"/>
        <w:tabs>
          <w:tab w:val="clear" w:pos="8302"/>
          <w:tab w:val="right" w:leader="dot" w:pos="8312"/>
        </w:tabs>
      </w:pPr>
      <w:hyperlink w:anchor="_Toc19206" w:history="1">
        <w:r>
          <w:rPr>
            <w:rFonts w:ascii="Times New Roman" w:eastAsia="宋体" w:hAnsi="Times New Roman" w:hint="eastAsia"/>
            <w:szCs w:val="28"/>
          </w:rPr>
          <w:t>10.3 劳动安全</w:t>
        </w:r>
        <w:r>
          <w:tab/>
        </w:r>
        <w:r>
          <w:fldChar w:fldCharType="begin"/>
        </w:r>
        <w:r>
          <w:instrText xml:space="preserve"> PAGEREF _Toc19206 \h </w:instrText>
        </w:r>
        <w:r>
          <w:fldChar w:fldCharType="separate"/>
        </w:r>
        <w:r>
          <w:t>48</w:t>
        </w:r>
        <w:r>
          <w:fldChar w:fldCharType="end"/>
        </w:r>
      </w:hyperlink>
    </w:p>
    <w:p>
      <w:pPr>
        <w:pStyle w:val="TOC3"/>
        <w:tabs>
          <w:tab w:val="right" w:leader="dot" w:pos="8312"/>
        </w:tabs>
      </w:pPr>
      <w:hyperlink w:anchor="_Toc17231" w:history="1">
        <w:r>
          <w:rPr>
            <w:rFonts w:hint="eastAsia"/>
            <w:szCs w:val="28"/>
          </w:rPr>
          <w:t>10</w:t>
        </w:r>
        <w:r>
          <w:rPr>
            <w:rFonts w:hint="eastAsia"/>
            <w:szCs w:val="24"/>
          </w:rPr>
          <w:t>.3.1工程消防</w:t>
        </w:r>
        <w:r>
          <w:tab/>
        </w:r>
        <w:r>
          <w:fldChar w:fldCharType="begin"/>
        </w:r>
        <w:r>
          <w:instrText xml:space="preserve"> PAGEREF _Toc17231 \h </w:instrText>
        </w:r>
        <w:r>
          <w:fldChar w:fldCharType="separate"/>
        </w:r>
        <w:r>
          <w:t>48</w:t>
        </w:r>
        <w:r>
          <w:fldChar w:fldCharType="end"/>
        </w:r>
      </w:hyperlink>
    </w:p>
    <w:p>
      <w:pPr>
        <w:pStyle w:val="TOC3"/>
        <w:tabs>
          <w:tab w:val="right" w:leader="dot" w:pos="8312"/>
        </w:tabs>
      </w:pPr>
      <w:hyperlink w:anchor="_Toc14530"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_Toc14530 \h </w:instrText>
        </w:r>
        <w:r>
          <w:fldChar w:fldCharType="separate"/>
        </w:r>
        <w:r>
          <w:t>49</w:t>
        </w:r>
        <w:r>
          <w:fldChar w:fldCharType="end"/>
        </w:r>
      </w:hyperlink>
    </w:p>
    <w:p>
      <w:pPr>
        <w:pStyle w:val="TOC3"/>
        <w:tabs>
          <w:tab w:val="right" w:leader="dot" w:pos="8312"/>
        </w:tabs>
      </w:pPr>
      <w:hyperlink w:anchor="_Toc9331"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_Toc9331 \h </w:instrText>
        </w:r>
        <w:r>
          <w:fldChar w:fldCharType="separate"/>
        </w:r>
        <w:r>
          <w:t>49</w:t>
        </w:r>
        <w:r>
          <w:fldChar w:fldCharType="end"/>
        </w:r>
      </w:hyperlink>
    </w:p>
    <w:p>
      <w:pPr>
        <w:pStyle w:val="TOC3"/>
        <w:tabs>
          <w:tab w:val="right" w:leader="dot" w:pos="8312"/>
        </w:tabs>
      </w:pPr>
      <w:hyperlink w:anchor="_Toc216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_Toc2163 \h </w:instrText>
        </w:r>
        <w:r>
          <w:fldChar w:fldCharType="separate"/>
        </w:r>
        <w:r>
          <w:t>49</w:t>
        </w:r>
        <w:r>
          <w:fldChar w:fldCharType="end"/>
        </w:r>
      </w:hyperlink>
    </w:p>
    <w:p>
      <w:pPr>
        <w:pStyle w:val="TOC2"/>
        <w:tabs>
          <w:tab w:val="clear" w:pos="8302"/>
          <w:tab w:val="right" w:leader="dot" w:pos="8312"/>
        </w:tabs>
      </w:pPr>
      <w:hyperlink w:anchor="_Toc1445"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_Toc1445 \h </w:instrText>
        </w:r>
        <w:r>
          <w:fldChar w:fldCharType="separate"/>
        </w:r>
        <w:r>
          <w:t>50</w:t>
        </w:r>
        <w:r>
          <w:fldChar w:fldCharType="end"/>
        </w:r>
      </w:hyperlink>
    </w:p>
    <w:p>
      <w:pPr>
        <w:pStyle w:val="TOC3"/>
        <w:tabs>
          <w:tab w:val="right" w:leader="dot" w:pos="8312"/>
        </w:tabs>
      </w:pPr>
      <w:hyperlink w:anchor="_Toc30508" w:history="1">
        <w:r>
          <w:rPr>
            <w:rFonts w:hint="eastAsia"/>
            <w:szCs w:val="28"/>
          </w:rPr>
          <w:t>10</w:t>
        </w:r>
        <w:r>
          <w:rPr>
            <w:szCs w:val="24"/>
          </w:rPr>
          <w:t>.4.1防暑降温</w:t>
        </w:r>
        <w:r>
          <w:tab/>
        </w:r>
        <w:r>
          <w:fldChar w:fldCharType="begin"/>
        </w:r>
        <w:r>
          <w:instrText xml:space="preserve"> PAGEREF _Toc30508 \h </w:instrText>
        </w:r>
        <w:r>
          <w:fldChar w:fldCharType="separate"/>
        </w:r>
        <w:r>
          <w:t>50</w:t>
        </w:r>
        <w:r>
          <w:fldChar w:fldCharType="end"/>
        </w:r>
      </w:hyperlink>
    </w:p>
    <w:p>
      <w:pPr>
        <w:pStyle w:val="TOC3"/>
        <w:tabs>
          <w:tab w:val="right" w:leader="dot" w:pos="8312"/>
        </w:tabs>
      </w:pPr>
      <w:hyperlink w:anchor="_Toc31029"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_Toc31029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31091"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_Toc31091 \h </w:instrText>
        </w:r>
        <w:r>
          <w:fldChar w:fldCharType="separate"/>
        </w:r>
        <w:r>
          <w:t>50</w:t>
        </w:r>
        <w:r>
          <w:fldChar w:fldCharType="end"/>
        </w:r>
      </w:hyperlink>
    </w:p>
    <w:p>
      <w:pPr>
        <w:pStyle w:val="TOC3"/>
        <w:tabs>
          <w:tab w:val="right" w:leader="dot" w:pos="8312"/>
        </w:tabs>
      </w:pPr>
      <w:hyperlink w:anchor="_Toc1820" w:history="1">
        <w:r>
          <w:rPr>
            <w:rFonts w:hint="eastAsia"/>
            <w:szCs w:val="28"/>
          </w:rPr>
          <w:t>10</w:t>
        </w:r>
        <w:r>
          <w:rPr>
            <w:szCs w:val="24"/>
          </w:rPr>
          <w:t>.4.</w:t>
        </w:r>
        <w:r>
          <w:rPr>
            <w:rFonts w:hint="eastAsia"/>
            <w:szCs w:val="24"/>
          </w:rPr>
          <w:t>4照明</w:t>
        </w:r>
        <w:r>
          <w:tab/>
        </w:r>
        <w:r>
          <w:fldChar w:fldCharType="begin"/>
        </w:r>
        <w:r>
          <w:instrText xml:space="preserve"> PAGEREF _Toc1820 \h </w:instrText>
        </w:r>
        <w:r>
          <w:fldChar w:fldCharType="separate"/>
        </w:r>
        <w:r>
          <w:t>50</w:t>
        </w:r>
        <w:r>
          <w:fldChar w:fldCharType="end"/>
        </w:r>
      </w:hyperlink>
    </w:p>
    <w:p>
      <w:pPr>
        <w:pStyle w:val="TOC3"/>
        <w:tabs>
          <w:tab w:val="right" w:leader="dot" w:pos="8312"/>
        </w:tabs>
      </w:pPr>
      <w:hyperlink w:anchor="_Toc3751" w:history="1">
        <w:r>
          <w:rPr>
            <w:rFonts w:hint="eastAsia"/>
            <w:szCs w:val="28"/>
          </w:rPr>
          <w:t>10</w:t>
        </w:r>
        <w:r>
          <w:rPr>
            <w:szCs w:val="28"/>
          </w:rPr>
          <w:t>.4.</w:t>
        </w:r>
        <w:r>
          <w:rPr>
            <w:rFonts w:hint="eastAsia"/>
            <w:szCs w:val="28"/>
          </w:rPr>
          <w:t>5个人防护</w:t>
        </w:r>
        <w:r>
          <w:tab/>
        </w:r>
        <w:r>
          <w:fldChar w:fldCharType="begin"/>
        </w:r>
        <w:r>
          <w:instrText xml:space="preserve"> PAGEREF _Toc3751 \h </w:instrText>
        </w:r>
        <w:r>
          <w:fldChar w:fldCharType="separate"/>
        </w:r>
        <w:r>
          <w:t>50</w:t>
        </w:r>
        <w:r>
          <w:fldChar w:fldCharType="end"/>
        </w:r>
      </w:hyperlink>
    </w:p>
    <w:p>
      <w:pPr>
        <w:pStyle w:val="TOC3"/>
        <w:tabs>
          <w:tab w:val="right" w:leader="dot" w:pos="8312"/>
        </w:tabs>
      </w:pPr>
      <w:hyperlink w:anchor="_Toc4962" w:history="1">
        <w:r>
          <w:rPr>
            <w:rFonts w:hint="eastAsia"/>
            <w:szCs w:val="28"/>
          </w:rPr>
          <w:t>10</w:t>
        </w:r>
        <w:r>
          <w:rPr>
            <w:szCs w:val="28"/>
          </w:rPr>
          <w:t>.4.</w:t>
        </w:r>
        <w:r>
          <w:rPr>
            <w:rFonts w:hint="eastAsia"/>
            <w:szCs w:val="28"/>
          </w:rPr>
          <w:t>6安全教育及防护</w:t>
        </w:r>
        <w:r>
          <w:tab/>
        </w:r>
        <w:r>
          <w:fldChar w:fldCharType="begin"/>
        </w:r>
        <w:r>
          <w:instrText xml:space="preserve"> PAGEREF _Toc4962 \h </w:instrText>
        </w:r>
        <w:r>
          <w:fldChar w:fldCharType="separate"/>
        </w:r>
        <w:r>
          <w:t>50</w:t>
        </w:r>
        <w:r>
          <w:fldChar w:fldCharType="end"/>
        </w:r>
      </w:hyperlink>
    </w:p>
    <w:p>
      <w:pPr>
        <w:pStyle w:val="TOC1"/>
        <w:tabs>
          <w:tab w:val="clear" w:pos="8296"/>
          <w:tab w:val="right" w:leader="dot" w:pos="8312"/>
        </w:tabs>
      </w:pPr>
      <w:hyperlink w:anchor="_Toc27724"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_Toc27724 \h </w:instrText>
        </w:r>
        <w:r>
          <w:fldChar w:fldCharType="separate"/>
        </w:r>
        <w:r>
          <w:t>52</w:t>
        </w:r>
        <w:r>
          <w:fldChar w:fldCharType="end"/>
        </w:r>
      </w:hyperlink>
    </w:p>
    <w:p>
      <w:pPr>
        <w:pStyle w:val="TOC2"/>
        <w:tabs>
          <w:tab w:val="clear" w:pos="8302"/>
          <w:tab w:val="right" w:leader="dot" w:pos="8312"/>
        </w:tabs>
      </w:pPr>
      <w:hyperlink w:anchor="_Toc16560"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_Toc16560 \h </w:instrText>
        </w:r>
        <w:r>
          <w:fldChar w:fldCharType="separate"/>
        </w:r>
        <w:r>
          <w:t>52</w:t>
        </w:r>
        <w:r>
          <w:fldChar w:fldCharType="end"/>
        </w:r>
      </w:hyperlink>
    </w:p>
    <w:p>
      <w:pPr>
        <w:pStyle w:val="TOC2"/>
        <w:tabs>
          <w:tab w:val="clear" w:pos="8302"/>
          <w:tab w:val="right" w:leader="dot" w:pos="8312"/>
        </w:tabs>
      </w:pPr>
      <w:hyperlink w:anchor="_Toc10449"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_Toc10449 \h </w:instrText>
        </w:r>
        <w:r>
          <w:fldChar w:fldCharType="separate"/>
        </w:r>
        <w:r>
          <w:t>52</w:t>
        </w:r>
        <w:r>
          <w:fldChar w:fldCharType="end"/>
        </w:r>
      </w:hyperlink>
    </w:p>
    <w:p>
      <w:pPr>
        <w:pStyle w:val="TOC2"/>
        <w:tabs>
          <w:tab w:val="clear" w:pos="8302"/>
          <w:tab w:val="right" w:leader="dot" w:pos="8312"/>
        </w:tabs>
      </w:pPr>
      <w:hyperlink w:anchor="_Toc30838" w:history="1">
        <w:r>
          <w:rPr>
            <w:rFonts w:ascii="Times New Roman" w:eastAsia="宋体" w:hAnsi="Times New Roman" w:hint="eastAsia"/>
            <w:szCs w:val="28"/>
          </w:rPr>
          <w:t>11.3人力资源管理</w:t>
        </w:r>
        <w:r>
          <w:tab/>
        </w:r>
        <w:r>
          <w:fldChar w:fldCharType="begin"/>
        </w:r>
        <w:r>
          <w:instrText xml:space="preserve"> PAGEREF _Toc30838 \h </w:instrText>
        </w:r>
        <w:r>
          <w:fldChar w:fldCharType="separate"/>
        </w:r>
        <w:r>
          <w:t>52</w:t>
        </w:r>
        <w:r>
          <w:fldChar w:fldCharType="end"/>
        </w:r>
      </w:hyperlink>
    </w:p>
    <w:p>
      <w:pPr>
        <w:pStyle w:val="TOC2"/>
        <w:tabs>
          <w:tab w:val="clear" w:pos="8302"/>
          <w:tab w:val="right" w:leader="dot" w:pos="8312"/>
        </w:tabs>
      </w:pPr>
      <w:hyperlink w:anchor="_Toc2461" w:history="1">
        <w:r>
          <w:rPr>
            <w:rFonts w:ascii="Times New Roman" w:eastAsia="宋体" w:hAnsi="Times New Roman" w:hint="eastAsia"/>
            <w:szCs w:val="28"/>
          </w:rPr>
          <w:t>11.4福利待遇</w:t>
        </w:r>
        <w:r>
          <w:tab/>
        </w:r>
        <w:r>
          <w:fldChar w:fldCharType="begin"/>
        </w:r>
        <w:r>
          <w:instrText xml:space="preserve"> PAGEREF _Toc2461 \h </w:instrText>
        </w:r>
        <w:r>
          <w:fldChar w:fldCharType="separate"/>
        </w:r>
        <w:r>
          <w:t>53</w:t>
        </w:r>
        <w:r>
          <w:fldChar w:fldCharType="end"/>
        </w:r>
      </w:hyperlink>
    </w:p>
    <w:p>
      <w:pPr>
        <w:pStyle w:val="TOC1"/>
        <w:tabs>
          <w:tab w:val="clear" w:pos="8296"/>
          <w:tab w:val="right" w:leader="dot" w:pos="8312"/>
        </w:tabs>
      </w:pPr>
      <w:hyperlink w:anchor="_Toc19796" w:history="1">
        <w:r>
          <w:rPr>
            <w:rFonts w:ascii="Times New Roman" w:hAnsi="宋体" w:hint="eastAsia"/>
          </w:rPr>
          <w:t>第十二章 项目实施规划</w:t>
        </w:r>
        <w:r>
          <w:tab/>
        </w:r>
        <w:r>
          <w:fldChar w:fldCharType="begin"/>
        </w:r>
        <w:r>
          <w:instrText xml:space="preserve"> PAGEREF _Toc19796 \h </w:instrText>
        </w:r>
        <w:r>
          <w:fldChar w:fldCharType="separate"/>
        </w:r>
        <w:r>
          <w:t>54</w:t>
        </w:r>
        <w:r>
          <w:fldChar w:fldCharType="end"/>
        </w:r>
      </w:hyperlink>
    </w:p>
    <w:p>
      <w:pPr>
        <w:pStyle w:val="TOC2"/>
        <w:tabs>
          <w:tab w:val="clear" w:pos="8302"/>
          <w:tab w:val="right" w:leader="dot" w:pos="8312"/>
        </w:tabs>
      </w:pPr>
      <w:hyperlink w:anchor="_Toc30303"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_Toc30303 \h </w:instrText>
        </w:r>
        <w:r>
          <w:fldChar w:fldCharType="separate"/>
        </w:r>
        <w:r>
          <w:t>54</w:t>
        </w:r>
        <w:r>
          <w:fldChar w:fldCharType="end"/>
        </w:r>
      </w:hyperlink>
    </w:p>
    <w:p>
      <w:pPr>
        <w:pStyle w:val="TOC2"/>
        <w:tabs>
          <w:tab w:val="clear" w:pos="8302"/>
          <w:tab w:val="right" w:leader="dot" w:pos="8312"/>
        </w:tabs>
      </w:pPr>
      <w:hyperlink w:anchor="_Toc20893"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_Toc20893 \h </w:instrText>
        </w:r>
        <w:r>
          <w:fldChar w:fldCharType="separate"/>
        </w:r>
        <w:r>
          <w:t>54</w:t>
        </w:r>
        <w:r>
          <w:fldChar w:fldCharType="end"/>
        </w:r>
      </w:hyperlink>
    </w:p>
    <w:p>
      <w:pPr>
        <w:pStyle w:val="TOC2"/>
        <w:tabs>
          <w:tab w:val="clear" w:pos="8302"/>
          <w:tab w:val="right" w:leader="dot" w:pos="8312"/>
        </w:tabs>
      </w:pPr>
      <w:hyperlink w:anchor="_Toc25585"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_Toc25585 \h </w:instrText>
        </w:r>
        <w:r>
          <w:fldChar w:fldCharType="separate"/>
        </w:r>
        <w:r>
          <w:t>54</w:t>
        </w:r>
        <w:r>
          <w:fldChar w:fldCharType="end"/>
        </w:r>
      </w:hyperlink>
    </w:p>
    <w:p>
      <w:pPr>
        <w:pStyle w:val="TOC1"/>
        <w:tabs>
          <w:tab w:val="clear" w:pos="8296"/>
          <w:tab w:val="right" w:leader="dot" w:pos="8312"/>
        </w:tabs>
      </w:pPr>
      <w:hyperlink w:anchor="_Toc2870"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_Toc2870 \h </w:instrText>
        </w:r>
        <w:r>
          <w:fldChar w:fldCharType="separate"/>
        </w:r>
        <w:r>
          <w:t>55</w:t>
        </w:r>
        <w:r>
          <w:fldChar w:fldCharType="end"/>
        </w:r>
      </w:hyperlink>
    </w:p>
    <w:p>
      <w:pPr>
        <w:pStyle w:val="TOC2"/>
        <w:tabs>
          <w:tab w:val="clear" w:pos="8302"/>
          <w:tab w:val="right" w:leader="dot" w:pos="8312"/>
        </w:tabs>
      </w:pPr>
      <w:hyperlink w:anchor="_Toc2338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_Toc23382 \h </w:instrText>
        </w:r>
        <w:r>
          <w:fldChar w:fldCharType="separate"/>
        </w:r>
        <w:r>
          <w:t>55</w:t>
        </w:r>
        <w:r>
          <w:fldChar w:fldCharType="end"/>
        </w:r>
      </w:hyperlink>
    </w:p>
    <w:p>
      <w:pPr>
        <w:pStyle w:val="TOC2"/>
        <w:tabs>
          <w:tab w:val="clear" w:pos="8302"/>
          <w:tab w:val="right" w:leader="dot" w:pos="8312"/>
        </w:tabs>
      </w:pPr>
      <w:hyperlink w:anchor="_Toc1410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_Toc14105 \h </w:instrText>
        </w:r>
        <w:r>
          <w:fldChar w:fldCharType="separate"/>
        </w:r>
        <w:r>
          <w:t>55</w:t>
        </w:r>
        <w:r>
          <w:fldChar w:fldCharType="end"/>
        </w:r>
      </w:hyperlink>
    </w:p>
    <w:p>
      <w:pPr>
        <w:pStyle w:val="TOC2"/>
        <w:tabs>
          <w:tab w:val="clear" w:pos="8302"/>
          <w:tab w:val="right" w:leader="dot" w:pos="8312"/>
        </w:tabs>
      </w:pPr>
      <w:hyperlink w:anchor="_Toc962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_Toc9621 \h </w:instrText>
        </w:r>
        <w:r>
          <w:fldChar w:fldCharType="separate"/>
        </w:r>
        <w:r>
          <w:t>56</w:t>
        </w:r>
        <w:r>
          <w:fldChar w:fldCharType="end"/>
        </w:r>
      </w:hyperlink>
    </w:p>
    <w:p>
      <w:pPr>
        <w:pStyle w:val="TOC2"/>
        <w:tabs>
          <w:tab w:val="clear" w:pos="8302"/>
          <w:tab w:val="right" w:leader="dot" w:pos="8312"/>
        </w:tabs>
      </w:pPr>
      <w:hyperlink w:anchor="_Toc2515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_Toc25157 \h </w:instrText>
        </w:r>
        <w:r>
          <w:fldChar w:fldCharType="separate"/>
        </w:r>
        <w:r>
          <w:t>56</w:t>
        </w:r>
        <w:r>
          <w:fldChar w:fldCharType="end"/>
        </w:r>
      </w:hyperlink>
    </w:p>
    <w:p>
      <w:pPr>
        <w:pStyle w:val="TOC2"/>
        <w:tabs>
          <w:tab w:val="clear" w:pos="8302"/>
          <w:tab w:val="right" w:leader="dot" w:pos="8312"/>
        </w:tabs>
      </w:pPr>
      <w:hyperlink w:anchor="_Toc1113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_Toc11135 \h </w:instrText>
        </w:r>
        <w:r>
          <w:fldChar w:fldCharType="separate"/>
        </w:r>
        <w:r>
          <w:t>56</w:t>
        </w:r>
        <w:r>
          <w:fldChar w:fldCharType="end"/>
        </w:r>
      </w:hyperlink>
    </w:p>
    <w:p>
      <w:pPr>
        <w:pStyle w:val="TOC2"/>
        <w:tabs>
          <w:tab w:val="clear" w:pos="8302"/>
          <w:tab w:val="right" w:leader="dot" w:pos="8312"/>
        </w:tabs>
      </w:pPr>
      <w:hyperlink w:anchor="_Toc1917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_Toc19173 \h </w:instrText>
        </w:r>
        <w:r>
          <w:fldChar w:fldCharType="separate"/>
        </w:r>
        <w:r>
          <w:t>59</w:t>
        </w:r>
        <w:r>
          <w:fldChar w:fldCharType="end"/>
        </w:r>
      </w:hyperlink>
    </w:p>
    <w:p>
      <w:pPr>
        <w:pStyle w:val="TOC1"/>
        <w:tabs>
          <w:tab w:val="clear" w:pos="8296"/>
          <w:tab w:val="right" w:leader="dot" w:pos="8312"/>
        </w:tabs>
      </w:pPr>
      <w:hyperlink w:anchor="_Toc20647"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_Toc20647 \h </w:instrText>
        </w:r>
        <w:r>
          <w:fldChar w:fldCharType="separate"/>
        </w:r>
        <w:r>
          <w:t>60</w:t>
        </w:r>
        <w:r>
          <w:fldChar w:fldCharType="end"/>
        </w:r>
      </w:hyperlink>
    </w:p>
    <w:p>
      <w:pPr>
        <w:pStyle w:val="TOC2"/>
        <w:tabs>
          <w:tab w:val="clear" w:pos="8302"/>
          <w:tab w:val="right" w:leader="dot" w:pos="8312"/>
        </w:tabs>
      </w:pPr>
      <w:hyperlink w:anchor="_Toc2148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_Toc21489 \h </w:instrText>
        </w:r>
        <w:r>
          <w:fldChar w:fldCharType="separate"/>
        </w:r>
        <w:r>
          <w:t>60</w:t>
        </w:r>
        <w:r>
          <w:fldChar w:fldCharType="end"/>
        </w:r>
      </w:hyperlink>
    </w:p>
    <w:p>
      <w:pPr>
        <w:pStyle w:val="TOC3"/>
        <w:tabs>
          <w:tab w:val="right" w:leader="dot" w:pos="8312"/>
        </w:tabs>
      </w:pPr>
      <w:hyperlink w:anchor="_Toc2836" w:history="1">
        <w:r>
          <w:rPr>
            <w:szCs w:val="24"/>
          </w:rPr>
          <w:t>1</w:t>
        </w:r>
        <w:r>
          <w:rPr>
            <w:rFonts w:hint="eastAsia"/>
            <w:szCs w:val="24"/>
          </w:rPr>
          <w:t>4</w:t>
        </w:r>
        <w:r>
          <w:rPr>
            <w:szCs w:val="24"/>
          </w:rPr>
          <w:t>.1.1基本数据的确立</w:t>
        </w:r>
        <w:r>
          <w:tab/>
        </w:r>
        <w:r>
          <w:fldChar w:fldCharType="begin"/>
        </w:r>
        <w:r>
          <w:instrText xml:space="preserve"> PAGEREF _Toc2836 \h </w:instrText>
        </w:r>
        <w:r>
          <w:fldChar w:fldCharType="separate"/>
        </w:r>
        <w:r>
          <w:t>60</w:t>
        </w:r>
        <w:r>
          <w:fldChar w:fldCharType="end"/>
        </w:r>
      </w:hyperlink>
    </w:p>
    <w:p>
      <w:pPr>
        <w:pStyle w:val="TOC3"/>
        <w:tabs>
          <w:tab w:val="right" w:leader="dot" w:pos="8312"/>
        </w:tabs>
      </w:pPr>
      <w:hyperlink w:anchor="_Toc26264" w:history="1">
        <w:r>
          <w:rPr>
            <w:rFonts w:hint="eastAsia"/>
            <w:szCs w:val="24"/>
          </w:rPr>
          <w:t>14</w:t>
        </w:r>
        <w:r>
          <w:rPr>
            <w:szCs w:val="24"/>
          </w:rPr>
          <w:t>.1.2产品成本</w:t>
        </w:r>
        <w:r>
          <w:tab/>
        </w:r>
        <w:r>
          <w:fldChar w:fldCharType="begin"/>
        </w:r>
        <w:r>
          <w:instrText xml:space="preserve"> PAGEREF _Toc26264 \h </w:instrText>
        </w:r>
        <w:r>
          <w:fldChar w:fldCharType="separate"/>
        </w:r>
        <w:r>
          <w:t>61</w:t>
        </w:r>
        <w:r>
          <w:fldChar w:fldCharType="end"/>
        </w:r>
      </w:hyperlink>
    </w:p>
    <w:p>
      <w:pPr>
        <w:pStyle w:val="TOC3"/>
        <w:tabs>
          <w:tab w:val="right" w:leader="dot" w:pos="8312"/>
        </w:tabs>
      </w:pPr>
      <w:hyperlink w:anchor="_Toc17776" w:history="1">
        <w:r>
          <w:rPr>
            <w:rFonts w:hint="eastAsia"/>
            <w:szCs w:val="24"/>
          </w:rPr>
          <w:t>14</w:t>
        </w:r>
        <w:r>
          <w:rPr>
            <w:szCs w:val="24"/>
          </w:rPr>
          <w:t>.1.3平均产品利润</w:t>
        </w:r>
        <w:r>
          <w:tab/>
        </w:r>
        <w:r>
          <w:fldChar w:fldCharType="begin"/>
        </w:r>
        <w:r>
          <w:instrText xml:space="preserve"> PAGEREF _Toc17776 \h </w:instrText>
        </w:r>
        <w:r>
          <w:fldChar w:fldCharType="separate"/>
        </w:r>
        <w:r>
          <w:t>62</w:t>
        </w:r>
        <w:r>
          <w:fldChar w:fldCharType="end"/>
        </w:r>
      </w:hyperlink>
    </w:p>
    <w:p>
      <w:pPr>
        <w:pStyle w:val="TOC2"/>
        <w:tabs>
          <w:tab w:val="clear" w:pos="8302"/>
          <w:tab w:val="right" w:leader="dot" w:pos="8312"/>
        </w:tabs>
      </w:pPr>
      <w:hyperlink w:anchor="_Toc14385"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_Toc14385 \h </w:instrText>
        </w:r>
        <w:r>
          <w:fldChar w:fldCharType="separate"/>
        </w:r>
        <w:r>
          <w:t>62</w:t>
        </w:r>
        <w:r>
          <w:fldChar w:fldCharType="end"/>
        </w:r>
      </w:hyperlink>
    </w:p>
    <w:p>
      <w:pPr>
        <w:pStyle w:val="TOC3"/>
        <w:tabs>
          <w:tab w:val="right" w:leader="dot" w:pos="8312"/>
        </w:tabs>
      </w:pPr>
      <w:hyperlink w:anchor="_Toc18368" w:history="1">
        <w:r>
          <w:rPr>
            <w:rFonts w:hint="eastAsia"/>
            <w:szCs w:val="24"/>
          </w:rPr>
          <w:t>14</w:t>
        </w:r>
        <w:r>
          <w:rPr>
            <w:szCs w:val="24"/>
          </w:rPr>
          <w:t>.2.1项目投资回收期</w:t>
        </w:r>
        <w:r>
          <w:tab/>
        </w:r>
        <w:r>
          <w:fldChar w:fldCharType="begin"/>
        </w:r>
        <w:r>
          <w:instrText xml:space="preserve"> PAGEREF _Toc18368 \h </w:instrText>
        </w:r>
        <w:r>
          <w:fldChar w:fldCharType="separate"/>
        </w:r>
        <w:r>
          <w:t>62</w:t>
        </w:r>
        <w:r>
          <w:fldChar w:fldCharType="end"/>
        </w:r>
      </w:hyperlink>
    </w:p>
    <w:p>
      <w:pPr>
        <w:pStyle w:val="TOC3"/>
        <w:tabs>
          <w:tab w:val="right" w:leader="dot" w:pos="8312"/>
        </w:tabs>
      </w:pPr>
      <w:hyperlink w:anchor="_Toc24715" w:history="1">
        <w:r>
          <w:rPr>
            <w:rFonts w:hint="eastAsia"/>
            <w:szCs w:val="24"/>
          </w:rPr>
          <w:t>14</w:t>
        </w:r>
        <w:r>
          <w:rPr>
            <w:szCs w:val="24"/>
          </w:rPr>
          <w:t>.2.2项目投资利润率</w:t>
        </w:r>
        <w:r>
          <w:tab/>
        </w:r>
        <w:r>
          <w:fldChar w:fldCharType="begin"/>
        </w:r>
        <w:r>
          <w:instrText xml:space="preserve"> PAGEREF _Toc24715 \h </w:instrText>
        </w:r>
        <w:r>
          <w:fldChar w:fldCharType="separate"/>
        </w:r>
        <w:r>
          <w:t>62</w:t>
        </w:r>
        <w:r>
          <w:fldChar w:fldCharType="end"/>
        </w:r>
      </w:hyperlink>
    </w:p>
    <w:p>
      <w:pPr>
        <w:pStyle w:val="TOC3"/>
        <w:tabs>
          <w:tab w:val="right" w:leader="dot" w:pos="8312"/>
        </w:tabs>
      </w:pPr>
      <w:hyperlink w:anchor="_Toc756" w:history="1">
        <w:r>
          <w:rPr>
            <w:rFonts w:hint="eastAsia"/>
            <w:szCs w:val="24"/>
          </w:rPr>
          <w:t>14</w:t>
        </w:r>
        <w:r>
          <w:rPr>
            <w:szCs w:val="24"/>
          </w:rPr>
          <w:t>.2.3不确定性分析</w:t>
        </w:r>
        <w:r>
          <w:tab/>
        </w:r>
        <w:r>
          <w:fldChar w:fldCharType="begin"/>
        </w:r>
        <w:r>
          <w:instrText xml:space="preserve"> PAGEREF _Toc756 \h </w:instrText>
        </w:r>
        <w:r>
          <w:fldChar w:fldCharType="separate"/>
        </w:r>
        <w:r>
          <w:t>63</w:t>
        </w:r>
        <w:r>
          <w:fldChar w:fldCharType="end"/>
        </w:r>
      </w:hyperlink>
    </w:p>
    <w:p>
      <w:pPr>
        <w:pStyle w:val="TOC2"/>
        <w:tabs>
          <w:tab w:val="clear" w:pos="8302"/>
          <w:tab w:val="right" w:leader="dot" w:pos="8312"/>
        </w:tabs>
      </w:pPr>
      <w:hyperlink w:anchor="_Toc19403"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_Toc19403 \h </w:instrText>
        </w:r>
        <w:r>
          <w:fldChar w:fldCharType="separate"/>
        </w:r>
        <w:r>
          <w:t>65</w:t>
        </w:r>
        <w:r>
          <w:fldChar w:fldCharType="end"/>
        </w:r>
      </w:hyperlink>
    </w:p>
    <w:p>
      <w:pPr>
        <w:pStyle w:val="TOC1"/>
        <w:tabs>
          <w:tab w:val="clear" w:pos="8296"/>
          <w:tab w:val="right" w:leader="dot" w:pos="8312"/>
        </w:tabs>
      </w:pPr>
      <w:hyperlink w:anchor="_Toc15815"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_Toc15815 \h </w:instrText>
        </w:r>
        <w:r>
          <w:fldChar w:fldCharType="separate"/>
        </w:r>
        <w:r>
          <w:t>67</w:t>
        </w:r>
        <w:r>
          <w:fldChar w:fldCharType="end"/>
        </w:r>
      </w:hyperlink>
    </w:p>
    <w:p>
      <w:pPr>
        <w:pStyle w:val="TOC2"/>
        <w:tabs>
          <w:tab w:val="clear" w:pos="8302"/>
          <w:tab w:val="right" w:leader="dot" w:pos="8312"/>
        </w:tabs>
      </w:pPr>
      <w:hyperlink w:anchor="_Toc1132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_Toc11326 \h </w:instrText>
        </w:r>
        <w:r>
          <w:fldChar w:fldCharType="separate"/>
        </w:r>
        <w:r>
          <w:t>67</w:t>
        </w:r>
        <w:r>
          <w:fldChar w:fldCharType="end"/>
        </w:r>
      </w:hyperlink>
    </w:p>
    <w:p>
      <w:pPr>
        <w:pStyle w:val="TOC3"/>
        <w:tabs>
          <w:tab w:val="right" w:leader="dot" w:pos="8312"/>
        </w:tabs>
      </w:pPr>
      <w:hyperlink w:anchor="_Toc21958"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_Toc21958 \h </w:instrText>
        </w:r>
        <w:r>
          <w:fldChar w:fldCharType="separate"/>
        </w:r>
        <w:r>
          <w:t>67</w:t>
        </w:r>
        <w:r>
          <w:fldChar w:fldCharType="end"/>
        </w:r>
      </w:hyperlink>
    </w:p>
    <w:p>
      <w:pPr>
        <w:pStyle w:val="TOC3"/>
        <w:tabs>
          <w:tab w:val="right" w:leader="dot" w:pos="8312"/>
        </w:tabs>
      </w:pPr>
      <w:hyperlink w:anchor="_Toc29648"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_Toc29648 \h </w:instrText>
        </w:r>
        <w:r>
          <w:fldChar w:fldCharType="separate"/>
        </w:r>
        <w:r>
          <w:t>67</w:t>
        </w:r>
        <w:r>
          <w:fldChar w:fldCharType="end"/>
        </w:r>
      </w:hyperlink>
    </w:p>
    <w:p>
      <w:pPr>
        <w:pStyle w:val="TOC3"/>
        <w:tabs>
          <w:tab w:val="right" w:leader="dot" w:pos="8312"/>
        </w:tabs>
      </w:pPr>
      <w:hyperlink w:anchor="_Toc7552"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_Toc7552 \h </w:instrText>
        </w:r>
        <w:r>
          <w:fldChar w:fldCharType="separate"/>
        </w:r>
        <w:r>
          <w:t>67</w:t>
        </w:r>
        <w:r>
          <w:fldChar w:fldCharType="end"/>
        </w:r>
      </w:hyperlink>
    </w:p>
    <w:p>
      <w:pPr>
        <w:pStyle w:val="TOC2"/>
        <w:tabs>
          <w:tab w:val="clear" w:pos="8302"/>
          <w:tab w:val="right" w:leader="dot" w:pos="8312"/>
        </w:tabs>
      </w:pPr>
      <w:hyperlink w:anchor="_Toc2303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_Toc23032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6913"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_Toc26913 \h </w:instrText>
        </w:r>
        <w:r>
          <w:fldChar w:fldCharType="separate"/>
        </w:r>
        <w:r>
          <w:t>68</w:t>
        </w:r>
        <w:r>
          <w:fldChar w:fldCharType="end"/>
        </w:r>
      </w:hyperlink>
    </w:p>
    <w:p>
      <w:pPr>
        <w:pStyle w:val="TOC3"/>
        <w:tabs>
          <w:tab w:val="right" w:leader="dot" w:pos="8312"/>
        </w:tabs>
      </w:pPr>
      <w:hyperlink w:anchor="_Toc23141"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_Toc23141 \h </w:instrText>
        </w:r>
        <w:r>
          <w:fldChar w:fldCharType="separate"/>
        </w:r>
        <w:r>
          <w:t>68</w:t>
        </w:r>
        <w:r>
          <w:fldChar w:fldCharType="end"/>
        </w:r>
      </w:hyperlink>
    </w:p>
    <w:p>
      <w:pPr>
        <w:pStyle w:val="TOC3"/>
        <w:tabs>
          <w:tab w:val="right" w:leader="dot" w:pos="8312"/>
        </w:tabs>
      </w:pPr>
      <w:hyperlink w:anchor="_Toc9484"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_Toc9484 \h </w:instrText>
        </w:r>
        <w:r>
          <w:fldChar w:fldCharType="separate"/>
        </w:r>
        <w:r>
          <w:t>68</w:t>
        </w:r>
        <w:r>
          <w:fldChar w:fldCharType="end"/>
        </w:r>
      </w:hyperlink>
    </w:p>
    <w:p>
      <w:pPr>
        <w:pStyle w:val="TOC1"/>
        <w:tabs>
          <w:tab w:val="clear" w:pos="8296"/>
          <w:tab w:val="right" w:leader="dot" w:pos="8312"/>
        </w:tabs>
      </w:pPr>
      <w:hyperlink w:anchor="_Toc14766"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_Toc14766 \h </w:instrText>
        </w:r>
        <w:r>
          <w:fldChar w:fldCharType="separate"/>
        </w:r>
        <w:r>
          <w:t>69</w:t>
        </w:r>
        <w:r>
          <w:fldChar w:fldCharType="end"/>
        </w:r>
      </w:hyperlink>
    </w:p>
    <w:p>
      <w:pPr>
        <w:pStyle w:val="TOC2"/>
        <w:tabs>
          <w:tab w:val="clear" w:pos="8302"/>
          <w:tab w:val="right" w:leader="dot" w:pos="8312"/>
        </w:tabs>
      </w:pPr>
      <w:hyperlink w:anchor="_Toc2821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_Toc28213 \h </w:instrText>
        </w:r>
        <w:r>
          <w:fldChar w:fldCharType="separate"/>
        </w:r>
        <w:r>
          <w:t>69</w:t>
        </w:r>
        <w:r>
          <w:fldChar w:fldCharType="end"/>
        </w:r>
      </w:hyperlink>
    </w:p>
    <w:p>
      <w:pPr>
        <w:pStyle w:val="TOC2"/>
        <w:tabs>
          <w:tab w:val="clear" w:pos="8302"/>
          <w:tab w:val="right" w:leader="dot" w:pos="8312"/>
        </w:tabs>
      </w:pPr>
      <w:hyperlink w:anchor="_Toc1863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_Toc18633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电力金具表面处理项目可行性研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2495"/>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31709"/>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7637"/>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电力金具表面处理</w:t>
      </w:r>
      <w:r>
        <w:rPr>
          <w:rFonts w:hint="eastAsia"/>
          <w:color w:val="000000"/>
          <w:kern w:val="0"/>
          <w:sz w:val="26"/>
          <w:szCs w:val="28"/>
        </w:rPr>
        <w:t>项目</w:t>
      </w:r>
    </w:p>
    <w:p>
      <w:pPr>
        <w:pStyle w:val="Heading3"/>
        <w:rPr>
          <w:rFonts w:hint="eastAsia"/>
          <w:color w:val="000000"/>
          <w:sz w:val="24"/>
          <w:szCs w:val="24"/>
        </w:rPr>
      </w:pPr>
      <w:bookmarkStart w:id="6" w:name="_Toc106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7777"/>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858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四川省宜宾市</w:t>
      </w:r>
    </w:p>
    <w:p>
      <w:pPr>
        <w:pStyle w:val="Heading3"/>
        <w:rPr>
          <w:rFonts w:hint="eastAsia"/>
          <w:color w:val="000000"/>
          <w:sz w:val="24"/>
          <w:szCs w:val="24"/>
        </w:rPr>
      </w:pPr>
      <w:bookmarkStart w:id="9" w:name="_Toc2223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7578"/>
      <w:bookmarkStart w:id="11" w:name="_Toc2014696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本项目总投资为15000.00万元，其中，建设投资为12000.00万元（建筑工程为6270.50万元，设备及安装投资5170.00万元，其他费用为323.73万元，预备费235.77万元），铺底流动资金为3000.00万元。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本项目建成后，达产年可实现年产值12000.00万元，年均销售收入为10400.00万元，年均利润总额2599.94万元；投资利润率为17.33%，税后财务内部收益率13.46%，税后投资回收期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为7.93年。</w:t>
      </w:r>
    </w:p>
    <w:p>
      <w:pPr>
        <w:pStyle w:val="Heading3"/>
        <w:rPr>
          <w:rFonts w:hint="eastAsia"/>
          <w:color w:val="000000"/>
          <w:sz w:val="24"/>
          <w:szCs w:val="24"/>
        </w:rPr>
      </w:pPr>
      <w:bookmarkStart w:id="12" w:name="_Toc20146966"/>
      <w:bookmarkStart w:id="13" w:name="_Toc1059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：电力金具表面处理</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sz w:val="26"/>
          <w:szCs w:val="26"/>
        </w:rPr>
        <w:t>本次建设项目总占地面积100亩，总建筑面积37900.00平方米，</w:t>
      </w:r>
      <w:r>
        <w:rPr>
          <w:rFonts w:hint="eastAsia"/>
          <w:color w:val="000000"/>
          <w:kern w:val="0"/>
          <w:sz w:val="26"/>
          <w:szCs w:val="28"/>
        </w:rPr>
        <w:t>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13"/>
        <w:gridCol w:w="2652"/>
        <w:gridCol w:w="1342"/>
        <w:gridCol w:w="1342"/>
        <w:gridCol w:w="117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13"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5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7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52" w:type="dxa"/>
            <w:vAlign w:val="center"/>
          </w:tcPr>
          <w:p>
            <w:pPr>
              <w:jc w:val="center"/>
              <w:rPr>
                <w:rFonts w:ascii="宋体" w:hAnsi="宋体" w:cs="宋体"/>
                <w:color w:val="000000"/>
                <w:sz w:val="20"/>
                <w:szCs w:val="20"/>
              </w:rPr>
            </w:pPr>
            <w:r>
              <w:rPr>
                <w:rFonts w:hint="eastAsia"/>
                <w:color w:val="000000"/>
                <w:sz w:val="20"/>
                <w:szCs w:val="20"/>
              </w:rPr>
              <w:t>生产车间</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22000.00</w:t>
            </w:r>
          </w:p>
        </w:tc>
        <w:tc>
          <w:tcPr>
            <w:tcW w:w="1179" w:type="dxa"/>
            <w:vAlign w:val="center"/>
          </w:tcPr>
          <w:p>
            <w:pPr>
              <w:jc w:val="center"/>
              <w:rPr>
                <w:color w:val="000000"/>
                <w:sz w:val="20"/>
                <w:szCs w:val="20"/>
              </w:rPr>
            </w:pPr>
            <w:r>
              <w:rPr>
                <w:color w:val="000000"/>
                <w:sz w:val="20"/>
                <w:szCs w:val="20"/>
              </w:rPr>
              <w:t>22000.00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仓储库房</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7500.00</w:t>
            </w:r>
          </w:p>
        </w:tc>
        <w:tc>
          <w:tcPr>
            <w:tcW w:w="1179" w:type="dxa"/>
            <w:vAlign w:val="center"/>
          </w:tcPr>
          <w:p>
            <w:pPr>
              <w:jc w:val="center"/>
              <w:rPr>
                <w:color w:val="000000"/>
                <w:sz w:val="20"/>
                <w:szCs w:val="20"/>
              </w:rPr>
            </w:pPr>
            <w:r>
              <w:rPr>
                <w:color w:val="000000"/>
                <w:sz w:val="20"/>
                <w:szCs w:val="20"/>
              </w:rPr>
              <w:t>7500.00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办公综合楼</w:t>
            </w:r>
          </w:p>
        </w:tc>
        <w:tc>
          <w:tcPr>
            <w:tcW w:w="1342" w:type="dxa"/>
            <w:vAlign w:val="center"/>
          </w:tcPr>
          <w:p>
            <w:pPr>
              <w:jc w:val="center"/>
              <w:rPr>
                <w:color w:val="000000"/>
                <w:sz w:val="20"/>
                <w:szCs w:val="20"/>
              </w:rPr>
            </w:pPr>
            <w:r>
              <w:rPr>
                <w:color w:val="000000"/>
                <w:sz w:val="20"/>
                <w:szCs w:val="20"/>
              </w:rPr>
              <w:t>4</w:t>
            </w:r>
          </w:p>
        </w:tc>
        <w:tc>
          <w:tcPr>
            <w:tcW w:w="1342" w:type="dxa"/>
            <w:vAlign w:val="center"/>
          </w:tcPr>
          <w:p>
            <w:pPr>
              <w:jc w:val="center"/>
              <w:rPr>
                <w:color w:val="000000"/>
                <w:sz w:val="20"/>
                <w:szCs w:val="20"/>
              </w:rPr>
            </w:pPr>
            <w:r>
              <w:rPr>
                <w:color w:val="000000"/>
                <w:sz w:val="20"/>
                <w:szCs w:val="20"/>
              </w:rPr>
              <w:t>1000.00</w:t>
            </w:r>
          </w:p>
        </w:tc>
        <w:tc>
          <w:tcPr>
            <w:tcW w:w="1179" w:type="dxa"/>
            <w:vAlign w:val="center"/>
          </w:tcPr>
          <w:p>
            <w:pPr>
              <w:jc w:val="center"/>
              <w:rPr>
                <w:color w:val="000000"/>
                <w:sz w:val="20"/>
                <w:szCs w:val="20"/>
              </w:rPr>
            </w:pPr>
            <w:r>
              <w:rPr>
                <w:color w:val="000000"/>
                <w:sz w:val="20"/>
                <w:szCs w:val="20"/>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职工宿舍楼</w:t>
            </w:r>
          </w:p>
        </w:tc>
        <w:tc>
          <w:tcPr>
            <w:tcW w:w="1342" w:type="dxa"/>
            <w:vAlign w:val="center"/>
          </w:tcPr>
          <w:p>
            <w:pPr>
              <w:jc w:val="center"/>
              <w:rPr>
                <w:color w:val="000000"/>
                <w:sz w:val="20"/>
                <w:szCs w:val="20"/>
              </w:rPr>
            </w:pPr>
            <w:r>
              <w:rPr>
                <w:color w:val="000000"/>
                <w:sz w:val="20"/>
                <w:szCs w:val="20"/>
              </w:rPr>
              <w:t>4</w:t>
            </w:r>
          </w:p>
        </w:tc>
        <w:tc>
          <w:tcPr>
            <w:tcW w:w="1342" w:type="dxa"/>
            <w:vAlign w:val="center"/>
          </w:tcPr>
          <w:p>
            <w:pPr>
              <w:jc w:val="center"/>
              <w:rPr>
                <w:color w:val="000000"/>
                <w:sz w:val="20"/>
                <w:szCs w:val="20"/>
              </w:rPr>
            </w:pPr>
            <w:r>
              <w:rPr>
                <w:color w:val="000000"/>
                <w:sz w:val="20"/>
                <w:szCs w:val="20"/>
              </w:rPr>
              <w:t>1000.00</w:t>
            </w:r>
          </w:p>
        </w:tc>
        <w:tc>
          <w:tcPr>
            <w:tcW w:w="1179" w:type="dxa"/>
            <w:vAlign w:val="center"/>
          </w:tcPr>
          <w:p>
            <w:pPr>
              <w:jc w:val="center"/>
              <w:rPr>
                <w:color w:val="000000"/>
                <w:sz w:val="20"/>
                <w:szCs w:val="20"/>
              </w:rPr>
            </w:pPr>
            <w:r>
              <w:rPr>
                <w:color w:val="000000"/>
                <w:sz w:val="20"/>
                <w:szCs w:val="20"/>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其他辅助用房</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400.00</w:t>
            </w:r>
          </w:p>
        </w:tc>
        <w:tc>
          <w:tcPr>
            <w:tcW w:w="1179" w:type="dxa"/>
            <w:vAlign w:val="center"/>
          </w:tcPr>
          <w:p>
            <w:pPr>
              <w:jc w:val="center"/>
              <w:rPr>
                <w:color w:val="000000"/>
                <w:sz w:val="20"/>
                <w:szCs w:val="20"/>
              </w:rPr>
            </w:pPr>
            <w:r>
              <w:rPr>
                <w:color w:val="000000"/>
                <w:sz w:val="20"/>
                <w:szCs w:val="20"/>
              </w:rPr>
              <w:t>400.00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合计</w:t>
            </w:r>
          </w:p>
        </w:tc>
        <w:tc>
          <w:tcPr>
            <w:tcW w:w="1342" w:type="dxa"/>
            <w:noWrap/>
            <w:vAlign w:val="center"/>
          </w:tcPr>
          <w:p>
            <w:pPr>
              <w:jc w:val="center"/>
              <w:rPr>
                <w:rFonts w:ascii="宋体" w:hAnsi="宋体" w:cs="宋体"/>
                <w:color w:val="000000"/>
                <w:sz w:val="24"/>
              </w:rPr>
            </w:pPr>
          </w:p>
        </w:tc>
        <w:tc>
          <w:tcPr>
            <w:tcW w:w="1342" w:type="dxa"/>
            <w:vAlign w:val="center"/>
          </w:tcPr>
          <w:p>
            <w:pPr>
              <w:jc w:val="center"/>
              <w:rPr>
                <w:b/>
                <w:bCs/>
                <w:color w:val="000000"/>
                <w:sz w:val="20"/>
                <w:szCs w:val="20"/>
              </w:rPr>
            </w:pPr>
            <w:r>
              <w:rPr>
                <w:b/>
                <w:bCs/>
                <w:color w:val="000000"/>
                <w:sz w:val="20"/>
                <w:szCs w:val="20"/>
              </w:rPr>
              <w:t>31900.00</w:t>
            </w:r>
          </w:p>
        </w:tc>
        <w:tc>
          <w:tcPr>
            <w:tcW w:w="1179" w:type="dxa"/>
            <w:vAlign w:val="center"/>
          </w:tcPr>
          <w:p>
            <w:pPr>
              <w:jc w:val="center"/>
              <w:rPr>
                <w:b/>
                <w:bCs/>
                <w:color w:val="000000"/>
                <w:sz w:val="20"/>
                <w:szCs w:val="20"/>
              </w:rPr>
            </w:pPr>
            <w:r>
              <w:rPr>
                <w:b/>
                <w:bCs/>
                <w:color w:val="000000"/>
                <w:sz w:val="20"/>
                <w:szCs w:val="20"/>
              </w:rPr>
              <w:t>37900.00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52" w:type="dxa"/>
            <w:vAlign w:val="center"/>
          </w:tcPr>
          <w:p>
            <w:pPr>
              <w:jc w:val="center"/>
              <w:rPr>
                <w:rFonts w:ascii="宋体" w:hAnsi="宋体" w:cs="宋体"/>
                <w:color w:val="000000"/>
                <w:sz w:val="20"/>
                <w:szCs w:val="20"/>
              </w:rPr>
            </w:pPr>
            <w:r>
              <w:rPr>
                <w:rFonts w:hint="eastAsia"/>
                <w:color w:val="000000"/>
                <w:sz w:val="20"/>
                <w:szCs w:val="20"/>
              </w:rPr>
              <w:t>道路及停车场</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19000.00</w:t>
            </w:r>
          </w:p>
        </w:tc>
        <w:tc>
          <w:tcPr>
            <w:tcW w:w="1179" w:type="dxa"/>
            <w:vAlign w:val="center"/>
          </w:tcPr>
          <w:p>
            <w:pPr>
              <w:jc w:val="center"/>
              <w:rPr>
                <w:color w:val="000000"/>
                <w:sz w:val="20"/>
                <w:szCs w:val="20"/>
              </w:rPr>
            </w:pPr>
            <w:r>
              <w:rPr>
                <w:color w:val="000000"/>
                <w:sz w:val="20"/>
                <w:szCs w:val="20"/>
              </w:rPr>
              <w:t>19000.00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13" w:type="dxa"/>
            <w:vMerge/>
            <w:vAlign w:val="center"/>
          </w:tcPr>
          <w:p>
            <w:pPr>
              <w:widowControl/>
              <w:jc w:val="center"/>
              <w:rPr>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绿化工程</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7500.00</w:t>
            </w:r>
          </w:p>
        </w:tc>
        <w:tc>
          <w:tcPr>
            <w:tcW w:w="1179" w:type="dxa"/>
            <w:vAlign w:val="center"/>
          </w:tcPr>
          <w:p>
            <w:pPr>
              <w:jc w:val="center"/>
              <w:rPr>
                <w:color w:val="000000"/>
                <w:sz w:val="20"/>
                <w:szCs w:val="20"/>
              </w:rPr>
            </w:pPr>
            <w:r>
              <w:rPr>
                <w:color w:val="000000"/>
                <w:sz w:val="20"/>
                <w:szCs w:val="20"/>
              </w:rPr>
              <w:t>7500.00</w:t>
            </w:r>
          </w:p>
        </w:tc>
      </w:tr>
    </w:tbl>
    <w:p>
      <w:pPr>
        <w:pStyle w:val="Heading3"/>
        <w:rPr>
          <w:rFonts w:hint="eastAsia"/>
          <w:color w:val="000000"/>
          <w:sz w:val="24"/>
          <w:szCs w:val="24"/>
        </w:rPr>
      </w:pPr>
      <w:bookmarkStart w:id="14" w:name="_Toc20146967"/>
      <w:bookmarkStart w:id="15" w:name="_Toc2696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15000.00万元人民币</w:t>
      </w:r>
      <w:r>
        <w:rPr>
          <w:color w:val="000000"/>
          <w:sz w:val="26"/>
          <w:szCs w:val="26"/>
        </w:rPr>
        <w:t>，</w:t>
      </w:r>
      <w:r>
        <w:rPr>
          <w:rFonts w:hint="eastAsia"/>
          <w:color w:val="000000"/>
          <w:sz w:val="26"/>
          <w:szCs w:val="26"/>
        </w:rPr>
        <w:t>资金来源为项目</w:t>
      </w:r>
      <w:r>
        <w:rPr>
          <w:color w:val="000000"/>
          <w:sz w:val="26"/>
          <w:szCs w:val="26"/>
        </w:rPr>
        <w:t>企业</w:t>
      </w:r>
      <w:r>
        <w:rPr>
          <w:rFonts w:hint="eastAsia"/>
          <w:color w:val="000000"/>
          <w:sz w:val="26"/>
          <w:szCs w:val="26"/>
        </w:rPr>
        <w:t>自筹。</w:t>
      </w:r>
    </w:p>
    <w:p>
      <w:pPr>
        <w:pStyle w:val="Heading3"/>
        <w:rPr>
          <w:rFonts w:hint="eastAsia"/>
          <w:color w:val="000000"/>
          <w:sz w:val="24"/>
          <w:szCs w:val="24"/>
        </w:rPr>
      </w:pPr>
      <w:bookmarkStart w:id="16" w:name="_Toc13648"/>
      <w:bookmarkStart w:id="17" w:name="_Toc2014696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Ansi="宋体" w:hint="eastAsia"/>
          <w:color w:val="000000"/>
          <w:sz w:val="26"/>
          <w:szCs w:val="26"/>
        </w:rPr>
      </w:pPr>
      <w:r>
        <w:rPr>
          <w:rFonts w:hAnsi="宋体" w:hint="eastAsia"/>
          <w:color w:val="000000"/>
          <w:sz w:val="26"/>
          <w:szCs w:val="26"/>
        </w:rPr>
        <w:t>本项目建设工期共计</w:t>
      </w:r>
      <w:r>
        <w:rPr>
          <w:rFonts w:hint="eastAsia"/>
          <w:color w:val="000000"/>
          <w:sz w:val="26"/>
          <w:szCs w:val="26"/>
        </w:rPr>
        <w:t>6</w:t>
      </w:r>
      <w:r>
        <w:rPr>
          <w:rFonts w:hAnsi="宋体" w:hint="eastAsia"/>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9730"/>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600"/>
        <w:rPr>
          <w:rFonts w:cs="Times New Roman" w:hint="eastAsia"/>
          <w:sz w:val="26"/>
          <w:szCs w:val="28"/>
          <w:lang w:val="en-US" w:eastAsia="zh-CN" w:bidi="ar-SA"/>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cs="Times New Roman" w:hint="eastAsia"/>
          <w:kern w:val="0"/>
          <w:sz w:val="26"/>
          <w:szCs w:val="28"/>
          <w:lang w:val="en-US" w:eastAsia="zh-CN" w:bidi="ar-SA"/>
        </w:rPr>
        <w:t>***集团是一家集移动通讯终端产品的研发设计、供应链管理、制造、品牌行销为一体的高科技企业集团，总部位于中国改革开放的前沿城市</w:t>
      </w:r>
      <w:r>
        <w:rPr>
          <w:rFonts w:cs="Times New Roman" w:hint="eastAsia"/>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600"/>
        <w:rPr>
          <w:rFonts w:cs="Times New Roman" w:hint="eastAsia"/>
          <w:sz w:val="26"/>
          <w:szCs w:val="28"/>
          <w:lang w:val="en-US" w:eastAsia="zh-CN" w:bidi="ar-SA"/>
        </w:rPr>
      </w:pPr>
      <w:r>
        <w:rPr>
          <w:rFonts w:cs="Times New Roman" w:hint="eastAsia"/>
          <w:kern w:val="0"/>
          <w:sz w:val="26"/>
          <w:szCs w:val="28"/>
          <w:lang w:val="en-US" w:eastAsia="zh-CN" w:bidi="ar-SA"/>
        </w:rPr>
        <w:t>深圳。集团旗下首家企业成立于2003年，目前已有员工1000多人，其中研发科技人员500多人，海外员工200多人；机构遍布深圳、上海、浙江、香港等省市，以及东南亚印度地区。</w:t>
      </w:r>
      <w:r>
        <w:rPr>
          <w:rFonts w:cs="Times New Roman" w:hint="eastAsia"/>
          <w:kern w:val="0"/>
          <w:sz w:val="26"/>
          <w:szCs w:val="28"/>
          <w:lang w:val="en-US" w:eastAsia="zh-CN" w:bidi="ar-SA"/>
        </w:rPr>
        <w:t>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600"/>
        <w:rPr>
          <w:rFonts w:cs="Times New Roman" w:hint="eastAsia"/>
          <w:sz w:val="26"/>
          <w:szCs w:val="28"/>
          <w:lang w:val="en-US" w:eastAsia="zh-CN" w:bidi="ar-SA"/>
        </w:rPr>
      </w:pPr>
      <w:r>
        <w:rPr>
          <w:rFonts w:cs="Times New Roman" w:hint="eastAsia"/>
          <w:kern w:val="0"/>
          <w:sz w:val="26"/>
          <w:szCs w:val="28"/>
          <w:lang w:val="en-US" w:eastAsia="zh-CN" w:bidi="ar-SA"/>
        </w:rPr>
        <w:t>　　***集团长期专注于移动通讯终端产品的研发、生产和运营；历经10年的蓬勃发展，***集团在市场的洗礼中，实力日渐增强，目前已为数百家全球品牌和运营商企业提供手机主板的设计研发服务；集团在深圳、上海和印度的NOIDA设有研发团队；是台湾MTK、美国高通等国际一流芯片公司的重要合作伙伴，致力于将芯片公司的芯片以最快的速度，最丰富的渠道，最高的性价比产品化并推向市场；产品以其质量稳定、性价比高、品质过关、设计精美而深受国内外客户喜爱，远销全球50多个国家和地区。</w:t>
      </w:r>
      <w:r>
        <w:rPr>
          <w:rFonts w:cs="Times New Roman" w:hint="eastAsia"/>
          <w:kern w:val="0"/>
          <w:sz w:val="26"/>
          <w:szCs w:val="28"/>
          <w:lang w:val="en-US" w:eastAsia="zh-CN" w:bidi="ar-SA"/>
        </w:rPr>
        <w:t>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600"/>
        <w:rPr>
          <w:rFonts w:cs="Times New Roman" w:hint="eastAsia"/>
          <w:sz w:val="26"/>
          <w:szCs w:val="28"/>
          <w:lang w:val="en-US" w:eastAsia="zh-CN" w:bidi="ar-SA"/>
        </w:rPr>
      </w:pPr>
      <w:r>
        <w:rPr>
          <w:rFonts w:cs="Times New Roman" w:hint="eastAsia"/>
          <w:kern w:val="0"/>
          <w:sz w:val="26"/>
          <w:szCs w:val="28"/>
          <w:lang w:val="en-US" w:eastAsia="zh-CN" w:bidi="ar-SA"/>
        </w:rPr>
        <w:t>　　经过艰苦创业和全体同仁的努力，目前公司已形成智能手机、平板设备、功能手机、穿戴设备、数据通讯终端（上网卡，MIFI，CPE，通讯模块）五大产品线，产品线遍布移动终端领域的角角落落，能让大众无时无刻都能和互联网连接，享受不间断的数字化生活，体验全球IT科技给人民生活带来的便利及巨大改变。</w:t>
      </w:r>
      <w:r>
        <w:rPr>
          <w:rFonts w:cs="Times New Roman" w:hint="eastAsia"/>
          <w:kern w:val="0"/>
          <w:sz w:val="26"/>
          <w:szCs w:val="28"/>
          <w:lang w:val="en-US" w:eastAsia="zh-CN" w:bidi="ar-SA"/>
        </w:rPr>
        <w:t>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600"/>
        <w:rPr>
          <w:rFonts w:cs="Times New Roman" w:hint="eastAsia"/>
          <w:sz w:val="26"/>
          <w:szCs w:val="28"/>
          <w:lang w:val="en-US" w:eastAsia="zh-CN" w:bidi="ar-SA"/>
        </w:rPr>
      </w:pPr>
      <w:r>
        <w:rPr>
          <w:rFonts w:cs="Times New Roman" w:hint="eastAsia"/>
          <w:kern w:val="0"/>
          <w:sz w:val="26"/>
          <w:szCs w:val="28"/>
          <w:lang w:val="en-US" w:eastAsia="zh-CN" w:bidi="ar-SA"/>
        </w:rPr>
        <w:t>　　2013年年初，集团为实现新形势下的持续增长，对公司的整个组织构架进行调整，形成了9个研发事业部，3个平台中心（深圳、上海、印度NOIDA），靠研发创新和产品的强劲驱动力，推动整个集团主板设计、BQ品牌和运营商业务的高速成长。</w:t>
      </w:r>
      <w:r>
        <w:rPr>
          <w:rFonts w:cs="Times New Roman" w:hint="eastAsia"/>
          <w:kern w:val="0"/>
          <w:sz w:val="26"/>
          <w:szCs w:val="28"/>
          <w:lang w:val="en-US" w:eastAsia="zh-CN" w:bidi="ar-SA"/>
        </w:rPr>
        <w:t>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600"/>
        <w:rPr>
          <w:rFonts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cs="Times New Roman" w:hint="eastAsia"/>
          <w:kern w:val="0"/>
          <w:sz w:val="26"/>
          <w:szCs w:val="28"/>
          <w:lang w:val="en-US" w:eastAsia="zh-CN" w:bidi="ar-SA"/>
        </w:rPr>
        <w:t>　　另外，通过SAP系统的实施，我们将客户、公司、供应商牢牢捆绑为一个整体，强强联合，数据共享，一起以互联网企业的思维迎接整个世界发展带给我们的巨大变化。</w:t>
      </w:r>
      <w:r>
        <w:rPr>
          <w:rFonts w:cs="Times New Roman" w:hint="eastAsia"/>
          <w:kern w:val="0"/>
          <w:sz w:val="26"/>
          <w:szCs w:val="28"/>
          <w:lang w:val="en-US" w:eastAsia="zh-CN" w:bidi="ar-SA"/>
        </w:rPr>
        <w:t> </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30142"/>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四川省宜宾市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电力金具表面处理</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6977"/>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409"/>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0146974"/>
      <w:bookmarkStart w:id="23" w:name="_Toc2853"/>
      <w:bookmarkStart w:id="24" w:name="_Toc508375798"/>
      <w:bookmarkStart w:id="25" w:name="_Toc256591030"/>
      <w:bookmarkStart w:id="26" w:name="_Toc256591008"/>
      <w:bookmarkStart w:id="27" w:name="_Toc244509860"/>
      <w:bookmarkStart w:id="28" w:name="_Toc244509877"/>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37900.00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达产年设计能力</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6270.50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5170.00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323.73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235.77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2599.94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1949.95</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56.49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564.94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649.98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120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6</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17.33%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21.48%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13.46%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17.47%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w:t>
            </w:r>
            <w:r>
              <w:rPr>
                <w:color w:val="000000"/>
                <w:kern w:val="0"/>
                <w:sz w:val="22"/>
                <w:szCs w:val="22"/>
              </w:rPr>
              <w:t>(ic=8%)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5,175.97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w:t>
            </w:r>
            <w:r>
              <w:rPr>
                <w:color w:val="000000"/>
                <w:kern w:val="0"/>
                <w:sz w:val="22"/>
                <w:szCs w:val="22"/>
              </w:rPr>
              <w:t>(ic=8%)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9,210.90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7.93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6.77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46.38%</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28369"/>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电力金具表面处理</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电力金具表面处理</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四川省宜宾市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电力金具表面处理</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32629"/>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3647"/>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color w:val="000000"/>
          <w:sz w:val="26"/>
        </w:rPr>
      </w:pPr>
      <w:r>
        <w:rPr>
          <w:rFonts w:hint="eastAsia"/>
          <w:color w:val="000000"/>
          <w:sz w:val="26"/>
        </w:rPr>
        <w:t>2017年全县实现地区生产总值135亿元，增长3.8%；全社会固定资产投资167亿元，增长11.2%；规模以上工业增加值增长0.2%；服务业增加值增长9.3%；社会消费品零售总额72.76亿元，增长11.5%；建筑业总产值38.9亿元，增长24%；地方一般公共预算收入7.89亿元，增长9.5%；城镇居民人均可支配收入31000元、农村居民人均可支配收入14093元，分别增长8.6%、9.6%。</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1202"/>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电力金具表面处理</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电力金具表面处理</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电力金具表面处理</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电力金具表面处理</w:t>
      </w:r>
      <w:r>
        <w:rPr>
          <w:rFonts w:hint="eastAsia"/>
          <w:color w:val="000000"/>
          <w:kern w:val="0"/>
          <w:sz w:val="26"/>
          <w:szCs w:val="28"/>
        </w:rPr>
        <w:t>产业格局的进一步调整，我国</w:t>
      </w:r>
      <w:r>
        <w:rPr>
          <w:rFonts w:hint="eastAsia"/>
          <w:color w:val="000000"/>
          <w:kern w:val="0"/>
          <w:sz w:val="26"/>
          <w:szCs w:val="28"/>
          <w:lang w:eastAsia="zh-CN"/>
        </w:rPr>
        <w:t>电力金具表面处理</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电力金具表面处理</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电力金具表面处理</w:t>
      </w:r>
      <w:r>
        <w:rPr>
          <w:rFonts w:hint="eastAsia"/>
          <w:color w:val="000000"/>
          <w:kern w:val="0"/>
          <w:sz w:val="26"/>
          <w:szCs w:val="28"/>
        </w:rPr>
        <w:t>行业在传统</w:t>
      </w:r>
      <w:r>
        <w:rPr>
          <w:rFonts w:hint="eastAsia"/>
          <w:color w:val="000000"/>
          <w:kern w:val="0"/>
          <w:sz w:val="26"/>
          <w:szCs w:val="28"/>
          <w:lang w:eastAsia="zh-CN"/>
        </w:rPr>
        <w:t>电力金具表面处理</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电力金具表面处理</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电力金具表面处理</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b/>
          <w:color w:val="000000"/>
          <w:kern w:val="0"/>
          <w:sz w:val="26"/>
          <w:szCs w:val="28"/>
          <w:lang w:eastAsia="zh-CN"/>
        </w:rPr>
        <w:t>电力金具表面处理</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电力金具表面处理</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电力金具表面处理</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电力金具表面处理</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电力金具表面处理</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电力金具表面处理</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18962"/>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电力金具表面处理</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电力金具表面处理</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电力金具表面处理</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电力金具表面处理</w:t>
      </w:r>
      <w:r>
        <w:rPr>
          <w:rFonts w:hint="eastAsia"/>
          <w:color w:val="000000"/>
          <w:kern w:val="0"/>
          <w:sz w:val="26"/>
          <w:szCs w:val="28"/>
        </w:rPr>
        <w:t>行业的结构调整，大大提高我国</w:t>
      </w:r>
      <w:r>
        <w:rPr>
          <w:rFonts w:hint="eastAsia"/>
          <w:color w:val="000000"/>
          <w:kern w:val="0"/>
          <w:sz w:val="26"/>
          <w:szCs w:val="28"/>
          <w:lang w:eastAsia="zh-CN"/>
        </w:rPr>
        <w:t>电力金具表面处理</w:t>
      </w:r>
      <w:r>
        <w:rPr>
          <w:rFonts w:hint="eastAsia"/>
          <w:color w:val="000000"/>
          <w:kern w:val="0"/>
          <w:sz w:val="26"/>
          <w:szCs w:val="28"/>
        </w:rPr>
        <w:t>工艺技术水平，提高我国</w:t>
      </w:r>
      <w:r>
        <w:rPr>
          <w:rFonts w:hint="eastAsia"/>
          <w:color w:val="000000"/>
          <w:kern w:val="0"/>
          <w:sz w:val="26"/>
          <w:szCs w:val="28"/>
          <w:lang w:eastAsia="zh-CN"/>
        </w:rPr>
        <w:t>电力金具表面处理</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电力金具表面处理</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电力金具表面处理</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3129"/>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电力金具表面处理</w:t>
      </w:r>
      <w:r>
        <w:rPr>
          <w:rFonts w:hint="eastAsia"/>
          <w:color w:val="000000"/>
          <w:kern w:val="0"/>
          <w:sz w:val="26"/>
          <w:szCs w:val="28"/>
        </w:rPr>
        <w:t>业及</w:t>
      </w:r>
      <w:r>
        <w:rPr>
          <w:rFonts w:hint="eastAsia"/>
          <w:color w:val="000000"/>
          <w:kern w:val="0"/>
          <w:sz w:val="26"/>
          <w:szCs w:val="28"/>
          <w:lang w:eastAsia="zh-CN"/>
        </w:rPr>
        <w:t>电力金具表面处理</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电力金具表面处理</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10657"/>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557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电力金具表面处理</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电力金具表面处理</w:t>
      </w:r>
      <w:r>
        <w:rPr>
          <w:color w:val="000000"/>
          <w:kern w:val="0"/>
          <w:sz w:val="26"/>
          <w:szCs w:val="28"/>
        </w:rPr>
        <w:t>市场的变化，政府大力推动并加快</w:t>
      </w:r>
      <w:r>
        <w:rPr>
          <w:rFonts w:hint="eastAsia"/>
          <w:color w:val="000000"/>
          <w:kern w:val="0"/>
          <w:sz w:val="26"/>
          <w:szCs w:val="28"/>
          <w:lang w:eastAsia="zh-CN"/>
        </w:rPr>
        <w:t>电力金具表面处理</w:t>
      </w:r>
      <w:r>
        <w:rPr>
          <w:color w:val="000000"/>
          <w:kern w:val="0"/>
          <w:sz w:val="26"/>
          <w:szCs w:val="28"/>
        </w:rPr>
        <w:t>工业转型升级，</w:t>
      </w:r>
      <w:r>
        <w:rPr>
          <w:rFonts w:hint="eastAsia"/>
          <w:color w:val="000000"/>
          <w:kern w:val="0"/>
          <w:sz w:val="26"/>
          <w:szCs w:val="28"/>
          <w:lang w:eastAsia="zh-CN"/>
        </w:rPr>
        <w:t>电力金具表面处理</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电力金具表面处理</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电力金具表面处理</w:t>
      </w:r>
      <w:r>
        <w:rPr>
          <w:rFonts w:hint="eastAsia"/>
          <w:color w:val="000000"/>
          <w:kern w:val="0"/>
          <w:sz w:val="26"/>
          <w:szCs w:val="28"/>
        </w:rPr>
        <w:t>行业发展较好的行业背景、</w:t>
      </w:r>
      <w:r>
        <w:rPr>
          <w:rFonts w:hint="eastAsia"/>
          <w:color w:val="000000"/>
          <w:kern w:val="0"/>
          <w:sz w:val="26"/>
          <w:szCs w:val="28"/>
          <w:lang w:eastAsia="zh-CN"/>
        </w:rPr>
        <w:t>电力金具表面处理</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电力金具表面处理</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电力金具表面处理</w:t>
      </w:r>
      <w:r>
        <w:rPr>
          <w:rFonts w:hint="eastAsia"/>
          <w:color w:val="000000"/>
          <w:kern w:val="0"/>
          <w:sz w:val="26"/>
          <w:szCs w:val="28"/>
        </w:rPr>
        <w:t>开发生产基地。本次项目的建设对于加快</w:t>
      </w:r>
      <w:r>
        <w:rPr>
          <w:rFonts w:hint="eastAsia"/>
          <w:color w:val="000000"/>
          <w:kern w:val="0"/>
          <w:sz w:val="26"/>
          <w:szCs w:val="28"/>
          <w:lang w:eastAsia="zh-CN"/>
        </w:rPr>
        <w:t>四川省宜宾市电力金具表面处理</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966"/>
      <w:bookmarkStart w:id="42" w:name="_Toc240339580"/>
      <w:bookmarkStart w:id="43" w:name="_Toc240339729"/>
      <w:bookmarkStart w:id="44" w:name="_Toc240341599"/>
      <w:bookmarkStart w:id="45" w:name="_Toc2980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24242"/>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电力金具表面处理</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电力金具表面处理</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电力金具表面处理</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电力金具表面处理</w:t>
      </w:r>
      <w:r>
        <w:rPr>
          <w:rFonts w:hint="eastAsia"/>
          <w:color w:val="000000"/>
          <w:kern w:val="0"/>
          <w:sz w:val="26"/>
          <w:szCs w:val="28"/>
        </w:rPr>
        <w:t>业生产的主要方向，以减少中国</w:t>
      </w:r>
      <w:r>
        <w:rPr>
          <w:rFonts w:hint="eastAsia"/>
          <w:color w:val="000000"/>
          <w:kern w:val="0"/>
          <w:sz w:val="26"/>
          <w:szCs w:val="28"/>
          <w:lang w:eastAsia="zh-CN"/>
        </w:rPr>
        <w:t>电力金具表面处理</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电力金具表面处理</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电力金具表面处理</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电力金具表面处理</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电力金具表面处理</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32502"/>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电力金具表面处理</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电力金具表面处理</w:t>
      </w:r>
      <w:r>
        <w:rPr>
          <w:rFonts w:hint="eastAsia"/>
          <w:color w:val="000000"/>
          <w:kern w:val="0"/>
          <w:sz w:val="26"/>
          <w:szCs w:val="28"/>
        </w:rPr>
        <w:t>技术进步与产业升级对于</w:t>
      </w:r>
      <w:r>
        <w:rPr>
          <w:rFonts w:hint="eastAsia"/>
          <w:color w:val="000000"/>
          <w:kern w:val="0"/>
          <w:sz w:val="26"/>
          <w:szCs w:val="28"/>
          <w:lang w:eastAsia="zh-CN"/>
        </w:rPr>
        <w:t>电力金具表面处理</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四川省宜宾市XX有限公司</w:t>
      </w:r>
      <w:r>
        <w:rPr>
          <w:rFonts w:hint="eastAsia"/>
          <w:color w:val="000000"/>
          <w:kern w:val="0"/>
          <w:sz w:val="26"/>
          <w:szCs w:val="28"/>
        </w:rPr>
        <w:t>自成立以来一直从事</w:t>
      </w:r>
      <w:r>
        <w:rPr>
          <w:rFonts w:hint="eastAsia"/>
          <w:color w:val="000000"/>
          <w:kern w:val="0"/>
          <w:sz w:val="26"/>
          <w:szCs w:val="28"/>
          <w:lang w:eastAsia="zh-CN"/>
        </w:rPr>
        <w:t>电力金具表面处理电力金具表面处理</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电力金具表面处理</w:t>
      </w:r>
      <w:r>
        <w:rPr>
          <w:rFonts w:hint="eastAsia"/>
          <w:color w:val="000000"/>
          <w:kern w:val="0"/>
          <w:sz w:val="26"/>
          <w:szCs w:val="28"/>
        </w:rPr>
        <w:t>尖端技术的空白，还可有效满足</w:t>
      </w:r>
      <w:r>
        <w:rPr>
          <w:rFonts w:hint="eastAsia"/>
          <w:color w:val="000000"/>
          <w:kern w:val="0"/>
          <w:sz w:val="26"/>
          <w:szCs w:val="28"/>
          <w:lang w:eastAsia="zh-CN"/>
        </w:rPr>
        <w:t>电力金具表面处理</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电力金具表面处理</w:t>
      </w:r>
      <w:r>
        <w:rPr>
          <w:color w:val="000000"/>
          <w:kern w:val="0"/>
          <w:sz w:val="26"/>
          <w:szCs w:val="28"/>
        </w:rPr>
        <w:t>企业来说，生产高端</w:t>
      </w:r>
      <w:r>
        <w:rPr>
          <w:rFonts w:hint="eastAsia"/>
          <w:color w:val="000000"/>
          <w:kern w:val="0"/>
          <w:sz w:val="26"/>
          <w:szCs w:val="28"/>
          <w:lang w:eastAsia="zh-CN"/>
        </w:rPr>
        <w:t>电力金具表面处理</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电力金具表面处理</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电力金具表面处理</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电力金具表面处理</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2758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5308"/>
      <w:bookmarkStart w:id="53"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电力金具表面处理</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电力金具表面处理</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电力金具表面处理</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四川省宜宾市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电力金具表面处理</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9154"/>
      <w:bookmarkStart w:id="55"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电力金具表面处理</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电力金具表面处理</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电力金具表面处理</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电力金具表面处理</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259432489"/>
      <w:bookmarkStart w:id="57" w:name="_Toc6397"/>
      <w:bookmarkStart w:id="58"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电力金具表面处理</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4789"/>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14096"/>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电力金具表面处理</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电力金具表面处理</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电力金具表面处理</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215308197"/>
      <w:bookmarkStart w:id="62" w:name="_Toc196653792"/>
      <w:bookmarkStart w:id="63" w:name="_Toc319069511"/>
      <w:bookmarkStart w:id="64" w:name="_Toc6888"/>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5" w:name="_Toc319069512"/>
      <w:bookmarkStart w:id="66" w:name="_Toc215308198"/>
      <w:bookmarkStart w:id="67"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11353"/>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29199"/>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4575"/>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59859426"/>
      <w:bookmarkStart w:id="74" w:name="_Toc4399099"/>
      <w:bookmarkStart w:id="75" w:name="_Toc322087610"/>
      <w:bookmarkStart w:id="76" w:name="_Toc244509878"/>
      <w:bookmarkStart w:id="77" w:name="_Toc256591031"/>
      <w:bookmarkStart w:id="78" w:name="_Toc4454"/>
      <w:bookmarkStart w:id="79" w:name="_Toc261422189"/>
      <w:bookmarkStart w:id="80"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bookmarkEnd w:id="76"/>
      <w:bookmarkEnd w:id="77"/>
      <w:bookmarkEnd w:id="78"/>
      <w:bookmarkEnd w:id="79"/>
    </w:p>
    <w:p>
      <w:pPr>
        <w:spacing w:after="156" w:afterLines="50" w:line="520" w:lineRule="exact"/>
        <w:ind w:firstLine="520" w:firstLineChars="200"/>
        <w:rPr>
          <w:rFonts w:hint="eastAsia"/>
          <w:color w:val="000000"/>
          <w:sz w:val="26"/>
        </w:rPr>
      </w:pPr>
      <w:bookmarkStart w:id="81" w:name="_Toc322087611"/>
      <w:bookmarkStart w:id="82" w:name="_Toc261422190"/>
      <w:r>
        <w:rPr>
          <w:rFonts w:hint="eastAsia"/>
          <w:color w:val="000000"/>
          <w:sz w:val="26"/>
        </w:rPr>
        <w:t>本项目建设地址位于四川省宜宾市江安工业园。</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MD%JIYY)0L4YR{%0((M$VD" style="width:387.19pt;height:299.72pt;mso-position-horizontal-relative:page;mso-position-vertical-relative:page;mso-wrap-style:square" o:preferrelative="t" filled="f" stroked="f">
            <v:fill o:detectmouseclick="t"/>
            <v:stroke linestyle="single"/>
            <v:imagedata r:id="rId97" r:href="rId98" o:title="]MD%JIYY)0L4YR{%0((M$VD"/>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3" w:name="_Toc8767"/>
      <w:bookmarkStart w:id="84" w:name="_Toc4399100"/>
      <w:r>
        <w:rPr>
          <w:rFonts w:ascii="Times New Roman" w:eastAsia="宋体" w:hAnsi="Times New Roman"/>
          <w:color w:val="000000"/>
          <w:sz w:val="26"/>
        </w:rPr>
        <w:t>4.2</w:t>
      </w:r>
      <w:r>
        <w:rPr>
          <w:rFonts w:ascii="Times New Roman" w:eastAsia="宋体" w:hAnsi="Times New Roman" w:hint="eastAsia"/>
          <w:color w:val="000000"/>
          <w:sz w:val="26"/>
        </w:rPr>
        <w:t>区域</w:t>
      </w:r>
      <w:bookmarkEnd w:id="81"/>
      <w:bookmarkEnd w:id="82"/>
      <w:r>
        <w:rPr>
          <w:rFonts w:ascii="Times New Roman" w:eastAsia="宋体" w:hAnsi="Times New Roman" w:hint="eastAsia"/>
          <w:color w:val="000000"/>
          <w:sz w:val="26"/>
        </w:rPr>
        <w:t>建设条件</w:t>
      </w:r>
      <w:bookmarkEnd w:id="83"/>
      <w:bookmarkEnd w:id="84"/>
    </w:p>
    <w:p>
      <w:pPr>
        <w:pStyle w:val="Heading3"/>
        <w:spacing w:before="120" w:after="120" w:line="415" w:lineRule="auto"/>
        <w:rPr>
          <w:color w:val="000000"/>
          <w:sz w:val="24"/>
        </w:rPr>
      </w:pPr>
      <w:bookmarkStart w:id="85" w:name="_Toc525939699"/>
      <w:bookmarkStart w:id="86" w:name="_Toc31865"/>
      <w:bookmarkStart w:id="87" w:name="_Toc4399101"/>
      <w:bookmarkStart w:id="88" w:name="_Toc321735634"/>
      <w:bookmarkStart w:id="89" w:name="_Toc261422191"/>
      <w:bookmarkStart w:id="90" w:name="_Toc256591027"/>
      <w:bookmarkStart w:id="91" w:name="_Toc318372918"/>
      <w:r>
        <w:rPr>
          <w:color w:val="000000"/>
          <w:sz w:val="24"/>
        </w:rPr>
        <w:t>4.2.</w:t>
      </w:r>
      <w:bookmarkEnd w:id="88"/>
      <w:bookmarkEnd w:id="89"/>
      <w:bookmarkEnd w:id="90"/>
      <w:bookmarkEnd w:id="91"/>
      <w:r>
        <w:rPr>
          <w:rFonts w:hint="eastAsia"/>
          <w:color w:val="000000"/>
          <w:sz w:val="24"/>
        </w:rPr>
        <w:t>1区域地理位置</w:t>
      </w:r>
      <w:bookmarkEnd w:id="87"/>
      <w:bookmarkEnd w:id="85"/>
      <w:bookmarkEnd w:id="86"/>
    </w:p>
    <w:p>
      <w:pPr>
        <w:spacing w:after="156" w:afterLines="50" w:line="520" w:lineRule="exact"/>
        <w:ind w:firstLine="520" w:firstLineChars="200"/>
        <w:rPr>
          <w:color w:val="000000"/>
          <w:sz w:val="26"/>
        </w:rPr>
        <w:sectPr>
          <w:headerReference w:type="default" r:id="rId99"/>
          <w:footerReference w:type="default" r:id="rId100"/>
          <w:headerReference w:type="first" r:id="rId101"/>
          <w:footerReference w:type="first" r:id="rId102"/>
          <w:type w:val="nextPage"/>
          <w:pgSz w:w="11906" w:h="16838"/>
          <w:pgMar w:top="1440" w:right="1797" w:bottom="1440" w:left="1797" w:header="851" w:footer="992" w:gutter="0"/>
          <w:pgNumType w:start="18"/>
          <w:cols w:space="708"/>
          <w:docGrid w:type="lines" w:linePitch="312" w:charSpace="0"/>
        </w:sectPr>
      </w:pPr>
      <w:r>
        <w:rPr>
          <w:color w:val="000000"/>
          <w:sz w:val="26"/>
        </w:rPr>
        <w:t>江安县位于四川南缘，长江之滨，宜宾之东，三市（宜宾、泸州、自贡）之交。地跨北纬28°22′20″—28°56′45″，东经104°57′40″－105°14′33″。县境南北最大纵距59千米，东西最大横距15.5千米，东界泸州市江阳区、纳溪区；南邻兴文县；西接宜宾市南溪区、长宁县；北连自贡市富顺县。</w:t>
      </w:r>
    </w:p>
    <w:p>
      <w:pPr>
        <w:pStyle w:val="Heading3"/>
        <w:spacing w:before="120" w:after="120" w:line="415" w:lineRule="auto"/>
        <w:rPr>
          <w:rFonts w:hint="eastAsia"/>
          <w:color w:val="000000"/>
          <w:sz w:val="24"/>
        </w:rPr>
      </w:pPr>
      <w:bookmarkStart w:id="92" w:name="_Toc366831726"/>
      <w:bookmarkStart w:id="93" w:name="_Toc4399102"/>
      <w:bookmarkStart w:id="94" w:name="_Toc5034"/>
      <w:bookmarkStart w:id="95" w:name="_Toc525939700"/>
      <w:r>
        <w:rPr>
          <w:color w:val="000000"/>
          <w:sz w:val="24"/>
        </w:rPr>
        <w:t>4.2.</w:t>
      </w:r>
      <w:r>
        <w:rPr>
          <w:rFonts w:hint="eastAsia"/>
          <w:color w:val="000000"/>
          <w:sz w:val="24"/>
        </w:rPr>
        <w:t>2区域</w:t>
      </w:r>
      <w:bookmarkEnd w:id="92"/>
      <w:r>
        <w:rPr>
          <w:rFonts w:hint="eastAsia"/>
          <w:color w:val="000000"/>
          <w:sz w:val="24"/>
        </w:rPr>
        <w:t>地质地貌</w:t>
      </w:r>
      <w:bookmarkEnd w:id="93"/>
      <w:bookmarkEnd w:id="94"/>
      <w:bookmarkEnd w:id="95"/>
    </w:p>
    <w:p>
      <w:pPr>
        <w:spacing w:after="156" w:afterLines="50" w:line="520" w:lineRule="exact"/>
        <w:ind w:firstLine="520" w:firstLineChars="200"/>
        <w:rPr>
          <w:rFonts w:hint="eastAsia"/>
          <w:color w:val="000000"/>
          <w:sz w:val="26"/>
        </w:rPr>
      </w:pPr>
      <w:r>
        <w:rPr>
          <w:color w:val="000000"/>
          <w:sz w:val="26"/>
        </w:rPr>
        <w:t>江安县属低山丘陵区，</w:t>
      </w:r>
      <w:hyperlink r:id="rId103" w:tgtFrame="_blank" w:history="1">
        <w:r>
          <w:rPr>
            <w:color w:val="000000"/>
            <w:sz w:val="26"/>
          </w:rPr>
          <w:t>平坝</w:t>
        </w:r>
      </w:hyperlink>
      <w:r>
        <w:rPr>
          <w:color w:val="000000"/>
          <w:sz w:val="26"/>
        </w:rPr>
        <w:t>占总面积的28.27%，丘陵占33.18%，低山占27.5%。地势</w:t>
      </w:r>
      <w:hyperlink r:id="rId104" w:tgtFrame="_blank" w:history="1">
        <w:r>
          <w:rPr>
            <w:color w:val="000000"/>
            <w:sz w:val="26"/>
          </w:rPr>
          <w:t>南高</w:t>
        </w:r>
      </w:hyperlink>
      <w:r>
        <w:rPr>
          <w:color w:val="000000"/>
          <w:sz w:val="26"/>
        </w:rPr>
        <w:t>北低，海拔在236.3——1000.2米之间，全县最高峰万里镇竹海天皇寺海拔为1000.2米。</w:t>
      </w:r>
    </w:p>
    <w:p>
      <w:pPr>
        <w:pStyle w:val="Heading3"/>
        <w:spacing w:before="120" w:after="120" w:line="415" w:lineRule="auto"/>
        <w:rPr>
          <w:rFonts w:hint="eastAsia"/>
          <w:color w:val="000000"/>
          <w:sz w:val="24"/>
        </w:rPr>
      </w:pPr>
      <w:bookmarkStart w:id="96" w:name="_Toc4399103"/>
      <w:bookmarkStart w:id="97" w:name="_Toc525939701"/>
      <w:bookmarkStart w:id="98" w:name="_Toc14311"/>
      <w:r>
        <w:rPr>
          <w:color w:val="000000"/>
          <w:sz w:val="24"/>
        </w:rPr>
        <w:t>4.2.</w:t>
      </w:r>
      <w:r>
        <w:rPr>
          <w:rFonts w:hint="eastAsia"/>
          <w:color w:val="000000"/>
          <w:sz w:val="24"/>
        </w:rPr>
        <w:t>3区域气候条件</w:t>
      </w:r>
      <w:bookmarkEnd w:id="96"/>
      <w:bookmarkEnd w:id="97"/>
      <w:bookmarkEnd w:id="98"/>
    </w:p>
    <w:p>
      <w:pPr>
        <w:spacing w:after="156" w:afterLines="50" w:line="520" w:lineRule="exact"/>
        <w:ind w:firstLine="520" w:firstLineChars="200"/>
        <w:rPr>
          <w:color w:val="000000"/>
          <w:sz w:val="26"/>
        </w:rPr>
      </w:pPr>
      <w:r>
        <w:rPr>
          <w:color w:val="000000"/>
          <w:sz w:val="26"/>
        </w:rPr>
        <w:t>气候属中亚热带四川盆地湿润气候区，季风气候明显，四季分明，常年平均气温为18.1</w:t>
      </w:r>
      <w:r>
        <w:rPr>
          <w:rFonts w:hint="eastAsia"/>
          <w:color w:val="000000"/>
          <w:sz w:val="26"/>
        </w:rPr>
        <w:t>℃</w:t>
      </w:r>
      <w:r>
        <w:rPr>
          <w:color w:val="000000"/>
          <w:sz w:val="26"/>
        </w:rPr>
        <w:t>，年平均降水量为1132毫米，年平均日照时数1199.3小时，全年无霜期347天。</w:t>
      </w:r>
    </w:p>
    <w:p>
      <w:pPr>
        <w:pStyle w:val="Heading3"/>
        <w:rPr>
          <w:color w:val="000000"/>
          <w:sz w:val="24"/>
        </w:rPr>
      </w:pPr>
      <w:bookmarkStart w:id="99" w:name="sub10545455_6_2"/>
      <w:bookmarkStart w:id="100" w:name="6_2"/>
      <w:bookmarkStart w:id="101" w:name="交通_航空"/>
      <w:bookmarkStart w:id="102" w:name="_Toc4399104"/>
      <w:bookmarkStart w:id="103" w:name="_Toc15218"/>
      <w:bookmarkStart w:id="104" w:name="_Toc525939702"/>
      <w:bookmarkStart w:id="105" w:name="_Toc321735636"/>
      <w:bookmarkEnd w:id="99"/>
      <w:bookmarkEnd w:id="100"/>
      <w:bookmarkEnd w:id="101"/>
      <w:r>
        <w:rPr>
          <w:color w:val="000000"/>
          <w:sz w:val="24"/>
        </w:rPr>
        <w:t>4.2.</w:t>
      </w:r>
      <w:bookmarkEnd w:id="105"/>
      <w:r>
        <w:rPr>
          <w:rFonts w:hint="eastAsia"/>
          <w:color w:val="000000"/>
          <w:sz w:val="24"/>
        </w:rPr>
        <w:t>4区域交通区位条件</w:t>
      </w:r>
      <w:bookmarkEnd w:id="104"/>
      <w:bookmarkEnd w:id="103"/>
      <w:bookmarkEnd w:id="102"/>
    </w:p>
    <w:p>
      <w:pPr>
        <w:spacing w:after="156" w:afterLines="50" w:line="520" w:lineRule="exact"/>
        <w:ind w:firstLine="520" w:firstLineChars="200"/>
        <w:rPr>
          <w:color w:val="000000"/>
          <w:sz w:val="26"/>
        </w:rPr>
      </w:pPr>
      <w:r>
        <w:rPr>
          <w:rFonts w:hint="eastAsia"/>
          <w:color w:val="000000"/>
          <w:sz w:val="26"/>
        </w:rPr>
        <w:t>公路</w:t>
      </w:r>
    </w:p>
    <w:p>
      <w:pPr>
        <w:spacing w:after="156" w:afterLines="50" w:line="520" w:lineRule="exact"/>
        <w:ind w:firstLine="520" w:firstLineChars="200"/>
        <w:rPr>
          <w:rFonts w:hint="eastAsia"/>
          <w:color w:val="000000"/>
          <w:sz w:val="26"/>
        </w:rPr>
      </w:pPr>
      <w:r>
        <w:rPr>
          <w:color w:val="000000"/>
          <w:sz w:val="26"/>
        </w:rPr>
        <w:t>江安县境内交通快捷，已形成三横一纵的交通骨干网，长江公路大桥建成通车。宜泸渝高速公路横贯全境。江安县作为重要节点分别在县城东西端各有1个高速公路出入口，距成渝高速公路40千米，距成都市328千米，重庆市238千米。省道307、308、309连接县道江红公路形成江安县完善的公路网络。</w:t>
      </w:r>
    </w:p>
    <w:p>
      <w:pPr>
        <w:spacing w:after="156" w:afterLines="50" w:line="520" w:lineRule="exact"/>
        <w:ind w:firstLine="520" w:firstLineChars="200"/>
        <w:rPr>
          <w:color w:val="000000"/>
          <w:sz w:val="26"/>
        </w:rPr>
      </w:pPr>
      <w:bookmarkStart w:id="106" w:name="8_2"/>
      <w:bookmarkStart w:id="107" w:name="水路"/>
      <w:bookmarkStart w:id="108" w:name="sub44427_8_2"/>
      <w:bookmarkStart w:id="109" w:name="8-2"/>
      <w:bookmarkEnd w:id="109"/>
      <w:bookmarkEnd w:id="106"/>
      <w:bookmarkEnd w:id="107"/>
      <w:bookmarkEnd w:id="108"/>
      <w:r>
        <w:rPr>
          <w:rFonts w:hint="eastAsia"/>
          <w:color w:val="000000"/>
          <w:sz w:val="26"/>
        </w:rPr>
        <w:t>水路</w:t>
      </w:r>
    </w:p>
    <w:p>
      <w:pPr>
        <w:spacing w:after="156" w:afterLines="50" w:line="520" w:lineRule="exact"/>
        <w:ind w:firstLine="520" w:firstLineChars="200"/>
        <w:rPr>
          <w:rFonts w:hint="eastAsia"/>
          <w:color w:val="000000"/>
          <w:sz w:val="26"/>
        </w:rPr>
      </w:pPr>
      <w:r>
        <w:rPr>
          <w:color w:val="000000"/>
          <w:sz w:val="26"/>
        </w:rPr>
        <w:t>江安县境内有38千米长的长江黄金水道，已经完成的航道疏浚可使3000吨级货船昼夜通航。江安港区是宜宾港的次枢纽港。二龙口货运码头、阳春工业园区码头和拟建的白沙综合码头形成宜宾市的物流集散地。</w:t>
      </w:r>
    </w:p>
    <w:p>
      <w:pPr>
        <w:spacing w:after="156" w:afterLines="50" w:line="520" w:lineRule="exact"/>
        <w:ind w:firstLine="520" w:firstLineChars="200"/>
        <w:rPr>
          <w:color w:val="000000"/>
          <w:sz w:val="26"/>
        </w:rPr>
      </w:pPr>
      <w:bookmarkStart w:id="110" w:name="8_3"/>
      <w:bookmarkStart w:id="111" w:name="8-3"/>
      <w:bookmarkStart w:id="112" w:name="铁路"/>
      <w:bookmarkStart w:id="113" w:name="sub44427_8_3"/>
      <w:bookmarkEnd w:id="113"/>
      <w:bookmarkEnd w:id="110"/>
      <w:bookmarkEnd w:id="111"/>
      <w:bookmarkEnd w:id="112"/>
      <w:r>
        <w:rPr>
          <w:rFonts w:hint="eastAsia"/>
          <w:color w:val="000000"/>
          <w:sz w:val="26"/>
        </w:rPr>
        <w:t>铁路</w:t>
      </w:r>
    </w:p>
    <w:p>
      <w:pPr>
        <w:spacing w:after="156" w:afterLines="50" w:line="520" w:lineRule="exact"/>
        <w:ind w:firstLine="520" w:firstLineChars="200"/>
        <w:rPr>
          <w:rFonts w:hint="eastAsia"/>
          <w:color w:val="000000"/>
          <w:sz w:val="26"/>
        </w:rPr>
      </w:pPr>
      <w:r>
        <w:rPr>
          <w:color w:val="000000"/>
          <w:sz w:val="26"/>
        </w:rPr>
        <w:t>江安县距宜宾火车站、隆昌火车站均在80千米以内。</w:t>
      </w:r>
    </w:p>
    <w:p>
      <w:pPr>
        <w:spacing w:after="156" w:afterLines="50" w:line="520" w:lineRule="exact"/>
        <w:ind w:firstLine="520" w:firstLineChars="200"/>
        <w:rPr>
          <w:color w:val="000000"/>
          <w:sz w:val="26"/>
        </w:rPr>
        <w:sectPr>
          <w:headerReference w:type="default" r:id="rId105"/>
          <w:footerReference w:type="default" r:id="rId106"/>
          <w:headerReference w:type="first" r:id="rId107"/>
          <w:footerReference w:type="first" r:id="rId108"/>
          <w:type w:val="nextPage"/>
          <w:pgSz w:w="11906" w:h="16838"/>
          <w:pgMar w:top="1440" w:right="1797" w:bottom="1440" w:left="1797" w:header="851" w:footer="992" w:gutter="0"/>
          <w:pgNumType w:start="19"/>
          <w:cols w:space="708"/>
          <w:titlePg w:val="0"/>
          <w:docGrid w:type="lines" w:linePitch="312" w:charSpace="0"/>
        </w:sectPr>
      </w:pPr>
      <w:bookmarkStart w:id="114" w:name="8-4"/>
      <w:bookmarkStart w:id="115" w:name="航空"/>
      <w:bookmarkStart w:id="116" w:name="8_4"/>
      <w:bookmarkStart w:id="117" w:name="sub44427_8_4"/>
      <w:bookmarkEnd w:id="116"/>
      <w:bookmarkEnd w:id="117"/>
      <w:bookmarkEnd w:id="114"/>
      <w:bookmarkEnd w:id="115"/>
      <w:r>
        <w:rPr>
          <w:rFonts w:hint="eastAsia"/>
          <w:color w:val="000000"/>
          <w:sz w:val="26"/>
        </w:rPr>
        <w:t>航空</w:t>
      </w:r>
    </w:p>
    <w:p>
      <w:pPr>
        <w:spacing w:after="156" w:afterLines="50" w:line="520" w:lineRule="exact"/>
        <w:ind w:firstLine="520" w:firstLineChars="200"/>
        <w:rPr>
          <w:rFonts w:hint="eastAsia"/>
          <w:color w:val="000000"/>
          <w:sz w:val="26"/>
        </w:rPr>
      </w:pPr>
      <w:r>
        <w:rPr>
          <w:color w:val="000000"/>
          <w:sz w:val="26"/>
        </w:rPr>
        <w:t>江安县距</w:t>
      </w:r>
      <w:hyperlink r:id="rId109" w:tgtFrame="_blank" w:history="1">
        <w:r>
          <w:rPr>
            <w:color w:val="000000"/>
            <w:sz w:val="26"/>
          </w:rPr>
          <w:t>宜宾菜坝机场</w:t>
        </w:r>
      </w:hyperlink>
      <w:r>
        <w:rPr>
          <w:color w:val="000000"/>
          <w:sz w:val="26"/>
        </w:rPr>
        <w:t>70千米，距</w:t>
      </w:r>
      <w:hyperlink r:id="rId110" w:tgtFrame="_blank" w:history="1">
        <w:r>
          <w:rPr>
            <w:color w:val="000000"/>
            <w:sz w:val="26"/>
          </w:rPr>
          <w:t>泸州云龙机场</w:t>
        </w:r>
      </w:hyperlink>
      <w:r>
        <w:rPr>
          <w:color w:val="000000"/>
          <w:sz w:val="26"/>
        </w:rPr>
        <w:t>65千米。</w:t>
      </w:r>
    </w:p>
    <w:p>
      <w:pPr>
        <w:spacing w:after="156" w:afterLines="50" w:line="520" w:lineRule="exact"/>
        <w:ind w:firstLine="520" w:firstLineChars="200"/>
        <w:rPr>
          <w:color w:val="000000"/>
          <w:sz w:val="26"/>
        </w:rPr>
      </w:pPr>
      <w:r>
        <w:rPr>
          <w:color w:val="000000"/>
          <w:sz w:val="26"/>
        </w:rPr>
        <w:t>即将动工新建的</w:t>
      </w:r>
      <w:hyperlink r:id="rId111" w:tgtFrame="_blank" w:history="1">
        <w:r>
          <w:rPr>
            <w:color w:val="000000"/>
            <w:sz w:val="26"/>
          </w:rPr>
          <w:t>渝昆高速铁路</w:t>
        </w:r>
      </w:hyperlink>
      <w:r>
        <w:rPr>
          <w:color w:val="000000"/>
          <w:sz w:val="26"/>
        </w:rPr>
        <w:t>在江安县设有</w:t>
      </w:r>
      <w:hyperlink r:id="rId112" w:tgtFrame="_blank" w:history="1">
        <w:r>
          <w:rPr>
            <w:color w:val="000000"/>
            <w:sz w:val="26"/>
          </w:rPr>
          <w:t>江安站</w:t>
        </w:r>
      </w:hyperlink>
      <w:r>
        <w:rPr>
          <w:color w:val="000000"/>
          <w:sz w:val="26"/>
        </w:rPr>
        <w:t>，届时将结束江安不通火车的历史。</w:t>
      </w:r>
    </w:p>
    <w:p>
      <w:pPr>
        <w:pStyle w:val="Heading3"/>
        <w:spacing w:before="120" w:after="120" w:line="415" w:lineRule="auto"/>
        <w:rPr>
          <w:rFonts w:hint="eastAsia"/>
          <w:color w:val="000000"/>
          <w:sz w:val="24"/>
        </w:rPr>
      </w:pPr>
      <w:bookmarkStart w:id="118" w:name="_Toc5887"/>
      <w:bookmarkStart w:id="119" w:name="_Toc525939703"/>
      <w:bookmarkStart w:id="120" w:name="_Toc4399105"/>
      <w:r>
        <w:rPr>
          <w:color w:val="000000"/>
          <w:sz w:val="24"/>
        </w:rPr>
        <w:t>4.2.</w:t>
      </w:r>
      <w:r>
        <w:rPr>
          <w:rFonts w:hint="eastAsia"/>
          <w:color w:val="000000"/>
          <w:sz w:val="24"/>
        </w:rPr>
        <w:t>5区域经济发展条件</w:t>
      </w:r>
      <w:bookmarkEnd w:id="120"/>
      <w:bookmarkEnd w:id="119"/>
      <w:bookmarkEnd w:id="118"/>
    </w:p>
    <w:p>
      <w:pPr>
        <w:spacing w:after="156" w:afterLines="50" w:line="520" w:lineRule="exact"/>
        <w:ind w:firstLine="520" w:firstLineChars="200"/>
        <w:rPr>
          <w:color w:val="000000"/>
          <w:sz w:val="26"/>
        </w:rPr>
      </w:pPr>
      <w:r>
        <w:rPr>
          <w:rFonts w:hint="eastAsia"/>
          <w:color w:val="000000"/>
          <w:sz w:val="26"/>
        </w:rPr>
        <w:t>2017年全县实现地区生产总值135亿元，增长3.8%；全社会固定资产投资167亿元，增长11.2%；规模以上工业增加值增长0.2%；服务业增加值增长9.3%；社会消费品零售总额72.76亿元，增长11.5%；建筑业总产值38.9亿元，增长24%；地方一般公共预算收入7.89亿元，增长9.5%；城镇居民人均可支配收入31000元、农村居民人均可支配收入14093元，分别增长8.6%、9.6%。</w:t>
      </w:r>
    </w:p>
    <w:p>
      <w:pPr>
        <w:spacing w:after="156" w:afterLines="50" w:line="520" w:lineRule="exact"/>
        <w:rPr>
          <w:rFonts w:hint="eastAsia"/>
          <w:color w:val="000000"/>
          <w:kern w:val="0"/>
          <w:sz w:val="26"/>
          <w:szCs w:val="28"/>
        </w:rPr>
        <w:sectPr>
          <w:headerReference w:type="default" r:id="rId113"/>
          <w:footerReference w:type="default" r:id="rId114"/>
          <w:headerReference w:type="first" r:id="rId115"/>
          <w:footerReference w:type="first" r:id="rId116"/>
          <w:type w:val="nextPage"/>
          <w:pgSz w:w="11906" w:h="16838"/>
          <w:pgMar w:top="1440" w:right="1797" w:bottom="1440" w:left="1797" w:header="851" w:footer="992" w:gutter="0"/>
          <w:pgNumType w:start="20"/>
          <w:cols w:space="708"/>
          <w:titlePg w:val="0"/>
          <w:docGrid w:type="lines" w:linePitch="312" w:charSpace="0"/>
        </w:sectPr>
      </w:pPr>
    </w:p>
    <w:p/>
    <w:p>
      <w:pPr>
        <w:pStyle w:val="Heading1"/>
        <w:spacing w:before="0" w:beforeLines="0" w:after="156" w:afterLines="50" w:line="520" w:lineRule="exact"/>
        <w:jc w:val="center"/>
        <w:rPr>
          <w:rFonts w:ascii="Times New Roman" w:hAnsi="宋体"/>
          <w:color w:val="000000"/>
          <w:sz w:val="30"/>
        </w:rPr>
      </w:pPr>
      <w:bookmarkStart w:id="121" w:name="_Toc27905"/>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0"/>
      <w:bookmarkEnd w:id="121"/>
    </w:p>
    <w:p>
      <w:pPr>
        <w:pStyle w:val="Heading2"/>
        <w:spacing w:before="0" w:beforeLines="0" w:after="156" w:afterLines="50" w:line="520" w:lineRule="exact"/>
        <w:rPr>
          <w:rFonts w:ascii="Times New Roman" w:eastAsia="宋体" w:hAnsi="Times New Roman" w:hint="eastAsia"/>
          <w:color w:val="000000"/>
          <w:sz w:val="26"/>
        </w:rPr>
      </w:pPr>
      <w:bookmarkStart w:id="122" w:name="_Toc353198575"/>
      <w:bookmarkStart w:id="123" w:name="_Toc516695506"/>
      <w:bookmarkStart w:id="124" w:name="_Toc351826268"/>
      <w:bookmarkStart w:id="125" w:name="_Toc347187889"/>
      <w:bookmarkStart w:id="126" w:name="_Toc348420128"/>
      <w:bookmarkStart w:id="127" w:name="_Toc351902110"/>
      <w:bookmarkStart w:id="128" w:name="_Toc347493914"/>
      <w:bookmarkStart w:id="129" w:name="_Toc359945673"/>
      <w:bookmarkStart w:id="130" w:name="_Toc352184079"/>
      <w:bookmarkStart w:id="131" w:name="_Toc357629739"/>
      <w:bookmarkStart w:id="132" w:name="_Toc351632638"/>
      <w:bookmarkStart w:id="133" w:name="_Toc804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30"/>
      <w:bookmarkEnd w:id="131"/>
      <w:bookmarkEnd w:id="132"/>
      <w:bookmarkEnd w:id="133"/>
      <w:bookmarkEnd w:id="122"/>
      <w:bookmarkEnd w:id="123"/>
      <w:bookmarkEnd w:id="124"/>
      <w:bookmarkEnd w:id="125"/>
      <w:bookmarkEnd w:id="126"/>
      <w:bookmarkEnd w:id="127"/>
      <w:bookmarkEnd w:id="129"/>
      <w:bookmarkEnd w:id="128"/>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34" w:name="_Toc259540039"/>
      <w:bookmarkStart w:id="135" w:name="_Toc332545560"/>
      <w:bookmarkStart w:id="136" w:name="_Toc244509888"/>
      <w:bookmarkStart w:id="137" w:name="_Toc516695507"/>
      <w:bookmarkStart w:id="138" w:name="_Toc256591040"/>
      <w:bookmarkStart w:id="139" w:name="_Toc24433"/>
      <w:bookmarkStart w:id="140" w:name="_Toc259539532"/>
      <w:bookmarkStart w:id="141" w:name="_Toc215308119"/>
      <w:bookmarkStart w:id="142" w:name="_Toc35994566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4"/>
      <w:bookmarkEnd w:id="135"/>
      <w:bookmarkEnd w:id="142"/>
      <w:bookmarkEnd w:id="136"/>
      <w:bookmarkEnd w:id="137"/>
      <w:bookmarkEnd w:id="138"/>
      <w:bookmarkEnd w:id="139"/>
      <w:bookmarkEnd w:id="140"/>
      <w:bookmarkEnd w:id="141"/>
    </w:p>
    <w:p>
      <w:pPr>
        <w:pStyle w:val="Heading3"/>
        <w:spacing w:before="0" w:after="156" w:afterLines="50" w:line="520" w:lineRule="exact"/>
        <w:rPr>
          <w:color w:val="000000"/>
          <w:sz w:val="24"/>
        </w:rPr>
      </w:pPr>
      <w:bookmarkStart w:id="143" w:name="_Toc359945670"/>
      <w:bookmarkStart w:id="144" w:name="_Toc516695508"/>
      <w:bookmarkStart w:id="145" w:name="_Toc31600"/>
      <w:bookmarkStart w:id="146" w:name="_Toc332545561"/>
      <w:bookmarkStart w:id="147"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45"/>
      <w:bookmarkEnd w:id="146"/>
      <w:bookmarkEnd w:id="147"/>
      <w:bookmarkEnd w:id="143"/>
      <w:bookmarkEnd w:id="14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7"/>
          <w:footerReference w:type="default" r:id="rId118"/>
          <w:headerReference w:type="first" r:id="rId119"/>
          <w:footerReference w:type="first" r:id="rId120"/>
          <w:pgSz w:w="11906" w:h="16838"/>
          <w:pgMar w:top="1440" w:right="1797" w:bottom="1440" w:left="1797" w:header="851" w:footer="992" w:gutter="0"/>
          <w:pgNumType w:fmt="decimal" w:start="21"/>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8" w:name="_Toc11680"/>
      <w:bookmarkStart w:id="149" w:name="_Toc516695509"/>
      <w:bookmarkStart w:id="150" w:name="_Toc259540041"/>
      <w:bookmarkStart w:id="151" w:name="_Toc259539534"/>
      <w:bookmarkStart w:id="152" w:name="_Toc359945671"/>
      <w:bookmarkStart w:id="153" w:name="_Toc215308121"/>
      <w:bookmarkStart w:id="154" w:name="_Toc256591042"/>
      <w:bookmarkStart w:id="155" w:name="_Toc332304977"/>
      <w:bookmarkStart w:id="156" w:name="_Toc332545562"/>
      <w:bookmarkStart w:id="157" w:name="_Toc244509890"/>
      <w:r>
        <w:rPr>
          <w:color w:val="000000"/>
          <w:sz w:val="24"/>
        </w:rPr>
        <w:t>5.</w:t>
      </w:r>
      <w:r>
        <w:rPr>
          <w:rFonts w:hint="eastAsia"/>
          <w:color w:val="000000"/>
          <w:sz w:val="24"/>
        </w:rPr>
        <w:t>2</w:t>
      </w:r>
      <w:r>
        <w:rPr>
          <w:color w:val="000000"/>
          <w:sz w:val="24"/>
        </w:rPr>
        <w:t>.2</w:t>
      </w:r>
      <w:bookmarkEnd w:id="153"/>
      <w:bookmarkEnd w:id="154"/>
      <w:bookmarkEnd w:id="151"/>
      <w:bookmarkEnd w:id="150"/>
      <w:bookmarkEnd w:id="157"/>
      <w:r>
        <w:rPr>
          <w:rFonts w:hint="eastAsia"/>
          <w:color w:val="000000"/>
          <w:sz w:val="24"/>
        </w:rPr>
        <w:t>土建工程</w:t>
      </w:r>
      <w:bookmarkEnd w:id="156"/>
      <w:bookmarkEnd w:id="155"/>
      <w:bookmarkEnd w:id="152"/>
      <w:r>
        <w:rPr>
          <w:rFonts w:hint="eastAsia"/>
          <w:color w:val="000000"/>
          <w:sz w:val="24"/>
        </w:rPr>
        <w:t>方案</w:t>
      </w:r>
      <w:bookmarkEnd w:id="148"/>
      <w:bookmarkEnd w:id="149"/>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8" w:name="_Toc20147013"/>
      <w:bookmarkStart w:id="159" w:name="_Toc30198"/>
      <w:bookmarkStart w:id="160" w:name="_Toc259539531"/>
      <w:bookmarkStart w:id="161" w:name="_Toc332545564"/>
      <w:bookmarkStart w:id="162" w:name="_Toc215308118"/>
      <w:bookmarkStart w:id="163" w:name="_Toc244509887"/>
      <w:bookmarkStart w:id="164" w:name="_Toc259540038"/>
      <w:bookmarkStart w:id="165" w:name="_Toc516695511"/>
      <w:bookmarkStart w:id="166" w:name="_Toc359945675"/>
      <w:bookmarkStart w:id="167" w:name="_Toc256591039"/>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8"/>
      <w:bookmarkEnd w:id="159"/>
    </w:p>
    <w:p>
      <w:pPr>
        <w:spacing w:after="156" w:afterLines="50" w:line="520" w:lineRule="exact"/>
        <w:ind w:firstLine="520" w:firstLineChars="200"/>
        <w:rPr>
          <w:rFonts w:hint="eastAsia"/>
          <w:color w:val="000000"/>
          <w:kern w:val="0"/>
          <w:sz w:val="26"/>
          <w:szCs w:val="28"/>
        </w:rPr>
      </w:pPr>
      <w:r>
        <w:rPr>
          <w:rFonts w:hint="eastAsia"/>
          <w:color w:val="000000"/>
          <w:sz w:val="26"/>
          <w:szCs w:val="26"/>
        </w:rPr>
        <w:t>本次建设项目总占地面积100亩，总建筑面积37900.00平方米，</w:t>
      </w:r>
      <w:r>
        <w:rPr>
          <w:rFonts w:hint="eastAsia"/>
          <w:color w:val="000000"/>
          <w:kern w:val="0"/>
          <w:sz w:val="26"/>
          <w:szCs w:val="28"/>
        </w:rPr>
        <w:t>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13"/>
        <w:gridCol w:w="2652"/>
        <w:gridCol w:w="1342"/>
        <w:gridCol w:w="1342"/>
        <w:gridCol w:w="117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13"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5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7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52" w:type="dxa"/>
            <w:vAlign w:val="center"/>
          </w:tcPr>
          <w:p>
            <w:pPr>
              <w:jc w:val="center"/>
              <w:rPr>
                <w:rFonts w:ascii="宋体" w:hAnsi="宋体" w:cs="宋体"/>
                <w:color w:val="000000"/>
                <w:sz w:val="20"/>
                <w:szCs w:val="20"/>
              </w:rPr>
            </w:pPr>
            <w:r>
              <w:rPr>
                <w:rFonts w:hint="eastAsia"/>
                <w:color w:val="000000"/>
                <w:sz w:val="20"/>
                <w:szCs w:val="20"/>
              </w:rPr>
              <w:t>生产车间</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22000.00</w:t>
            </w:r>
          </w:p>
        </w:tc>
        <w:tc>
          <w:tcPr>
            <w:tcW w:w="1179" w:type="dxa"/>
            <w:vAlign w:val="center"/>
          </w:tcPr>
          <w:p>
            <w:pPr>
              <w:jc w:val="center"/>
              <w:rPr>
                <w:color w:val="000000"/>
                <w:sz w:val="20"/>
                <w:szCs w:val="20"/>
              </w:rPr>
            </w:pPr>
            <w:r>
              <w:rPr>
                <w:color w:val="000000"/>
                <w:sz w:val="20"/>
                <w:szCs w:val="20"/>
              </w:rPr>
              <w:t>22000.00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仓储库房</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7500.00</w:t>
            </w:r>
          </w:p>
        </w:tc>
        <w:tc>
          <w:tcPr>
            <w:tcW w:w="1179" w:type="dxa"/>
            <w:vAlign w:val="center"/>
          </w:tcPr>
          <w:p>
            <w:pPr>
              <w:jc w:val="center"/>
              <w:rPr>
                <w:color w:val="000000"/>
                <w:sz w:val="20"/>
                <w:szCs w:val="20"/>
              </w:rPr>
            </w:pPr>
            <w:r>
              <w:rPr>
                <w:color w:val="000000"/>
                <w:sz w:val="20"/>
                <w:szCs w:val="20"/>
              </w:rPr>
              <w:t>7500.00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办公综合楼</w:t>
            </w:r>
          </w:p>
        </w:tc>
        <w:tc>
          <w:tcPr>
            <w:tcW w:w="1342" w:type="dxa"/>
            <w:vAlign w:val="center"/>
          </w:tcPr>
          <w:p>
            <w:pPr>
              <w:jc w:val="center"/>
              <w:rPr>
                <w:color w:val="000000"/>
                <w:sz w:val="20"/>
                <w:szCs w:val="20"/>
              </w:rPr>
            </w:pPr>
            <w:r>
              <w:rPr>
                <w:color w:val="000000"/>
                <w:sz w:val="20"/>
                <w:szCs w:val="20"/>
              </w:rPr>
              <w:t>4</w:t>
            </w:r>
          </w:p>
        </w:tc>
        <w:tc>
          <w:tcPr>
            <w:tcW w:w="1342" w:type="dxa"/>
            <w:vAlign w:val="center"/>
          </w:tcPr>
          <w:p>
            <w:pPr>
              <w:jc w:val="center"/>
              <w:rPr>
                <w:color w:val="000000"/>
                <w:sz w:val="20"/>
                <w:szCs w:val="20"/>
              </w:rPr>
            </w:pPr>
            <w:r>
              <w:rPr>
                <w:color w:val="000000"/>
                <w:sz w:val="20"/>
                <w:szCs w:val="20"/>
              </w:rPr>
              <w:t>1000.00</w:t>
            </w:r>
          </w:p>
        </w:tc>
        <w:tc>
          <w:tcPr>
            <w:tcW w:w="1179" w:type="dxa"/>
            <w:vAlign w:val="center"/>
          </w:tcPr>
          <w:p>
            <w:pPr>
              <w:jc w:val="center"/>
              <w:rPr>
                <w:color w:val="000000"/>
                <w:sz w:val="20"/>
                <w:szCs w:val="20"/>
              </w:rPr>
            </w:pPr>
            <w:r>
              <w:rPr>
                <w:color w:val="000000"/>
                <w:sz w:val="20"/>
                <w:szCs w:val="20"/>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职工宿舍楼</w:t>
            </w:r>
          </w:p>
        </w:tc>
        <w:tc>
          <w:tcPr>
            <w:tcW w:w="1342" w:type="dxa"/>
            <w:vAlign w:val="center"/>
          </w:tcPr>
          <w:p>
            <w:pPr>
              <w:jc w:val="center"/>
              <w:rPr>
                <w:color w:val="000000"/>
                <w:sz w:val="20"/>
                <w:szCs w:val="20"/>
              </w:rPr>
            </w:pPr>
            <w:r>
              <w:rPr>
                <w:color w:val="000000"/>
                <w:sz w:val="20"/>
                <w:szCs w:val="20"/>
              </w:rPr>
              <w:t>4</w:t>
            </w:r>
          </w:p>
        </w:tc>
        <w:tc>
          <w:tcPr>
            <w:tcW w:w="1342" w:type="dxa"/>
            <w:vAlign w:val="center"/>
          </w:tcPr>
          <w:p>
            <w:pPr>
              <w:jc w:val="center"/>
              <w:rPr>
                <w:color w:val="000000"/>
                <w:sz w:val="20"/>
                <w:szCs w:val="20"/>
              </w:rPr>
            </w:pPr>
            <w:r>
              <w:rPr>
                <w:color w:val="000000"/>
                <w:sz w:val="20"/>
                <w:szCs w:val="20"/>
              </w:rPr>
              <w:t>1000.00</w:t>
            </w:r>
          </w:p>
        </w:tc>
        <w:tc>
          <w:tcPr>
            <w:tcW w:w="1179" w:type="dxa"/>
            <w:vAlign w:val="center"/>
          </w:tcPr>
          <w:p>
            <w:pPr>
              <w:jc w:val="center"/>
              <w:rPr>
                <w:color w:val="000000"/>
                <w:sz w:val="20"/>
                <w:szCs w:val="20"/>
              </w:rPr>
            </w:pPr>
            <w:r>
              <w:rPr>
                <w:color w:val="000000"/>
                <w:sz w:val="20"/>
                <w:szCs w:val="20"/>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其他辅助用房</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400.00</w:t>
            </w:r>
          </w:p>
        </w:tc>
        <w:tc>
          <w:tcPr>
            <w:tcW w:w="1179" w:type="dxa"/>
            <w:vAlign w:val="center"/>
          </w:tcPr>
          <w:p>
            <w:pPr>
              <w:jc w:val="center"/>
              <w:rPr>
                <w:color w:val="000000"/>
                <w:sz w:val="20"/>
                <w:szCs w:val="20"/>
              </w:rPr>
            </w:pPr>
            <w:r>
              <w:rPr>
                <w:color w:val="000000"/>
                <w:sz w:val="20"/>
                <w:szCs w:val="20"/>
              </w:rPr>
              <w:t>400.00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合计</w:t>
            </w:r>
          </w:p>
        </w:tc>
        <w:tc>
          <w:tcPr>
            <w:tcW w:w="1342" w:type="dxa"/>
            <w:noWrap/>
            <w:vAlign w:val="center"/>
          </w:tcPr>
          <w:p>
            <w:pPr>
              <w:jc w:val="center"/>
              <w:rPr>
                <w:rFonts w:ascii="宋体" w:hAnsi="宋体" w:cs="宋体"/>
                <w:color w:val="000000"/>
                <w:sz w:val="24"/>
              </w:rPr>
            </w:pPr>
          </w:p>
        </w:tc>
        <w:tc>
          <w:tcPr>
            <w:tcW w:w="1342" w:type="dxa"/>
            <w:vAlign w:val="center"/>
          </w:tcPr>
          <w:p>
            <w:pPr>
              <w:jc w:val="center"/>
              <w:rPr>
                <w:b/>
                <w:bCs/>
                <w:color w:val="000000"/>
                <w:sz w:val="20"/>
                <w:szCs w:val="20"/>
              </w:rPr>
            </w:pPr>
            <w:r>
              <w:rPr>
                <w:b/>
                <w:bCs/>
                <w:color w:val="000000"/>
                <w:sz w:val="20"/>
                <w:szCs w:val="20"/>
              </w:rPr>
              <w:t>31900.00</w:t>
            </w:r>
          </w:p>
        </w:tc>
        <w:tc>
          <w:tcPr>
            <w:tcW w:w="1179" w:type="dxa"/>
            <w:vAlign w:val="center"/>
          </w:tcPr>
          <w:p>
            <w:pPr>
              <w:jc w:val="center"/>
              <w:rPr>
                <w:b/>
                <w:bCs/>
                <w:color w:val="000000"/>
                <w:sz w:val="20"/>
                <w:szCs w:val="20"/>
              </w:rPr>
            </w:pPr>
            <w:r>
              <w:rPr>
                <w:b/>
                <w:bCs/>
                <w:color w:val="000000"/>
                <w:sz w:val="20"/>
                <w:szCs w:val="20"/>
              </w:rPr>
              <w:t>37900.00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52" w:type="dxa"/>
            <w:vAlign w:val="center"/>
          </w:tcPr>
          <w:p>
            <w:pPr>
              <w:jc w:val="center"/>
              <w:rPr>
                <w:rFonts w:ascii="宋体" w:hAnsi="宋体" w:cs="宋体"/>
                <w:color w:val="000000"/>
                <w:sz w:val="20"/>
                <w:szCs w:val="20"/>
              </w:rPr>
            </w:pPr>
            <w:r>
              <w:rPr>
                <w:rFonts w:hint="eastAsia"/>
                <w:color w:val="000000"/>
                <w:sz w:val="20"/>
                <w:szCs w:val="20"/>
              </w:rPr>
              <w:t>道路及停车场</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19000.00</w:t>
            </w:r>
          </w:p>
        </w:tc>
        <w:tc>
          <w:tcPr>
            <w:tcW w:w="1179" w:type="dxa"/>
            <w:vAlign w:val="center"/>
          </w:tcPr>
          <w:p>
            <w:pPr>
              <w:jc w:val="center"/>
              <w:rPr>
                <w:color w:val="000000"/>
                <w:sz w:val="20"/>
                <w:szCs w:val="20"/>
              </w:rPr>
            </w:pPr>
            <w:r>
              <w:rPr>
                <w:color w:val="000000"/>
                <w:sz w:val="20"/>
                <w:szCs w:val="20"/>
              </w:rPr>
              <w:t>19000.00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13" w:type="dxa"/>
            <w:vMerge/>
            <w:vAlign w:val="center"/>
          </w:tcPr>
          <w:p>
            <w:pPr>
              <w:widowControl/>
              <w:jc w:val="center"/>
              <w:rPr>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绿化工程</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7500.00</w:t>
            </w:r>
          </w:p>
        </w:tc>
        <w:tc>
          <w:tcPr>
            <w:tcW w:w="1179" w:type="dxa"/>
            <w:vAlign w:val="center"/>
          </w:tcPr>
          <w:p>
            <w:pPr>
              <w:jc w:val="center"/>
              <w:rPr>
                <w:color w:val="000000"/>
                <w:sz w:val="20"/>
                <w:szCs w:val="20"/>
              </w:rPr>
            </w:pPr>
            <w:r>
              <w:rPr>
                <w:color w:val="000000"/>
                <w:sz w:val="20"/>
                <w:szCs w:val="20"/>
              </w:rPr>
              <w:t>7500.00</w:t>
            </w:r>
          </w:p>
        </w:tc>
      </w:tr>
    </w:tbl>
    <w:p>
      <w:pPr>
        <w:pStyle w:val="Heading2"/>
        <w:spacing w:before="0" w:beforeLines="0" w:after="156" w:afterLines="50" w:line="520" w:lineRule="exact"/>
        <w:rPr>
          <w:rFonts w:ascii="Times New Roman" w:eastAsia="宋体" w:hAnsi="Times New Roman"/>
          <w:color w:val="000000"/>
          <w:sz w:val="26"/>
        </w:rPr>
      </w:pPr>
      <w:bookmarkStart w:id="168" w:name="_Toc27630"/>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60"/>
      <w:bookmarkEnd w:id="161"/>
      <w:bookmarkEnd w:id="162"/>
      <w:bookmarkEnd w:id="163"/>
      <w:bookmarkEnd w:id="164"/>
      <w:bookmarkEnd w:id="165"/>
      <w:bookmarkEnd w:id="166"/>
      <w:bookmarkEnd w:id="167"/>
      <w:bookmarkEnd w:id="168"/>
    </w:p>
    <w:p>
      <w:pPr>
        <w:pStyle w:val="Heading3"/>
        <w:spacing w:before="0" w:after="156" w:afterLines="50" w:line="520" w:lineRule="exact"/>
        <w:rPr>
          <w:rFonts w:hint="eastAsia"/>
          <w:color w:val="000000"/>
          <w:sz w:val="24"/>
        </w:rPr>
      </w:pPr>
      <w:bookmarkStart w:id="169" w:name="_Toc516695512"/>
      <w:bookmarkStart w:id="170" w:name="_Toc359945676"/>
      <w:bookmarkStart w:id="171" w:name="_Toc6663"/>
      <w:bookmarkStart w:id="172" w:name="_Toc332545565"/>
      <w:r>
        <w:rPr>
          <w:rFonts w:hint="eastAsia"/>
          <w:color w:val="000000"/>
          <w:sz w:val="24"/>
        </w:rPr>
        <w:t>5.4.1给排水</w:t>
      </w:r>
      <w:bookmarkEnd w:id="169"/>
      <w:bookmarkEnd w:id="170"/>
      <w:bookmarkEnd w:id="171"/>
      <w:bookmarkEnd w:id="172"/>
    </w:p>
    <w:p>
      <w:pPr>
        <w:spacing w:after="156" w:afterLines="50" w:line="520" w:lineRule="exact"/>
        <w:ind w:firstLine="520" w:firstLineChars="200"/>
        <w:rPr>
          <w:color w:val="000000"/>
          <w:sz w:val="26"/>
        </w:rPr>
      </w:pPr>
      <w:bookmarkStart w:id="173" w:name="_Toc332545568"/>
      <w:bookmarkStart w:id="174" w:name="_Toc359945679"/>
      <w:bookmarkStart w:id="175" w:name="_Toc316296945"/>
      <w:bookmarkStart w:id="176"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3"/>
          <w:cols w:space="708"/>
          <w:titlePg w:val="0"/>
          <w:docGrid w:type="linesAndChars" w:linePitch="312"/>
        </w:sect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7" w:name="_Toc332545566"/>
      <w:bookmarkStart w:id="178" w:name="_Toc10476"/>
      <w:bookmarkStart w:id="179" w:name="_Toc359945677"/>
      <w:bookmarkStart w:id="180" w:name="_Toc17728729"/>
      <w:r>
        <w:rPr>
          <w:rFonts w:hint="eastAsia"/>
          <w:color w:val="000000"/>
          <w:sz w:val="24"/>
        </w:rPr>
        <w:t>5.4.2供电</w:t>
      </w:r>
      <w:bookmarkEnd w:id="180"/>
      <w:bookmarkEnd w:id="177"/>
      <w:bookmarkEnd w:id="178"/>
      <w:bookmarkEnd w:id="179"/>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81" w:name="_Toc5409"/>
      <w:r>
        <w:rPr>
          <w:rFonts w:ascii="Times New Roman" w:eastAsia="宋体" w:hAnsi="Times New Roman" w:hint="eastAsia"/>
          <w:color w:val="000000"/>
          <w:sz w:val="26"/>
        </w:rPr>
        <w:t>5.5道路设计</w:t>
      </w:r>
      <w:bookmarkEnd w:id="173"/>
      <w:bookmarkEnd w:id="174"/>
      <w:bookmarkEnd w:id="175"/>
      <w:bookmarkEnd w:id="176"/>
      <w:bookmarkEnd w:id="181"/>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1" w:history="1">
        <w:r>
          <w:rPr>
            <w:rFonts w:ascii="SimSun" w:eastAsia="SimSun" w:hAnsi="SimSun" w:cs="SimSun"/>
            <w:b/>
            <w:bCs/>
            <w:color w:val="0000EE"/>
            <w:kern w:val="0"/>
            <w:sz w:val="30"/>
            <w:szCs w:val="30"/>
            <w:u w:val="single" w:color="0000EE"/>
          </w:rPr>
          <w:t>https://d.book118.com/257150013160006025</w:t>
        </w:r>
      </w:hyperlink>
    </w:p>
    <w:p>
      <w:pPr>
        <w:spacing w:after="156" w:afterLines="50" w:line="520" w:lineRule="exact"/>
        <w:ind w:firstLine="520" w:firstLineChars="200"/>
        <w:rPr>
          <w:color w:val="000000"/>
          <w:sz w:val="26"/>
        </w:rPr>
      </w:pPr>
    </w:p>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DD26270"/>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1FD6973"/>
    <w:rsid w:val="04B06C0C"/>
    <w:rsid w:val="04B35E48"/>
    <w:rsid w:val="0726616A"/>
    <w:rsid w:val="0C251CAC"/>
    <w:rsid w:val="0DB577DF"/>
    <w:rsid w:val="0E554CA0"/>
    <w:rsid w:val="158A22DB"/>
    <w:rsid w:val="1789027A"/>
    <w:rsid w:val="198F4E59"/>
    <w:rsid w:val="19E4775A"/>
    <w:rsid w:val="1C443F2B"/>
    <w:rsid w:val="1E842DB0"/>
    <w:rsid w:val="21950785"/>
    <w:rsid w:val="22AB2F10"/>
    <w:rsid w:val="2335044A"/>
    <w:rsid w:val="28267E51"/>
    <w:rsid w:val="2B240D9C"/>
    <w:rsid w:val="2E196BA9"/>
    <w:rsid w:val="2E1B39DB"/>
    <w:rsid w:val="2E320C07"/>
    <w:rsid w:val="33387DDF"/>
    <w:rsid w:val="351B3B2C"/>
    <w:rsid w:val="39F46CCB"/>
    <w:rsid w:val="3A335EEC"/>
    <w:rsid w:val="401239B2"/>
    <w:rsid w:val="445D3A7E"/>
    <w:rsid w:val="478943F9"/>
    <w:rsid w:val="4A0706A0"/>
    <w:rsid w:val="4A3309A0"/>
    <w:rsid w:val="4ABB1DD8"/>
    <w:rsid w:val="4CAA49C3"/>
    <w:rsid w:val="506E70BA"/>
    <w:rsid w:val="59245579"/>
    <w:rsid w:val="5C594974"/>
    <w:rsid w:val="5C654874"/>
    <w:rsid w:val="5E4A69B5"/>
    <w:rsid w:val="5FB61234"/>
    <w:rsid w:val="628622B7"/>
    <w:rsid w:val="637E3E96"/>
    <w:rsid w:val="642F45A5"/>
    <w:rsid w:val="698843D2"/>
    <w:rsid w:val="6AE866EC"/>
    <w:rsid w:val="700E26E5"/>
    <w:rsid w:val="70F3200C"/>
    <w:rsid w:val="725255C1"/>
    <w:rsid w:val="76840431"/>
    <w:rsid w:val="7F141323"/>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qFormat="1"/>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Web3">
    <w:name w:val="Table Web 3"/>
    <w:basedOn w:val="TableNormal"/>
    <w:qFormat/>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eadline-content">
    <w:name w:val="headline-content"/>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zi1">
    <w:name w:val="zi1"/>
    <w:basedOn w:val="DefaultParagraphFont"/>
    <w:rPr>
      <w:color w:val="000000"/>
      <w:sz w:val="18"/>
      <w:szCs w:val="18"/>
      <w:u w:val="none"/>
    </w:rPr>
  </w:style>
  <w:style w:type="character" w:customStyle="1" w:styleId="font12001e5a1">
    <w:name w:val="font12_001e5a1"/>
    <w:basedOn w:val="DefaultParagraphFont"/>
    <w:rPr>
      <w:sz w:val="18"/>
      <w:szCs w:val="18"/>
      <w:u w:val="none"/>
    </w:rPr>
  </w:style>
  <w:style w:type="character" w:customStyle="1" w:styleId="test121">
    <w:name w:val="test121"/>
    <w:basedOn w:val="DefaultParagraphFont"/>
    <w:rPr>
      <w:color w:val="000000"/>
      <w:sz w:val="21"/>
      <w:szCs w:val="21"/>
    </w:rPr>
  </w:style>
  <w:style w:type="character" w:customStyle="1" w:styleId="default1">
    <w:name w:val="default1"/>
    <w:basedOn w:val="DefaultParagraphFont"/>
    <w:rPr>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count4">
    <w:name w:val="count4"/>
    <w:basedOn w:val="DefaultParagraphFont"/>
  </w:style>
  <w:style w:type="character" w:customStyle="1" w:styleId="apple-converted-space">
    <w:name w:val="apple-converted-space"/>
    <w:basedOn w:val="DefaultParagraphFont"/>
  </w:style>
  <w:style w:type="character" w:customStyle="1" w:styleId="style1">
    <w:name w:val="style1"/>
    <w:basedOn w:val="DefaultParagraphFont"/>
  </w:style>
  <w:style w:type="character" w:customStyle="1" w:styleId="html-attribute-name">
    <w:name w:val="html-attribute-name"/>
    <w:basedOn w:val="DefaultParagraphFont"/>
  </w:style>
  <w:style w:type="character" w:customStyle="1" w:styleId="px14">
    <w:name w:val="px14"/>
    <w:basedOn w:val="DefaultParagraphFont"/>
  </w:style>
  <w:style w:type="character" w:customStyle="1" w:styleId="html-tag">
    <w:name w:val="html-tag"/>
    <w:basedOn w:val="DefaultParagraphFont"/>
  </w:style>
  <w:style w:type="character" w:customStyle="1" w:styleId="newscontent">
    <w:name w:val="newscontent"/>
    <w:basedOn w:val="DefaultParagraphFont"/>
  </w:style>
  <w:style w:type="character" w:customStyle="1" w:styleId="big1">
    <w:name w:val="big1"/>
    <w:basedOn w:val="DefaultParagraphFont"/>
    <w:rPr>
      <w:sz w:val="21"/>
      <w:szCs w:val="21"/>
    </w:rPr>
  </w:style>
  <w:style w:type="character" w:customStyle="1" w:styleId="articlelink1">
    <w:name w:val="articlelink1"/>
    <w:basedOn w:val="DefaultParagraphFont"/>
    <w:rPr>
      <w:color w:val="080CBD"/>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style121">
    <w:name w:val="style121"/>
    <w:basedOn w:val="DefaultParagraphFont"/>
    <w:rPr>
      <w:color w:val="333333"/>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greyfont">
    <w:name w:val="greyfont"/>
    <w:basedOn w:val="DefaultParagraphFont"/>
  </w:style>
  <w:style w:type="character" w:customStyle="1" w:styleId="html-attribute-value">
    <w:name w:val="html-attribute-value"/>
    <w:basedOn w:val="DefaultParagraphFont"/>
  </w:style>
  <w:style w:type="character" w:customStyle="1" w:styleId="px141">
    <w:name w:val="px141"/>
    <w:basedOn w:val="DefaultParagraphFont"/>
    <w:rPr>
      <w:rFonts w:ascii="ˎ̥" w:hAnsi="ˎ̥" w:hint="default"/>
      <w:sz w:val="21"/>
      <w:szCs w:val="21"/>
    </w:rPr>
  </w:style>
  <w:style w:type="character" w:customStyle="1" w:styleId="bjh-p">
    <w:name w:val="bjh-p"/>
    <w:basedOn w:val="DefaultParagraphFont"/>
  </w:style>
  <w:style w:type="character" w:customStyle="1" w:styleId="stone1">
    <w:name w:val="stone1"/>
    <w:basedOn w:val="DefaultParagraphFont"/>
    <w:rPr>
      <w:vanish/>
    </w:rPr>
  </w:style>
  <w:style w:type="character" w:customStyle="1" w:styleId="title11">
    <w:name w:val="title11"/>
    <w:basedOn w:val="DefaultParagraphFont"/>
  </w:style>
  <w:style w:type="character" w:customStyle="1" w:styleId="textediteditable-title">
    <w:name w:val="text_edit editable-title"/>
    <w:basedOn w:val="DefaultParagraphFont"/>
  </w:style>
  <w:style w:type="character" w:customStyle="1" w:styleId="yqlink">
    <w:name w:val="yqlink"/>
    <w:basedOn w:val="DefaultParagraphFont"/>
  </w:style>
  <w:style w:type="character" w:customStyle="1" w:styleId="headline-content2">
    <w:name w:val="headline-content2"/>
    <w:basedOn w:val="DefaultParagraphFont"/>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ParaChar">
    <w:name w:val="默认段落字体 Para Char"/>
    <w:basedOn w:val="Normal"/>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
    <w:name w:val="正文内容"/>
    <w:basedOn w:val="Normal"/>
    <w:pPr>
      <w:spacing w:before="100" w:after="100" w:line="360" w:lineRule="auto"/>
      <w:ind w:firstLine="420"/>
    </w:pPr>
    <w:rPr>
      <w:sz w:val="24"/>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10">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1">
    <w:name w:val="申报单位样式1"/>
    <w:basedOn w:val="10"/>
    <w:pPr>
      <w:tabs>
        <w:tab w:val="clear" w:pos="1410"/>
      </w:tabs>
      <w:ind w:firstLine="0"/>
      <w:outlineLvl w:val="9"/>
    </w:pPr>
    <w:rPr>
      <w:spacing w:val="0"/>
      <w:kern w:val="32"/>
      <w:sz w:val="36"/>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简单回函地址"/>
    <w:basedOn w:val="Normal"/>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5%B9%B3%E5%9D%9D" TargetMode="External" /><Relationship Id="rId104" Type="http://schemas.openxmlformats.org/officeDocument/2006/relationships/hyperlink" Target="https://baike.baidu.com/item/%E5%8D%97%E9%AB%98" TargetMode="External" /><Relationship Id="rId105" Type="http://schemas.openxmlformats.org/officeDocument/2006/relationships/header" Target="header49.xml" /><Relationship Id="rId106" Type="http://schemas.openxmlformats.org/officeDocument/2006/relationships/footer" Target="footer49.xml" /><Relationship Id="rId107" Type="http://schemas.openxmlformats.org/officeDocument/2006/relationships/header" Target="header50.xml" /><Relationship Id="rId108" Type="http://schemas.openxmlformats.org/officeDocument/2006/relationships/footer" Target="footer50.xml" /><Relationship Id="rId109" Type="http://schemas.openxmlformats.org/officeDocument/2006/relationships/hyperlink" Target="https://baike.baidu.com/item/%E5%AE%9C%E5%AE%BE%E8%8F%9C%E5%9D%9D%E6%9C%BA%E5%9C%BA" TargetMode="External" /><Relationship Id="rId11" Type="http://schemas.openxmlformats.org/officeDocument/2006/relationships/footer" Target="footer4.xml" /><Relationship Id="rId110" Type="http://schemas.openxmlformats.org/officeDocument/2006/relationships/hyperlink" Target="https://baike.baidu.com/item/%E6%B3%B8%E5%B7%9E%E4%BA%91%E9%BE%99%E6%9C%BA%E5%9C%BA/6863164" TargetMode="External" /><Relationship Id="rId111" Type="http://schemas.openxmlformats.org/officeDocument/2006/relationships/hyperlink" Target="https://baike.baidu.com/item/%E6%B8%9D%E6%98%86%E9%AB%98%E9%80%9F%E9%93%81%E8%B7%AF" TargetMode="External" /><Relationship Id="rId112" Type="http://schemas.openxmlformats.org/officeDocument/2006/relationships/hyperlink" Target="https://baike.baidu.com/item/%E6%B1%9F%E5%AE%89%E7%AB%99" TargetMode="External" /><Relationship Id="rId113" Type="http://schemas.openxmlformats.org/officeDocument/2006/relationships/header" Target="header51.xml" /><Relationship Id="rId114" Type="http://schemas.openxmlformats.org/officeDocument/2006/relationships/footer" Target="footer51.xml" /><Relationship Id="rId115" Type="http://schemas.openxmlformats.org/officeDocument/2006/relationships/header" Target="header52.xml" /><Relationship Id="rId116" Type="http://schemas.openxmlformats.org/officeDocument/2006/relationships/footer" Target="footer52.xml" /><Relationship Id="rId117" Type="http://schemas.openxmlformats.org/officeDocument/2006/relationships/header" Target="header53.xml" /><Relationship Id="rId118" Type="http://schemas.openxmlformats.org/officeDocument/2006/relationships/footer" Target="footer53.xml" /><Relationship Id="rId119" Type="http://schemas.openxmlformats.org/officeDocument/2006/relationships/header" Target="header54.xml" /><Relationship Id="rId12" Type="http://schemas.openxmlformats.org/officeDocument/2006/relationships/header" Target="header5.xml" /><Relationship Id="rId120" Type="http://schemas.openxmlformats.org/officeDocument/2006/relationships/footer" Target="footer54.xml" /><Relationship Id="rId121" Type="http://schemas.openxmlformats.org/officeDocument/2006/relationships/header" Target="header55.xml" /><Relationship Id="rId122" Type="http://schemas.openxmlformats.org/officeDocument/2006/relationships/footer" Target="footer55.xml" /><Relationship Id="rId123" Type="http://schemas.openxmlformats.org/officeDocument/2006/relationships/header" Target="header56.xml" /><Relationship Id="rId124" Type="http://schemas.openxmlformats.org/officeDocument/2006/relationships/footer" Target="footer56.xml" /><Relationship Id="rId125" Type="http://schemas.openxmlformats.org/officeDocument/2006/relationships/header" Target="header57.xml" /><Relationship Id="rId126" Type="http://schemas.openxmlformats.org/officeDocument/2006/relationships/footer" Target="footer57.xml" /><Relationship Id="rId127" Type="http://schemas.openxmlformats.org/officeDocument/2006/relationships/header" Target="header58.xml" /><Relationship Id="rId128" Type="http://schemas.openxmlformats.org/officeDocument/2006/relationships/footer" Target="footer58.xml" /><Relationship Id="rId129" Type="http://schemas.openxmlformats.org/officeDocument/2006/relationships/header" Target="header59.xml" /><Relationship Id="rId13" Type="http://schemas.openxmlformats.org/officeDocument/2006/relationships/footer" Target="footer5.xml" /><Relationship Id="rId130" Type="http://schemas.openxmlformats.org/officeDocument/2006/relationships/footer" Target="footer59.xml" /><Relationship Id="rId131" Type="http://schemas.openxmlformats.org/officeDocument/2006/relationships/header" Target="header60.xml" /><Relationship Id="rId132" Type="http://schemas.openxmlformats.org/officeDocument/2006/relationships/footer" Target="footer60.xml" /><Relationship Id="rId133" Type="http://schemas.openxmlformats.org/officeDocument/2006/relationships/header" Target="header61.xml" /><Relationship Id="rId134" Type="http://schemas.openxmlformats.org/officeDocument/2006/relationships/footer" Target="footer61.xml" /><Relationship Id="rId135" Type="http://schemas.openxmlformats.org/officeDocument/2006/relationships/header" Target="header62.xml" /><Relationship Id="rId136" Type="http://schemas.openxmlformats.org/officeDocument/2006/relationships/footer" Target="footer62.xml" /><Relationship Id="rId137" Type="http://schemas.openxmlformats.org/officeDocument/2006/relationships/header" Target="header63.xml" /><Relationship Id="rId138" Type="http://schemas.openxmlformats.org/officeDocument/2006/relationships/footer" Target="footer63.xml" /><Relationship Id="rId139" Type="http://schemas.openxmlformats.org/officeDocument/2006/relationships/header" Target="header64.xml" /><Relationship Id="rId14" Type="http://schemas.openxmlformats.org/officeDocument/2006/relationships/header" Target="header6.xml" /><Relationship Id="rId140" Type="http://schemas.openxmlformats.org/officeDocument/2006/relationships/footer" Target="footer64.xml" /><Relationship Id="rId141" Type="http://schemas.openxmlformats.org/officeDocument/2006/relationships/hyperlink" Target="https://d.book118.com/257150013160006025" TargetMode="External" /><Relationship Id="rId142" Type="http://schemas.openxmlformats.org/officeDocument/2006/relationships/header" Target="header65.xml" /><Relationship Id="rId143" Type="http://schemas.openxmlformats.org/officeDocument/2006/relationships/footer" Target="footer65.xml" /><Relationship Id="rId144" Type="http://schemas.openxmlformats.org/officeDocument/2006/relationships/header" Target="header66.xml" /><Relationship Id="rId145" Type="http://schemas.openxmlformats.org/officeDocument/2006/relationships/footer" Target="footer66.xml" /><Relationship Id="rId146" Type="http://schemas.openxmlformats.org/officeDocument/2006/relationships/theme" Target="theme/theme1.xml" /><Relationship Id="rId147" Type="http://schemas.openxmlformats.org/officeDocument/2006/relationships/numbering" Target="numbering.xml" /><Relationship Id="rId148"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5dMD%25JIYY)0L4YR%7b%250((M$VD.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27344</Words>
  <Characters>31690</Characters>
  <Application>Microsoft Office Word</Application>
  <DocSecurity>0</DocSecurity>
  <Lines>532</Lines>
  <Paragraphs>149</Paragraphs>
  <ScaleCrop>false</ScaleCrop>
  <Company>dell</Company>
  <LinksUpToDate>false</LinksUpToDate>
  <CharactersWithSpaces>32182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2023-09-09T00:57:23Z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BF1E27F87529435D944C0B97B50B77A5</vt:lpwstr>
  </property>
  <property fmtid="{D5CDD505-2E9C-101B-9397-08002B2CF9AE}" pid="3" name="KSOProductBuildVer">
    <vt:lpwstr>2052-11.1.0.14309</vt:lpwstr>
  </property>
</Properties>
</file>