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家用吸尘器项目计划设计方案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02" w:history="1">
        <w:r>
          <w:rPr>
            <w:rFonts w:ascii="仿宋" w:eastAsia="仿宋" w:hAnsi="仿宋" w:cs="仿宋" w:hint="eastAsia"/>
            <w:lang w:eastAsia="zh-CN"/>
          </w:rPr>
          <w:t>序言</w:t>
        </w:r>
        <w:r>
          <w:tab/>
        </w:r>
        <w:r>
          <w:fldChar w:fldCharType="begin"/>
        </w:r>
        <w:r>
          <w:instrText xml:space="preserve"> PAGEREF _Toc32202 \h </w:instrText>
        </w:r>
        <w:r>
          <w:fldChar w:fldCharType="separate"/>
        </w:r>
        <w:r>
          <w:t>3</w:t>
        </w:r>
        <w:r>
          <w:fldChar w:fldCharType="end"/>
        </w:r>
      </w:hyperlink>
    </w:p>
    <w:p>
      <w:pPr>
        <w:pStyle w:val="TOC1"/>
        <w:tabs>
          <w:tab w:val="right" w:leader="dot" w:pos="8306"/>
        </w:tabs>
      </w:pPr>
      <w:hyperlink w:anchor="_Toc2159" w:history="1">
        <w:r>
          <w:rPr>
            <w:rFonts w:ascii="仿宋" w:eastAsia="仿宋" w:hAnsi="仿宋" w:cs="仿宋" w:hint="eastAsia"/>
            <w:lang w:eastAsia="zh-CN"/>
          </w:rPr>
          <w:t>一、家用吸尘器项目文档管理</w:t>
        </w:r>
        <w:r>
          <w:tab/>
        </w:r>
        <w:r>
          <w:fldChar w:fldCharType="begin"/>
        </w:r>
        <w:r>
          <w:instrText xml:space="preserve"> PAGEREF _Toc2159 \h </w:instrText>
        </w:r>
        <w:r>
          <w:fldChar w:fldCharType="separate"/>
        </w:r>
        <w:r>
          <w:t>3</w:t>
        </w:r>
        <w:r>
          <w:fldChar w:fldCharType="end"/>
        </w:r>
      </w:hyperlink>
    </w:p>
    <w:p>
      <w:pPr>
        <w:pStyle w:val="TOC2"/>
        <w:tabs>
          <w:tab w:val="right" w:leader="dot" w:pos="8306"/>
        </w:tabs>
      </w:pPr>
      <w:hyperlink w:anchor="_Toc22350" w:history="1">
        <w:r>
          <w:rPr>
            <w:rFonts w:ascii="仿宋" w:eastAsia="仿宋" w:hAnsi="仿宋" w:cs="仿宋" w:hint="eastAsia"/>
            <w:lang w:eastAsia="zh-CN"/>
          </w:rPr>
          <w:t>(一)、文档编制与审查</w:t>
        </w:r>
        <w:r>
          <w:tab/>
        </w:r>
        <w:r>
          <w:fldChar w:fldCharType="begin"/>
        </w:r>
        <w:r>
          <w:instrText xml:space="preserve"> PAGEREF _Toc22350 \h </w:instrText>
        </w:r>
        <w:r>
          <w:fldChar w:fldCharType="separate"/>
        </w:r>
        <w:r>
          <w:t>3</w:t>
        </w:r>
        <w:r>
          <w:fldChar w:fldCharType="end"/>
        </w:r>
      </w:hyperlink>
    </w:p>
    <w:p>
      <w:pPr>
        <w:pStyle w:val="TOC2"/>
        <w:tabs>
          <w:tab w:val="right" w:leader="dot" w:pos="8306"/>
        </w:tabs>
      </w:pPr>
      <w:hyperlink w:anchor="_Toc11384" w:history="1">
        <w:r>
          <w:rPr>
            <w:rFonts w:ascii="仿宋" w:eastAsia="仿宋" w:hAnsi="仿宋" w:cs="仿宋" w:hint="eastAsia"/>
            <w:lang w:eastAsia="zh-CN"/>
          </w:rPr>
          <w:t>(二)、文档发布与分发</w:t>
        </w:r>
        <w:r>
          <w:tab/>
        </w:r>
        <w:r>
          <w:fldChar w:fldCharType="begin"/>
        </w:r>
        <w:r>
          <w:instrText xml:space="preserve"> PAGEREF _Toc11384 \h </w:instrText>
        </w:r>
        <w:r>
          <w:fldChar w:fldCharType="separate"/>
        </w:r>
        <w:r>
          <w:t>4</w:t>
        </w:r>
        <w:r>
          <w:fldChar w:fldCharType="end"/>
        </w:r>
      </w:hyperlink>
    </w:p>
    <w:p>
      <w:pPr>
        <w:pStyle w:val="TOC2"/>
        <w:tabs>
          <w:tab w:val="right" w:leader="dot" w:pos="8306"/>
        </w:tabs>
      </w:pPr>
      <w:hyperlink w:anchor="_Toc32024" w:history="1">
        <w:r>
          <w:rPr>
            <w:rFonts w:ascii="仿宋" w:eastAsia="仿宋" w:hAnsi="仿宋" w:cs="仿宋" w:hint="eastAsia"/>
            <w:lang w:eastAsia="zh-CN"/>
          </w:rPr>
          <w:t>(三)、文档存档与归档</w:t>
        </w:r>
        <w:r>
          <w:tab/>
        </w:r>
        <w:r>
          <w:fldChar w:fldCharType="begin"/>
        </w:r>
        <w:r>
          <w:instrText xml:space="preserve"> PAGEREF _Toc32024 \h </w:instrText>
        </w:r>
        <w:r>
          <w:fldChar w:fldCharType="separate"/>
        </w:r>
        <w:r>
          <w:t>5</w:t>
        </w:r>
        <w:r>
          <w:fldChar w:fldCharType="end"/>
        </w:r>
      </w:hyperlink>
    </w:p>
    <w:p>
      <w:pPr>
        <w:pStyle w:val="TOC1"/>
        <w:tabs>
          <w:tab w:val="right" w:leader="dot" w:pos="8306"/>
        </w:tabs>
      </w:pPr>
      <w:hyperlink w:anchor="_Toc6801" w:history="1">
        <w:r>
          <w:rPr>
            <w:rFonts w:ascii="仿宋" w:eastAsia="仿宋" w:hAnsi="仿宋" w:cs="仿宋" w:hint="eastAsia"/>
            <w:lang w:eastAsia="zh-CN"/>
          </w:rPr>
          <w:t>二、家用吸尘器项目选址可行性分析</w:t>
        </w:r>
        <w:r>
          <w:tab/>
        </w:r>
        <w:r>
          <w:fldChar w:fldCharType="begin"/>
        </w:r>
        <w:r>
          <w:instrText xml:space="preserve"> PAGEREF _Toc6801 \h </w:instrText>
        </w:r>
        <w:r>
          <w:fldChar w:fldCharType="separate"/>
        </w:r>
        <w:r>
          <w:t>6</w:t>
        </w:r>
        <w:r>
          <w:fldChar w:fldCharType="end"/>
        </w:r>
      </w:hyperlink>
    </w:p>
    <w:p>
      <w:pPr>
        <w:pStyle w:val="TOC2"/>
        <w:tabs>
          <w:tab w:val="right" w:leader="dot" w:pos="8306"/>
        </w:tabs>
      </w:pPr>
      <w:hyperlink w:anchor="_Toc21764" w:history="1">
        <w:r>
          <w:rPr>
            <w:rFonts w:ascii="仿宋" w:eastAsia="仿宋" w:hAnsi="仿宋" w:cs="仿宋" w:hint="eastAsia"/>
            <w:lang w:eastAsia="zh-CN"/>
          </w:rPr>
          <w:t>(一)、家用吸尘器项目选址</w:t>
        </w:r>
        <w:r>
          <w:tab/>
        </w:r>
        <w:r>
          <w:fldChar w:fldCharType="begin"/>
        </w:r>
        <w:r>
          <w:instrText xml:space="preserve"> PAGEREF _Toc21764 \h </w:instrText>
        </w:r>
        <w:r>
          <w:fldChar w:fldCharType="separate"/>
        </w:r>
        <w:r>
          <w:t>6</w:t>
        </w:r>
        <w:r>
          <w:fldChar w:fldCharType="end"/>
        </w:r>
      </w:hyperlink>
    </w:p>
    <w:p>
      <w:pPr>
        <w:pStyle w:val="TOC2"/>
        <w:tabs>
          <w:tab w:val="right" w:leader="dot" w:pos="8306"/>
        </w:tabs>
      </w:pPr>
      <w:hyperlink w:anchor="_Toc27205" w:history="1">
        <w:r>
          <w:rPr>
            <w:rFonts w:ascii="仿宋" w:eastAsia="仿宋" w:hAnsi="仿宋" w:cs="仿宋" w:hint="eastAsia"/>
            <w:lang w:eastAsia="zh-CN"/>
          </w:rPr>
          <w:t>(二)、用地控制指标</w:t>
        </w:r>
        <w:r>
          <w:tab/>
        </w:r>
        <w:r>
          <w:fldChar w:fldCharType="begin"/>
        </w:r>
        <w:r>
          <w:instrText xml:space="preserve"> PAGEREF _Toc27205 \h </w:instrText>
        </w:r>
        <w:r>
          <w:fldChar w:fldCharType="separate"/>
        </w:r>
        <w:r>
          <w:t>6</w:t>
        </w:r>
        <w:r>
          <w:fldChar w:fldCharType="end"/>
        </w:r>
      </w:hyperlink>
    </w:p>
    <w:p>
      <w:pPr>
        <w:pStyle w:val="TOC2"/>
        <w:tabs>
          <w:tab w:val="right" w:leader="dot" w:pos="8306"/>
        </w:tabs>
      </w:pPr>
      <w:hyperlink w:anchor="_Toc9516" w:history="1">
        <w:r>
          <w:rPr>
            <w:rFonts w:ascii="仿宋" w:eastAsia="仿宋" w:hAnsi="仿宋" w:cs="仿宋" w:hint="eastAsia"/>
            <w:lang w:eastAsia="zh-CN"/>
          </w:rPr>
          <w:t>(三)、节约用地措施</w:t>
        </w:r>
        <w:r>
          <w:tab/>
        </w:r>
        <w:r>
          <w:fldChar w:fldCharType="begin"/>
        </w:r>
        <w:r>
          <w:instrText xml:space="preserve"> PAGEREF _Toc9516 \h </w:instrText>
        </w:r>
        <w:r>
          <w:fldChar w:fldCharType="separate"/>
        </w:r>
        <w:r>
          <w:t>8</w:t>
        </w:r>
        <w:r>
          <w:fldChar w:fldCharType="end"/>
        </w:r>
      </w:hyperlink>
    </w:p>
    <w:p>
      <w:pPr>
        <w:pStyle w:val="TOC2"/>
        <w:tabs>
          <w:tab w:val="right" w:leader="dot" w:pos="8306"/>
        </w:tabs>
      </w:pPr>
      <w:hyperlink w:anchor="_Toc27432" w:history="1">
        <w:r>
          <w:rPr>
            <w:rFonts w:ascii="仿宋" w:eastAsia="仿宋" w:hAnsi="仿宋" w:cs="仿宋" w:hint="eastAsia"/>
            <w:lang w:eastAsia="zh-CN"/>
          </w:rPr>
          <w:t>(四)、总图布置方案</w:t>
        </w:r>
        <w:r>
          <w:tab/>
        </w:r>
        <w:r>
          <w:fldChar w:fldCharType="begin"/>
        </w:r>
        <w:r>
          <w:instrText xml:space="preserve"> PAGEREF _Toc27432 \h </w:instrText>
        </w:r>
        <w:r>
          <w:fldChar w:fldCharType="separate"/>
        </w:r>
        <w:r>
          <w:t>9</w:t>
        </w:r>
        <w:r>
          <w:fldChar w:fldCharType="end"/>
        </w:r>
      </w:hyperlink>
    </w:p>
    <w:p>
      <w:pPr>
        <w:pStyle w:val="TOC2"/>
        <w:tabs>
          <w:tab w:val="right" w:leader="dot" w:pos="8306"/>
        </w:tabs>
      </w:pPr>
      <w:hyperlink w:anchor="_Toc16652" w:history="1">
        <w:r>
          <w:rPr>
            <w:rFonts w:ascii="仿宋" w:eastAsia="仿宋" w:hAnsi="仿宋" w:cs="仿宋" w:hint="eastAsia"/>
            <w:lang w:eastAsia="zh-CN"/>
          </w:rPr>
          <w:t>(五)、选址综合评价</w:t>
        </w:r>
        <w:r>
          <w:tab/>
        </w:r>
        <w:r>
          <w:fldChar w:fldCharType="begin"/>
        </w:r>
        <w:r>
          <w:instrText xml:space="preserve"> PAGEREF _Toc16652 \h </w:instrText>
        </w:r>
        <w:r>
          <w:fldChar w:fldCharType="separate"/>
        </w:r>
        <w:r>
          <w:t>10</w:t>
        </w:r>
        <w:r>
          <w:fldChar w:fldCharType="end"/>
        </w:r>
      </w:hyperlink>
    </w:p>
    <w:p>
      <w:pPr>
        <w:pStyle w:val="TOC1"/>
        <w:tabs>
          <w:tab w:val="right" w:leader="dot" w:pos="8306"/>
        </w:tabs>
      </w:pPr>
      <w:hyperlink w:anchor="_Toc25606" w:history="1">
        <w:r>
          <w:rPr>
            <w:rFonts w:ascii="仿宋" w:eastAsia="仿宋" w:hAnsi="仿宋" w:cs="仿宋" w:hint="eastAsia"/>
            <w:lang w:eastAsia="zh-CN"/>
          </w:rPr>
          <w:t>三、家用吸尘器项目建设背景及必要性分析</w:t>
        </w:r>
        <w:r>
          <w:tab/>
        </w:r>
        <w:r>
          <w:fldChar w:fldCharType="begin"/>
        </w:r>
        <w:r>
          <w:instrText xml:space="preserve"> PAGEREF _Toc25606 \h </w:instrText>
        </w:r>
        <w:r>
          <w:fldChar w:fldCharType="separate"/>
        </w:r>
        <w:r>
          <w:t>12</w:t>
        </w:r>
        <w:r>
          <w:fldChar w:fldCharType="end"/>
        </w:r>
      </w:hyperlink>
    </w:p>
    <w:p>
      <w:pPr>
        <w:pStyle w:val="TOC2"/>
        <w:tabs>
          <w:tab w:val="right" w:leader="dot" w:pos="8306"/>
        </w:tabs>
      </w:pPr>
      <w:hyperlink w:anchor="_Toc30875" w:history="1">
        <w:r>
          <w:rPr>
            <w:rFonts w:ascii="仿宋" w:eastAsia="仿宋" w:hAnsi="仿宋" w:cs="仿宋" w:hint="eastAsia"/>
            <w:lang w:eastAsia="zh-CN"/>
          </w:rPr>
          <w:t>(一)、家用吸尘器项目背景分析</w:t>
        </w:r>
        <w:r>
          <w:tab/>
        </w:r>
        <w:r>
          <w:fldChar w:fldCharType="begin"/>
        </w:r>
        <w:r>
          <w:instrText xml:space="preserve"> PAGEREF _Toc30875 \h </w:instrText>
        </w:r>
        <w:r>
          <w:fldChar w:fldCharType="separate"/>
        </w:r>
        <w:r>
          <w:t>12</w:t>
        </w:r>
        <w:r>
          <w:fldChar w:fldCharType="end"/>
        </w:r>
      </w:hyperlink>
    </w:p>
    <w:p>
      <w:pPr>
        <w:pStyle w:val="TOC2"/>
        <w:tabs>
          <w:tab w:val="right" w:leader="dot" w:pos="8306"/>
        </w:tabs>
      </w:pPr>
      <w:hyperlink w:anchor="_Toc16386" w:history="1">
        <w:r>
          <w:rPr>
            <w:rFonts w:ascii="仿宋" w:eastAsia="仿宋" w:hAnsi="仿宋" w:cs="仿宋" w:hint="eastAsia"/>
            <w:lang w:eastAsia="zh-CN"/>
          </w:rPr>
          <w:t>(二)、家用吸尘器项目建设必要性分析</w:t>
        </w:r>
        <w:r>
          <w:tab/>
        </w:r>
        <w:r>
          <w:fldChar w:fldCharType="begin"/>
        </w:r>
        <w:r>
          <w:instrText xml:space="preserve"> PAGEREF _Toc16386 \h </w:instrText>
        </w:r>
        <w:r>
          <w:fldChar w:fldCharType="separate"/>
        </w:r>
        <w:r>
          <w:t>13</w:t>
        </w:r>
        <w:r>
          <w:fldChar w:fldCharType="end"/>
        </w:r>
      </w:hyperlink>
    </w:p>
    <w:p>
      <w:pPr>
        <w:pStyle w:val="TOC1"/>
        <w:tabs>
          <w:tab w:val="right" w:leader="dot" w:pos="8306"/>
        </w:tabs>
      </w:pPr>
      <w:hyperlink w:anchor="_Toc8526" w:history="1">
        <w:r>
          <w:rPr>
            <w:rFonts w:ascii="仿宋" w:eastAsia="仿宋" w:hAnsi="仿宋" w:cs="仿宋" w:hint="eastAsia"/>
            <w:lang w:eastAsia="zh-CN"/>
          </w:rPr>
          <w:t>四、家用吸尘器项目绩效评估</w:t>
        </w:r>
        <w:r>
          <w:tab/>
        </w:r>
        <w:r>
          <w:fldChar w:fldCharType="begin"/>
        </w:r>
        <w:r>
          <w:instrText xml:space="preserve"> PAGEREF _Toc8526 \h </w:instrText>
        </w:r>
        <w:r>
          <w:fldChar w:fldCharType="separate"/>
        </w:r>
        <w:r>
          <w:t>15</w:t>
        </w:r>
        <w:r>
          <w:fldChar w:fldCharType="end"/>
        </w:r>
      </w:hyperlink>
    </w:p>
    <w:p>
      <w:pPr>
        <w:pStyle w:val="TOC2"/>
        <w:tabs>
          <w:tab w:val="right" w:leader="dot" w:pos="8306"/>
        </w:tabs>
      </w:pPr>
      <w:hyperlink w:anchor="_Toc16918" w:history="1">
        <w:r>
          <w:rPr>
            <w:rFonts w:ascii="仿宋" w:eastAsia="仿宋" w:hAnsi="仿宋" w:cs="仿宋" w:hint="eastAsia"/>
            <w:lang w:eastAsia="zh-CN"/>
          </w:rPr>
          <w:t>(一)、绩效评估指标</w:t>
        </w:r>
        <w:r>
          <w:tab/>
        </w:r>
        <w:r>
          <w:fldChar w:fldCharType="begin"/>
        </w:r>
        <w:r>
          <w:instrText xml:space="preserve"> PAGEREF _Toc16918 \h </w:instrText>
        </w:r>
        <w:r>
          <w:fldChar w:fldCharType="separate"/>
        </w:r>
        <w:r>
          <w:t>15</w:t>
        </w:r>
        <w:r>
          <w:fldChar w:fldCharType="end"/>
        </w:r>
      </w:hyperlink>
    </w:p>
    <w:p>
      <w:pPr>
        <w:pStyle w:val="TOC2"/>
        <w:tabs>
          <w:tab w:val="right" w:leader="dot" w:pos="8306"/>
        </w:tabs>
      </w:pPr>
      <w:hyperlink w:anchor="_Toc4135" w:history="1">
        <w:r>
          <w:rPr>
            <w:rFonts w:ascii="仿宋" w:eastAsia="仿宋" w:hAnsi="仿宋" w:cs="仿宋" w:hint="eastAsia"/>
            <w:lang w:eastAsia="zh-CN"/>
          </w:rPr>
          <w:t>(二)、绩效评估方法</w:t>
        </w:r>
        <w:r>
          <w:tab/>
        </w:r>
        <w:r>
          <w:fldChar w:fldCharType="begin"/>
        </w:r>
        <w:r>
          <w:instrText xml:space="preserve"> PAGEREF _Toc4135 \h </w:instrText>
        </w:r>
        <w:r>
          <w:fldChar w:fldCharType="separate"/>
        </w:r>
        <w:r>
          <w:t>16</w:t>
        </w:r>
        <w:r>
          <w:fldChar w:fldCharType="end"/>
        </w:r>
      </w:hyperlink>
    </w:p>
    <w:p>
      <w:pPr>
        <w:pStyle w:val="TOC2"/>
        <w:tabs>
          <w:tab w:val="right" w:leader="dot" w:pos="8306"/>
        </w:tabs>
      </w:pPr>
      <w:hyperlink w:anchor="_Toc22889" w:history="1">
        <w:r>
          <w:rPr>
            <w:rFonts w:ascii="仿宋" w:eastAsia="仿宋" w:hAnsi="仿宋" w:cs="仿宋" w:hint="eastAsia"/>
            <w:lang w:eastAsia="zh-CN"/>
          </w:rPr>
          <w:t>(三)、绩效评估周期</w:t>
        </w:r>
        <w:r>
          <w:tab/>
        </w:r>
        <w:r>
          <w:fldChar w:fldCharType="begin"/>
        </w:r>
        <w:r>
          <w:instrText xml:space="preserve"> PAGEREF _Toc22889 \h </w:instrText>
        </w:r>
        <w:r>
          <w:fldChar w:fldCharType="separate"/>
        </w:r>
        <w:r>
          <w:t>17</w:t>
        </w:r>
        <w:r>
          <w:fldChar w:fldCharType="end"/>
        </w:r>
      </w:hyperlink>
    </w:p>
    <w:p>
      <w:pPr>
        <w:pStyle w:val="TOC1"/>
        <w:tabs>
          <w:tab w:val="right" w:leader="dot" w:pos="8306"/>
        </w:tabs>
      </w:pPr>
      <w:hyperlink w:anchor="_Toc21815" w:history="1">
        <w:r>
          <w:rPr>
            <w:rFonts w:ascii="仿宋" w:eastAsia="仿宋" w:hAnsi="仿宋" w:cs="仿宋" w:hint="eastAsia"/>
            <w:lang w:eastAsia="zh-CN"/>
          </w:rPr>
          <w:t>五、产品规划分析</w:t>
        </w:r>
        <w:r>
          <w:tab/>
        </w:r>
        <w:r>
          <w:fldChar w:fldCharType="begin"/>
        </w:r>
        <w:r>
          <w:instrText xml:space="preserve"> PAGEREF _Toc21815 \h </w:instrText>
        </w:r>
        <w:r>
          <w:fldChar w:fldCharType="separate"/>
        </w:r>
        <w:r>
          <w:t>18</w:t>
        </w:r>
        <w:r>
          <w:fldChar w:fldCharType="end"/>
        </w:r>
      </w:hyperlink>
    </w:p>
    <w:p>
      <w:pPr>
        <w:pStyle w:val="TOC2"/>
        <w:tabs>
          <w:tab w:val="right" w:leader="dot" w:pos="8306"/>
        </w:tabs>
      </w:pPr>
      <w:hyperlink w:anchor="_Toc17727" w:history="1">
        <w:r>
          <w:rPr>
            <w:rFonts w:ascii="仿宋" w:eastAsia="仿宋" w:hAnsi="仿宋" w:cs="仿宋" w:hint="eastAsia"/>
            <w:lang w:eastAsia="zh-CN"/>
          </w:rPr>
          <w:t>(一)、产品规划</w:t>
        </w:r>
        <w:r>
          <w:tab/>
        </w:r>
        <w:r>
          <w:fldChar w:fldCharType="begin"/>
        </w:r>
        <w:r>
          <w:instrText xml:space="preserve"> PAGEREF _Toc17727 \h </w:instrText>
        </w:r>
        <w:r>
          <w:fldChar w:fldCharType="separate"/>
        </w:r>
        <w:r>
          <w:t>18</w:t>
        </w:r>
        <w:r>
          <w:fldChar w:fldCharType="end"/>
        </w:r>
      </w:hyperlink>
    </w:p>
    <w:p>
      <w:pPr>
        <w:pStyle w:val="TOC2"/>
        <w:tabs>
          <w:tab w:val="right" w:leader="dot" w:pos="8306"/>
        </w:tabs>
      </w:pPr>
      <w:hyperlink w:anchor="_Toc19520" w:history="1">
        <w:r>
          <w:rPr>
            <w:rFonts w:ascii="仿宋" w:eastAsia="仿宋" w:hAnsi="仿宋" w:cs="仿宋" w:hint="eastAsia"/>
            <w:lang w:eastAsia="zh-CN"/>
          </w:rPr>
          <w:t>(二)、建设规模</w:t>
        </w:r>
        <w:r>
          <w:tab/>
        </w:r>
        <w:r>
          <w:fldChar w:fldCharType="begin"/>
        </w:r>
        <w:r>
          <w:instrText xml:space="preserve"> PAGEREF _Toc19520 \h </w:instrText>
        </w:r>
        <w:r>
          <w:fldChar w:fldCharType="separate"/>
        </w:r>
        <w:r>
          <w:t>19</w:t>
        </w:r>
        <w:r>
          <w:fldChar w:fldCharType="end"/>
        </w:r>
      </w:hyperlink>
    </w:p>
    <w:p>
      <w:pPr>
        <w:pStyle w:val="TOC1"/>
        <w:tabs>
          <w:tab w:val="right" w:leader="dot" w:pos="8306"/>
        </w:tabs>
      </w:pPr>
      <w:hyperlink w:anchor="_Toc28061" w:history="1">
        <w:r>
          <w:rPr>
            <w:rFonts w:ascii="仿宋" w:eastAsia="仿宋" w:hAnsi="仿宋" w:cs="仿宋" w:hint="eastAsia"/>
            <w:lang w:eastAsia="zh-CN"/>
          </w:rPr>
          <w:t>六、市场分析、调研</w:t>
        </w:r>
        <w:r>
          <w:tab/>
        </w:r>
        <w:r>
          <w:fldChar w:fldCharType="begin"/>
        </w:r>
        <w:r>
          <w:instrText xml:space="preserve"> PAGEREF _Toc28061 \h </w:instrText>
        </w:r>
        <w:r>
          <w:fldChar w:fldCharType="separate"/>
        </w:r>
        <w:r>
          <w:t>20</w:t>
        </w:r>
        <w:r>
          <w:fldChar w:fldCharType="end"/>
        </w:r>
      </w:hyperlink>
    </w:p>
    <w:p>
      <w:pPr>
        <w:pStyle w:val="TOC2"/>
        <w:tabs>
          <w:tab w:val="right" w:leader="dot" w:pos="8306"/>
        </w:tabs>
      </w:pPr>
      <w:hyperlink w:anchor="_Toc29532" w:history="1">
        <w:r>
          <w:rPr>
            <w:rFonts w:ascii="仿宋" w:eastAsia="仿宋" w:hAnsi="仿宋" w:cs="仿宋" w:hint="eastAsia"/>
            <w:lang w:eastAsia="zh-CN"/>
          </w:rPr>
          <w:t>(一)、家用吸尘器行业分析</w:t>
        </w:r>
        <w:r>
          <w:tab/>
        </w:r>
        <w:r>
          <w:fldChar w:fldCharType="begin"/>
        </w:r>
        <w:r>
          <w:instrText xml:space="preserve"> PAGEREF _Toc29532 \h </w:instrText>
        </w:r>
        <w:r>
          <w:fldChar w:fldCharType="separate"/>
        </w:r>
        <w:r>
          <w:t>20</w:t>
        </w:r>
        <w:r>
          <w:fldChar w:fldCharType="end"/>
        </w:r>
      </w:hyperlink>
    </w:p>
    <w:p>
      <w:pPr>
        <w:pStyle w:val="TOC2"/>
        <w:tabs>
          <w:tab w:val="right" w:leader="dot" w:pos="8306"/>
        </w:tabs>
      </w:pPr>
      <w:hyperlink w:anchor="_Toc15824" w:history="1">
        <w:r>
          <w:rPr>
            <w:rFonts w:ascii="仿宋" w:eastAsia="仿宋" w:hAnsi="仿宋" w:cs="仿宋" w:hint="eastAsia"/>
            <w:lang w:eastAsia="zh-CN"/>
          </w:rPr>
          <w:t>(二)、家用吸尘器市场分析预测</w:t>
        </w:r>
        <w:r>
          <w:tab/>
        </w:r>
        <w:r>
          <w:fldChar w:fldCharType="begin"/>
        </w:r>
        <w:r>
          <w:instrText xml:space="preserve"> PAGEREF _Toc15824 \h </w:instrText>
        </w:r>
        <w:r>
          <w:fldChar w:fldCharType="separate"/>
        </w:r>
        <w:r>
          <w:t>20</w:t>
        </w:r>
        <w:r>
          <w:fldChar w:fldCharType="end"/>
        </w:r>
      </w:hyperlink>
    </w:p>
    <w:p>
      <w:pPr>
        <w:pStyle w:val="TOC1"/>
        <w:tabs>
          <w:tab w:val="right" w:leader="dot" w:pos="8306"/>
        </w:tabs>
      </w:pPr>
      <w:hyperlink w:anchor="_Toc16331" w:history="1">
        <w:r>
          <w:rPr>
            <w:rFonts w:ascii="仿宋" w:eastAsia="仿宋" w:hAnsi="仿宋" w:cs="仿宋" w:hint="eastAsia"/>
            <w:lang w:eastAsia="zh-CN"/>
          </w:rPr>
          <w:t>七、家用吸尘器项目投资规划</w:t>
        </w:r>
        <w:r>
          <w:tab/>
        </w:r>
        <w:r>
          <w:fldChar w:fldCharType="begin"/>
        </w:r>
        <w:r>
          <w:instrText xml:space="preserve"> PAGEREF _Toc16331 \h </w:instrText>
        </w:r>
        <w:r>
          <w:fldChar w:fldCharType="separate"/>
        </w:r>
        <w:r>
          <w:t>21</w:t>
        </w:r>
        <w:r>
          <w:fldChar w:fldCharType="end"/>
        </w:r>
      </w:hyperlink>
    </w:p>
    <w:p>
      <w:pPr>
        <w:pStyle w:val="TOC2"/>
        <w:tabs>
          <w:tab w:val="right" w:leader="dot" w:pos="8306"/>
        </w:tabs>
      </w:pPr>
      <w:hyperlink w:anchor="_Toc30849" w:history="1">
        <w:r>
          <w:rPr>
            <w:rFonts w:ascii="仿宋" w:eastAsia="仿宋" w:hAnsi="仿宋" w:cs="仿宋" w:hint="eastAsia"/>
            <w:lang w:eastAsia="zh-CN"/>
          </w:rPr>
          <w:t>(一)、家用吸尘器项目总投资估算</w:t>
        </w:r>
        <w:r>
          <w:tab/>
        </w:r>
        <w:r>
          <w:fldChar w:fldCharType="begin"/>
        </w:r>
        <w:r>
          <w:instrText xml:space="preserve"> PAGEREF _Toc30849 \h </w:instrText>
        </w:r>
        <w:r>
          <w:fldChar w:fldCharType="separate"/>
        </w:r>
        <w:r>
          <w:t>21</w:t>
        </w:r>
        <w:r>
          <w:fldChar w:fldCharType="end"/>
        </w:r>
      </w:hyperlink>
    </w:p>
    <w:p>
      <w:pPr>
        <w:pStyle w:val="TOC2"/>
        <w:tabs>
          <w:tab w:val="right" w:leader="dot" w:pos="8306"/>
        </w:tabs>
      </w:pPr>
      <w:hyperlink w:anchor="_Toc10848" w:history="1">
        <w:r>
          <w:rPr>
            <w:rFonts w:ascii="仿宋" w:eastAsia="仿宋" w:hAnsi="仿宋" w:cs="仿宋" w:hint="eastAsia"/>
            <w:lang w:eastAsia="zh-CN"/>
          </w:rPr>
          <w:t>(二)、资金筹措</w:t>
        </w:r>
        <w:r>
          <w:tab/>
        </w:r>
        <w:r>
          <w:fldChar w:fldCharType="begin"/>
        </w:r>
        <w:r>
          <w:instrText xml:space="preserve"> PAGEREF _Toc10848 \h </w:instrText>
        </w:r>
        <w:r>
          <w:fldChar w:fldCharType="separate"/>
        </w:r>
        <w:r>
          <w:t>23</w:t>
        </w:r>
        <w:r>
          <w:fldChar w:fldCharType="end"/>
        </w:r>
      </w:hyperlink>
    </w:p>
    <w:p>
      <w:pPr>
        <w:pStyle w:val="TOC1"/>
        <w:tabs>
          <w:tab w:val="right" w:leader="dot" w:pos="8306"/>
        </w:tabs>
      </w:pPr>
      <w:hyperlink w:anchor="_Toc30960" w:history="1">
        <w:r>
          <w:rPr>
            <w:rFonts w:ascii="仿宋" w:eastAsia="仿宋" w:hAnsi="仿宋" w:cs="仿宋" w:hint="eastAsia"/>
            <w:lang w:eastAsia="zh-CN"/>
          </w:rPr>
          <w:t>八、家用吸尘器项目财务管理</w:t>
        </w:r>
        <w:r>
          <w:tab/>
        </w:r>
        <w:r>
          <w:fldChar w:fldCharType="begin"/>
        </w:r>
        <w:r>
          <w:instrText xml:space="preserve"> PAGEREF _Toc30960 \h </w:instrText>
        </w:r>
        <w:r>
          <w:fldChar w:fldCharType="separate"/>
        </w:r>
        <w:r>
          <w:t>23</w:t>
        </w:r>
        <w:r>
          <w:fldChar w:fldCharType="end"/>
        </w:r>
      </w:hyperlink>
    </w:p>
    <w:p>
      <w:pPr>
        <w:pStyle w:val="TOC2"/>
        <w:tabs>
          <w:tab w:val="right" w:leader="dot" w:pos="8306"/>
        </w:tabs>
      </w:pPr>
      <w:hyperlink w:anchor="_Toc14371" w:history="1">
        <w:r>
          <w:rPr>
            <w:rFonts w:ascii="仿宋" w:eastAsia="仿宋" w:hAnsi="仿宋" w:cs="仿宋" w:hint="eastAsia"/>
            <w:lang w:eastAsia="zh-CN"/>
          </w:rPr>
          <w:t>(一)、资金需求大</w:t>
        </w:r>
        <w:r>
          <w:tab/>
        </w:r>
        <w:r>
          <w:fldChar w:fldCharType="begin"/>
        </w:r>
        <w:r>
          <w:instrText xml:space="preserve"> PAGEREF _Toc14371 \h </w:instrText>
        </w:r>
        <w:r>
          <w:fldChar w:fldCharType="separate"/>
        </w:r>
        <w:r>
          <w:t>23</w:t>
        </w:r>
        <w:r>
          <w:fldChar w:fldCharType="end"/>
        </w:r>
      </w:hyperlink>
    </w:p>
    <w:p>
      <w:pPr>
        <w:pStyle w:val="TOC2"/>
        <w:tabs>
          <w:tab w:val="right" w:leader="dot" w:pos="8306"/>
        </w:tabs>
      </w:pPr>
      <w:hyperlink w:anchor="_Toc13204" w:history="1">
        <w:r>
          <w:rPr>
            <w:rFonts w:ascii="仿宋" w:eastAsia="仿宋" w:hAnsi="仿宋" w:cs="仿宋" w:hint="eastAsia"/>
            <w:lang w:eastAsia="zh-CN"/>
          </w:rPr>
          <w:t>(二)、研发周期长</w:t>
        </w:r>
        <w:r>
          <w:tab/>
        </w:r>
        <w:r>
          <w:fldChar w:fldCharType="begin"/>
        </w:r>
        <w:r>
          <w:instrText xml:space="preserve"> PAGEREF _Toc13204 \h </w:instrText>
        </w:r>
        <w:r>
          <w:fldChar w:fldCharType="separate"/>
        </w:r>
        <w:r>
          <w:t>24</w:t>
        </w:r>
        <w:r>
          <w:fldChar w:fldCharType="end"/>
        </w:r>
      </w:hyperlink>
    </w:p>
    <w:p>
      <w:pPr>
        <w:pStyle w:val="TOC2"/>
        <w:tabs>
          <w:tab w:val="right" w:leader="dot" w:pos="8306"/>
        </w:tabs>
      </w:pPr>
      <w:hyperlink w:anchor="_Toc10520" w:history="1">
        <w:r>
          <w:rPr>
            <w:rFonts w:ascii="仿宋" w:eastAsia="仿宋" w:hAnsi="仿宋" w:cs="仿宋" w:hint="eastAsia"/>
            <w:lang w:eastAsia="zh-CN"/>
          </w:rPr>
          <w:t>(三)、市场风险大</w:t>
        </w:r>
        <w:r>
          <w:tab/>
        </w:r>
        <w:r>
          <w:fldChar w:fldCharType="begin"/>
        </w:r>
        <w:r>
          <w:instrText xml:space="preserve"> PAGEREF _Toc10520 \h </w:instrText>
        </w:r>
        <w:r>
          <w:fldChar w:fldCharType="separate"/>
        </w:r>
        <w:r>
          <w:t>26</w:t>
        </w:r>
        <w:r>
          <w:fldChar w:fldCharType="end"/>
        </w:r>
      </w:hyperlink>
    </w:p>
    <w:p>
      <w:pPr>
        <w:pStyle w:val="TOC2"/>
        <w:tabs>
          <w:tab w:val="right" w:leader="dot" w:pos="8306"/>
        </w:tabs>
      </w:pPr>
      <w:hyperlink w:anchor="_Toc6194" w:history="1">
        <w:r>
          <w:rPr>
            <w:rFonts w:ascii="仿宋" w:eastAsia="仿宋" w:hAnsi="仿宋" w:cs="仿宋" w:hint="eastAsia"/>
            <w:lang w:eastAsia="zh-CN"/>
          </w:rPr>
          <w:t>(四)、利润率高</w:t>
        </w:r>
        <w:r>
          <w:tab/>
        </w:r>
        <w:r>
          <w:fldChar w:fldCharType="begin"/>
        </w:r>
        <w:r>
          <w:instrText xml:space="preserve"> PAGEREF _Toc6194 \h </w:instrText>
        </w:r>
        <w:r>
          <w:fldChar w:fldCharType="separate"/>
        </w:r>
        <w:r>
          <w:t>28</w:t>
        </w:r>
        <w:r>
          <w:fldChar w:fldCharType="end"/>
        </w:r>
      </w:hyperlink>
    </w:p>
    <w:p>
      <w:pPr>
        <w:pStyle w:val="TOC1"/>
        <w:tabs>
          <w:tab w:val="right" w:leader="dot" w:pos="8306"/>
        </w:tabs>
      </w:pPr>
      <w:hyperlink w:anchor="_Toc1629" w:history="1">
        <w:r>
          <w:rPr>
            <w:rFonts w:ascii="仿宋" w:eastAsia="仿宋" w:hAnsi="仿宋" w:cs="仿宋" w:hint="eastAsia"/>
            <w:lang w:eastAsia="zh-CN"/>
          </w:rPr>
          <w:t>九、家用吸尘器项目技术管理</w:t>
        </w:r>
        <w:r>
          <w:tab/>
        </w:r>
        <w:r>
          <w:fldChar w:fldCharType="begin"/>
        </w:r>
        <w:r>
          <w:instrText xml:space="preserve"> PAGEREF _Toc1629 \h </w:instrText>
        </w:r>
        <w:r>
          <w:fldChar w:fldCharType="separate"/>
        </w:r>
        <w:r>
          <w:t>30</w:t>
        </w:r>
        <w:r>
          <w:fldChar w:fldCharType="end"/>
        </w:r>
      </w:hyperlink>
    </w:p>
    <w:p>
      <w:pPr>
        <w:pStyle w:val="TOC2"/>
        <w:tabs>
          <w:tab w:val="right" w:leader="dot" w:pos="8306"/>
        </w:tabs>
      </w:pPr>
      <w:hyperlink w:anchor="_Toc18979" w:history="1">
        <w:r>
          <w:rPr>
            <w:rFonts w:ascii="仿宋" w:eastAsia="仿宋" w:hAnsi="仿宋" w:cs="仿宋" w:hint="eastAsia"/>
            <w:lang w:eastAsia="zh-CN"/>
          </w:rPr>
          <w:t>(一)、技术方案选用方向</w:t>
        </w:r>
        <w:r>
          <w:tab/>
        </w:r>
        <w:r>
          <w:fldChar w:fldCharType="begin"/>
        </w:r>
        <w:r>
          <w:instrText xml:space="preserve"> PAGEREF _Toc18979 \h </w:instrText>
        </w:r>
        <w:r>
          <w:fldChar w:fldCharType="separate"/>
        </w:r>
        <w:r>
          <w:t>30</w:t>
        </w:r>
        <w:r>
          <w:fldChar w:fldCharType="end"/>
        </w:r>
      </w:hyperlink>
    </w:p>
    <w:p>
      <w:pPr>
        <w:pStyle w:val="TOC2"/>
        <w:tabs>
          <w:tab w:val="right" w:leader="dot" w:pos="8306"/>
        </w:tabs>
      </w:pPr>
      <w:hyperlink w:anchor="_Toc20974" w:history="1">
        <w:r>
          <w:rPr>
            <w:rFonts w:ascii="仿宋" w:eastAsia="仿宋" w:hAnsi="仿宋" w:cs="仿宋" w:hint="eastAsia"/>
            <w:lang w:eastAsia="zh-CN"/>
          </w:rPr>
          <w:t>(二)、工艺技术方案选用原则</w:t>
        </w:r>
        <w:r>
          <w:tab/>
        </w:r>
        <w:r>
          <w:fldChar w:fldCharType="begin"/>
        </w:r>
        <w:r>
          <w:instrText xml:space="preserve"> PAGEREF _Toc20974 \h </w:instrText>
        </w:r>
        <w:r>
          <w:fldChar w:fldCharType="separate"/>
        </w:r>
        <w:r>
          <w:t>32</w:t>
        </w:r>
        <w:r>
          <w:fldChar w:fldCharType="end"/>
        </w:r>
      </w:hyperlink>
    </w:p>
    <w:p>
      <w:pPr>
        <w:pStyle w:val="TOC2"/>
        <w:tabs>
          <w:tab w:val="right" w:leader="dot" w:pos="8306"/>
        </w:tabs>
      </w:pPr>
      <w:hyperlink w:anchor="_Toc1898" w:history="1">
        <w:r>
          <w:rPr>
            <w:rFonts w:ascii="仿宋" w:eastAsia="仿宋" w:hAnsi="仿宋" w:cs="仿宋" w:hint="eastAsia"/>
            <w:lang w:eastAsia="zh-CN"/>
          </w:rPr>
          <w:t>(三)、工艺技术方案要求</w:t>
        </w:r>
        <w:r>
          <w:tab/>
        </w:r>
        <w:r>
          <w:fldChar w:fldCharType="begin"/>
        </w:r>
        <w:r>
          <w:instrText xml:space="preserve"> PAGEREF _Toc1898 \h </w:instrText>
        </w:r>
        <w:r>
          <w:fldChar w:fldCharType="separate"/>
        </w:r>
        <w:r>
          <w:t>34</w:t>
        </w:r>
        <w:r>
          <w:fldChar w:fldCharType="end"/>
        </w:r>
      </w:hyperlink>
    </w:p>
    <w:p>
      <w:pPr>
        <w:pStyle w:val="TOC1"/>
        <w:tabs>
          <w:tab w:val="right" w:leader="dot" w:pos="8306"/>
        </w:tabs>
      </w:pPr>
      <w:hyperlink w:anchor="_Toc28113" w:history="1">
        <w:r>
          <w:rPr>
            <w:rFonts w:ascii="仿宋" w:eastAsia="仿宋" w:hAnsi="仿宋" w:cs="仿宋" w:hint="eastAsia"/>
            <w:lang w:eastAsia="zh-CN"/>
          </w:rPr>
          <w:t>十、家用吸尘器项目人力资源管理</w:t>
        </w:r>
        <w:r>
          <w:tab/>
        </w:r>
        <w:r>
          <w:fldChar w:fldCharType="begin"/>
        </w:r>
        <w:r>
          <w:instrText xml:space="preserve"> PAGEREF _Toc28113 \h </w:instrText>
        </w:r>
        <w:r>
          <w:fldChar w:fldCharType="separate"/>
        </w:r>
        <w:r>
          <w:t>36</w:t>
        </w:r>
        <w:r>
          <w:fldChar w:fldCharType="end"/>
        </w:r>
      </w:hyperlink>
    </w:p>
    <w:p>
      <w:pPr>
        <w:pStyle w:val="TOC2"/>
        <w:tabs>
          <w:tab w:val="right" w:leader="dot" w:pos="8306"/>
        </w:tabs>
      </w:pPr>
      <w:hyperlink w:anchor="_Toc7613" w:history="1">
        <w:r>
          <w:rPr>
            <w:rFonts w:ascii="仿宋" w:eastAsia="仿宋" w:hAnsi="仿宋" w:cs="仿宋" w:hint="eastAsia"/>
            <w:lang w:eastAsia="zh-CN"/>
          </w:rPr>
          <w:t>(一)、建立健全的预算管理制度</w:t>
        </w:r>
        <w:r>
          <w:tab/>
        </w:r>
        <w:r>
          <w:fldChar w:fldCharType="begin"/>
        </w:r>
        <w:r>
          <w:instrText xml:space="preserve"> PAGEREF _Toc7613 \h </w:instrText>
        </w:r>
        <w:r>
          <w:fldChar w:fldCharType="separate"/>
        </w:r>
        <w:r>
          <w:t>36</w:t>
        </w:r>
        <w:r>
          <w:fldChar w:fldCharType="end"/>
        </w:r>
      </w:hyperlink>
    </w:p>
    <w:p>
      <w:pPr>
        <w:pStyle w:val="TOC2"/>
        <w:tabs>
          <w:tab w:val="right" w:leader="dot" w:pos="8306"/>
        </w:tabs>
      </w:pPr>
      <w:hyperlink w:anchor="_Toc15747" w:history="1">
        <w:r>
          <w:rPr>
            <w:rFonts w:ascii="仿宋" w:eastAsia="仿宋" w:hAnsi="仿宋" w:cs="仿宋" w:hint="eastAsia"/>
            <w:lang w:eastAsia="zh-CN"/>
          </w:rPr>
          <w:t>(二)、加强资金流动监控</w:t>
        </w:r>
        <w:r>
          <w:tab/>
        </w:r>
        <w:r>
          <w:fldChar w:fldCharType="begin"/>
        </w:r>
        <w:r>
          <w:instrText xml:space="preserve"> PAGEREF _Toc15747 \h </w:instrText>
        </w:r>
        <w:r>
          <w:fldChar w:fldCharType="separate"/>
        </w:r>
        <w:r>
          <w:t>38</w:t>
        </w:r>
        <w:r>
          <w:fldChar w:fldCharType="end"/>
        </w:r>
      </w:hyperlink>
    </w:p>
    <w:p>
      <w:pPr>
        <w:pStyle w:val="TOC2"/>
        <w:tabs>
          <w:tab w:val="right" w:leader="dot" w:pos="8306"/>
        </w:tabs>
      </w:pPr>
      <w:hyperlink w:anchor="_Toc1214" w:history="1">
        <w:r>
          <w:rPr>
            <w:rFonts w:ascii="仿宋" w:eastAsia="仿宋" w:hAnsi="仿宋" w:cs="仿宋" w:hint="eastAsia"/>
            <w:lang w:eastAsia="zh-CN"/>
          </w:rPr>
          <w:t>(三)、制定完善的风险控制机制</w:t>
        </w:r>
        <w:r>
          <w:tab/>
        </w:r>
        <w:r>
          <w:fldChar w:fldCharType="begin"/>
        </w:r>
        <w:r>
          <w:instrText xml:space="preserve"> PAGEREF _Toc1214 \h </w:instrText>
        </w:r>
        <w:r>
          <w:fldChar w:fldCharType="separate"/>
        </w:r>
        <w:r>
          <w:t>39</w:t>
        </w:r>
        <w:r>
          <w:fldChar w:fldCharType="end"/>
        </w:r>
      </w:hyperlink>
    </w:p>
    <w:p>
      <w:pPr>
        <w:pStyle w:val="TOC2"/>
        <w:tabs>
          <w:tab w:val="right" w:leader="dot" w:pos="8306"/>
        </w:tabs>
      </w:pPr>
      <w:hyperlink w:anchor="_Toc23509" w:history="1">
        <w:r>
          <w:rPr>
            <w:rFonts w:ascii="仿宋" w:eastAsia="仿宋" w:hAnsi="仿宋" w:cs="仿宋" w:hint="eastAsia"/>
            <w:lang w:eastAsia="zh-CN"/>
          </w:rPr>
          <w:t>(四)、优化成本管理</w:t>
        </w:r>
        <w:r>
          <w:tab/>
        </w:r>
        <w:r>
          <w:fldChar w:fldCharType="begin"/>
        </w:r>
        <w:r>
          <w:instrText xml:space="preserve"> PAGEREF _Toc23509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08" w:history="1">
        <w:r>
          <w:rPr>
            <w:rFonts w:ascii="仿宋" w:eastAsia="仿宋" w:hAnsi="仿宋" w:cs="仿宋" w:hint="eastAsia"/>
            <w:lang w:eastAsia="zh-CN"/>
          </w:rPr>
          <w:t>十一、生产安全保护</w:t>
        </w:r>
        <w:r>
          <w:tab/>
        </w:r>
        <w:r>
          <w:fldChar w:fldCharType="begin"/>
        </w:r>
        <w:r>
          <w:instrText xml:space="preserve"> PAGEREF _Toc12008 \h </w:instrText>
        </w:r>
        <w:r>
          <w:fldChar w:fldCharType="separate"/>
        </w:r>
        <w:r>
          <w:t>42</w:t>
        </w:r>
        <w:r>
          <w:fldChar w:fldCharType="end"/>
        </w:r>
      </w:hyperlink>
    </w:p>
    <w:p>
      <w:pPr>
        <w:pStyle w:val="TOC2"/>
        <w:tabs>
          <w:tab w:val="right" w:leader="dot" w:pos="8306"/>
        </w:tabs>
      </w:pPr>
      <w:hyperlink w:anchor="_Toc20633" w:history="1">
        <w:r>
          <w:rPr>
            <w:rFonts w:ascii="仿宋" w:eastAsia="仿宋" w:hAnsi="仿宋" w:cs="仿宋" w:hint="eastAsia"/>
            <w:lang w:eastAsia="zh-CN"/>
          </w:rPr>
          <w:t>(一)、消防安全</w:t>
        </w:r>
        <w:r>
          <w:tab/>
        </w:r>
        <w:r>
          <w:fldChar w:fldCharType="begin"/>
        </w:r>
        <w:r>
          <w:instrText xml:space="preserve"> PAGEREF _Toc20633 \h </w:instrText>
        </w:r>
        <w:r>
          <w:fldChar w:fldCharType="separate"/>
        </w:r>
        <w:r>
          <w:t>42</w:t>
        </w:r>
        <w:r>
          <w:fldChar w:fldCharType="end"/>
        </w:r>
      </w:hyperlink>
    </w:p>
    <w:p>
      <w:pPr>
        <w:pStyle w:val="TOC2"/>
        <w:tabs>
          <w:tab w:val="right" w:leader="dot" w:pos="8306"/>
        </w:tabs>
      </w:pPr>
      <w:hyperlink w:anchor="_Toc28416" w:history="1">
        <w:r>
          <w:rPr>
            <w:rFonts w:ascii="仿宋" w:eastAsia="仿宋" w:hAnsi="仿宋" w:cs="仿宋" w:hint="eastAsia"/>
            <w:lang w:eastAsia="zh-CN"/>
          </w:rPr>
          <w:t>(二)、防火防爆总图布置措施</w:t>
        </w:r>
        <w:r>
          <w:tab/>
        </w:r>
        <w:r>
          <w:fldChar w:fldCharType="begin"/>
        </w:r>
        <w:r>
          <w:instrText xml:space="preserve"> PAGEREF _Toc28416 \h </w:instrText>
        </w:r>
        <w:r>
          <w:fldChar w:fldCharType="separate"/>
        </w:r>
        <w:r>
          <w:t>43</w:t>
        </w:r>
        <w:r>
          <w:fldChar w:fldCharType="end"/>
        </w:r>
      </w:hyperlink>
    </w:p>
    <w:p>
      <w:pPr>
        <w:pStyle w:val="TOC2"/>
        <w:tabs>
          <w:tab w:val="right" w:leader="dot" w:pos="8306"/>
        </w:tabs>
      </w:pPr>
      <w:hyperlink w:anchor="_Toc19660" w:history="1">
        <w:r>
          <w:rPr>
            <w:rFonts w:ascii="仿宋" w:eastAsia="仿宋" w:hAnsi="仿宋" w:cs="仿宋" w:hint="eastAsia"/>
            <w:lang w:eastAsia="zh-CN"/>
          </w:rPr>
          <w:t>(三)、自然灾害防范措施</w:t>
        </w:r>
        <w:r>
          <w:tab/>
        </w:r>
        <w:r>
          <w:fldChar w:fldCharType="begin"/>
        </w:r>
        <w:r>
          <w:instrText xml:space="preserve"> PAGEREF _Toc19660 \h </w:instrText>
        </w:r>
        <w:r>
          <w:fldChar w:fldCharType="separate"/>
        </w:r>
        <w:r>
          <w:t>44</w:t>
        </w:r>
        <w:r>
          <w:fldChar w:fldCharType="end"/>
        </w:r>
      </w:hyperlink>
    </w:p>
    <w:p>
      <w:pPr>
        <w:pStyle w:val="TOC2"/>
        <w:tabs>
          <w:tab w:val="right" w:leader="dot" w:pos="8306"/>
        </w:tabs>
      </w:pPr>
      <w:hyperlink w:anchor="_Toc32274" w:history="1">
        <w:r>
          <w:rPr>
            <w:rFonts w:ascii="仿宋" w:eastAsia="仿宋" w:hAnsi="仿宋" w:cs="仿宋" w:hint="eastAsia"/>
            <w:lang w:eastAsia="zh-CN"/>
          </w:rPr>
          <w:t>(四)、安全色及安全标志使用要求</w:t>
        </w:r>
        <w:r>
          <w:tab/>
        </w:r>
        <w:r>
          <w:fldChar w:fldCharType="begin"/>
        </w:r>
        <w:r>
          <w:instrText xml:space="preserve"> PAGEREF _Toc32274 \h </w:instrText>
        </w:r>
        <w:r>
          <w:fldChar w:fldCharType="separate"/>
        </w:r>
        <w:r>
          <w:t>45</w:t>
        </w:r>
        <w:r>
          <w:fldChar w:fldCharType="end"/>
        </w:r>
      </w:hyperlink>
    </w:p>
    <w:p>
      <w:pPr>
        <w:pStyle w:val="TOC2"/>
        <w:tabs>
          <w:tab w:val="right" w:leader="dot" w:pos="8306"/>
        </w:tabs>
      </w:pPr>
      <w:hyperlink w:anchor="_Toc26927" w:history="1">
        <w:r>
          <w:rPr>
            <w:rFonts w:ascii="仿宋" w:eastAsia="仿宋" w:hAnsi="仿宋" w:cs="仿宋" w:hint="eastAsia"/>
            <w:lang w:eastAsia="zh-CN"/>
          </w:rPr>
          <w:t>(五)、防尘防毒措施</w:t>
        </w:r>
        <w:r>
          <w:tab/>
        </w:r>
        <w:r>
          <w:fldChar w:fldCharType="begin"/>
        </w:r>
        <w:r>
          <w:instrText xml:space="preserve"> PAGEREF _Toc26927 \h </w:instrText>
        </w:r>
        <w:r>
          <w:fldChar w:fldCharType="separate"/>
        </w:r>
        <w:r>
          <w:t>46</w:t>
        </w:r>
        <w:r>
          <w:fldChar w:fldCharType="end"/>
        </w:r>
      </w:hyperlink>
    </w:p>
    <w:p>
      <w:pPr>
        <w:pStyle w:val="TOC2"/>
        <w:tabs>
          <w:tab w:val="right" w:leader="dot" w:pos="8306"/>
        </w:tabs>
      </w:pPr>
      <w:hyperlink w:anchor="_Toc20027" w:history="1">
        <w:r>
          <w:rPr>
            <w:rFonts w:ascii="仿宋" w:eastAsia="仿宋" w:hAnsi="仿宋" w:cs="仿宋" w:hint="eastAsia"/>
            <w:lang w:eastAsia="zh-CN"/>
          </w:rPr>
          <w:t>(六)、防静电、触电防护及防雷措施</w:t>
        </w:r>
        <w:r>
          <w:tab/>
        </w:r>
        <w:r>
          <w:fldChar w:fldCharType="begin"/>
        </w:r>
        <w:r>
          <w:instrText xml:space="preserve"> PAGEREF _Toc20027 \h </w:instrText>
        </w:r>
        <w:r>
          <w:fldChar w:fldCharType="separate"/>
        </w:r>
        <w:r>
          <w:t>47</w:t>
        </w:r>
        <w:r>
          <w:fldChar w:fldCharType="end"/>
        </w:r>
      </w:hyperlink>
    </w:p>
    <w:p>
      <w:pPr>
        <w:pStyle w:val="TOC2"/>
        <w:tabs>
          <w:tab w:val="right" w:leader="dot" w:pos="8306"/>
        </w:tabs>
      </w:pPr>
      <w:hyperlink w:anchor="_Toc608" w:history="1">
        <w:r>
          <w:rPr>
            <w:rFonts w:ascii="仿宋" w:eastAsia="仿宋" w:hAnsi="仿宋" w:cs="仿宋" w:hint="eastAsia"/>
            <w:lang w:eastAsia="zh-CN"/>
          </w:rPr>
          <w:t>(七)、机械设备安全保障措施</w:t>
        </w:r>
        <w:r>
          <w:tab/>
        </w:r>
        <w:r>
          <w:fldChar w:fldCharType="begin"/>
        </w:r>
        <w:r>
          <w:instrText xml:space="preserve"> PAGEREF _Toc608 \h </w:instrText>
        </w:r>
        <w:r>
          <w:fldChar w:fldCharType="separate"/>
        </w:r>
        <w:r>
          <w:t>48</w:t>
        </w:r>
        <w:r>
          <w:fldChar w:fldCharType="end"/>
        </w:r>
      </w:hyperlink>
    </w:p>
    <w:p>
      <w:pPr>
        <w:pStyle w:val="TOC1"/>
        <w:tabs>
          <w:tab w:val="right" w:leader="dot" w:pos="8306"/>
        </w:tabs>
      </w:pPr>
      <w:hyperlink w:anchor="_Toc30922" w:history="1">
        <w:r>
          <w:rPr>
            <w:rFonts w:ascii="仿宋" w:eastAsia="仿宋" w:hAnsi="仿宋" w:cs="仿宋" w:hint="eastAsia"/>
            <w:lang w:eastAsia="zh-CN"/>
          </w:rPr>
          <w:t>十二、家用吸尘器项目人力资源培养与发展</w:t>
        </w:r>
        <w:r>
          <w:tab/>
        </w:r>
        <w:r>
          <w:fldChar w:fldCharType="begin"/>
        </w:r>
        <w:r>
          <w:instrText xml:space="preserve"> PAGEREF _Toc30922 \h </w:instrText>
        </w:r>
        <w:r>
          <w:fldChar w:fldCharType="separate"/>
        </w:r>
        <w:r>
          <w:t>50</w:t>
        </w:r>
        <w:r>
          <w:fldChar w:fldCharType="end"/>
        </w:r>
      </w:hyperlink>
    </w:p>
    <w:p>
      <w:pPr>
        <w:pStyle w:val="TOC2"/>
        <w:tabs>
          <w:tab w:val="right" w:leader="dot" w:pos="8306"/>
        </w:tabs>
      </w:pPr>
      <w:hyperlink w:anchor="_Toc26349" w:history="1">
        <w:r>
          <w:rPr>
            <w:rFonts w:ascii="仿宋" w:eastAsia="仿宋" w:hAnsi="仿宋" w:cs="仿宋" w:hint="eastAsia"/>
            <w:lang w:eastAsia="zh-CN"/>
          </w:rPr>
          <w:t>(一)、人才需求与规划</w:t>
        </w:r>
        <w:r>
          <w:tab/>
        </w:r>
        <w:r>
          <w:fldChar w:fldCharType="begin"/>
        </w:r>
        <w:r>
          <w:instrText xml:space="preserve"> PAGEREF _Toc26349 \h </w:instrText>
        </w:r>
        <w:r>
          <w:fldChar w:fldCharType="separate"/>
        </w:r>
        <w:r>
          <w:t>50</w:t>
        </w:r>
        <w:r>
          <w:fldChar w:fldCharType="end"/>
        </w:r>
      </w:hyperlink>
    </w:p>
    <w:p>
      <w:pPr>
        <w:pStyle w:val="TOC2"/>
        <w:tabs>
          <w:tab w:val="right" w:leader="dot" w:pos="8306"/>
        </w:tabs>
      </w:pPr>
      <w:hyperlink w:anchor="_Toc19083" w:history="1">
        <w:r>
          <w:rPr>
            <w:rFonts w:ascii="仿宋" w:eastAsia="仿宋" w:hAnsi="仿宋" w:cs="仿宋" w:hint="eastAsia"/>
            <w:lang w:eastAsia="zh-CN"/>
          </w:rPr>
          <w:t>(二)、培训与发展计划</w:t>
        </w:r>
        <w:r>
          <w:tab/>
        </w:r>
        <w:r>
          <w:fldChar w:fldCharType="begin"/>
        </w:r>
        <w:r>
          <w:instrText xml:space="preserve"> PAGEREF _Toc19083 \h </w:instrText>
        </w:r>
        <w:r>
          <w:fldChar w:fldCharType="separate"/>
        </w:r>
        <w:r>
          <w:t>50</w:t>
        </w:r>
        <w:r>
          <w:fldChar w:fldCharType="end"/>
        </w:r>
      </w:hyperlink>
    </w:p>
    <w:p>
      <w:pPr>
        <w:pStyle w:val="TOC1"/>
        <w:tabs>
          <w:tab w:val="right" w:leader="dot" w:pos="8306"/>
        </w:tabs>
      </w:pPr>
      <w:hyperlink w:anchor="_Toc28427" w:history="1">
        <w:r>
          <w:rPr>
            <w:rFonts w:ascii="仿宋" w:eastAsia="仿宋" w:hAnsi="仿宋" w:cs="仿宋" w:hint="eastAsia"/>
            <w:lang w:eastAsia="zh-CN"/>
          </w:rPr>
          <w:t>十三、质量管理体系</w:t>
        </w:r>
        <w:r>
          <w:tab/>
        </w:r>
        <w:r>
          <w:fldChar w:fldCharType="begin"/>
        </w:r>
        <w:r>
          <w:instrText xml:space="preserve"> PAGEREF _Toc28427 \h </w:instrText>
        </w:r>
        <w:r>
          <w:fldChar w:fldCharType="separate"/>
        </w:r>
        <w:r>
          <w:t>51</w:t>
        </w:r>
        <w:r>
          <w:fldChar w:fldCharType="end"/>
        </w:r>
      </w:hyperlink>
    </w:p>
    <w:p>
      <w:pPr>
        <w:pStyle w:val="TOC2"/>
        <w:tabs>
          <w:tab w:val="right" w:leader="dot" w:pos="8306"/>
        </w:tabs>
      </w:pPr>
      <w:hyperlink w:anchor="_Toc18224" w:history="1">
        <w:r>
          <w:rPr>
            <w:rFonts w:ascii="仿宋" w:eastAsia="仿宋" w:hAnsi="仿宋" w:cs="仿宋" w:hint="eastAsia"/>
            <w:lang w:eastAsia="zh-CN"/>
          </w:rPr>
          <w:t>(一)、质量目标与方针</w:t>
        </w:r>
        <w:r>
          <w:tab/>
        </w:r>
        <w:r>
          <w:fldChar w:fldCharType="begin"/>
        </w:r>
        <w:r>
          <w:instrText xml:space="preserve"> PAGEREF _Toc18224 \h </w:instrText>
        </w:r>
        <w:r>
          <w:fldChar w:fldCharType="separate"/>
        </w:r>
        <w:r>
          <w:t>51</w:t>
        </w:r>
        <w:r>
          <w:fldChar w:fldCharType="end"/>
        </w:r>
      </w:hyperlink>
    </w:p>
    <w:p>
      <w:pPr>
        <w:pStyle w:val="TOC2"/>
        <w:tabs>
          <w:tab w:val="right" w:leader="dot" w:pos="8306"/>
        </w:tabs>
      </w:pPr>
      <w:hyperlink w:anchor="_Toc4803" w:history="1">
        <w:r>
          <w:rPr>
            <w:rFonts w:ascii="仿宋" w:eastAsia="仿宋" w:hAnsi="仿宋" w:cs="仿宋" w:hint="eastAsia"/>
            <w:lang w:eastAsia="zh-CN"/>
          </w:rPr>
          <w:t>(二)、质量管理责任</w:t>
        </w:r>
        <w:r>
          <w:tab/>
        </w:r>
        <w:r>
          <w:fldChar w:fldCharType="begin"/>
        </w:r>
        <w:r>
          <w:instrText xml:space="preserve"> PAGEREF _Toc4803 \h </w:instrText>
        </w:r>
        <w:r>
          <w:fldChar w:fldCharType="separate"/>
        </w:r>
        <w:r>
          <w:t>52</w:t>
        </w:r>
        <w:r>
          <w:fldChar w:fldCharType="end"/>
        </w:r>
      </w:hyperlink>
    </w:p>
    <w:p>
      <w:pPr>
        <w:pStyle w:val="TOC2"/>
        <w:tabs>
          <w:tab w:val="right" w:leader="dot" w:pos="8306"/>
        </w:tabs>
      </w:pPr>
      <w:hyperlink w:anchor="_Toc1330" w:history="1">
        <w:r>
          <w:rPr>
            <w:rFonts w:ascii="仿宋" w:eastAsia="仿宋" w:hAnsi="仿宋" w:cs="仿宋" w:hint="eastAsia"/>
            <w:lang w:eastAsia="zh-CN"/>
          </w:rPr>
          <w:t>(三)、质量管理体系文件</w:t>
        </w:r>
        <w:r>
          <w:tab/>
        </w:r>
        <w:r>
          <w:fldChar w:fldCharType="begin"/>
        </w:r>
        <w:r>
          <w:instrText xml:space="preserve"> PAGEREF _Toc1330 \h </w:instrText>
        </w:r>
        <w:r>
          <w:fldChar w:fldCharType="separate"/>
        </w:r>
        <w:r>
          <w:t>53</w:t>
        </w:r>
        <w:r>
          <w:fldChar w:fldCharType="end"/>
        </w:r>
      </w:hyperlink>
    </w:p>
    <w:p>
      <w:pPr>
        <w:pStyle w:val="TOC2"/>
        <w:tabs>
          <w:tab w:val="right" w:leader="dot" w:pos="8306"/>
        </w:tabs>
      </w:pPr>
      <w:hyperlink w:anchor="_Toc31452" w:history="1">
        <w:r>
          <w:rPr>
            <w:rFonts w:ascii="仿宋" w:eastAsia="仿宋" w:hAnsi="仿宋" w:cs="仿宋" w:hint="eastAsia"/>
            <w:lang w:eastAsia="zh-CN"/>
          </w:rPr>
          <w:t>(四)、质量培训与教育</w:t>
        </w:r>
        <w:r>
          <w:tab/>
        </w:r>
        <w:r>
          <w:fldChar w:fldCharType="begin"/>
        </w:r>
        <w:r>
          <w:instrText xml:space="preserve"> PAGEREF _Toc31452 \h </w:instrText>
        </w:r>
        <w:r>
          <w:fldChar w:fldCharType="separate"/>
        </w:r>
        <w:r>
          <w:t>55</w:t>
        </w:r>
        <w:r>
          <w:fldChar w:fldCharType="end"/>
        </w:r>
      </w:hyperlink>
    </w:p>
    <w:p>
      <w:pPr>
        <w:pStyle w:val="TOC2"/>
        <w:tabs>
          <w:tab w:val="right" w:leader="dot" w:pos="8306"/>
        </w:tabs>
      </w:pPr>
      <w:hyperlink w:anchor="_Toc3498" w:history="1">
        <w:r>
          <w:rPr>
            <w:rFonts w:ascii="仿宋" w:eastAsia="仿宋" w:hAnsi="仿宋" w:cs="仿宋" w:hint="eastAsia"/>
            <w:lang w:eastAsia="zh-CN"/>
          </w:rPr>
          <w:t>(五)、质量审核与评价</w:t>
        </w:r>
        <w:r>
          <w:tab/>
        </w:r>
        <w:r>
          <w:fldChar w:fldCharType="begin"/>
        </w:r>
        <w:r>
          <w:instrText xml:space="preserve"> PAGEREF _Toc3498 \h </w:instrText>
        </w:r>
        <w:r>
          <w:fldChar w:fldCharType="separate"/>
        </w:r>
        <w:r>
          <w:t>57</w:t>
        </w:r>
        <w:r>
          <w:fldChar w:fldCharType="end"/>
        </w:r>
      </w:hyperlink>
    </w:p>
    <w:p>
      <w:pPr>
        <w:pStyle w:val="TOC2"/>
        <w:tabs>
          <w:tab w:val="right" w:leader="dot" w:pos="8306"/>
        </w:tabs>
      </w:pPr>
      <w:hyperlink w:anchor="_Toc10702" w:history="1">
        <w:r>
          <w:rPr>
            <w:rFonts w:ascii="仿宋" w:eastAsia="仿宋" w:hAnsi="仿宋" w:cs="仿宋" w:hint="eastAsia"/>
            <w:lang w:eastAsia="zh-CN"/>
          </w:rPr>
          <w:t>(六)、不符合与纠正措施</w:t>
        </w:r>
        <w:r>
          <w:tab/>
        </w:r>
        <w:r>
          <w:fldChar w:fldCharType="begin"/>
        </w:r>
        <w:r>
          <w:instrText xml:space="preserve"> PAGEREF _Toc10702 \h </w:instrText>
        </w:r>
        <w:r>
          <w:fldChar w:fldCharType="separate"/>
        </w:r>
        <w:r>
          <w:t>58</w:t>
        </w:r>
        <w:r>
          <w:fldChar w:fldCharType="end"/>
        </w:r>
      </w:hyperlink>
    </w:p>
    <w:p>
      <w:pPr>
        <w:pStyle w:val="TOC1"/>
        <w:tabs>
          <w:tab w:val="right" w:leader="dot" w:pos="8306"/>
        </w:tabs>
      </w:pPr>
      <w:hyperlink w:anchor="_Toc2025" w:history="1">
        <w:r>
          <w:rPr>
            <w:rFonts w:ascii="仿宋" w:eastAsia="仿宋" w:hAnsi="仿宋" w:cs="仿宋" w:hint="eastAsia"/>
            <w:lang w:eastAsia="zh-CN"/>
          </w:rPr>
          <w:t>十四、家用吸尘器项目实施保障措施</w:t>
        </w:r>
        <w:r>
          <w:tab/>
        </w:r>
        <w:r>
          <w:fldChar w:fldCharType="begin"/>
        </w:r>
        <w:r>
          <w:instrText xml:space="preserve"> PAGEREF _Toc2025 \h </w:instrText>
        </w:r>
        <w:r>
          <w:fldChar w:fldCharType="separate"/>
        </w:r>
        <w:r>
          <w:t>59</w:t>
        </w:r>
        <w:r>
          <w:fldChar w:fldCharType="end"/>
        </w:r>
      </w:hyperlink>
    </w:p>
    <w:p>
      <w:pPr>
        <w:pStyle w:val="TOC2"/>
        <w:tabs>
          <w:tab w:val="right" w:leader="dot" w:pos="8306"/>
        </w:tabs>
      </w:pPr>
      <w:hyperlink w:anchor="_Toc1400" w:history="1">
        <w:r>
          <w:rPr>
            <w:rFonts w:ascii="仿宋" w:eastAsia="仿宋" w:hAnsi="仿宋" w:cs="仿宋" w:hint="eastAsia"/>
            <w:lang w:eastAsia="zh-CN"/>
          </w:rPr>
          <w:t>(一)、家用吸尘器项目实施保障机制</w:t>
        </w:r>
        <w:r>
          <w:tab/>
        </w:r>
        <w:r>
          <w:fldChar w:fldCharType="begin"/>
        </w:r>
        <w:r>
          <w:instrText xml:space="preserve"> PAGEREF _Toc1400 \h </w:instrText>
        </w:r>
        <w:r>
          <w:fldChar w:fldCharType="separate"/>
        </w:r>
        <w:r>
          <w:t>59</w:t>
        </w:r>
        <w:r>
          <w:fldChar w:fldCharType="end"/>
        </w:r>
      </w:hyperlink>
    </w:p>
    <w:p>
      <w:pPr>
        <w:pStyle w:val="TOC2"/>
        <w:tabs>
          <w:tab w:val="right" w:leader="dot" w:pos="8306"/>
        </w:tabs>
      </w:pPr>
      <w:hyperlink w:anchor="_Toc30425" w:history="1">
        <w:r>
          <w:rPr>
            <w:rFonts w:ascii="仿宋" w:eastAsia="仿宋" w:hAnsi="仿宋" w:cs="仿宋" w:hint="eastAsia"/>
            <w:lang w:eastAsia="zh-CN"/>
          </w:rPr>
          <w:t>(二)、家用吸尘器项目法律合规要求</w:t>
        </w:r>
        <w:r>
          <w:tab/>
        </w:r>
        <w:r>
          <w:fldChar w:fldCharType="begin"/>
        </w:r>
        <w:r>
          <w:instrText xml:space="preserve"> PAGEREF _Toc30425 \h </w:instrText>
        </w:r>
        <w:r>
          <w:fldChar w:fldCharType="separate"/>
        </w:r>
        <w:r>
          <w:t>62</w:t>
        </w:r>
        <w:r>
          <w:fldChar w:fldCharType="end"/>
        </w:r>
      </w:hyperlink>
    </w:p>
    <w:p>
      <w:pPr>
        <w:pStyle w:val="TOC2"/>
        <w:tabs>
          <w:tab w:val="right" w:leader="dot" w:pos="8306"/>
        </w:tabs>
      </w:pPr>
      <w:hyperlink w:anchor="_Toc3963" w:history="1">
        <w:r>
          <w:rPr>
            <w:rFonts w:ascii="仿宋" w:eastAsia="仿宋" w:hAnsi="仿宋" w:cs="仿宋" w:hint="eastAsia"/>
            <w:lang w:eastAsia="zh-CN"/>
          </w:rPr>
          <w:t>(三)、家用吸尘器项目合同管理与法律事务</w:t>
        </w:r>
        <w:r>
          <w:tab/>
        </w:r>
        <w:r>
          <w:fldChar w:fldCharType="begin"/>
        </w:r>
        <w:r>
          <w:instrText xml:space="preserve"> PAGEREF _Toc3963 \h </w:instrText>
        </w:r>
        <w:r>
          <w:fldChar w:fldCharType="separate"/>
        </w:r>
        <w:r>
          <w:t>67</w:t>
        </w:r>
        <w:r>
          <w:fldChar w:fldCharType="end"/>
        </w:r>
      </w:hyperlink>
    </w:p>
    <w:p>
      <w:pPr>
        <w:pStyle w:val="TOC2"/>
        <w:tabs>
          <w:tab w:val="right" w:leader="dot" w:pos="8306"/>
        </w:tabs>
      </w:pPr>
      <w:hyperlink w:anchor="_Toc15988" w:history="1">
        <w:r>
          <w:rPr>
            <w:rFonts w:ascii="仿宋" w:eastAsia="仿宋" w:hAnsi="仿宋" w:cs="仿宋" w:hint="eastAsia"/>
            <w:lang w:eastAsia="zh-CN"/>
          </w:rPr>
          <w:t>(四)、家用吸尘器项目知识产权保护策略</w:t>
        </w:r>
        <w:r>
          <w:tab/>
        </w:r>
        <w:r>
          <w:fldChar w:fldCharType="begin"/>
        </w:r>
        <w:r>
          <w:instrText xml:space="preserve"> PAGEREF _Toc15988 \h </w:instrText>
        </w:r>
        <w:r>
          <w:fldChar w:fldCharType="separate"/>
        </w:r>
        <w:r>
          <w:t>73</w:t>
        </w:r>
        <w:r>
          <w:fldChar w:fldCharType="end"/>
        </w:r>
      </w:hyperlink>
    </w:p>
    <w:p>
      <w:pPr>
        <w:pStyle w:val="TOC1"/>
        <w:tabs>
          <w:tab w:val="right" w:leader="dot" w:pos="8306"/>
        </w:tabs>
      </w:pPr>
      <w:hyperlink w:anchor="_Toc18783" w:history="1">
        <w:r>
          <w:rPr>
            <w:rFonts w:ascii="仿宋" w:eastAsia="仿宋" w:hAnsi="仿宋" w:cs="仿宋" w:hint="eastAsia"/>
            <w:lang w:eastAsia="zh-CN"/>
          </w:rPr>
          <w:t>十五、供应链管理</w:t>
        </w:r>
        <w:r>
          <w:tab/>
        </w:r>
        <w:r>
          <w:fldChar w:fldCharType="begin"/>
        </w:r>
        <w:r>
          <w:instrText xml:space="preserve"> PAGEREF _Toc18783 \h </w:instrText>
        </w:r>
        <w:r>
          <w:fldChar w:fldCharType="separate"/>
        </w:r>
        <w:r>
          <w:t>75</w:t>
        </w:r>
        <w:r>
          <w:fldChar w:fldCharType="end"/>
        </w:r>
      </w:hyperlink>
    </w:p>
    <w:p>
      <w:pPr>
        <w:pStyle w:val="TOC2"/>
        <w:tabs>
          <w:tab w:val="right" w:leader="dot" w:pos="8306"/>
        </w:tabs>
      </w:pPr>
      <w:hyperlink w:anchor="_Toc6604" w:history="1">
        <w:r>
          <w:rPr>
            <w:rFonts w:ascii="仿宋" w:eastAsia="仿宋" w:hAnsi="仿宋" w:cs="仿宋" w:hint="eastAsia"/>
            <w:lang w:eastAsia="zh-CN"/>
          </w:rPr>
          <w:t>(一)、供应链战略规划</w:t>
        </w:r>
        <w:r>
          <w:tab/>
        </w:r>
        <w:r>
          <w:fldChar w:fldCharType="begin"/>
        </w:r>
        <w:r>
          <w:instrText xml:space="preserve"> PAGEREF _Toc6604 \h </w:instrText>
        </w:r>
        <w:r>
          <w:fldChar w:fldCharType="separate"/>
        </w:r>
        <w:r>
          <w:t>75</w:t>
        </w:r>
        <w:r>
          <w:fldChar w:fldCharType="end"/>
        </w:r>
      </w:hyperlink>
    </w:p>
    <w:p>
      <w:pPr>
        <w:pStyle w:val="TOC2"/>
        <w:tabs>
          <w:tab w:val="right" w:leader="dot" w:pos="8306"/>
        </w:tabs>
      </w:pPr>
      <w:hyperlink w:anchor="_Toc27374" w:history="1">
        <w:r>
          <w:rPr>
            <w:rFonts w:ascii="仿宋" w:eastAsia="仿宋" w:hAnsi="仿宋" w:cs="仿宋" w:hint="eastAsia"/>
            <w:lang w:eastAsia="zh-CN"/>
          </w:rPr>
          <w:t>(二)、供应商选择与合作</w:t>
        </w:r>
        <w:r>
          <w:tab/>
        </w:r>
        <w:r>
          <w:fldChar w:fldCharType="begin"/>
        </w:r>
        <w:r>
          <w:instrText xml:space="preserve"> PAGEREF _Toc27374 \h </w:instrText>
        </w:r>
        <w:r>
          <w:fldChar w:fldCharType="separate"/>
        </w:r>
        <w:r>
          <w:t>77</w:t>
        </w:r>
        <w:r>
          <w:fldChar w:fldCharType="end"/>
        </w:r>
      </w:hyperlink>
    </w:p>
    <w:p>
      <w:pPr>
        <w:pStyle w:val="TOC2"/>
        <w:tabs>
          <w:tab w:val="right" w:leader="dot" w:pos="8306"/>
        </w:tabs>
      </w:pPr>
      <w:hyperlink w:anchor="_Toc11897" w:history="1">
        <w:r>
          <w:rPr>
            <w:rFonts w:ascii="仿宋" w:eastAsia="仿宋" w:hAnsi="仿宋" w:cs="仿宋" w:hint="eastAsia"/>
            <w:lang w:eastAsia="zh-CN"/>
          </w:rPr>
          <w:t>(三)、物流与库存管理</w:t>
        </w:r>
        <w:r>
          <w:tab/>
        </w:r>
        <w:r>
          <w:fldChar w:fldCharType="begin"/>
        </w:r>
        <w:r>
          <w:instrText xml:space="preserve"> PAGEREF _Toc11897 \h </w:instrText>
        </w:r>
        <w:r>
          <w:fldChar w:fldCharType="separate"/>
        </w:r>
        <w:r>
          <w:t>78</w:t>
        </w:r>
        <w:r>
          <w:fldChar w:fldCharType="end"/>
        </w:r>
      </w:hyperlink>
    </w:p>
    <w:p>
      <w:pPr>
        <w:pStyle w:val="TOC1"/>
        <w:tabs>
          <w:tab w:val="right" w:leader="dot" w:pos="8306"/>
        </w:tabs>
      </w:pPr>
      <w:hyperlink w:anchor="_Toc1136" w:history="1">
        <w:r>
          <w:rPr>
            <w:rFonts w:ascii="仿宋" w:eastAsia="仿宋" w:hAnsi="仿宋" w:cs="仿宋" w:hint="eastAsia"/>
            <w:lang w:eastAsia="zh-CN"/>
          </w:rPr>
          <w:t>十六、营销与推广策略</w:t>
        </w:r>
        <w:r>
          <w:tab/>
        </w:r>
        <w:r>
          <w:fldChar w:fldCharType="begin"/>
        </w:r>
        <w:r>
          <w:instrText xml:space="preserve"> PAGEREF _Toc1136 \h </w:instrText>
        </w:r>
        <w:r>
          <w:fldChar w:fldCharType="separate"/>
        </w:r>
        <w:r>
          <w:t>79</w:t>
        </w:r>
        <w:r>
          <w:fldChar w:fldCharType="end"/>
        </w:r>
      </w:hyperlink>
    </w:p>
    <w:p>
      <w:pPr>
        <w:pStyle w:val="TOC2"/>
        <w:tabs>
          <w:tab w:val="right" w:leader="dot" w:pos="8306"/>
        </w:tabs>
      </w:pPr>
      <w:hyperlink w:anchor="_Toc4211" w:history="1">
        <w:r>
          <w:rPr>
            <w:rFonts w:ascii="仿宋" w:eastAsia="仿宋" w:hAnsi="仿宋" w:cs="仿宋" w:hint="eastAsia"/>
            <w:lang w:eastAsia="zh-CN"/>
          </w:rPr>
          <w:t>(一)、产品/服务定位与特点</w:t>
        </w:r>
        <w:r>
          <w:tab/>
        </w:r>
        <w:r>
          <w:fldChar w:fldCharType="begin"/>
        </w:r>
        <w:r>
          <w:instrText xml:space="preserve"> PAGEREF _Toc4211 \h </w:instrText>
        </w:r>
        <w:r>
          <w:fldChar w:fldCharType="separate"/>
        </w:r>
        <w:r>
          <w:t>79</w:t>
        </w:r>
        <w:r>
          <w:fldChar w:fldCharType="end"/>
        </w:r>
      </w:hyperlink>
    </w:p>
    <w:p>
      <w:pPr>
        <w:pStyle w:val="TOC2"/>
        <w:tabs>
          <w:tab w:val="right" w:leader="dot" w:pos="8306"/>
        </w:tabs>
      </w:pPr>
      <w:hyperlink w:anchor="_Toc13221" w:history="1">
        <w:r>
          <w:rPr>
            <w:rFonts w:ascii="仿宋" w:eastAsia="仿宋" w:hAnsi="仿宋" w:cs="仿宋" w:hint="eastAsia"/>
            <w:lang w:eastAsia="zh-CN"/>
          </w:rPr>
          <w:t>(二)、市场定位与竞争分析</w:t>
        </w:r>
        <w:r>
          <w:tab/>
        </w:r>
        <w:r>
          <w:fldChar w:fldCharType="begin"/>
        </w:r>
        <w:r>
          <w:instrText xml:space="preserve"> PAGEREF _Toc13221 \h </w:instrText>
        </w:r>
        <w:r>
          <w:fldChar w:fldCharType="separate"/>
        </w:r>
        <w:r>
          <w:t>81</w:t>
        </w:r>
        <w:r>
          <w:fldChar w:fldCharType="end"/>
        </w:r>
      </w:hyperlink>
    </w:p>
    <w:p>
      <w:pPr>
        <w:pStyle w:val="TOC2"/>
        <w:tabs>
          <w:tab w:val="right" w:leader="dot" w:pos="8306"/>
        </w:tabs>
      </w:pPr>
      <w:hyperlink w:anchor="_Toc24978" w:history="1">
        <w:r>
          <w:rPr>
            <w:rFonts w:ascii="仿宋" w:eastAsia="仿宋" w:hAnsi="仿宋" w:cs="仿宋" w:hint="eastAsia"/>
            <w:lang w:eastAsia="zh-CN"/>
          </w:rPr>
          <w:t>(三)、营销渠道与策略</w:t>
        </w:r>
        <w:r>
          <w:tab/>
        </w:r>
        <w:r>
          <w:fldChar w:fldCharType="begin"/>
        </w:r>
        <w:r>
          <w:instrText xml:space="preserve"> PAGEREF _Toc24978 \h </w:instrText>
        </w:r>
        <w:r>
          <w:fldChar w:fldCharType="separate"/>
        </w:r>
        <w:r>
          <w:t>82</w:t>
        </w:r>
        <w:r>
          <w:fldChar w:fldCharType="end"/>
        </w:r>
      </w:hyperlink>
    </w:p>
    <w:p>
      <w:pPr>
        <w:pStyle w:val="TOC2"/>
        <w:tabs>
          <w:tab w:val="right" w:leader="dot" w:pos="8306"/>
        </w:tabs>
      </w:pPr>
      <w:hyperlink w:anchor="_Toc2480" w:history="1">
        <w:r>
          <w:rPr>
            <w:rFonts w:ascii="仿宋" w:eastAsia="仿宋" w:hAnsi="仿宋" w:cs="仿宋" w:hint="eastAsia"/>
            <w:lang w:eastAsia="zh-CN"/>
          </w:rPr>
          <w:t>(四)、推广与宣传活动</w:t>
        </w:r>
        <w:r>
          <w:tab/>
        </w:r>
        <w:r>
          <w:fldChar w:fldCharType="begin"/>
        </w:r>
        <w:r>
          <w:instrText xml:space="preserve"> PAGEREF _Toc2480 \h </w:instrText>
        </w:r>
        <w:r>
          <w:fldChar w:fldCharType="separate"/>
        </w:r>
        <w:r>
          <w:t>83</w:t>
        </w:r>
        <w:r>
          <w:fldChar w:fldCharType="end"/>
        </w:r>
      </w:hyperlink>
    </w:p>
    <w:p>
      <w:pPr>
        <w:pStyle w:val="TOC1"/>
        <w:tabs>
          <w:tab w:val="right" w:leader="dot" w:pos="8306"/>
        </w:tabs>
      </w:pPr>
      <w:hyperlink w:anchor="_Toc21078" w:history="1">
        <w:r>
          <w:rPr>
            <w:rFonts w:ascii="仿宋" w:eastAsia="仿宋" w:hAnsi="仿宋" w:cs="仿宋" w:hint="eastAsia"/>
            <w:lang w:eastAsia="zh-CN"/>
          </w:rPr>
          <w:t>十七、利益相关者分析与沟通计划</w:t>
        </w:r>
        <w:r>
          <w:tab/>
        </w:r>
        <w:r>
          <w:fldChar w:fldCharType="begin"/>
        </w:r>
        <w:r>
          <w:instrText xml:space="preserve"> PAGEREF _Toc21078 \h </w:instrText>
        </w:r>
        <w:r>
          <w:fldChar w:fldCharType="separate"/>
        </w:r>
        <w:r>
          <w:t>89</w:t>
        </w:r>
        <w:r>
          <w:fldChar w:fldCharType="end"/>
        </w:r>
      </w:hyperlink>
    </w:p>
    <w:p>
      <w:pPr>
        <w:pStyle w:val="TOC2"/>
        <w:tabs>
          <w:tab w:val="right" w:leader="dot" w:pos="8306"/>
        </w:tabs>
      </w:pPr>
      <w:hyperlink w:anchor="_Toc29016" w:history="1">
        <w:r>
          <w:rPr>
            <w:rFonts w:ascii="仿宋" w:eastAsia="仿宋" w:hAnsi="仿宋" w:cs="仿宋" w:hint="eastAsia"/>
            <w:lang w:eastAsia="zh-CN"/>
          </w:rPr>
          <w:t>(一)、利益相关者分析</w:t>
        </w:r>
        <w:r>
          <w:tab/>
        </w:r>
        <w:r>
          <w:fldChar w:fldCharType="begin"/>
        </w:r>
        <w:r>
          <w:instrText xml:space="preserve"> PAGEREF _Toc29016 \h </w:instrText>
        </w:r>
        <w:r>
          <w:fldChar w:fldCharType="separate"/>
        </w:r>
        <w:r>
          <w:t>89</w:t>
        </w:r>
        <w:r>
          <w:fldChar w:fldCharType="end"/>
        </w:r>
      </w:hyperlink>
    </w:p>
    <w:p>
      <w:pPr>
        <w:pStyle w:val="TOC2"/>
        <w:tabs>
          <w:tab w:val="right" w:leader="dot" w:pos="8306"/>
        </w:tabs>
      </w:pPr>
      <w:hyperlink w:anchor="_Toc13729" w:history="1">
        <w:r>
          <w:rPr>
            <w:rFonts w:ascii="仿宋" w:eastAsia="仿宋" w:hAnsi="仿宋" w:cs="仿宋" w:hint="eastAsia"/>
            <w:lang w:eastAsia="zh-CN"/>
          </w:rPr>
          <w:t>(二)、沟通计划</w:t>
        </w:r>
        <w:r>
          <w:tab/>
        </w:r>
        <w:r>
          <w:fldChar w:fldCharType="begin"/>
        </w:r>
        <w:r>
          <w:instrText xml:space="preserve"> PAGEREF _Toc13729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59"/>
      <w:r>
        <w:rPr>
          <w:rFonts w:ascii="仿宋" w:eastAsia="仿宋" w:hAnsi="仿宋" w:cs="仿宋" w:hint="eastAsia"/>
          <w:sz w:val="28"/>
          <w:lang w:eastAsia="zh-CN"/>
        </w:rPr>
        <w:t>一、家用吸尘器项目文档管理</w:t>
      </w:r>
      <w:bookmarkEnd w:id="2"/>
    </w:p>
    <w:p>
      <w:pPr>
        <w:pStyle w:val="Heading2"/>
        <w:rPr>
          <w:rFonts w:ascii="仿宋" w:eastAsia="仿宋" w:hAnsi="仿宋" w:cs="仿宋" w:hint="eastAsia"/>
          <w:lang w:eastAsia="zh-CN"/>
        </w:rPr>
      </w:pPr>
      <w:bookmarkStart w:id="3" w:name="_Toc2235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家用吸尘器项目高度重视文档的质量和准确性，以支持家用吸尘器项目的各项活动和决策。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吸尘器项目文档的编制始于家用吸尘器项目计划的初期，我们制定了详细的文档编制计划，明确了每个文档的内容、格式和编写责任人。在家用吸尘器项目启动阶段，我们首先编制了家用吸尘器项目章程，明确定义了家用吸尘器项目的目标、范围、风险等关键要素。随后，家用吸尘器项目团队根据计划陆续编制了需求文档、设计文档、测试文档等各类文档，确保家用吸尘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用吸尘器项目管理中的重要环节，旨在确保家用吸尘器项目文档符合质量标准和家用吸尘器项目需求。在家用吸尘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用吸尘器项目相关利益方和专业领域的专家对文档进行独立审查。这有助于获取更全面、客观的反馈，确保家用吸尘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家用吸尘器项目在文档编制与审查方面建立了严格的管理机制，通过规范的流程和多维度的审查，确保家用吸尘器项目文档的质量、准确性和可靠性，为家用吸尘器项目的顺利推进提供了有力支持。</w:t>
      </w:r>
    </w:p>
    <w:p>
      <w:pPr>
        <w:pStyle w:val="Heading2"/>
        <w:ind w:firstLine="560" w:firstLineChars="200"/>
        <w:rPr>
          <w:rFonts w:ascii="仿宋" w:eastAsia="仿宋" w:hAnsi="仿宋" w:cs="仿宋" w:hint="eastAsia"/>
          <w:sz w:val="28"/>
          <w:lang w:eastAsia="zh-CN"/>
        </w:rPr>
      </w:pPr>
      <w:bookmarkStart w:id="4" w:name="_Toc1138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在家用吸尘器项目中，我们致力于优化文档发布与分发过程，以确保信息的高效传递和团队间协作的顺畅进行。以下是我们采取的关键优化策略：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我们通过多渠道发布文档，包括电子邮件、家用吸尘器项目管理平台、内部网站等，以满足不同团队成员的偏好和需求。多渠道发布确保了信息的全面覆盖。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我们采用了精细的权限控制，确保只有授权人员可以访问敏感信息。这种安全措施保护了家用吸尘器项目文档的机密性，防止了未经授权的信息泄露。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02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文档存档与归档是家用吸尘器项目生命周期中一个至关重要的环节，直接关系到家用吸尘器项目信息的长期保存和历史记录的完整性。在家用吸尘器项目中，我们实施了一系列有效的文档存档与归档管理策略：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801"/>
      <w:r>
        <w:rPr>
          <w:rFonts w:ascii="仿宋" w:eastAsia="仿宋" w:hAnsi="仿宋" w:cs="仿宋" w:hint="eastAsia"/>
          <w:sz w:val="28"/>
          <w:lang w:eastAsia="zh-CN"/>
        </w:rPr>
        <w:t>二、家用吸尘器项目选址可行性分析</w:t>
      </w:r>
      <w:bookmarkEnd w:id="6"/>
    </w:p>
    <w:p>
      <w:pPr>
        <w:pStyle w:val="Heading2"/>
        <w:rPr>
          <w:rFonts w:ascii="仿宋" w:eastAsia="仿宋" w:hAnsi="仿宋" w:cs="仿宋" w:hint="eastAsia"/>
          <w:lang w:eastAsia="zh-CN"/>
        </w:rPr>
      </w:pPr>
      <w:bookmarkStart w:id="7" w:name="_Toc21764"/>
      <w:r>
        <w:rPr>
          <w:rFonts w:ascii="仿宋" w:eastAsia="仿宋" w:hAnsi="仿宋" w:cs="仿宋" w:hint="eastAsia"/>
          <w:lang w:eastAsia="zh-CN"/>
        </w:rPr>
        <w:t>(一)、家用吸尘器项目选址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该家用吸尘器项目选址位于XX省XX市XX区XXX街道</w:t>
      </w:r>
    </w:p>
    <w:p>
      <w:pPr>
        <w:pStyle w:val="Heading2"/>
        <w:ind w:firstLine="560" w:firstLineChars="200"/>
        <w:rPr>
          <w:rFonts w:ascii="仿宋" w:eastAsia="仿宋" w:hAnsi="仿宋" w:cs="仿宋" w:hint="eastAsia"/>
          <w:sz w:val="28"/>
          <w:lang w:eastAsia="zh-CN"/>
        </w:rPr>
      </w:pPr>
      <w:bookmarkStart w:id="8" w:name="_Toc2720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家用吸尘器项目的征地面积将根据家用吸尘器项目的实际规模和需求进行精确规划。具体面积XXX平方米，旨在确保家用吸尘器项目不仅能够满足当前的发展需求，还能够预留空间以适应未来的扩展。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净用地面积是在征地面积基础上去除不可利用面积后的实际可开发用地。具体面积XXX平方米，考虑到环保、交通、安全等多方面因素，以确保家用吸尘器项目在整体利用效率上达到最优。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家用吸尘器项目计划建设的建筑总规模具体面积XXX平方米。这一规模的确定综合考虑了家用吸尘器项目的性质、规模，以及城市规划的相关要求，确保建筑布局与周边环境协调一致。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绿地率是家用吸尘器项目用地中被规划为绿地的比例。具体面积XXX平方米，旨在通过合理规划绿地，改善家用吸尘器项目周边环境，提升居民生活质量，并符合城市整体绿化规划。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容积率是用地上可以建设的建筑总体积与用地面积之比。具体面积XXX，通过合理的容积率规划，确保家用吸尘器项目建筑规模与周边环境和谐共生。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用吸尘器项目选址与当地城市规划相一致，具体面积XXX平方米。通过与城市规划部门深入沟通，确保家用吸尘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家用吸尘器项目选址符合当地产业政策，具体面积XXX平方米。这包括家用吸尘器项目对当地经济的促进作用，以及对相关产业的带动效应，确保家用吸尘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用地总体要求必须符合环保和可持续发展的原则，具体面积XXX平方米。通过采用绿色建筑设计、节能减排等措施，确保家用吸尘器项目在建设和运营过程中对环境的影响最小化，达到可持续发展的要求。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确保家用吸尘器项目选址具备必要的公共设施配套，具体面积XXX平方米。这包括交通便利性、教育、医疗等基础设施，以提高居民生活品质，使得家用吸尘器项目选址更具吸引力。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考虑用地总体要求对当地社会稳定性的影响，具体面积XXX平方米。通过深入了解当地社区反馈，确保家用吸尘器项目的选址和建设过程对当地社会和谐稳定产生积极作用。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用吸尘器项目选址不仅符合法规和规划，还在实际操作中具有可行性。这一全面规划将为家用吸尘器项目的成功实施提供坚实的基础，确保家用吸尘器项目选址阶段就能够奠定良好的发展基础。</w:t>
      </w:r>
    </w:p>
    <w:p>
      <w:pPr>
        <w:pStyle w:val="Heading2"/>
        <w:ind w:firstLine="560" w:firstLineChars="200"/>
        <w:rPr>
          <w:rFonts w:ascii="仿宋" w:eastAsia="仿宋" w:hAnsi="仿宋" w:cs="仿宋" w:hint="eastAsia"/>
          <w:sz w:val="28"/>
          <w:lang w:eastAsia="zh-CN"/>
        </w:rPr>
      </w:pPr>
      <w:bookmarkStart w:id="9" w:name="_Toc951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吸尘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用吸尘器项目的设备规划和空间设计中，我们将采取灵活设备布局的措施。设备布局将根据实际需求进行灵活设计，避免不必要的浪费。通过合理规划设备摆放位置，我们将提高设备的利用率，减少设备间距，以确保家用吸尘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用吸尘器项目内部引入共享设施的概念，例如共享会议室、办公区等。通过这种方式，我们可以减少对资源的重复建设，提高资源共享效率，从而减小家用吸尘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7432"/>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家用吸尘器项目的总图布置中，我们将不同功能区域进行明确的规划，以最大程度满足家用吸尘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665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家用吸尘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家用吸尘器项目对环境的影响是综合评价的重要因素之一。我们将详细考虑选址周边的自然环境、生态保护区、水源地等情况，确保家用吸尘器项目的建设和运营对环境影响最小化，并符合当地的环保法规标准。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对选址的评价还需充分考虑当地政府的产业政策和法规。我们将详细了解家用吸尘器项目所在地的相关政策，确保家用吸尘器项目的规划和运营与当地法规相符，降低不必要的法律风险。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考虑到社会稳定性对企业运营的重要性，我们将评估选址地区的社会安全情况、劳工关系、社区反馈等方面，以确保家用吸尘器项目的建设和运营不会受到社会稳定性的负面影响。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最后，我们将综合考虑用地成本，包括土地购置费用、土地开发成本等。通过对用地成本的详细评估，我们能够做出更为精确的经济效益分析，为家用吸尘器项目的投资决策提供有力支持。</w:t>
      </w:r>
    </w:p>
    <w:p>
      <w:pPr>
        <w:pStyle w:val="Heading1"/>
        <w:ind w:firstLine="560" w:firstLineChars="200"/>
        <w:rPr>
          <w:rFonts w:ascii="仿宋" w:eastAsia="仿宋" w:hAnsi="仿宋" w:cs="仿宋" w:hint="eastAsia"/>
          <w:sz w:val="28"/>
          <w:lang w:eastAsia="zh-CN"/>
        </w:rPr>
      </w:pPr>
      <w:bookmarkStart w:id="12" w:name="_Toc25606"/>
      <w:r>
        <w:rPr>
          <w:rFonts w:ascii="仿宋" w:eastAsia="仿宋" w:hAnsi="仿宋" w:cs="仿宋" w:hint="eastAsia"/>
          <w:sz w:val="28"/>
          <w:lang w:eastAsia="zh-CN"/>
        </w:rPr>
        <w:t>三、家用吸尘器项目建设背景及必要性分析</w:t>
      </w:r>
      <w:bookmarkEnd w:id="12"/>
    </w:p>
    <w:p>
      <w:pPr>
        <w:pStyle w:val="Heading2"/>
        <w:rPr>
          <w:rFonts w:ascii="仿宋" w:eastAsia="仿宋" w:hAnsi="仿宋" w:cs="仿宋" w:hint="eastAsia"/>
          <w:lang w:eastAsia="zh-CN"/>
        </w:rPr>
      </w:pPr>
      <w:bookmarkStart w:id="13" w:name="_Toc30875"/>
      <w:r>
        <w:rPr>
          <w:rFonts w:ascii="仿宋" w:eastAsia="仿宋" w:hAnsi="仿宋" w:cs="仿宋" w:hint="eastAsia"/>
          <w:lang w:eastAsia="zh-CN"/>
        </w:rPr>
        <w:t>(一)、家用吸尘器项目背景分析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吸尘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用吸尘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用吸尘器项目在这个潮流中的定位。同时，我们将关注行业内涌现的新兴机遇，以便家用吸尘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用吸尘器项目提供了强大的发展动力。我们将聚焦于行业内最新的技术发展趋势，包括但不限于人工智能、大数据分析、物联网等领域。通过深度的技术研究，我们将确保家用吸尘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用吸尘器项目发展的源泉。我们将投入更多的精力对市场需求进行深入剖析，超越表面的需求，深入挖掘潜在的市场痛点和机遇。通过对市场需求的细致了解，家用吸尘器项目将更有针对性地设计解决方案，满足市场的多样化需求，从而更好地促进家用吸尘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用吸尘器项目战略至关重要。我们将对竞争态势进行更为深入的分析，包括但不限于市场份额、产品特点、客户满意度等多个维度。通过深度的竞争分析，家用吸尘器项目将能够更准确地把握市场脉搏，制定具有竞争力的家用吸尘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家用吸尘器项目的发展具有直接的影响。我们将进行更为全面的法规和政策分析，了解行业发展中的潜在法律风险和合规挑战。通过充分了解和遵守相关法规，家用吸尘器项目将确保在法律框架内合法合规运营，为家用吸尘器项目的稳健发展提供有力支持。</w:t>
      </w:r>
    </w:p>
    <w:p>
      <w:pPr>
        <w:pStyle w:val="Heading2"/>
        <w:ind w:firstLine="560" w:firstLineChars="200"/>
        <w:rPr>
          <w:rFonts w:ascii="仿宋" w:eastAsia="仿宋" w:hAnsi="仿宋" w:cs="仿宋" w:hint="eastAsia"/>
          <w:sz w:val="28"/>
          <w:lang w:eastAsia="zh-CN"/>
        </w:rPr>
      </w:pPr>
      <w:bookmarkStart w:id="14" w:name="_Toc16386"/>
      <w:r>
        <w:rPr>
          <w:rFonts w:ascii="仿宋" w:eastAsia="仿宋" w:hAnsi="仿宋" w:cs="仿宋" w:hint="eastAsia"/>
          <w:sz w:val="28"/>
          <w:lang w:eastAsia="zh-CN"/>
        </w:rPr>
        <w:t>(二)、家用吸尘器项目建设必要性分析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家用吸尘器项目建设的迫切性源于对行业发展趋势的深刻洞察。我们正处于一个行业变革的时代，科技创新、数字化转型成为企业发展的关键动力。家用吸尘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吸尘器项目建设不仅仅是为了跟上潮流，更是为了通过技术创新推动企业的持续发展。通过引入先进的技术和解决方案，家用吸尘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家用吸尘器项目的建设成为必然选择，通过提高产品质量、拓展服务领域，从而在竞争中获得更多的机会。家用吸尘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家用吸尘器项目建设的必要性体现在对客户需求更精准的满足。通过家用吸尘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家用吸尘器项目建设的背后是对企业持续创新的追求。只有通过不断创新，企业才能在竞争中立于不败之地。家用吸尘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8526"/>
      <w:r>
        <w:rPr>
          <w:rFonts w:ascii="仿宋" w:eastAsia="仿宋" w:hAnsi="仿宋" w:cs="仿宋" w:hint="eastAsia"/>
          <w:sz w:val="28"/>
          <w:lang w:eastAsia="zh-CN"/>
        </w:rPr>
        <w:t>四、家用吸尘器项目绩效评估</w:t>
      </w:r>
      <w:bookmarkEnd w:id="15"/>
    </w:p>
    <w:p>
      <w:pPr>
        <w:pStyle w:val="Heading2"/>
        <w:rPr>
          <w:rFonts w:ascii="仿宋" w:eastAsia="仿宋" w:hAnsi="仿宋" w:cs="仿宋" w:hint="eastAsia"/>
          <w:lang w:eastAsia="zh-CN"/>
        </w:rPr>
      </w:pPr>
      <w:bookmarkStart w:id="16" w:name="_Toc1691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家用吸尘器项目中，我们设计了一套全面的绩效评估指标，以确保家用吸尘器项目的可控和成功交付。这些指标跨足家用吸尘器项目目标、成本、进度和质量等多个维度，为我们提供了全面洞察家用吸尘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吸尘器项目目标达成率是我们关注的首要指标。我们设定了明确的目标，并通过定期监测和评估，迅速发现并应对潜在的目标偏差。这为家用吸尘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成本绩效是另一个核心关注点。通过实际成本与预算成本的对比分析，我们深入了解成本差异的原因，及时调整资源分配，保持家用吸尘器项目在经济效益方面的合理水平。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吸尘器项目进度作为关键的绩效指标之一，得到了精心的关注。我们制定了详细的家用吸尘器项目进度计划，并设立了进度符合度指标，确保实际进度与计划进度保持一致。这使我们能够快速发现和解决潜在的进度问题，保持家用吸尘器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用吸尘器项目绩效的不可或缺的一环。我们引入了一系列的质量标准和客户满意度指标，以确保家用吸尘器项目交付的成果在质量上达到或超越预期水平。通过持续监测这些指标，我们努力提升家用吸尘器项目整体质量水平，为家用吸尘器项目的成功交付提供有力保障。通过这些科学且全面的绩效评估，我们能够更好地引导家用吸尘器项目的持续改进，确保家用吸尘器项目目标的顺利达成。</w:t>
      </w:r>
    </w:p>
    <w:p>
      <w:pPr>
        <w:pStyle w:val="Heading2"/>
        <w:ind w:firstLine="560" w:firstLineChars="200"/>
        <w:rPr>
          <w:rFonts w:ascii="仿宋" w:eastAsia="仿宋" w:hAnsi="仿宋" w:cs="仿宋" w:hint="eastAsia"/>
          <w:sz w:val="28"/>
          <w:lang w:eastAsia="zh-CN"/>
        </w:rPr>
      </w:pPr>
      <w:bookmarkStart w:id="17" w:name="_Toc4135"/>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绩效评估是家用吸尘器项目中的关键环节，为确保家用吸尘器项目达到预期目标，我们采用了多层次、多维度的绩效评估方法。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用吸尘器项目的战略目标对齐，确保每个决策和行动都与家用吸尘器项目整体目标保持一致。团队会定期召开战略对齐会议，审视当前工作与家用吸尘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用吸尘器项目进度、质量、成本和风险等方面。这些指标通过数据收集和分析，为家用吸尘器项目管理团队提供了客观的评估依据。例如，我们通过家用吸尘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绩效评估不仅仅停留在家用吸尘器项目内部，还考虑了家用吸尘器项目对外部环境的影响。我们定期进行干系人满意度调查，以了解各利益相关方对家用吸尘器项目的期望和满意度，并及时做出调整。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https://d.book118.com/257150062006006053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家用吸尘器项目计划设计方案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A36CEE"/>
    <w:rsid w:val="03A36C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150062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2024-03-01T08:48:00Z</dcterms:created>
  <dcterms:modified xsi:type="dcterms:W3CDTF">2024-03-01T08:49:11Z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977E441BEC9B48ADBD61157DF2666349_11</vt:lpwstr>
  </property>
  <property fmtid="{D5CDD505-2E9C-101B-9397-08002B2CF9AE}" pid="3" name="KSOProductBuildVer">
    <vt:lpwstr>2052-12.1.0.16388</vt:lpwstr>
  </property>
</Properties>
</file>