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婚纱拍摄项目规划设计蓝图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 w:history="1">
        <w:r>
          <w:rPr>
            <w:rFonts w:ascii="仿宋" w:eastAsia="仿宋" w:hAnsi="仿宋" w:cs="仿宋" w:hint="eastAsia"/>
            <w:lang w:eastAsia="zh-CN"/>
          </w:rPr>
          <w:t>前言</w:t>
        </w:r>
        <w:r>
          <w:tab/>
        </w:r>
        <w:r>
          <w:fldChar w:fldCharType="begin"/>
        </w:r>
        <w:r>
          <w:instrText xml:space="preserve"> PAGEREF _Toc635 \h </w:instrText>
        </w:r>
        <w:r>
          <w:fldChar w:fldCharType="separate"/>
        </w:r>
        <w:r>
          <w:t>3</w:t>
        </w:r>
        <w:r>
          <w:fldChar w:fldCharType="end"/>
        </w:r>
      </w:hyperlink>
    </w:p>
    <w:p>
      <w:pPr>
        <w:pStyle w:val="TOC1"/>
        <w:tabs>
          <w:tab w:val="right" w:leader="dot" w:pos="8306"/>
        </w:tabs>
      </w:pPr>
      <w:hyperlink w:anchor="_Toc29321" w:history="1">
        <w:r>
          <w:rPr>
            <w:rFonts w:ascii="仿宋" w:eastAsia="仿宋" w:hAnsi="仿宋" w:cs="仿宋" w:hint="eastAsia"/>
            <w:lang w:eastAsia="zh-CN"/>
          </w:rPr>
          <w:t>一、婚纱拍摄项目选址可行性分析</w:t>
        </w:r>
        <w:r>
          <w:tab/>
        </w:r>
        <w:r>
          <w:fldChar w:fldCharType="begin"/>
        </w:r>
        <w:r>
          <w:instrText xml:space="preserve"> PAGEREF _Toc29321 \h </w:instrText>
        </w:r>
        <w:r>
          <w:fldChar w:fldCharType="separate"/>
        </w:r>
        <w:r>
          <w:t>3</w:t>
        </w:r>
        <w:r>
          <w:fldChar w:fldCharType="end"/>
        </w:r>
      </w:hyperlink>
    </w:p>
    <w:p>
      <w:pPr>
        <w:pStyle w:val="TOC2"/>
        <w:tabs>
          <w:tab w:val="right" w:leader="dot" w:pos="8306"/>
        </w:tabs>
      </w:pPr>
      <w:hyperlink w:anchor="_Toc24715" w:history="1">
        <w:r>
          <w:rPr>
            <w:rFonts w:ascii="仿宋" w:eastAsia="仿宋" w:hAnsi="仿宋" w:cs="仿宋" w:hint="eastAsia"/>
            <w:lang w:eastAsia="zh-CN"/>
          </w:rPr>
          <w:t>(一)、婚纱拍摄项目选址</w:t>
        </w:r>
        <w:r>
          <w:tab/>
        </w:r>
        <w:r>
          <w:fldChar w:fldCharType="begin"/>
        </w:r>
        <w:r>
          <w:instrText xml:space="preserve"> PAGEREF _Toc24715 \h </w:instrText>
        </w:r>
        <w:r>
          <w:fldChar w:fldCharType="separate"/>
        </w:r>
        <w:r>
          <w:t>3</w:t>
        </w:r>
        <w:r>
          <w:fldChar w:fldCharType="end"/>
        </w:r>
      </w:hyperlink>
    </w:p>
    <w:p>
      <w:pPr>
        <w:pStyle w:val="TOC2"/>
        <w:tabs>
          <w:tab w:val="right" w:leader="dot" w:pos="8306"/>
        </w:tabs>
      </w:pPr>
      <w:hyperlink w:anchor="_Toc27126" w:history="1">
        <w:r>
          <w:rPr>
            <w:rFonts w:ascii="仿宋" w:eastAsia="仿宋" w:hAnsi="仿宋" w:cs="仿宋" w:hint="eastAsia"/>
            <w:lang w:eastAsia="zh-CN"/>
          </w:rPr>
          <w:t>(二)、用地控制指标</w:t>
        </w:r>
        <w:r>
          <w:tab/>
        </w:r>
        <w:r>
          <w:fldChar w:fldCharType="begin"/>
        </w:r>
        <w:r>
          <w:instrText xml:space="preserve"> PAGEREF _Toc27126 \h </w:instrText>
        </w:r>
        <w:r>
          <w:fldChar w:fldCharType="separate"/>
        </w:r>
        <w:r>
          <w:t>3</w:t>
        </w:r>
        <w:r>
          <w:fldChar w:fldCharType="end"/>
        </w:r>
      </w:hyperlink>
    </w:p>
    <w:p>
      <w:pPr>
        <w:pStyle w:val="TOC2"/>
        <w:tabs>
          <w:tab w:val="right" w:leader="dot" w:pos="8306"/>
        </w:tabs>
      </w:pPr>
      <w:hyperlink w:anchor="_Toc27029" w:history="1">
        <w:r>
          <w:rPr>
            <w:rFonts w:ascii="仿宋" w:eastAsia="仿宋" w:hAnsi="仿宋" w:cs="仿宋" w:hint="eastAsia"/>
            <w:lang w:eastAsia="zh-CN"/>
          </w:rPr>
          <w:t>(三)、节约用地措施</w:t>
        </w:r>
        <w:r>
          <w:tab/>
        </w:r>
        <w:r>
          <w:fldChar w:fldCharType="begin"/>
        </w:r>
        <w:r>
          <w:instrText xml:space="preserve"> PAGEREF _Toc27029 \h </w:instrText>
        </w:r>
        <w:r>
          <w:fldChar w:fldCharType="separate"/>
        </w:r>
        <w:r>
          <w:t>5</w:t>
        </w:r>
        <w:r>
          <w:fldChar w:fldCharType="end"/>
        </w:r>
      </w:hyperlink>
    </w:p>
    <w:p>
      <w:pPr>
        <w:pStyle w:val="TOC2"/>
        <w:tabs>
          <w:tab w:val="right" w:leader="dot" w:pos="8306"/>
        </w:tabs>
      </w:pPr>
      <w:hyperlink w:anchor="_Toc5252" w:history="1">
        <w:r>
          <w:rPr>
            <w:rFonts w:ascii="仿宋" w:eastAsia="仿宋" w:hAnsi="仿宋" w:cs="仿宋" w:hint="eastAsia"/>
            <w:lang w:eastAsia="zh-CN"/>
          </w:rPr>
          <w:t>(四)、总图布置方案</w:t>
        </w:r>
        <w:r>
          <w:tab/>
        </w:r>
        <w:r>
          <w:fldChar w:fldCharType="begin"/>
        </w:r>
        <w:r>
          <w:instrText xml:space="preserve"> PAGEREF _Toc5252 \h </w:instrText>
        </w:r>
        <w:r>
          <w:fldChar w:fldCharType="separate"/>
        </w:r>
        <w:r>
          <w:t>6</w:t>
        </w:r>
        <w:r>
          <w:fldChar w:fldCharType="end"/>
        </w:r>
      </w:hyperlink>
    </w:p>
    <w:p>
      <w:pPr>
        <w:pStyle w:val="TOC2"/>
        <w:tabs>
          <w:tab w:val="right" w:leader="dot" w:pos="8306"/>
        </w:tabs>
      </w:pPr>
      <w:hyperlink w:anchor="_Toc24062" w:history="1">
        <w:r>
          <w:rPr>
            <w:rFonts w:ascii="仿宋" w:eastAsia="仿宋" w:hAnsi="仿宋" w:cs="仿宋" w:hint="eastAsia"/>
            <w:lang w:eastAsia="zh-CN"/>
          </w:rPr>
          <w:t>(五)、选址综合评价</w:t>
        </w:r>
        <w:r>
          <w:tab/>
        </w:r>
        <w:r>
          <w:fldChar w:fldCharType="begin"/>
        </w:r>
        <w:r>
          <w:instrText xml:space="preserve"> PAGEREF _Toc24062 \h </w:instrText>
        </w:r>
        <w:r>
          <w:fldChar w:fldCharType="separate"/>
        </w:r>
        <w:r>
          <w:t>7</w:t>
        </w:r>
        <w:r>
          <w:fldChar w:fldCharType="end"/>
        </w:r>
      </w:hyperlink>
    </w:p>
    <w:p>
      <w:pPr>
        <w:pStyle w:val="TOC1"/>
        <w:tabs>
          <w:tab w:val="right" w:leader="dot" w:pos="8306"/>
        </w:tabs>
      </w:pPr>
      <w:hyperlink w:anchor="_Toc2991" w:history="1">
        <w:r>
          <w:rPr>
            <w:rFonts w:ascii="仿宋" w:eastAsia="仿宋" w:hAnsi="仿宋" w:cs="仿宋" w:hint="eastAsia"/>
            <w:lang w:eastAsia="zh-CN"/>
          </w:rPr>
          <w:t>二、婚纱拍摄项目土建工程</w:t>
        </w:r>
        <w:r>
          <w:tab/>
        </w:r>
        <w:r>
          <w:fldChar w:fldCharType="begin"/>
        </w:r>
        <w:r>
          <w:instrText xml:space="preserve"> PAGEREF _Toc2991 \h </w:instrText>
        </w:r>
        <w:r>
          <w:fldChar w:fldCharType="separate"/>
        </w:r>
        <w:r>
          <w:t>8</w:t>
        </w:r>
        <w:r>
          <w:fldChar w:fldCharType="end"/>
        </w:r>
      </w:hyperlink>
    </w:p>
    <w:p>
      <w:pPr>
        <w:pStyle w:val="TOC2"/>
        <w:tabs>
          <w:tab w:val="right" w:leader="dot" w:pos="8306"/>
        </w:tabs>
      </w:pPr>
      <w:hyperlink w:anchor="_Toc26989" w:history="1">
        <w:r>
          <w:rPr>
            <w:rFonts w:ascii="仿宋" w:eastAsia="仿宋" w:hAnsi="仿宋" w:cs="仿宋" w:hint="eastAsia"/>
            <w:lang w:eastAsia="zh-CN"/>
          </w:rPr>
          <w:t>(一)、建筑工程设计原则</w:t>
        </w:r>
        <w:r>
          <w:tab/>
        </w:r>
        <w:r>
          <w:fldChar w:fldCharType="begin"/>
        </w:r>
        <w:r>
          <w:instrText xml:space="preserve"> PAGEREF _Toc26989 \h </w:instrText>
        </w:r>
        <w:r>
          <w:fldChar w:fldCharType="separate"/>
        </w:r>
        <w:r>
          <w:t>8</w:t>
        </w:r>
        <w:r>
          <w:fldChar w:fldCharType="end"/>
        </w:r>
      </w:hyperlink>
    </w:p>
    <w:p>
      <w:pPr>
        <w:pStyle w:val="TOC2"/>
        <w:tabs>
          <w:tab w:val="right" w:leader="dot" w:pos="8306"/>
        </w:tabs>
      </w:pPr>
      <w:hyperlink w:anchor="_Toc19505" w:history="1">
        <w:r>
          <w:rPr>
            <w:rFonts w:ascii="仿宋" w:eastAsia="仿宋" w:hAnsi="仿宋" w:cs="仿宋" w:hint="eastAsia"/>
            <w:lang w:eastAsia="zh-CN"/>
          </w:rPr>
          <w:t>(二)、土建工程设计年限及安全等级</w:t>
        </w:r>
        <w:r>
          <w:tab/>
        </w:r>
        <w:r>
          <w:fldChar w:fldCharType="begin"/>
        </w:r>
        <w:r>
          <w:instrText xml:space="preserve"> PAGEREF _Toc19505 \h </w:instrText>
        </w:r>
        <w:r>
          <w:fldChar w:fldCharType="separate"/>
        </w:r>
        <w:r>
          <w:t>9</w:t>
        </w:r>
        <w:r>
          <w:fldChar w:fldCharType="end"/>
        </w:r>
      </w:hyperlink>
    </w:p>
    <w:p>
      <w:pPr>
        <w:pStyle w:val="TOC2"/>
        <w:tabs>
          <w:tab w:val="right" w:leader="dot" w:pos="8306"/>
        </w:tabs>
      </w:pPr>
      <w:hyperlink w:anchor="_Toc24223" w:history="1">
        <w:r>
          <w:rPr>
            <w:rFonts w:ascii="仿宋" w:eastAsia="仿宋" w:hAnsi="仿宋" w:cs="仿宋" w:hint="eastAsia"/>
            <w:lang w:eastAsia="zh-CN"/>
          </w:rPr>
          <w:t>(三)、建筑工程设计总体要求</w:t>
        </w:r>
        <w:r>
          <w:tab/>
        </w:r>
        <w:r>
          <w:fldChar w:fldCharType="begin"/>
        </w:r>
        <w:r>
          <w:instrText xml:space="preserve"> PAGEREF _Toc24223 \h </w:instrText>
        </w:r>
        <w:r>
          <w:fldChar w:fldCharType="separate"/>
        </w:r>
        <w:r>
          <w:t>11</w:t>
        </w:r>
        <w:r>
          <w:fldChar w:fldCharType="end"/>
        </w:r>
      </w:hyperlink>
    </w:p>
    <w:p>
      <w:pPr>
        <w:pStyle w:val="TOC2"/>
        <w:tabs>
          <w:tab w:val="right" w:leader="dot" w:pos="8306"/>
        </w:tabs>
      </w:pPr>
      <w:hyperlink w:anchor="_Toc11024" w:history="1">
        <w:r>
          <w:rPr>
            <w:rFonts w:ascii="仿宋" w:eastAsia="仿宋" w:hAnsi="仿宋" w:cs="仿宋" w:hint="eastAsia"/>
            <w:lang w:eastAsia="zh-CN"/>
          </w:rPr>
          <w:t>(四)、土建工程建设指标</w:t>
        </w:r>
        <w:r>
          <w:tab/>
        </w:r>
        <w:r>
          <w:fldChar w:fldCharType="begin"/>
        </w:r>
        <w:r>
          <w:instrText xml:space="preserve"> PAGEREF _Toc11024 \h </w:instrText>
        </w:r>
        <w:r>
          <w:fldChar w:fldCharType="separate"/>
        </w:r>
        <w:r>
          <w:t>11</w:t>
        </w:r>
        <w:r>
          <w:fldChar w:fldCharType="end"/>
        </w:r>
      </w:hyperlink>
    </w:p>
    <w:p>
      <w:pPr>
        <w:pStyle w:val="TOC1"/>
        <w:tabs>
          <w:tab w:val="right" w:leader="dot" w:pos="8306"/>
        </w:tabs>
      </w:pPr>
      <w:hyperlink w:anchor="_Toc24252" w:history="1">
        <w:r>
          <w:rPr>
            <w:rFonts w:ascii="仿宋" w:eastAsia="仿宋" w:hAnsi="仿宋" w:cs="仿宋" w:hint="eastAsia"/>
            <w:lang w:eastAsia="zh-CN"/>
          </w:rPr>
          <w:t>三、婚纱拍摄项目绩效评估</w:t>
        </w:r>
        <w:r>
          <w:tab/>
        </w:r>
        <w:r>
          <w:fldChar w:fldCharType="begin"/>
        </w:r>
        <w:r>
          <w:instrText xml:space="preserve"> PAGEREF _Toc24252 \h </w:instrText>
        </w:r>
        <w:r>
          <w:fldChar w:fldCharType="separate"/>
        </w:r>
        <w:r>
          <w:t>11</w:t>
        </w:r>
        <w:r>
          <w:fldChar w:fldCharType="end"/>
        </w:r>
      </w:hyperlink>
    </w:p>
    <w:p>
      <w:pPr>
        <w:pStyle w:val="TOC2"/>
        <w:tabs>
          <w:tab w:val="right" w:leader="dot" w:pos="8306"/>
        </w:tabs>
      </w:pPr>
      <w:hyperlink w:anchor="_Toc19501" w:history="1">
        <w:r>
          <w:rPr>
            <w:rFonts w:ascii="仿宋" w:eastAsia="仿宋" w:hAnsi="仿宋" w:cs="仿宋" w:hint="eastAsia"/>
            <w:lang w:eastAsia="zh-CN"/>
          </w:rPr>
          <w:t>(一)、绩效评估指标</w:t>
        </w:r>
        <w:r>
          <w:tab/>
        </w:r>
        <w:r>
          <w:fldChar w:fldCharType="begin"/>
        </w:r>
        <w:r>
          <w:instrText xml:space="preserve"> PAGEREF _Toc19501 \h </w:instrText>
        </w:r>
        <w:r>
          <w:fldChar w:fldCharType="separate"/>
        </w:r>
        <w:r>
          <w:t>11</w:t>
        </w:r>
        <w:r>
          <w:fldChar w:fldCharType="end"/>
        </w:r>
      </w:hyperlink>
    </w:p>
    <w:p>
      <w:pPr>
        <w:pStyle w:val="TOC2"/>
        <w:tabs>
          <w:tab w:val="right" w:leader="dot" w:pos="8306"/>
        </w:tabs>
      </w:pPr>
      <w:hyperlink w:anchor="_Toc12331" w:history="1">
        <w:r>
          <w:rPr>
            <w:rFonts w:ascii="仿宋" w:eastAsia="仿宋" w:hAnsi="仿宋" w:cs="仿宋" w:hint="eastAsia"/>
            <w:lang w:eastAsia="zh-CN"/>
          </w:rPr>
          <w:t>(二)、绩效评估方法</w:t>
        </w:r>
        <w:r>
          <w:tab/>
        </w:r>
        <w:r>
          <w:fldChar w:fldCharType="begin"/>
        </w:r>
        <w:r>
          <w:instrText xml:space="preserve"> PAGEREF _Toc12331 \h </w:instrText>
        </w:r>
        <w:r>
          <w:fldChar w:fldCharType="separate"/>
        </w:r>
        <w:r>
          <w:t>13</w:t>
        </w:r>
        <w:r>
          <w:fldChar w:fldCharType="end"/>
        </w:r>
      </w:hyperlink>
    </w:p>
    <w:p>
      <w:pPr>
        <w:pStyle w:val="TOC2"/>
        <w:tabs>
          <w:tab w:val="right" w:leader="dot" w:pos="8306"/>
        </w:tabs>
      </w:pPr>
      <w:hyperlink w:anchor="_Toc28213" w:history="1">
        <w:r>
          <w:rPr>
            <w:rFonts w:ascii="仿宋" w:eastAsia="仿宋" w:hAnsi="仿宋" w:cs="仿宋" w:hint="eastAsia"/>
            <w:lang w:eastAsia="zh-CN"/>
          </w:rPr>
          <w:t>(三)、绩效评估周期</w:t>
        </w:r>
        <w:r>
          <w:tab/>
        </w:r>
        <w:r>
          <w:fldChar w:fldCharType="begin"/>
        </w:r>
        <w:r>
          <w:instrText xml:space="preserve"> PAGEREF _Toc28213 \h </w:instrText>
        </w:r>
        <w:r>
          <w:fldChar w:fldCharType="separate"/>
        </w:r>
        <w:r>
          <w:t>14</w:t>
        </w:r>
        <w:r>
          <w:fldChar w:fldCharType="end"/>
        </w:r>
      </w:hyperlink>
    </w:p>
    <w:p>
      <w:pPr>
        <w:pStyle w:val="TOC1"/>
        <w:tabs>
          <w:tab w:val="right" w:leader="dot" w:pos="8306"/>
        </w:tabs>
      </w:pPr>
      <w:hyperlink w:anchor="_Toc26941" w:history="1">
        <w:r>
          <w:rPr>
            <w:rFonts w:ascii="仿宋" w:eastAsia="仿宋" w:hAnsi="仿宋" w:cs="仿宋" w:hint="eastAsia"/>
            <w:lang w:eastAsia="zh-CN"/>
          </w:rPr>
          <w:t>四、婚纱拍摄项目危机管理</w:t>
        </w:r>
        <w:r>
          <w:tab/>
        </w:r>
        <w:r>
          <w:fldChar w:fldCharType="begin"/>
        </w:r>
        <w:r>
          <w:instrText xml:space="preserve"> PAGEREF _Toc26941 \h </w:instrText>
        </w:r>
        <w:r>
          <w:fldChar w:fldCharType="separate"/>
        </w:r>
        <w:r>
          <w:t>15</w:t>
        </w:r>
        <w:r>
          <w:fldChar w:fldCharType="end"/>
        </w:r>
      </w:hyperlink>
    </w:p>
    <w:p>
      <w:pPr>
        <w:pStyle w:val="TOC2"/>
        <w:tabs>
          <w:tab w:val="right" w:leader="dot" w:pos="8306"/>
        </w:tabs>
      </w:pPr>
      <w:hyperlink w:anchor="_Toc16158" w:history="1">
        <w:r>
          <w:rPr>
            <w:rFonts w:ascii="仿宋" w:eastAsia="仿宋" w:hAnsi="仿宋" w:cs="仿宋" w:hint="eastAsia"/>
            <w:lang w:eastAsia="zh-CN"/>
          </w:rPr>
          <w:t>(一)、危机预警与识别</w:t>
        </w:r>
        <w:r>
          <w:tab/>
        </w:r>
        <w:r>
          <w:fldChar w:fldCharType="begin"/>
        </w:r>
        <w:r>
          <w:instrText xml:space="preserve"> PAGEREF _Toc16158 \h </w:instrText>
        </w:r>
        <w:r>
          <w:fldChar w:fldCharType="separate"/>
        </w:r>
        <w:r>
          <w:t>15</w:t>
        </w:r>
        <w:r>
          <w:fldChar w:fldCharType="end"/>
        </w:r>
      </w:hyperlink>
    </w:p>
    <w:p>
      <w:pPr>
        <w:pStyle w:val="TOC2"/>
        <w:tabs>
          <w:tab w:val="right" w:leader="dot" w:pos="8306"/>
        </w:tabs>
      </w:pPr>
      <w:hyperlink w:anchor="_Toc30009" w:history="1">
        <w:r>
          <w:rPr>
            <w:rFonts w:ascii="仿宋" w:eastAsia="仿宋" w:hAnsi="仿宋" w:cs="仿宋" w:hint="eastAsia"/>
            <w:lang w:eastAsia="zh-CN"/>
          </w:rPr>
          <w:t>(二)、危机应对与恢复</w:t>
        </w:r>
        <w:r>
          <w:tab/>
        </w:r>
        <w:r>
          <w:fldChar w:fldCharType="begin"/>
        </w:r>
        <w:r>
          <w:instrText xml:space="preserve"> PAGEREF _Toc30009 \h </w:instrText>
        </w:r>
        <w:r>
          <w:fldChar w:fldCharType="separate"/>
        </w:r>
        <w:r>
          <w:t>16</w:t>
        </w:r>
        <w:r>
          <w:fldChar w:fldCharType="end"/>
        </w:r>
      </w:hyperlink>
    </w:p>
    <w:p>
      <w:pPr>
        <w:pStyle w:val="TOC1"/>
        <w:tabs>
          <w:tab w:val="right" w:leader="dot" w:pos="8306"/>
        </w:tabs>
      </w:pPr>
      <w:hyperlink w:anchor="_Toc17824" w:history="1">
        <w:r>
          <w:rPr>
            <w:rFonts w:ascii="仿宋" w:eastAsia="仿宋" w:hAnsi="仿宋" w:cs="仿宋" w:hint="eastAsia"/>
            <w:lang w:eastAsia="zh-CN"/>
          </w:rPr>
          <w:t>五、产品规划分析</w:t>
        </w:r>
        <w:r>
          <w:tab/>
        </w:r>
        <w:r>
          <w:fldChar w:fldCharType="begin"/>
        </w:r>
        <w:r>
          <w:instrText xml:space="preserve"> PAGEREF _Toc17824 \h </w:instrText>
        </w:r>
        <w:r>
          <w:fldChar w:fldCharType="separate"/>
        </w:r>
        <w:r>
          <w:t>17</w:t>
        </w:r>
        <w:r>
          <w:fldChar w:fldCharType="end"/>
        </w:r>
      </w:hyperlink>
    </w:p>
    <w:p>
      <w:pPr>
        <w:pStyle w:val="TOC2"/>
        <w:tabs>
          <w:tab w:val="right" w:leader="dot" w:pos="8306"/>
        </w:tabs>
      </w:pPr>
      <w:hyperlink w:anchor="_Toc28280" w:history="1">
        <w:r>
          <w:rPr>
            <w:rFonts w:ascii="仿宋" w:eastAsia="仿宋" w:hAnsi="仿宋" w:cs="仿宋" w:hint="eastAsia"/>
            <w:lang w:eastAsia="zh-CN"/>
          </w:rPr>
          <w:t>(一)、产品规划</w:t>
        </w:r>
        <w:r>
          <w:tab/>
        </w:r>
        <w:r>
          <w:fldChar w:fldCharType="begin"/>
        </w:r>
        <w:r>
          <w:instrText xml:space="preserve"> PAGEREF _Toc28280 \h </w:instrText>
        </w:r>
        <w:r>
          <w:fldChar w:fldCharType="separate"/>
        </w:r>
        <w:r>
          <w:t>17</w:t>
        </w:r>
        <w:r>
          <w:fldChar w:fldCharType="end"/>
        </w:r>
      </w:hyperlink>
    </w:p>
    <w:p>
      <w:pPr>
        <w:pStyle w:val="TOC2"/>
        <w:tabs>
          <w:tab w:val="right" w:leader="dot" w:pos="8306"/>
        </w:tabs>
      </w:pPr>
      <w:hyperlink w:anchor="_Toc3900" w:history="1">
        <w:r>
          <w:rPr>
            <w:rFonts w:ascii="仿宋" w:eastAsia="仿宋" w:hAnsi="仿宋" w:cs="仿宋" w:hint="eastAsia"/>
            <w:lang w:eastAsia="zh-CN"/>
          </w:rPr>
          <w:t>(二)、建设规模</w:t>
        </w:r>
        <w:r>
          <w:tab/>
        </w:r>
        <w:r>
          <w:fldChar w:fldCharType="begin"/>
        </w:r>
        <w:r>
          <w:instrText xml:space="preserve"> PAGEREF _Toc3900 \h </w:instrText>
        </w:r>
        <w:r>
          <w:fldChar w:fldCharType="separate"/>
        </w:r>
        <w:r>
          <w:t>18</w:t>
        </w:r>
        <w:r>
          <w:fldChar w:fldCharType="end"/>
        </w:r>
      </w:hyperlink>
    </w:p>
    <w:p>
      <w:pPr>
        <w:pStyle w:val="TOC1"/>
        <w:tabs>
          <w:tab w:val="right" w:leader="dot" w:pos="8306"/>
        </w:tabs>
      </w:pPr>
      <w:hyperlink w:anchor="_Toc24247" w:history="1">
        <w:r>
          <w:rPr>
            <w:rFonts w:ascii="仿宋" w:eastAsia="仿宋" w:hAnsi="仿宋" w:cs="仿宋" w:hint="eastAsia"/>
            <w:lang w:eastAsia="zh-CN"/>
          </w:rPr>
          <w:t>六、市场分析、调研</w:t>
        </w:r>
        <w:r>
          <w:tab/>
        </w:r>
        <w:r>
          <w:fldChar w:fldCharType="begin"/>
        </w:r>
        <w:r>
          <w:instrText xml:space="preserve"> PAGEREF _Toc24247 \h </w:instrText>
        </w:r>
        <w:r>
          <w:fldChar w:fldCharType="separate"/>
        </w:r>
        <w:r>
          <w:t>19</w:t>
        </w:r>
        <w:r>
          <w:fldChar w:fldCharType="end"/>
        </w:r>
      </w:hyperlink>
    </w:p>
    <w:p>
      <w:pPr>
        <w:pStyle w:val="TOC2"/>
        <w:tabs>
          <w:tab w:val="right" w:leader="dot" w:pos="8306"/>
        </w:tabs>
      </w:pPr>
      <w:hyperlink w:anchor="_Toc4061" w:history="1">
        <w:r>
          <w:rPr>
            <w:rFonts w:ascii="仿宋" w:eastAsia="仿宋" w:hAnsi="仿宋" w:cs="仿宋" w:hint="eastAsia"/>
            <w:lang w:eastAsia="zh-CN"/>
          </w:rPr>
          <w:t>(一)、婚纱拍摄行业分析</w:t>
        </w:r>
        <w:r>
          <w:tab/>
        </w:r>
        <w:r>
          <w:fldChar w:fldCharType="begin"/>
        </w:r>
        <w:r>
          <w:instrText xml:space="preserve"> PAGEREF _Toc4061 \h </w:instrText>
        </w:r>
        <w:r>
          <w:fldChar w:fldCharType="separate"/>
        </w:r>
        <w:r>
          <w:t>19</w:t>
        </w:r>
        <w:r>
          <w:fldChar w:fldCharType="end"/>
        </w:r>
      </w:hyperlink>
    </w:p>
    <w:p>
      <w:pPr>
        <w:pStyle w:val="TOC2"/>
        <w:tabs>
          <w:tab w:val="right" w:leader="dot" w:pos="8306"/>
        </w:tabs>
      </w:pPr>
      <w:hyperlink w:anchor="_Toc16088" w:history="1">
        <w:r>
          <w:rPr>
            <w:rFonts w:ascii="仿宋" w:eastAsia="仿宋" w:hAnsi="仿宋" w:cs="仿宋" w:hint="eastAsia"/>
            <w:lang w:eastAsia="zh-CN"/>
          </w:rPr>
          <w:t>(二)、婚纱拍摄市场分析预测</w:t>
        </w:r>
        <w:r>
          <w:tab/>
        </w:r>
        <w:r>
          <w:fldChar w:fldCharType="begin"/>
        </w:r>
        <w:r>
          <w:instrText xml:space="preserve"> PAGEREF _Toc16088 \h </w:instrText>
        </w:r>
        <w:r>
          <w:fldChar w:fldCharType="separate"/>
        </w:r>
        <w:r>
          <w:t>20</w:t>
        </w:r>
        <w:r>
          <w:fldChar w:fldCharType="end"/>
        </w:r>
      </w:hyperlink>
    </w:p>
    <w:p>
      <w:pPr>
        <w:pStyle w:val="TOC1"/>
        <w:tabs>
          <w:tab w:val="right" w:leader="dot" w:pos="8306"/>
        </w:tabs>
      </w:pPr>
      <w:hyperlink w:anchor="_Toc18193" w:history="1">
        <w:r>
          <w:rPr>
            <w:rFonts w:ascii="仿宋" w:eastAsia="仿宋" w:hAnsi="仿宋" w:cs="仿宋" w:hint="eastAsia"/>
            <w:lang w:eastAsia="zh-CN"/>
          </w:rPr>
          <w:t>七、婚纱拍摄项目人力资源培养与发展</w:t>
        </w:r>
        <w:r>
          <w:tab/>
        </w:r>
        <w:r>
          <w:fldChar w:fldCharType="begin"/>
        </w:r>
        <w:r>
          <w:instrText xml:space="preserve"> PAGEREF _Toc18193 \h </w:instrText>
        </w:r>
        <w:r>
          <w:fldChar w:fldCharType="separate"/>
        </w:r>
        <w:r>
          <w:t>20</w:t>
        </w:r>
        <w:r>
          <w:fldChar w:fldCharType="end"/>
        </w:r>
      </w:hyperlink>
    </w:p>
    <w:p>
      <w:pPr>
        <w:pStyle w:val="TOC2"/>
        <w:tabs>
          <w:tab w:val="right" w:leader="dot" w:pos="8306"/>
        </w:tabs>
      </w:pPr>
      <w:hyperlink w:anchor="_Toc6551" w:history="1">
        <w:r>
          <w:rPr>
            <w:rFonts w:ascii="仿宋" w:eastAsia="仿宋" w:hAnsi="仿宋" w:cs="仿宋" w:hint="eastAsia"/>
            <w:lang w:eastAsia="zh-CN"/>
          </w:rPr>
          <w:t>(一)、人才需求与规划</w:t>
        </w:r>
        <w:r>
          <w:tab/>
        </w:r>
        <w:r>
          <w:fldChar w:fldCharType="begin"/>
        </w:r>
        <w:r>
          <w:instrText xml:space="preserve"> PAGEREF _Toc6551 \h </w:instrText>
        </w:r>
        <w:r>
          <w:fldChar w:fldCharType="separate"/>
        </w:r>
        <w:r>
          <w:t>20</w:t>
        </w:r>
        <w:r>
          <w:fldChar w:fldCharType="end"/>
        </w:r>
      </w:hyperlink>
    </w:p>
    <w:p>
      <w:pPr>
        <w:pStyle w:val="TOC2"/>
        <w:tabs>
          <w:tab w:val="right" w:leader="dot" w:pos="8306"/>
        </w:tabs>
      </w:pPr>
      <w:hyperlink w:anchor="_Toc8293" w:history="1">
        <w:r>
          <w:rPr>
            <w:rFonts w:ascii="仿宋" w:eastAsia="仿宋" w:hAnsi="仿宋" w:cs="仿宋" w:hint="eastAsia"/>
            <w:lang w:eastAsia="zh-CN"/>
          </w:rPr>
          <w:t>(二)、培训与发展计划</w:t>
        </w:r>
        <w:r>
          <w:tab/>
        </w:r>
        <w:r>
          <w:fldChar w:fldCharType="begin"/>
        </w:r>
        <w:r>
          <w:instrText xml:space="preserve"> PAGEREF _Toc8293 \h </w:instrText>
        </w:r>
        <w:r>
          <w:fldChar w:fldCharType="separate"/>
        </w:r>
        <w:r>
          <w:t>21</w:t>
        </w:r>
        <w:r>
          <w:fldChar w:fldCharType="end"/>
        </w:r>
      </w:hyperlink>
    </w:p>
    <w:p>
      <w:pPr>
        <w:pStyle w:val="TOC1"/>
        <w:tabs>
          <w:tab w:val="right" w:leader="dot" w:pos="8306"/>
        </w:tabs>
      </w:pPr>
      <w:hyperlink w:anchor="_Toc4356" w:history="1">
        <w:r>
          <w:rPr>
            <w:rFonts w:ascii="仿宋" w:eastAsia="仿宋" w:hAnsi="仿宋" w:cs="仿宋" w:hint="eastAsia"/>
            <w:lang w:eastAsia="zh-CN"/>
          </w:rPr>
          <w:t>八、婚纱拍摄项目财务管理</w:t>
        </w:r>
        <w:r>
          <w:tab/>
        </w:r>
        <w:r>
          <w:fldChar w:fldCharType="begin"/>
        </w:r>
        <w:r>
          <w:instrText xml:space="preserve"> PAGEREF _Toc4356 \h </w:instrText>
        </w:r>
        <w:r>
          <w:fldChar w:fldCharType="separate"/>
        </w:r>
        <w:r>
          <w:t>22</w:t>
        </w:r>
        <w:r>
          <w:fldChar w:fldCharType="end"/>
        </w:r>
      </w:hyperlink>
    </w:p>
    <w:p>
      <w:pPr>
        <w:pStyle w:val="TOC2"/>
        <w:tabs>
          <w:tab w:val="right" w:leader="dot" w:pos="8306"/>
        </w:tabs>
      </w:pPr>
      <w:hyperlink w:anchor="_Toc28540" w:history="1">
        <w:r>
          <w:rPr>
            <w:rFonts w:ascii="仿宋" w:eastAsia="仿宋" w:hAnsi="仿宋" w:cs="仿宋" w:hint="eastAsia"/>
            <w:lang w:eastAsia="zh-CN"/>
          </w:rPr>
          <w:t>(一)、资金需求大</w:t>
        </w:r>
        <w:r>
          <w:tab/>
        </w:r>
        <w:r>
          <w:fldChar w:fldCharType="begin"/>
        </w:r>
        <w:r>
          <w:instrText xml:space="preserve"> PAGEREF _Toc28540 \h </w:instrText>
        </w:r>
        <w:r>
          <w:fldChar w:fldCharType="separate"/>
        </w:r>
        <w:r>
          <w:t>22</w:t>
        </w:r>
        <w:r>
          <w:fldChar w:fldCharType="end"/>
        </w:r>
      </w:hyperlink>
    </w:p>
    <w:p>
      <w:pPr>
        <w:pStyle w:val="TOC2"/>
        <w:tabs>
          <w:tab w:val="right" w:leader="dot" w:pos="8306"/>
        </w:tabs>
      </w:pPr>
      <w:hyperlink w:anchor="_Toc17606" w:history="1">
        <w:r>
          <w:rPr>
            <w:rFonts w:ascii="仿宋" w:eastAsia="仿宋" w:hAnsi="仿宋" w:cs="仿宋" w:hint="eastAsia"/>
            <w:lang w:eastAsia="zh-CN"/>
          </w:rPr>
          <w:t>(二)、研发周期长</w:t>
        </w:r>
        <w:r>
          <w:tab/>
        </w:r>
        <w:r>
          <w:fldChar w:fldCharType="begin"/>
        </w:r>
        <w:r>
          <w:instrText xml:space="preserve"> PAGEREF _Toc17606 \h </w:instrText>
        </w:r>
        <w:r>
          <w:fldChar w:fldCharType="separate"/>
        </w:r>
        <w:r>
          <w:t>23</w:t>
        </w:r>
        <w:r>
          <w:fldChar w:fldCharType="end"/>
        </w:r>
      </w:hyperlink>
    </w:p>
    <w:p>
      <w:pPr>
        <w:pStyle w:val="TOC2"/>
        <w:tabs>
          <w:tab w:val="right" w:leader="dot" w:pos="8306"/>
        </w:tabs>
      </w:pPr>
      <w:hyperlink w:anchor="_Toc11716" w:history="1">
        <w:r>
          <w:rPr>
            <w:rFonts w:ascii="仿宋" w:eastAsia="仿宋" w:hAnsi="仿宋" w:cs="仿宋" w:hint="eastAsia"/>
            <w:lang w:eastAsia="zh-CN"/>
          </w:rPr>
          <w:t>(三)、市场风险大</w:t>
        </w:r>
        <w:r>
          <w:tab/>
        </w:r>
        <w:r>
          <w:fldChar w:fldCharType="begin"/>
        </w:r>
        <w:r>
          <w:instrText xml:space="preserve"> PAGEREF _Toc11716 \h </w:instrText>
        </w:r>
        <w:r>
          <w:fldChar w:fldCharType="separate"/>
        </w:r>
        <w:r>
          <w:t>24</w:t>
        </w:r>
        <w:r>
          <w:fldChar w:fldCharType="end"/>
        </w:r>
      </w:hyperlink>
    </w:p>
    <w:p>
      <w:pPr>
        <w:pStyle w:val="TOC2"/>
        <w:tabs>
          <w:tab w:val="right" w:leader="dot" w:pos="8306"/>
        </w:tabs>
      </w:pPr>
      <w:hyperlink w:anchor="_Toc18284" w:history="1">
        <w:r>
          <w:rPr>
            <w:rFonts w:ascii="仿宋" w:eastAsia="仿宋" w:hAnsi="仿宋" w:cs="仿宋" w:hint="eastAsia"/>
            <w:lang w:eastAsia="zh-CN"/>
          </w:rPr>
          <w:t>(四)、利润率高</w:t>
        </w:r>
        <w:r>
          <w:tab/>
        </w:r>
        <w:r>
          <w:fldChar w:fldCharType="begin"/>
        </w:r>
        <w:r>
          <w:instrText xml:space="preserve"> PAGEREF _Toc18284 \h </w:instrText>
        </w:r>
        <w:r>
          <w:fldChar w:fldCharType="separate"/>
        </w:r>
        <w:r>
          <w:t>27</w:t>
        </w:r>
        <w:r>
          <w:fldChar w:fldCharType="end"/>
        </w:r>
      </w:hyperlink>
    </w:p>
    <w:p>
      <w:pPr>
        <w:pStyle w:val="TOC1"/>
        <w:tabs>
          <w:tab w:val="right" w:leader="dot" w:pos="8306"/>
        </w:tabs>
      </w:pPr>
      <w:hyperlink w:anchor="_Toc3836" w:history="1">
        <w:r>
          <w:rPr>
            <w:rFonts w:ascii="仿宋" w:eastAsia="仿宋" w:hAnsi="仿宋" w:cs="仿宋" w:hint="eastAsia"/>
            <w:lang w:eastAsia="zh-CN"/>
          </w:rPr>
          <w:t>九、婚纱拍摄项目风险管理</w:t>
        </w:r>
        <w:r>
          <w:tab/>
        </w:r>
        <w:r>
          <w:fldChar w:fldCharType="begin"/>
        </w:r>
        <w:r>
          <w:instrText xml:space="preserve"> PAGEREF _Toc3836 \h </w:instrText>
        </w:r>
        <w:r>
          <w:fldChar w:fldCharType="separate"/>
        </w:r>
        <w:r>
          <w:t>29</w:t>
        </w:r>
        <w:r>
          <w:fldChar w:fldCharType="end"/>
        </w:r>
      </w:hyperlink>
    </w:p>
    <w:p>
      <w:pPr>
        <w:pStyle w:val="TOC2"/>
        <w:tabs>
          <w:tab w:val="right" w:leader="dot" w:pos="8306"/>
        </w:tabs>
      </w:pPr>
      <w:hyperlink w:anchor="_Toc862" w:history="1">
        <w:r>
          <w:rPr>
            <w:rFonts w:ascii="仿宋" w:eastAsia="仿宋" w:hAnsi="仿宋" w:cs="仿宋" w:hint="eastAsia"/>
            <w:lang w:eastAsia="zh-CN"/>
          </w:rPr>
          <w:t>(一)、风险识别与评估</w:t>
        </w:r>
        <w:r>
          <w:tab/>
        </w:r>
        <w:r>
          <w:fldChar w:fldCharType="begin"/>
        </w:r>
        <w:r>
          <w:instrText xml:space="preserve"> PAGEREF _Toc862 \h </w:instrText>
        </w:r>
        <w:r>
          <w:fldChar w:fldCharType="separate"/>
        </w:r>
        <w:r>
          <w:t>29</w:t>
        </w:r>
        <w:r>
          <w:fldChar w:fldCharType="end"/>
        </w:r>
      </w:hyperlink>
    </w:p>
    <w:p>
      <w:pPr>
        <w:pStyle w:val="TOC2"/>
        <w:tabs>
          <w:tab w:val="right" w:leader="dot" w:pos="8306"/>
        </w:tabs>
      </w:pPr>
      <w:hyperlink w:anchor="_Toc27383" w:history="1">
        <w:r>
          <w:rPr>
            <w:rFonts w:ascii="仿宋" w:eastAsia="仿宋" w:hAnsi="仿宋" w:cs="仿宋" w:hint="eastAsia"/>
            <w:lang w:eastAsia="zh-CN"/>
          </w:rPr>
          <w:t>(二)、风险应对策略</w:t>
        </w:r>
        <w:r>
          <w:tab/>
        </w:r>
        <w:r>
          <w:fldChar w:fldCharType="begin"/>
        </w:r>
        <w:r>
          <w:instrText xml:space="preserve"> PAGEREF _Toc27383 \h </w:instrText>
        </w:r>
        <w:r>
          <w:fldChar w:fldCharType="separate"/>
        </w:r>
        <w:r>
          <w:t>30</w:t>
        </w:r>
        <w:r>
          <w:fldChar w:fldCharType="end"/>
        </w:r>
      </w:hyperlink>
    </w:p>
    <w:p>
      <w:pPr>
        <w:pStyle w:val="TOC2"/>
        <w:tabs>
          <w:tab w:val="right" w:leader="dot" w:pos="8306"/>
        </w:tabs>
      </w:pPr>
      <w:hyperlink w:anchor="_Toc13346" w:history="1">
        <w:r>
          <w:rPr>
            <w:rFonts w:ascii="仿宋" w:eastAsia="仿宋" w:hAnsi="仿宋" w:cs="仿宋" w:hint="eastAsia"/>
            <w:lang w:eastAsia="zh-CN"/>
          </w:rPr>
          <w:t>(三)、风险监控与控制</w:t>
        </w:r>
        <w:r>
          <w:tab/>
        </w:r>
        <w:r>
          <w:fldChar w:fldCharType="begin"/>
        </w:r>
        <w:r>
          <w:instrText xml:space="preserve"> PAGEREF _Toc13346 \h </w:instrText>
        </w:r>
        <w:r>
          <w:fldChar w:fldCharType="separate"/>
        </w:r>
        <w:r>
          <w:t>32</w:t>
        </w:r>
        <w:r>
          <w:fldChar w:fldCharType="end"/>
        </w:r>
      </w:hyperlink>
    </w:p>
    <w:p>
      <w:pPr>
        <w:pStyle w:val="TOC1"/>
        <w:tabs>
          <w:tab w:val="right" w:leader="dot" w:pos="8306"/>
        </w:tabs>
      </w:pPr>
      <w:hyperlink w:anchor="_Toc11819" w:history="1">
        <w:r>
          <w:rPr>
            <w:rFonts w:ascii="仿宋" w:eastAsia="仿宋" w:hAnsi="仿宋" w:cs="仿宋" w:hint="eastAsia"/>
            <w:lang w:eastAsia="zh-CN"/>
          </w:rPr>
          <w:t>十、生产安全保护</w:t>
        </w:r>
        <w:r>
          <w:tab/>
        </w:r>
        <w:r>
          <w:fldChar w:fldCharType="begin"/>
        </w:r>
        <w:r>
          <w:instrText xml:space="preserve"> PAGEREF _Toc11819 \h </w:instrText>
        </w:r>
        <w:r>
          <w:fldChar w:fldCharType="separate"/>
        </w:r>
        <w:r>
          <w:t>33</w:t>
        </w:r>
        <w:r>
          <w:fldChar w:fldCharType="end"/>
        </w:r>
      </w:hyperlink>
    </w:p>
    <w:p>
      <w:pPr>
        <w:pStyle w:val="TOC2"/>
        <w:tabs>
          <w:tab w:val="right" w:leader="dot" w:pos="8306"/>
        </w:tabs>
      </w:pPr>
      <w:hyperlink w:anchor="_Toc32540" w:history="1">
        <w:r>
          <w:rPr>
            <w:rFonts w:ascii="仿宋" w:eastAsia="仿宋" w:hAnsi="仿宋" w:cs="仿宋" w:hint="eastAsia"/>
            <w:lang w:eastAsia="zh-CN"/>
          </w:rPr>
          <w:t>(一)、消防安全</w:t>
        </w:r>
        <w:r>
          <w:tab/>
        </w:r>
        <w:r>
          <w:fldChar w:fldCharType="begin"/>
        </w:r>
        <w:r>
          <w:instrText xml:space="preserve"> PAGEREF _Toc32540 \h </w:instrText>
        </w:r>
        <w:r>
          <w:fldChar w:fldCharType="separate"/>
        </w:r>
        <w:r>
          <w:t>33</w:t>
        </w:r>
        <w:r>
          <w:fldChar w:fldCharType="end"/>
        </w:r>
      </w:hyperlink>
    </w:p>
    <w:p>
      <w:pPr>
        <w:pStyle w:val="TOC2"/>
        <w:tabs>
          <w:tab w:val="right" w:leader="dot" w:pos="8306"/>
        </w:tabs>
      </w:pPr>
      <w:hyperlink w:anchor="_Toc20504" w:history="1">
        <w:r>
          <w:rPr>
            <w:rFonts w:ascii="仿宋" w:eastAsia="仿宋" w:hAnsi="仿宋" w:cs="仿宋" w:hint="eastAsia"/>
            <w:lang w:eastAsia="zh-CN"/>
          </w:rPr>
          <w:t>(二)、防火防爆总图布置措施</w:t>
        </w:r>
        <w:r>
          <w:tab/>
        </w:r>
        <w:r>
          <w:fldChar w:fldCharType="begin"/>
        </w:r>
        <w:r>
          <w:instrText xml:space="preserve"> PAGEREF _Toc20504 \h </w:instrText>
        </w:r>
        <w:r>
          <w:fldChar w:fldCharType="separate"/>
        </w:r>
        <w:r>
          <w:t>34</w:t>
        </w:r>
        <w:r>
          <w:fldChar w:fldCharType="end"/>
        </w:r>
      </w:hyperlink>
    </w:p>
    <w:p>
      <w:pPr>
        <w:pStyle w:val="TOC2"/>
        <w:tabs>
          <w:tab w:val="right" w:leader="dot" w:pos="8306"/>
        </w:tabs>
      </w:pPr>
      <w:hyperlink w:anchor="_Toc20204" w:history="1">
        <w:r>
          <w:rPr>
            <w:rFonts w:ascii="仿宋" w:eastAsia="仿宋" w:hAnsi="仿宋" w:cs="仿宋" w:hint="eastAsia"/>
            <w:lang w:eastAsia="zh-CN"/>
          </w:rPr>
          <w:t>(三)、自然灾害防范措施</w:t>
        </w:r>
        <w:r>
          <w:tab/>
        </w:r>
        <w:r>
          <w:fldChar w:fldCharType="begin"/>
        </w:r>
        <w:r>
          <w:instrText xml:space="preserve"> PAGEREF _Toc20204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 w:history="1">
        <w:r>
          <w:rPr>
            <w:rFonts w:ascii="仿宋" w:eastAsia="仿宋" w:hAnsi="仿宋" w:cs="仿宋" w:hint="eastAsia"/>
            <w:lang w:eastAsia="zh-CN"/>
          </w:rPr>
          <w:t>(四)、安全色及安全标志使用要求</w:t>
        </w:r>
        <w:r>
          <w:tab/>
        </w:r>
        <w:r>
          <w:fldChar w:fldCharType="begin"/>
        </w:r>
        <w:r>
          <w:instrText xml:space="preserve"> PAGEREF _Toc1417 \h </w:instrText>
        </w:r>
        <w:r>
          <w:fldChar w:fldCharType="separate"/>
        </w:r>
        <w:r>
          <w:t>36</w:t>
        </w:r>
        <w:r>
          <w:fldChar w:fldCharType="end"/>
        </w:r>
      </w:hyperlink>
    </w:p>
    <w:p>
      <w:pPr>
        <w:pStyle w:val="TOC2"/>
        <w:tabs>
          <w:tab w:val="right" w:leader="dot" w:pos="8306"/>
        </w:tabs>
      </w:pPr>
      <w:hyperlink w:anchor="_Toc28436" w:history="1">
        <w:r>
          <w:rPr>
            <w:rFonts w:ascii="仿宋" w:eastAsia="仿宋" w:hAnsi="仿宋" w:cs="仿宋" w:hint="eastAsia"/>
            <w:lang w:eastAsia="zh-CN"/>
          </w:rPr>
          <w:t>(五)、防尘防毒措施</w:t>
        </w:r>
        <w:r>
          <w:tab/>
        </w:r>
        <w:r>
          <w:fldChar w:fldCharType="begin"/>
        </w:r>
        <w:r>
          <w:instrText xml:space="preserve"> PAGEREF _Toc28436 \h </w:instrText>
        </w:r>
        <w:r>
          <w:fldChar w:fldCharType="separate"/>
        </w:r>
        <w:r>
          <w:t>37</w:t>
        </w:r>
        <w:r>
          <w:fldChar w:fldCharType="end"/>
        </w:r>
      </w:hyperlink>
    </w:p>
    <w:p>
      <w:pPr>
        <w:pStyle w:val="TOC2"/>
        <w:tabs>
          <w:tab w:val="right" w:leader="dot" w:pos="8306"/>
        </w:tabs>
      </w:pPr>
      <w:hyperlink w:anchor="_Toc22077" w:history="1">
        <w:r>
          <w:rPr>
            <w:rFonts w:ascii="仿宋" w:eastAsia="仿宋" w:hAnsi="仿宋" w:cs="仿宋" w:hint="eastAsia"/>
            <w:lang w:eastAsia="zh-CN"/>
          </w:rPr>
          <w:t>(六)、防静电、触电防护及防雷措施</w:t>
        </w:r>
        <w:r>
          <w:tab/>
        </w:r>
        <w:r>
          <w:fldChar w:fldCharType="begin"/>
        </w:r>
        <w:r>
          <w:instrText xml:space="preserve"> PAGEREF _Toc22077 \h </w:instrText>
        </w:r>
        <w:r>
          <w:fldChar w:fldCharType="separate"/>
        </w:r>
        <w:r>
          <w:t>38</w:t>
        </w:r>
        <w:r>
          <w:fldChar w:fldCharType="end"/>
        </w:r>
      </w:hyperlink>
    </w:p>
    <w:p>
      <w:pPr>
        <w:pStyle w:val="TOC2"/>
        <w:tabs>
          <w:tab w:val="right" w:leader="dot" w:pos="8306"/>
        </w:tabs>
      </w:pPr>
      <w:hyperlink w:anchor="_Toc4503" w:history="1">
        <w:r>
          <w:rPr>
            <w:rFonts w:ascii="仿宋" w:eastAsia="仿宋" w:hAnsi="仿宋" w:cs="仿宋" w:hint="eastAsia"/>
            <w:lang w:eastAsia="zh-CN"/>
          </w:rPr>
          <w:t>(七)、机械设备安全保障措施</w:t>
        </w:r>
        <w:r>
          <w:tab/>
        </w:r>
        <w:r>
          <w:fldChar w:fldCharType="begin"/>
        </w:r>
        <w:r>
          <w:instrText xml:space="preserve"> PAGEREF _Toc4503 \h </w:instrText>
        </w:r>
        <w:r>
          <w:fldChar w:fldCharType="separate"/>
        </w:r>
        <w:r>
          <w:t>39</w:t>
        </w:r>
        <w:r>
          <w:fldChar w:fldCharType="end"/>
        </w:r>
      </w:hyperlink>
    </w:p>
    <w:p>
      <w:pPr>
        <w:pStyle w:val="TOC1"/>
        <w:tabs>
          <w:tab w:val="right" w:leader="dot" w:pos="8306"/>
        </w:tabs>
      </w:pPr>
      <w:hyperlink w:anchor="_Toc14459" w:history="1">
        <w:r>
          <w:rPr>
            <w:rFonts w:ascii="仿宋" w:eastAsia="仿宋" w:hAnsi="仿宋" w:cs="仿宋" w:hint="eastAsia"/>
            <w:lang w:eastAsia="zh-CN"/>
          </w:rPr>
          <w:t>十一、婚纱拍摄项目人力资源管理</w:t>
        </w:r>
        <w:r>
          <w:tab/>
        </w:r>
        <w:r>
          <w:fldChar w:fldCharType="begin"/>
        </w:r>
        <w:r>
          <w:instrText xml:space="preserve"> PAGEREF _Toc14459 \h </w:instrText>
        </w:r>
        <w:r>
          <w:fldChar w:fldCharType="separate"/>
        </w:r>
        <w:r>
          <w:t>40</w:t>
        </w:r>
        <w:r>
          <w:fldChar w:fldCharType="end"/>
        </w:r>
      </w:hyperlink>
    </w:p>
    <w:p>
      <w:pPr>
        <w:pStyle w:val="TOC2"/>
        <w:tabs>
          <w:tab w:val="right" w:leader="dot" w:pos="8306"/>
        </w:tabs>
      </w:pPr>
      <w:hyperlink w:anchor="_Toc30371" w:history="1">
        <w:r>
          <w:rPr>
            <w:rFonts w:ascii="仿宋" w:eastAsia="仿宋" w:hAnsi="仿宋" w:cs="仿宋" w:hint="eastAsia"/>
            <w:lang w:eastAsia="zh-CN"/>
          </w:rPr>
          <w:t>(一)、建立健全的预算管理制度</w:t>
        </w:r>
        <w:r>
          <w:tab/>
        </w:r>
        <w:r>
          <w:fldChar w:fldCharType="begin"/>
        </w:r>
        <w:r>
          <w:instrText xml:space="preserve"> PAGEREF _Toc30371 \h </w:instrText>
        </w:r>
        <w:r>
          <w:fldChar w:fldCharType="separate"/>
        </w:r>
        <w:r>
          <w:t>40</w:t>
        </w:r>
        <w:r>
          <w:fldChar w:fldCharType="end"/>
        </w:r>
      </w:hyperlink>
    </w:p>
    <w:p>
      <w:pPr>
        <w:pStyle w:val="TOC2"/>
        <w:tabs>
          <w:tab w:val="right" w:leader="dot" w:pos="8306"/>
        </w:tabs>
      </w:pPr>
      <w:hyperlink w:anchor="_Toc10909" w:history="1">
        <w:r>
          <w:rPr>
            <w:rFonts w:ascii="仿宋" w:eastAsia="仿宋" w:hAnsi="仿宋" w:cs="仿宋" w:hint="eastAsia"/>
            <w:lang w:eastAsia="zh-CN"/>
          </w:rPr>
          <w:t>(二)、加强资金流动监控</w:t>
        </w:r>
        <w:r>
          <w:tab/>
        </w:r>
        <w:r>
          <w:fldChar w:fldCharType="begin"/>
        </w:r>
        <w:r>
          <w:instrText xml:space="preserve"> PAGEREF _Toc10909 \h </w:instrText>
        </w:r>
        <w:r>
          <w:fldChar w:fldCharType="separate"/>
        </w:r>
        <w:r>
          <w:t>42</w:t>
        </w:r>
        <w:r>
          <w:fldChar w:fldCharType="end"/>
        </w:r>
      </w:hyperlink>
    </w:p>
    <w:p>
      <w:pPr>
        <w:pStyle w:val="TOC2"/>
        <w:tabs>
          <w:tab w:val="right" w:leader="dot" w:pos="8306"/>
        </w:tabs>
      </w:pPr>
      <w:hyperlink w:anchor="_Toc28302" w:history="1">
        <w:r>
          <w:rPr>
            <w:rFonts w:ascii="仿宋" w:eastAsia="仿宋" w:hAnsi="仿宋" w:cs="仿宋" w:hint="eastAsia"/>
            <w:lang w:eastAsia="zh-CN"/>
          </w:rPr>
          <w:t>(三)、制定完善的风险控制机制</w:t>
        </w:r>
        <w:r>
          <w:tab/>
        </w:r>
        <w:r>
          <w:fldChar w:fldCharType="begin"/>
        </w:r>
        <w:r>
          <w:instrText xml:space="preserve"> PAGEREF _Toc28302 \h </w:instrText>
        </w:r>
        <w:r>
          <w:fldChar w:fldCharType="separate"/>
        </w:r>
        <w:r>
          <w:t>43</w:t>
        </w:r>
        <w:r>
          <w:fldChar w:fldCharType="end"/>
        </w:r>
      </w:hyperlink>
    </w:p>
    <w:p>
      <w:pPr>
        <w:pStyle w:val="TOC2"/>
        <w:tabs>
          <w:tab w:val="right" w:leader="dot" w:pos="8306"/>
        </w:tabs>
      </w:pPr>
      <w:hyperlink w:anchor="_Toc16788" w:history="1">
        <w:r>
          <w:rPr>
            <w:rFonts w:ascii="仿宋" w:eastAsia="仿宋" w:hAnsi="仿宋" w:cs="仿宋" w:hint="eastAsia"/>
            <w:lang w:eastAsia="zh-CN"/>
          </w:rPr>
          <w:t>(四)、优化成本管理</w:t>
        </w:r>
        <w:r>
          <w:tab/>
        </w:r>
        <w:r>
          <w:fldChar w:fldCharType="begin"/>
        </w:r>
        <w:r>
          <w:instrText xml:space="preserve"> PAGEREF _Toc16788 \h </w:instrText>
        </w:r>
        <w:r>
          <w:fldChar w:fldCharType="separate"/>
        </w:r>
        <w:r>
          <w:t>45</w:t>
        </w:r>
        <w:r>
          <w:fldChar w:fldCharType="end"/>
        </w:r>
      </w:hyperlink>
    </w:p>
    <w:p>
      <w:pPr>
        <w:pStyle w:val="TOC1"/>
        <w:tabs>
          <w:tab w:val="right" w:leader="dot" w:pos="8306"/>
        </w:tabs>
      </w:pPr>
      <w:hyperlink w:anchor="_Toc28838" w:history="1">
        <w:r>
          <w:rPr>
            <w:rFonts w:ascii="仿宋" w:eastAsia="仿宋" w:hAnsi="仿宋" w:cs="仿宋" w:hint="eastAsia"/>
            <w:lang w:eastAsia="zh-CN"/>
          </w:rPr>
          <w:t>十二、婚纱拍摄项目计划安排</w:t>
        </w:r>
        <w:r>
          <w:tab/>
        </w:r>
        <w:r>
          <w:fldChar w:fldCharType="begin"/>
        </w:r>
        <w:r>
          <w:instrText xml:space="preserve"> PAGEREF _Toc28838 \h </w:instrText>
        </w:r>
        <w:r>
          <w:fldChar w:fldCharType="separate"/>
        </w:r>
        <w:r>
          <w:t>46</w:t>
        </w:r>
        <w:r>
          <w:fldChar w:fldCharType="end"/>
        </w:r>
      </w:hyperlink>
    </w:p>
    <w:p>
      <w:pPr>
        <w:pStyle w:val="TOC2"/>
        <w:tabs>
          <w:tab w:val="right" w:leader="dot" w:pos="8306"/>
        </w:tabs>
      </w:pPr>
      <w:hyperlink w:anchor="_Toc7412" w:history="1">
        <w:r>
          <w:rPr>
            <w:rFonts w:ascii="仿宋" w:eastAsia="仿宋" w:hAnsi="仿宋" w:cs="仿宋" w:hint="eastAsia"/>
            <w:lang w:eastAsia="zh-CN"/>
          </w:rPr>
          <w:t>(一)、建设周期</w:t>
        </w:r>
        <w:r>
          <w:tab/>
        </w:r>
        <w:r>
          <w:fldChar w:fldCharType="begin"/>
        </w:r>
        <w:r>
          <w:instrText xml:space="preserve"> PAGEREF _Toc7412 \h </w:instrText>
        </w:r>
        <w:r>
          <w:fldChar w:fldCharType="separate"/>
        </w:r>
        <w:r>
          <w:t>46</w:t>
        </w:r>
        <w:r>
          <w:fldChar w:fldCharType="end"/>
        </w:r>
      </w:hyperlink>
    </w:p>
    <w:p>
      <w:pPr>
        <w:pStyle w:val="TOC2"/>
        <w:tabs>
          <w:tab w:val="right" w:leader="dot" w:pos="8306"/>
        </w:tabs>
      </w:pPr>
      <w:hyperlink w:anchor="_Toc5547" w:history="1">
        <w:r>
          <w:rPr>
            <w:rFonts w:ascii="仿宋" w:eastAsia="仿宋" w:hAnsi="仿宋" w:cs="仿宋" w:hint="eastAsia"/>
            <w:lang w:eastAsia="zh-CN"/>
          </w:rPr>
          <w:t>(二)、建设进度</w:t>
        </w:r>
        <w:r>
          <w:tab/>
        </w:r>
        <w:r>
          <w:fldChar w:fldCharType="begin"/>
        </w:r>
        <w:r>
          <w:instrText xml:space="preserve"> PAGEREF _Toc5547 \h </w:instrText>
        </w:r>
        <w:r>
          <w:fldChar w:fldCharType="separate"/>
        </w:r>
        <w:r>
          <w:t>47</w:t>
        </w:r>
        <w:r>
          <w:fldChar w:fldCharType="end"/>
        </w:r>
      </w:hyperlink>
    </w:p>
    <w:p>
      <w:pPr>
        <w:pStyle w:val="TOC2"/>
        <w:tabs>
          <w:tab w:val="right" w:leader="dot" w:pos="8306"/>
        </w:tabs>
      </w:pPr>
      <w:hyperlink w:anchor="_Toc29714" w:history="1">
        <w:r>
          <w:rPr>
            <w:rFonts w:ascii="仿宋" w:eastAsia="仿宋" w:hAnsi="仿宋" w:cs="仿宋" w:hint="eastAsia"/>
            <w:lang w:eastAsia="zh-CN"/>
          </w:rPr>
          <w:t>(三)、进度安排注意事项</w:t>
        </w:r>
        <w:r>
          <w:tab/>
        </w:r>
        <w:r>
          <w:fldChar w:fldCharType="begin"/>
        </w:r>
        <w:r>
          <w:instrText xml:space="preserve"> PAGEREF _Toc29714 \h </w:instrText>
        </w:r>
        <w:r>
          <w:fldChar w:fldCharType="separate"/>
        </w:r>
        <w:r>
          <w:t>48</w:t>
        </w:r>
        <w:r>
          <w:fldChar w:fldCharType="end"/>
        </w:r>
      </w:hyperlink>
    </w:p>
    <w:p>
      <w:pPr>
        <w:pStyle w:val="TOC2"/>
        <w:tabs>
          <w:tab w:val="right" w:leader="dot" w:pos="8306"/>
        </w:tabs>
      </w:pPr>
      <w:hyperlink w:anchor="_Toc31465" w:history="1">
        <w:r>
          <w:rPr>
            <w:rFonts w:ascii="仿宋" w:eastAsia="仿宋" w:hAnsi="仿宋" w:cs="仿宋" w:hint="eastAsia"/>
            <w:lang w:eastAsia="zh-CN"/>
          </w:rPr>
          <w:t>(四)、人力资源配置</w:t>
        </w:r>
        <w:r>
          <w:tab/>
        </w:r>
        <w:r>
          <w:fldChar w:fldCharType="begin"/>
        </w:r>
        <w:r>
          <w:instrText xml:space="preserve"> PAGEREF _Toc31465 \h </w:instrText>
        </w:r>
        <w:r>
          <w:fldChar w:fldCharType="separate"/>
        </w:r>
        <w:r>
          <w:t>49</w:t>
        </w:r>
        <w:r>
          <w:fldChar w:fldCharType="end"/>
        </w:r>
      </w:hyperlink>
    </w:p>
    <w:p>
      <w:pPr>
        <w:pStyle w:val="TOC1"/>
        <w:tabs>
          <w:tab w:val="right" w:leader="dot" w:pos="8306"/>
        </w:tabs>
      </w:pPr>
      <w:hyperlink w:anchor="_Toc19753" w:history="1">
        <w:r>
          <w:rPr>
            <w:rFonts w:ascii="仿宋" w:eastAsia="仿宋" w:hAnsi="仿宋" w:cs="仿宋" w:hint="eastAsia"/>
            <w:lang w:eastAsia="zh-CN"/>
          </w:rPr>
          <w:t>十三、供应链管理</w:t>
        </w:r>
        <w:r>
          <w:tab/>
        </w:r>
        <w:r>
          <w:fldChar w:fldCharType="begin"/>
        </w:r>
        <w:r>
          <w:instrText xml:space="preserve"> PAGEREF _Toc19753 \h </w:instrText>
        </w:r>
        <w:r>
          <w:fldChar w:fldCharType="separate"/>
        </w:r>
        <w:r>
          <w:t>50</w:t>
        </w:r>
        <w:r>
          <w:fldChar w:fldCharType="end"/>
        </w:r>
      </w:hyperlink>
    </w:p>
    <w:p>
      <w:pPr>
        <w:pStyle w:val="TOC2"/>
        <w:tabs>
          <w:tab w:val="right" w:leader="dot" w:pos="8306"/>
        </w:tabs>
      </w:pPr>
      <w:hyperlink w:anchor="_Toc31564" w:history="1">
        <w:r>
          <w:rPr>
            <w:rFonts w:ascii="仿宋" w:eastAsia="仿宋" w:hAnsi="仿宋" w:cs="仿宋" w:hint="eastAsia"/>
            <w:lang w:eastAsia="zh-CN"/>
          </w:rPr>
          <w:t>(一)、供应链战略规划</w:t>
        </w:r>
        <w:r>
          <w:tab/>
        </w:r>
        <w:r>
          <w:fldChar w:fldCharType="begin"/>
        </w:r>
        <w:r>
          <w:instrText xml:space="preserve"> PAGEREF _Toc31564 \h </w:instrText>
        </w:r>
        <w:r>
          <w:fldChar w:fldCharType="separate"/>
        </w:r>
        <w:r>
          <w:t>50</w:t>
        </w:r>
        <w:r>
          <w:fldChar w:fldCharType="end"/>
        </w:r>
      </w:hyperlink>
    </w:p>
    <w:p>
      <w:pPr>
        <w:pStyle w:val="TOC2"/>
        <w:tabs>
          <w:tab w:val="right" w:leader="dot" w:pos="8306"/>
        </w:tabs>
      </w:pPr>
      <w:hyperlink w:anchor="_Toc13996" w:history="1">
        <w:r>
          <w:rPr>
            <w:rFonts w:ascii="仿宋" w:eastAsia="仿宋" w:hAnsi="仿宋" w:cs="仿宋" w:hint="eastAsia"/>
            <w:lang w:eastAsia="zh-CN"/>
          </w:rPr>
          <w:t>(二)、供应商选择与合作</w:t>
        </w:r>
        <w:r>
          <w:tab/>
        </w:r>
        <w:r>
          <w:fldChar w:fldCharType="begin"/>
        </w:r>
        <w:r>
          <w:instrText xml:space="preserve"> PAGEREF _Toc13996 \h </w:instrText>
        </w:r>
        <w:r>
          <w:fldChar w:fldCharType="separate"/>
        </w:r>
        <w:r>
          <w:t>52</w:t>
        </w:r>
        <w:r>
          <w:fldChar w:fldCharType="end"/>
        </w:r>
      </w:hyperlink>
    </w:p>
    <w:p>
      <w:pPr>
        <w:pStyle w:val="TOC2"/>
        <w:tabs>
          <w:tab w:val="right" w:leader="dot" w:pos="8306"/>
        </w:tabs>
      </w:pPr>
      <w:hyperlink w:anchor="_Toc21987" w:history="1">
        <w:r>
          <w:rPr>
            <w:rFonts w:ascii="仿宋" w:eastAsia="仿宋" w:hAnsi="仿宋" w:cs="仿宋" w:hint="eastAsia"/>
            <w:lang w:eastAsia="zh-CN"/>
          </w:rPr>
          <w:t>(三)、物流与库存管理</w:t>
        </w:r>
        <w:r>
          <w:tab/>
        </w:r>
        <w:r>
          <w:fldChar w:fldCharType="begin"/>
        </w:r>
        <w:r>
          <w:instrText xml:space="preserve"> PAGEREF _Toc21987 \h </w:instrText>
        </w:r>
        <w:r>
          <w:fldChar w:fldCharType="separate"/>
        </w:r>
        <w:r>
          <w:t>53</w:t>
        </w:r>
        <w:r>
          <w:fldChar w:fldCharType="end"/>
        </w:r>
      </w:hyperlink>
    </w:p>
    <w:p>
      <w:pPr>
        <w:pStyle w:val="TOC1"/>
        <w:tabs>
          <w:tab w:val="right" w:leader="dot" w:pos="8306"/>
        </w:tabs>
      </w:pPr>
      <w:hyperlink w:anchor="_Toc23598" w:history="1">
        <w:r>
          <w:rPr>
            <w:rFonts w:ascii="仿宋" w:eastAsia="仿宋" w:hAnsi="仿宋" w:cs="仿宋" w:hint="eastAsia"/>
            <w:lang w:eastAsia="zh-CN"/>
          </w:rPr>
          <w:t>十四、营销与推广策略</w:t>
        </w:r>
        <w:r>
          <w:tab/>
        </w:r>
        <w:r>
          <w:fldChar w:fldCharType="begin"/>
        </w:r>
        <w:r>
          <w:instrText xml:space="preserve"> PAGEREF _Toc23598 \h </w:instrText>
        </w:r>
        <w:r>
          <w:fldChar w:fldCharType="separate"/>
        </w:r>
        <w:r>
          <w:t>54</w:t>
        </w:r>
        <w:r>
          <w:fldChar w:fldCharType="end"/>
        </w:r>
      </w:hyperlink>
    </w:p>
    <w:p>
      <w:pPr>
        <w:pStyle w:val="TOC2"/>
        <w:tabs>
          <w:tab w:val="right" w:leader="dot" w:pos="8306"/>
        </w:tabs>
      </w:pPr>
      <w:hyperlink w:anchor="_Toc21930" w:history="1">
        <w:r>
          <w:rPr>
            <w:rFonts w:ascii="仿宋" w:eastAsia="仿宋" w:hAnsi="仿宋" w:cs="仿宋" w:hint="eastAsia"/>
            <w:lang w:eastAsia="zh-CN"/>
          </w:rPr>
          <w:t>(一)、产品/服务定位与特点</w:t>
        </w:r>
        <w:r>
          <w:tab/>
        </w:r>
        <w:r>
          <w:fldChar w:fldCharType="begin"/>
        </w:r>
        <w:r>
          <w:instrText xml:space="preserve"> PAGEREF _Toc21930 \h </w:instrText>
        </w:r>
        <w:r>
          <w:fldChar w:fldCharType="separate"/>
        </w:r>
        <w:r>
          <w:t>54</w:t>
        </w:r>
        <w:r>
          <w:fldChar w:fldCharType="end"/>
        </w:r>
      </w:hyperlink>
    </w:p>
    <w:p>
      <w:pPr>
        <w:pStyle w:val="TOC2"/>
        <w:tabs>
          <w:tab w:val="right" w:leader="dot" w:pos="8306"/>
        </w:tabs>
      </w:pPr>
      <w:hyperlink w:anchor="_Toc23435" w:history="1">
        <w:r>
          <w:rPr>
            <w:rFonts w:ascii="仿宋" w:eastAsia="仿宋" w:hAnsi="仿宋" w:cs="仿宋" w:hint="eastAsia"/>
            <w:lang w:eastAsia="zh-CN"/>
          </w:rPr>
          <w:t>(二)、市场定位与竞争分析</w:t>
        </w:r>
        <w:r>
          <w:tab/>
        </w:r>
        <w:r>
          <w:fldChar w:fldCharType="begin"/>
        </w:r>
        <w:r>
          <w:instrText xml:space="preserve"> PAGEREF _Toc23435 \h </w:instrText>
        </w:r>
        <w:r>
          <w:fldChar w:fldCharType="separate"/>
        </w:r>
        <w:r>
          <w:t>55</w:t>
        </w:r>
        <w:r>
          <w:fldChar w:fldCharType="end"/>
        </w:r>
      </w:hyperlink>
    </w:p>
    <w:p>
      <w:pPr>
        <w:pStyle w:val="TOC2"/>
        <w:tabs>
          <w:tab w:val="right" w:leader="dot" w:pos="8306"/>
        </w:tabs>
      </w:pPr>
      <w:hyperlink w:anchor="_Toc27808" w:history="1">
        <w:r>
          <w:rPr>
            <w:rFonts w:ascii="仿宋" w:eastAsia="仿宋" w:hAnsi="仿宋" w:cs="仿宋" w:hint="eastAsia"/>
            <w:lang w:eastAsia="zh-CN"/>
          </w:rPr>
          <w:t>(三)、营销渠道与策略</w:t>
        </w:r>
        <w:r>
          <w:tab/>
        </w:r>
        <w:r>
          <w:fldChar w:fldCharType="begin"/>
        </w:r>
        <w:r>
          <w:instrText xml:space="preserve"> PAGEREF _Toc27808 \h </w:instrText>
        </w:r>
        <w:r>
          <w:fldChar w:fldCharType="separate"/>
        </w:r>
        <w:r>
          <w:t>57</w:t>
        </w:r>
        <w:r>
          <w:fldChar w:fldCharType="end"/>
        </w:r>
      </w:hyperlink>
    </w:p>
    <w:p>
      <w:pPr>
        <w:pStyle w:val="TOC2"/>
        <w:tabs>
          <w:tab w:val="right" w:leader="dot" w:pos="8306"/>
        </w:tabs>
      </w:pPr>
      <w:hyperlink w:anchor="_Toc9257" w:history="1">
        <w:r>
          <w:rPr>
            <w:rFonts w:ascii="仿宋" w:eastAsia="仿宋" w:hAnsi="仿宋" w:cs="仿宋" w:hint="eastAsia"/>
            <w:lang w:eastAsia="zh-CN"/>
          </w:rPr>
          <w:t>(四)、推广与宣传活动</w:t>
        </w:r>
        <w:r>
          <w:tab/>
        </w:r>
        <w:r>
          <w:fldChar w:fldCharType="begin"/>
        </w:r>
        <w:r>
          <w:instrText xml:space="preserve"> PAGEREF _Toc9257 \h </w:instrText>
        </w:r>
        <w:r>
          <w:fldChar w:fldCharType="separate"/>
        </w:r>
        <w:r>
          <w:t>58</w:t>
        </w:r>
        <w:r>
          <w:fldChar w:fldCharType="end"/>
        </w:r>
      </w:hyperlink>
    </w:p>
    <w:p>
      <w:pPr>
        <w:pStyle w:val="TOC1"/>
        <w:tabs>
          <w:tab w:val="right" w:leader="dot" w:pos="8306"/>
        </w:tabs>
      </w:pPr>
      <w:hyperlink w:anchor="_Toc1126" w:history="1">
        <w:r>
          <w:rPr>
            <w:rFonts w:ascii="仿宋" w:eastAsia="仿宋" w:hAnsi="仿宋" w:cs="仿宋" w:hint="eastAsia"/>
            <w:lang w:eastAsia="zh-CN"/>
          </w:rPr>
          <w:t>十五、风险识别与分类</w:t>
        </w:r>
        <w:r>
          <w:tab/>
        </w:r>
        <w:r>
          <w:fldChar w:fldCharType="begin"/>
        </w:r>
        <w:r>
          <w:instrText xml:space="preserve"> PAGEREF _Toc1126 \h </w:instrText>
        </w:r>
        <w:r>
          <w:fldChar w:fldCharType="separate"/>
        </w:r>
        <w:r>
          <w:t>63</w:t>
        </w:r>
        <w:r>
          <w:fldChar w:fldCharType="end"/>
        </w:r>
      </w:hyperlink>
    </w:p>
    <w:p>
      <w:pPr>
        <w:pStyle w:val="TOC2"/>
        <w:tabs>
          <w:tab w:val="right" w:leader="dot" w:pos="8306"/>
        </w:tabs>
      </w:pPr>
      <w:hyperlink w:anchor="_Toc14742" w:history="1">
        <w:r>
          <w:rPr>
            <w:rFonts w:ascii="仿宋" w:eastAsia="仿宋" w:hAnsi="仿宋" w:cs="仿宋" w:hint="eastAsia"/>
            <w:lang w:eastAsia="zh-CN"/>
          </w:rPr>
          <w:t>(一)、风险识别</w:t>
        </w:r>
        <w:r>
          <w:tab/>
        </w:r>
        <w:r>
          <w:fldChar w:fldCharType="begin"/>
        </w:r>
        <w:r>
          <w:instrText xml:space="preserve"> PAGEREF _Toc14742 \h </w:instrText>
        </w:r>
        <w:r>
          <w:fldChar w:fldCharType="separate"/>
        </w:r>
        <w:r>
          <w:t>63</w:t>
        </w:r>
        <w:r>
          <w:fldChar w:fldCharType="end"/>
        </w:r>
      </w:hyperlink>
    </w:p>
    <w:p>
      <w:pPr>
        <w:pStyle w:val="TOC2"/>
        <w:tabs>
          <w:tab w:val="right" w:leader="dot" w:pos="8306"/>
        </w:tabs>
      </w:pPr>
      <w:hyperlink w:anchor="_Toc6398" w:history="1">
        <w:r>
          <w:rPr>
            <w:rFonts w:ascii="仿宋" w:eastAsia="仿宋" w:hAnsi="仿宋" w:cs="仿宋" w:hint="eastAsia"/>
            <w:lang w:eastAsia="zh-CN"/>
          </w:rPr>
          <w:t>(二)、风险分类</w:t>
        </w:r>
        <w:r>
          <w:tab/>
        </w:r>
        <w:r>
          <w:fldChar w:fldCharType="begin"/>
        </w:r>
        <w:r>
          <w:instrText xml:space="preserve"> PAGEREF _Toc6398 \h </w:instrText>
        </w:r>
        <w:r>
          <w:fldChar w:fldCharType="separate"/>
        </w:r>
        <w:r>
          <w:t>64</w:t>
        </w:r>
        <w:r>
          <w:fldChar w:fldCharType="end"/>
        </w:r>
      </w:hyperlink>
    </w:p>
    <w:p>
      <w:pPr>
        <w:pStyle w:val="TOC1"/>
        <w:tabs>
          <w:tab w:val="right" w:leader="dot" w:pos="8306"/>
        </w:tabs>
      </w:pPr>
      <w:hyperlink w:anchor="_Toc15313" w:history="1">
        <w:r>
          <w:rPr>
            <w:rFonts w:ascii="仿宋" w:eastAsia="仿宋" w:hAnsi="仿宋" w:cs="仿宋" w:hint="eastAsia"/>
            <w:lang w:eastAsia="zh-CN"/>
          </w:rPr>
          <w:t>十六、婚纱拍摄项目工程方案分析</w:t>
        </w:r>
        <w:r>
          <w:tab/>
        </w:r>
        <w:r>
          <w:fldChar w:fldCharType="begin"/>
        </w:r>
        <w:r>
          <w:instrText xml:space="preserve"> PAGEREF _Toc15313 \h </w:instrText>
        </w:r>
        <w:r>
          <w:fldChar w:fldCharType="separate"/>
        </w:r>
        <w:r>
          <w:t>66</w:t>
        </w:r>
        <w:r>
          <w:fldChar w:fldCharType="end"/>
        </w:r>
      </w:hyperlink>
    </w:p>
    <w:p>
      <w:pPr>
        <w:pStyle w:val="TOC2"/>
        <w:tabs>
          <w:tab w:val="right" w:leader="dot" w:pos="8306"/>
        </w:tabs>
      </w:pPr>
      <w:hyperlink w:anchor="_Toc5733" w:history="1">
        <w:r>
          <w:rPr>
            <w:rFonts w:ascii="仿宋" w:eastAsia="仿宋" w:hAnsi="仿宋" w:cs="仿宋" w:hint="eastAsia"/>
            <w:lang w:eastAsia="zh-CN"/>
          </w:rPr>
          <w:t>(一)、建筑工程设计原则</w:t>
        </w:r>
        <w:r>
          <w:tab/>
        </w:r>
        <w:r>
          <w:fldChar w:fldCharType="begin"/>
        </w:r>
        <w:r>
          <w:instrText xml:space="preserve"> PAGEREF _Toc5733 \h </w:instrText>
        </w:r>
        <w:r>
          <w:fldChar w:fldCharType="separate"/>
        </w:r>
        <w:r>
          <w:t>66</w:t>
        </w:r>
        <w:r>
          <w:fldChar w:fldCharType="end"/>
        </w:r>
      </w:hyperlink>
    </w:p>
    <w:p>
      <w:pPr>
        <w:pStyle w:val="TOC2"/>
        <w:tabs>
          <w:tab w:val="right" w:leader="dot" w:pos="8306"/>
        </w:tabs>
      </w:pPr>
      <w:hyperlink w:anchor="_Toc27378" w:history="1">
        <w:r>
          <w:rPr>
            <w:rFonts w:ascii="仿宋" w:eastAsia="仿宋" w:hAnsi="仿宋" w:cs="仿宋" w:hint="eastAsia"/>
            <w:lang w:eastAsia="zh-CN"/>
          </w:rPr>
          <w:t>(二)、土建工程建设指标</w:t>
        </w:r>
        <w:r>
          <w:tab/>
        </w:r>
        <w:r>
          <w:fldChar w:fldCharType="begin"/>
        </w:r>
        <w:r>
          <w:instrText xml:space="preserve"> PAGEREF _Toc27378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21"/>
      <w:r>
        <w:rPr>
          <w:rFonts w:ascii="仿宋" w:eastAsia="仿宋" w:hAnsi="仿宋" w:cs="仿宋" w:hint="eastAsia"/>
          <w:sz w:val="28"/>
          <w:lang w:eastAsia="zh-CN"/>
        </w:rPr>
        <w:t>一、婚纱拍摄项目选址可行性分析</w:t>
      </w:r>
      <w:bookmarkEnd w:id="2"/>
    </w:p>
    <w:p>
      <w:pPr>
        <w:pStyle w:val="Heading2"/>
        <w:rPr>
          <w:rFonts w:ascii="仿宋" w:eastAsia="仿宋" w:hAnsi="仿宋" w:cs="仿宋" w:hint="eastAsia"/>
          <w:lang w:eastAsia="zh-CN"/>
        </w:rPr>
      </w:pPr>
      <w:bookmarkStart w:id="3" w:name="_Toc24715"/>
      <w:r>
        <w:rPr>
          <w:rFonts w:ascii="仿宋" w:eastAsia="仿宋" w:hAnsi="仿宋" w:cs="仿宋" w:hint="eastAsia"/>
          <w:lang w:eastAsia="zh-CN"/>
        </w:rPr>
        <w:t>(一)、婚纱拍摄项目选址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该婚纱拍摄项目选址位于XX省XX市XX区XXX街道</w:t>
      </w:r>
    </w:p>
    <w:p>
      <w:pPr>
        <w:pStyle w:val="Heading2"/>
        <w:ind w:firstLine="560" w:firstLineChars="200"/>
        <w:rPr>
          <w:rFonts w:ascii="仿宋" w:eastAsia="仿宋" w:hAnsi="仿宋" w:cs="仿宋" w:hint="eastAsia"/>
          <w:sz w:val="28"/>
          <w:lang w:eastAsia="zh-CN"/>
        </w:rPr>
      </w:pPr>
      <w:bookmarkStart w:id="4" w:name="_Toc271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婚纱拍摄项目的征地面积将根据婚纱拍摄项目的实际规模和需求进行精确规划。具体面积XXX平方米，旨在确保婚纱拍摄项目不仅能够满足当前的发展需求，还能够预留空间以适应未来的扩展。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净用地面积是在征地面积基础上去除不可利用面积后的实际可开发用地。具体面积XXX平方米，考虑到环保、交通、安全等多方面因素，以确保婚纱拍摄项目在整体利用效率上达到最优。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婚纱拍摄项目计划建设的建筑总规模具体面积XXX平方米。这一规模的确定综合考虑了婚纱拍摄项目的性质、规模，以及城市规划的相关要求，确保建筑布局与周边环境协调一致。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绿地率是婚纱拍摄项目用地中被规划为绿地的比例。具体面积XXX平方米，旨在通过合理规划绿地，改善婚纱拍摄项目周边环境，提升居民生活质量，并符合城市整体绿化规划。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容积率是用地上可以建设的建筑总体积与用地面积之比。具体面积XXX，通过合理的容积率规划，确保婚纱拍摄项目建筑规模与周边环境和谐共生。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确保婚纱拍摄项目选址与当地城市规划相一致，具体面积XXX平方米。通过与城市规划部门深入沟通，确保婚纱拍摄项目不仅符合城市的整体发展方向，还能够融入城市的发展布局，为城市的长远发展贡献力量。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婚纱拍摄项目选址符合当地产业政策，具体面积XXX平方米。这包括婚纱拍摄项目对当地经济的促进作用，以及对相关产业的带动效应，确保婚纱拍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用地总体要求必须符合环保和可持续发展的原则，具体面积XXX平方米。通过采用绿色建筑设计、节能减排等措施，确保婚纱拍摄项目在建设和运营过程中对环境的影响最小化，达到可持续发展的要求。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确保婚纱拍摄项目选址具备必要的公共设施配套，具体面积XXX平方米。这包括交通便利性、教育、医疗等基础设施，以提高居民生活品质，使得婚纱拍摄项目选址更具吸引力。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考虑用地总体要求对当地社会稳定性的影响，具体面积XXX平方米。通过深入了解当地社区反馈，确保婚纱拍摄项目的选址和建设过程对当地社会和谐稳定产生积极作用。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婚纱拍摄项目选址不仅符合法规和规划，还在实际操作中具有可行性。这一全面规划将为婚纱拍摄项目的成功实施提供坚实的基础，确保婚纱拍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0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婚纱拍摄项目的设备规划和空间设计中，我们将采取灵活设备布局的措施。设备布局将根据实际需求进行灵活设计，避免不必要的浪费。通过合理规划设备摆放位置，我们将提高设备的利用率，减少设备间距，以确保婚纱拍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婚纱拍摄项目内部引入共享设施的概念，例如共享会议室、办公区等。通过这种方式，我们可以减少对资源的重复建设，提高资源共享效率，从而减小婚纱拍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婚纱拍摄项目的总图布置中，我们将不同功能区域进行明确的规划，以最大程度满足婚纱拍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0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婚纱拍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婚纱拍摄项目对环境的影响是综合评价的重要因素之一。我们将详细考虑选址周边的自然环境、生态保护区、水源地等情况，确保婚纱拍摄项目的建设和运营对环境影响最小化，并符合当地的环保法规标准。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对选址的评价还需充分考虑当地政府的产业政策和法规。我们将详细了解婚纱拍摄项目所在地的相关政策，确保婚纱拍摄项目的规划和运营与当地法规相符，降低不必要的法律风险。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考虑到社会稳定性对企业运营的重要性，我们将评估选址地区的社会安全情况、劳工关系、社区反馈等方面，以确保婚纱拍摄项目的建设和运营不会受到社会稳定性的负面影响。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最后，我们将综合考虑用地成本，包括土地购置费用、土地开发成本等。通过对用地成本的详细评估，我们能够做出更为精确的经济效益分析，为婚纱拍摄项目的投资决策提供有力支持。</w:t>
      </w:r>
    </w:p>
    <w:p>
      <w:pPr>
        <w:pStyle w:val="Heading1"/>
        <w:ind w:firstLine="560" w:firstLineChars="200"/>
        <w:rPr>
          <w:rFonts w:ascii="仿宋" w:eastAsia="仿宋" w:hAnsi="仿宋" w:cs="仿宋" w:hint="eastAsia"/>
          <w:sz w:val="28"/>
          <w:lang w:eastAsia="zh-CN"/>
        </w:rPr>
      </w:pPr>
      <w:bookmarkStart w:id="8" w:name="_Toc2991"/>
      <w:r>
        <w:rPr>
          <w:rFonts w:ascii="仿宋" w:eastAsia="仿宋" w:hAnsi="仿宋" w:cs="仿宋" w:hint="eastAsia"/>
          <w:sz w:val="28"/>
          <w:lang w:eastAsia="zh-CN"/>
        </w:rPr>
        <w:t>二、婚纱拍摄项目土建工程</w:t>
      </w:r>
      <w:bookmarkEnd w:id="8"/>
    </w:p>
    <w:p>
      <w:pPr>
        <w:pStyle w:val="Heading2"/>
        <w:rPr>
          <w:rFonts w:ascii="仿宋" w:eastAsia="仿宋" w:hAnsi="仿宋" w:cs="仿宋" w:hint="eastAsia"/>
          <w:lang w:eastAsia="zh-CN"/>
        </w:rPr>
      </w:pPr>
      <w:bookmarkStart w:id="9" w:name="_Toc2698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在婚纱拍摄项目的建筑工程设计中，我们将秉承一系列重要的设计原则，以确保婚纱拍摄项目建筑在功能、美观、可持续性等方面达到最佳效果。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首要原则是确保建筑的功能性得到最大化的发挥。我们将充分理解婚纱拍摄项目的实际需求，合理布局各个功能区域，保证建筑在满足业务需求的同时，提供高效的工作环境。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在建筑设计中，我们将综合考虑建设和运营成本。通过精细的经济效益分析，确保设计方案在高效利用资源的同时，对婚纱拍摄项目的长期盈利能力有积极的贡献。</w:t>
      </w:r>
    </w:p>
    <w:p>
      <w:pPr>
        <w:pStyle w:val="Heading2"/>
        <w:ind w:firstLine="560" w:firstLineChars="200"/>
        <w:rPr>
          <w:rFonts w:ascii="仿宋" w:eastAsia="仿宋" w:hAnsi="仿宋" w:cs="仿宋" w:hint="eastAsia"/>
          <w:sz w:val="28"/>
          <w:lang w:eastAsia="zh-CN"/>
        </w:rPr>
      </w:pPr>
      <w:bookmarkStart w:id="10" w:name="_Toc195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的土建工程设计中，我们将精准设定设计年限，结合婚纱拍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婚纱拍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2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婚纱拍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婚纱拍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婚纱拍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0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本期工程婚纱拍摄项目预计总建筑面积XXX平方米，其中：计容建筑面积XXX平方米，计划建筑工程投资XX万元，占婚纱拍摄项目总投资的XX%。</w:t>
      </w:r>
    </w:p>
    <w:p>
      <w:pPr>
        <w:pStyle w:val="Heading1"/>
        <w:ind w:firstLine="560" w:firstLineChars="200"/>
        <w:rPr>
          <w:rFonts w:ascii="仿宋" w:eastAsia="仿宋" w:hAnsi="仿宋" w:cs="仿宋" w:hint="eastAsia"/>
          <w:sz w:val="28"/>
          <w:lang w:eastAsia="zh-CN"/>
        </w:rPr>
      </w:pPr>
      <w:bookmarkStart w:id="13" w:name="_Toc24252"/>
      <w:r>
        <w:rPr>
          <w:rFonts w:ascii="仿宋" w:eastAsia="仿宋" w:hAnsi="仿宋" w:cs="仿宋" w:hint="eastAsia"/>
          <w:sz w:val="28"/>
          <w:lang w:eastAsia="zh-CN"/>
        </w:rPr>
        <w:t>三、婚纱拍摄项目绩效评估</w:t>
      </w:r>
      <w:bookmarkEnd w:id="13"/>
    </w:p>
    <w:p>
      <w:pPr>
        <w:pStyle w:val="Heading2"/>
        <w:rPr>
          <w:rFonts w:ascii="仿宋" w:eastAsia="仿宋" w:hAnsi="仿宋" w:cs="仿宋" w:hint="eastAsia"/>
          <w:lang w:eastAsia="zh-CN"/>
        </w:rPr>
      </w:pPr>
      <w:bookmarkStart w:id="14" w:name="_Toc1950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中，我们设计了一套全面的绩效评估指标，以确保婚纱拍摄项目的可控和成功交付。这些指标跨足婚纱拍摄项目目标、成本、进度和质量等多个维度，为我们提供了全面洞察婚纱拍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目标达成率是我们关注的首要指标。我们设定了明确的目标，并通过定期监测和评估，迅速发现并应对潜在的目标偏差。这为婚纱拍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成本绩效是另一个核心关注点。通过实际成本与预算成本的对比分析，我们深入了解成本差异的原因，及时调整资源分配，保持婚纱拍摄项目在经济效益方面的合理水平。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拍摄项目进度作为关键的绩效指标之一，得到了精心的关注。我们制定了详细的婚纱拍摄项目进度计划，并设立了进度符合度指标，确保实际进度与计划进度保持一致。这使我们能够快速发现和解决潜在的进度问题，保持婚纱拍摄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婚纱拍摄项目绩效的不可或缺的一环。我们引入了一系列的质量标准和客户满意度指标，以确保婚纱拍摄项目交付的成果在质量上达到或超越预期水平。通过持续监测这些指标，我们努力提升婚纱拍摄项目整体质量水平，为婚纱拍摄项目的成功交付提供有力保障。通过这些科学且全面的绩效评估，我们能够更好地引导婚纱拍摄项目的持续改进，确保婚纱拍摄项目目标的顺利达成。</w:t>
      </w:r>
    </w:p>
    <w:p>
      <w:pPr>
        <w:pStyle w:val="Heading2"/>
        <w:ind w:firstLine="560" w:firstLineChars="200"/>
        <w:rPr>
          <w:rFonts w:ascii="仿宋" w:eastAsia="仿宋" w:hAnsi="仿宋" w:cs="仿宋" w:hint="eastAsia"/>
          <w:sz w:val="28"/>
          <w:lang w:eastAsia="zh-CN"/>
        </w:rPr>
      </w:pPr>
      <w:bookmarkStart w:id="15" w:name="_Toc1233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绩效评估是婚纱拍摄项目中的关键环节，为确保婚纱拍摄项目达到预期目标，我们采用了多层次、多维度的绩效评估方法。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婚纱拍摄项目的战略目标对齐，确保每个决策和行动都与婚纱拍摄项目整体目标保持一致。团队会定期召开战略对齐会议，审视当前工作与婚纱拍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婚纱拍摄项目进度、质量、成本和风险等方面。这些指标通过数据收集和分析，为婚纱拍摄项目管理团队提供了客观的评估依据。例如，我们通过婚纱拍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绩效评估不仅仅停留在婚纱拍摄项目内部，还考虑了婚纱拍摄项目对外部环境的影响。我们定期进行干系人满意度调查，以了解各利益相关方对婚纱拍摄项目的期望和满意度，并及时做出调整。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这种多层次、多角度的绩效评估方法，使得我们能够全面了解婚纱拍摄项目的运行状态，及时做出调整，确保婚纱拍摄项目在不断变化的环境中保持稳健前行。</w:t>
      </w:r>
    </w:p>
    <w:p>
      <w:pPr>
        <w:pStyle w:val="Heading2"/>
        <w:ind w:firstLine="560" w:firstLineChars="200"/>
        <w:rPr>
          <w:rFonts w:ascii="仿宋" w:eastAsia="仿宋" w:hAnsi="仿宋" w:cs="仿宋" w:hint="eastAsia"/>
          <w:sz w:val="28"/>
          <w:lang w:eastAsia="zh-CN"/>
        </w:rPr>
      </w:pPr>
      <w:bookmarkStart w:id="16" w:name="_Toc2821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为了确保婚纱拍摄项目的有效管理和不断优化，我们采用了精心设计的绩效评估周期。这个周期旨在实现灵活、实时和全面的评估，以适应婚纱拍摄项目执行中的各种挑战。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婚纱拍摄项目的不同需求，分为短期、中期和长期。短期评估关注每个迭代或工作周期，以及时发现和解决当前任务中的问题。中期评估涵盖几个迭代，深入了解整体婚纱拍摄项目的趋势和性能。长期评估则着眼于整个婚纱拍摄项目阶段，确保婚纱拍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婚纱拍摄项目管理工具和协作平台，团队成员能够随时更新和分享婚纱拍摄项目数据。这种实时性的反馈机制使我们能够及时察觉潜在问题，快速调整，保持婚纱拍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婚纱拍摄项目的决策制定密不可分。每个周期的婚纱拍摄项目回顾会议成为集体总结经验、识别问题深层次原因并找到创新解决方案的平台。这种定期的反思与调整机制使婚纱拍摄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941"/>
      <w:r>
        <w:rPr>
          <w:rFonts w:ascii="仿宋" w:eastAsia="仿宋" w:hAnsi="仿宋" w:cs="仿宋" w:hint="eastAsia"/>
          <w:sz w:val="28"/>
          <w:lang w:eastAsia="zh-CN"/>
        </w:rPr>
        <w:t>四、婚纱拍摄项目危机管理</w:t>
      </w:r>
      <w:bookmarkEnd w:id="17"/>
    </w:p>
    <w:p>
      <w:pPr>
        <w:pStyle w:val="Heading2"/>
        <w:rPr>
          <w:rFonts w:ascii="仿宋" w:eastAsia="仿宋" w:hAnsi="仿宋" w:cs="仿宋" w:hint="eastAsia"/>
          <w:lang w:eastAsia="zh-CN"/>
        </w:rPr>
      </w:pPr>
      <w:bookmarkStart w:id="18" w:name="_Toc1615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拍摄项目危机管理中，危机预警与识别是确保婚纱拍摄项目稳健运行的核心步骤。通过建立全面的监测机制，婚纱拍摄项目团队旨在及时发现和理解潜在的风险和危机因素，以便采取及时的预防和应对措施，确保婚纱拍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首先，通过深入的风险评估，婚纱拍摄项目团队全面分析了整个婚纱拍摄项目和各个阶段可能存在的威胁。这包括准确评估每个潜在风险的发生概率和可能影响的程度，为后续危机预警提供了有力支持。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婚纱拍摄项目团队着重于明确定义婚纱拍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婚纱拍摄项目进展的持续监控，团队能够及时发现潜在问题并作出迅速反应。婚纱拍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在这一阶段，团队的专业素养和反应速度将发挥至关重要的作用，以确保潜在危机能够在初期得到有效的处理，最大程度地减轻负面影响。通过危机预警与识别，婚纱拍摄项目得以更有序、可控地推进。</w:t>
      </w:r>
    </w:p>
    <w:p>
      <w:pPr>
        <w:pStyle w:val="Heading2"/>
        <w:ind w:firstLine="560" w:firstLineChars="200"/>
        <w:rPr>
          <w:rFonts w:ascii="仿宋" w:eastAsia="仿宋" w:hAnsi="仿宋" w:cs="仿宋" w:hint="eastAsia"/>
          <w:sz w:val="28"/>
          <w:lang w:eastAsia="zh-CN"/>
        </w:rPr>
      </w:pPr>
      <w:bookmarkStart w:id="19" w:name="_Toc3000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在危机发生时，婚纱拍摄项目团队立即行动，成立了应急小组。该小组的任务是迅速制定并实施紧急应对措施，以最小化潜在损失。以下是采取的主要措施：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暂停婚纱拍摄项目进度：为遏制危机蔓延，婚纱拍摄项目暂时停止进行，以便全面评估当前状况。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资源重新分配：重新评估婚纱拍摄项目资源的分配，确保最大限度地减小损失。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实时沟通：与关键利益相关者建立实时沟通机制，向他们传递婚纱拍摄项目危机的实际状况，保障婚纱拍摄项目核心利益。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在紧急应对的同时，婚纱拍摄项目团队强调了团队协作和有效沟通的重要性。以下是团队协作的关键举措：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信息共享机制：建立了信息共享平台，确保团队成员能够及时获取婚纱拍摄项目危机的实时信息。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领导者沟通：婚纱拍摄项目领导者通过定期会议和即时沟通工具，指导团队应对危机，保持团队稳定运行。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https://d.book118.com/258000046123006036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婚纱拍摄项目规划设计蓝图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34937"/>
    <w:rsid w:val="3EB34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0004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2024-02-10T03:55:00Z</dcterms:created>
  <dcterms:modified xsi:type="dcterms:W3CDTF">2024-02-10T03:55:33Z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2343479423BD4F39B864661407EA7A7A_11</vt:lpwstr>
  </property>
  <property fmtid="{D5CDD505-2E9C-101B-9397-08002B2CF9AE}" pid="3" name="KSOProductBuildVer">
    <vt:lpwstr>2052-12.1.0.16250</vt:lpwstr>
  </property>
</Properties>
</file>