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食品粉碎切割机械项目规划设计纲要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9" w:history="1">
        <w:r>
          <w:rPr>
            <w:rFonts w:ascii="仿宋" w:eastAsia="仿宋" w:hAnsi="仿宋" w:cs="仿宋" w:hint="eastAsia"/>
            <w:lang w:eastAsia="zh-CN"/>
          </w:rPr>
          <w:t>序言</w:t>
        </w:r>
        <w:r>
          <w:tab/>
        </w:r>
        <w:r>
          <w:fldChar w:fldCharType="begin"/>
        </w:r>
        <w:r>
          <w:instrText xml:space="preserve"> PAGEREF _Toc11059 \h </w:instrText>
        </w:r>
        <w:r>
          <w:fldChar w:fldCharType="separate"/>
        </w:r>
        <w:r>
          <w:t>3</w:t>
        </w:r>
        <w:r>
          <w:fldChar w:fldCharType="end"/>
        </w:r>
      </w:hyperlink>
    </w:p>
    <w:p>
      <w:pPr>
        <w:pStyle w:val="TOC1"/>
        <w:tabs>
          <w:tab w:val="right" w:leader="dot" w:pos="8306"/>
        </w:tabs>
      </w:pPr>
      <w:hyperlink w:anchor="_Toc18586" w:history="1">
        <w:r>
          <w:rPr>
            <w:rFonts w:ascii="仿宋" w:eastAsia="仿宋" w:hAnsi="仿宋" w:cs="仿宋" w:hint="eastAsia"/>
            <w:lang w:eastAsia="zh-CN"/>
          </w:rPr>
          <w:t>一、食品粉碎切割机械项目概论</w:t>
        </w:r>
        <w:r>
          <w:tab/>
        </w:r>
        <w:r>
          <w:fldChar w:fldCharType="begin"/>
        </w:r>
        <w:r>
          <w:instrText xml:space="preserve"> PAGEREF _Toc18586 \h </w:instrText>
        </w:r>
        <w:r>
          <w:fldChar w:fldCharType="separate"/>
        </w:r>
        <w:r>
          <w:t>3</w:t>
        </w:r>
        <w:r>
          <w:fldChar w:fldCharType="end"/>
        </w:r>
      </w:hyperlink>
    </w:p>
    <w:p>
      <w:pPr>
        <w:pStyle w:val="TOC2"/>
        <w:tabs>
          <w:tab w:val="right" w:leader="dot" w:pos="8306"/>
        </w:tabs>
      </w:pPr>
      <w:hyperlink w:anchor="_Toc3827" w:history="1">
        <w:r>
          <w:rPr>
            <w:rFonts w:ascii="仿宋" w:eastAsia="仿宋" w:hAnsi="仿宋" w:cs="仿宋" w:hint="eastAsia"/>
            <w:lang w:eastAsia="zh-CN"/>
          </w:rPr>
          <w:t>(一)、食品粉碎切割机械项目概况</w:t>
        </w:r>
        <w:r>
          <w:tab/>
        </w:r>
        <w:r>
          <w:fldChar w:fldCharType="begin"/>
        </w:r>
        <w:r>
          <w:instrText xml:space="preserve"> PAGEREF _Toc3827 \h </w:instrText>
        </w:r>
        <w:r>
          <w:fldChar w:fldCharType="separate"/>
        </w:r>
        <w:r>
          <w:t>3</w:t>
        </w:r>
        <w:r>
          <w:fldChar w:fldCharType="end"/>
        </w:r>
      </w:hyperlink>
    </w:p>
    <w:p>
      <w:pPr>
        <w:pStyle w:val="TOC2"/>
        <w:tabs>
          <w:tab w:val="right" w:leader="dot" w:pos="8306"/>
        </w:tabs>
      </w:pPr>
      <w:hyperlink w:anchor="_Toc26928" w:history="1">
        <w:r>
          <w:rPr>
            <w:rFonts w:ascii="仿宋" w:eastAsia="仿宋" w:hAnsi="仿宋" w:cs="仿宋" w:hint="eastAsia"/>
            <w:lang w:eastAsia="zh-CN"/>
          </w:rPr>
          <w:t>(二)、食品粉碎切割机械项目目标</w:t>
        </w:r>
        <w:r>
          <w:tab/>
        </w:r>
        <w:r>
          <w:fldChar w:fldCharType="begin"/>
        </w:r>
        <w:r>
          <w:instrText xml:space="preserve"> PAGEREF _Toc26928 \h </w:instrText>
        </w:r>
        <w:r>
          <w:fldChar w:fldCharType="separate"/>
        </w:r>
        <w:r>
          <w:t>5</w:t>
        </w:r>
        <w:r>
          <w:fldChar w:fldCharType="end"/>
        </w:r>
      </w:hyperlink>
    </w:p>
    <w:p>
      <w:pPr>
        <w:pStyle w:val="TOC2"/>
        <w:tabs>
          <w:tab w:val="right" w:leader="dot" w:pos="8306"/>
        </w:tabs>
      </w:pPr>
      <w:hyperlink w:anchor="_Toc30673" w:history="1">
        <w:r>
          <w:rPr>
            <w:rFonts w:ascii="仿宋" w:eastAsia="仿宋" w:hAnsi="仿宋" w:cs="仿宋" w:hint="eastAsia"/>
            <w:lang w:eastAsia="zh-CN"/>
          </w:rPr>
          <w:t>(三)、食品粉碎切割机械项目提出的理由</w:t>
        </w:r>
        <w:r>
          <w:tab/>
        </w:r>
        <w:r>
          <w:fldChar w:fldCharType="begin"/>
        </w:r>
        <w:r>
          <w:instrText xml:space="preserve"> PAGEREF _Toc30673 \h </w:instrText>
        </w:r>
        <w:r>
          <w:fldChar w:fldCharType="separate"/>
        </w:r>
        <w:r>
          <w:t>6</w:t>
        </w:r>
        <w:r>
          <w:fldChar w:fldCharType="end"/>
        </w:r>
      </w:hyperlink>
    </w:p>
    <w:p>
      <w:pPr>
        <w:pStyle w:val="TOC2"/>
        <w:tabs>
          <w:tab w:val="right" w:leader="dot" w:pos="8306"/>
        </w:tabs>
      </w:pPr>
      <w:hyperlink w:anchor="_Toc17490" w:history="1">
        <w:r>
          <w:rPr>
            <w:rFonts w:ascii="仿宋" w:eastAsia="仿宋" w:hAnsi="仿宋" w:cs="仿宋" w:hint="eastAsia"/>
            <w:lang w:eastAsia="zh-CN"/>
          </w:rPr>
          <w:t>(四)、食品粉碎切割机械项目意义</w:t>
        </w:r>
        <w:r>
          <w:tab/>
        </w:r>
        <w:r>
          <w:fldChar w:fldCharType="begin"/>
        </w:r>
        <w:r>
          <w:instrText xml:space="preserve"> PAGEREF _Toc17490 \h </w:instrText>
        </w:r>
        <w:r>
          <w:fldChar w:fldCharType="separate"/>
        </w:r>
        <w:r>
          <w:t>8</w:t>
        </w:r>
        <w:r>
          <w:fldChar w:fldCharType="end"/>
        </w:r>
      </w:hyperlink>
    </w:p>
    <w:p>
      <w:pPr>
        <w:pStyle w:val="TOC2"/>
        <w:tabs>
          <w:tab w:val="right" w:leader="dot" w:pos="8306"/>
        </w:tabs>
      </w:pPr>
      <w:hyperlink w:anchor="_Toc17492" w:history="1">
        <w:r>
          <w:rPr>
            <w:rFonts w:ascii="仿宋" w:eastAsia="仿宋" w:hAnsi="仿宋" w:cs="仿宋" w:hint="eastAsia"/>
            <w:lang w:eastAsia="zh-CN"/>
          </w:rPr>
          <w:t>(五)、食品粉碎切割机械项目背景</w:t>
        </w:r>
        <w:r>
          <w:tab/>
        </w:r>
        <w:r>
          <w:fldChar w:fldCharType="begin"/>
        </w:r>
        <w:r>
          <w:instrText xml:space="preserve"> PAGEREF _Toc17492 \h </w:instrText>
        </w:r>
        <w:r>
          <w:fldChar w:fldCharType="separate"/>
        </w:r>
        <w:r>
          <w:t>9</w:t>
        </w:r>
        <w:r>
          <w:fldChar w:fldCharType="end"/>
        </w:r>
      </w:hyperlink>
    </w:p>
    <w:p>
      <w:pPr>
        <w:pStyle w:val="TOC1"/>
        <w:tabs>
          <w:tab w:val="right" w:leader="dot" w:pos="8306"/>
        </w:tabs>
      </w:pPr>
      <w:hyperlink w:anchor="_Toc26545" w:history="1">
        <w:r>
          <w:rPr>
            <w:rFonts w:ascii="仿宋" w:eastAsia="仿宋" w:hAnsi="仿宋" w:cs="仿宋" w:hint="eastAsia"/>
            <w:lang w:eastAsia="zh-CN"/>
          </w:rPr>
          <w:t>二、食品粉碎切割机械项目建设单位说明</w:t>
        </w:r>
        <w:r>
          <w:tab/>
        </w:r>
        <w:r>
          <w:fldChar w:fldCharType="begin"/>
        </w:r>
        <w:r>
          <w:instrText xml:space="preserve"> PAGEREF _Toc26545 \h </w:instrText>
        </w:r>
        <w:r>
          <w:fldChar w:fldCharType="separate"/>
        </w:r>
        <w:r>
          <w:t>10</w:t>
        </w:r>
        <w:r>
          <w:fldChar w:fldCharType="end"/>
        </w:r>
      </w:hyperlink>
    </w:p>
    <w:p>
      <w:pPr>
        <w:pStyle w:val="TOC2"/>
        <w:tabs>
          <w:tab w:val="right" w:leader="dot" w:pos="8306"/>
        </w:tabs>
      </w:pPr>
      <w:hyperlink w:anchor="_Toc22431" w:history="1">
        <w:r>
          <w:rPr>
            <w:rFonts w:ascii="仿宋" w:eastAsia="仿宋" w:hAnsi="仿宋" w:cs="仿宋" w:hint="eastAsia"/>
            <w:lang w:eastAsia="zh-CN"/>
          </w:rPr>
          <w:t>(一)、食品粉碎切割机械项目承办单位基本情况</w:t>
        </w:r>
        <w:r>
          <w:tab/>
        </w:r>
        <w:r>
          <w:fldChar w:fldCharType="begin"/>
        </w:r>
        <w:r>
          <w:instrText xml:space="preserve"> PAGEREF _Toc22431 \h </w:instrText>
        </w:r>
        <w:r>
          <w:fldChar w:fldCharType="separate"/>
        </w:r>
        <w:r>
          <w:t>10</w:t>
        </w:r>
        <w:r>
          <w:fldChar w:fldCharType="end"/>
        </w:r>
      </w:hyperlink>
    </w:p>
    <w:p>
      <w:pPr>
        <w:pStyle w:val="TOC2"/>
        <w:tabs>
          <w:tab w:val="right" w:leader="dot" w:pos="8306"/>
        </w:tabs>
      </w:pPr>
      <w:hyperlink w:anchor="_Toc27954" w:history="1">
        <w:r>
          <w:rPr>
            <w:rFonts w:ascii="仿宋" w:eastAsia="仿宋" w:hAnsi="仿宋" w:cs="仿宋" w:hint="eastAsia"/>
            <w:lang w:eastAsia="zh-CN"/>
          </w:rPr>
          <w:t>(二)、公司经济效益分析</w:t>
        </w:r>
        <w:r>
          <w:tab/>
        </w:r>
        <w:r>
          <w:fldChar w:fldCharType="begin"/>
        </w:r>
        <w:r>
          <w:instrText xml:space="preserve"> PAGEREF _Toc27954 \h </w:instrText>
        </w:r>
        <w:r>
          <w:fldChar w:fldCharType="separate"/>
        </w:r>
        <w:r>
          <w:t>10</w:t>
        </w:r>
        <w:r>
          <w:fldChar w:fldCharType="end"/>
        </w:r>
      </w:hyperlink>
    </w:p>
    <w:p>
      <w:pPr>
        <w:pStyle w:val="TOC1"/>
        <w:tabs>
          <w:tab w:val="right" w:leader="dot" w:pos="8306"/>
        </w:tabs>
      </w:pPr>
      <w:hyperlink w:anchor="_Toc25106" w:history="1">
        <w:r>
          <w:rPr>
            <w:rFonts w:ascii="仿宋" w:eastAsia="仿宋" w:hAnsi="仿宋" w:cs="仿宋" w:hint="eastAsia"/>
            <w:lang w:eastAsia="zh-CN"/>
          </w:rPr>
          <w:t>三、食品粉碎切割机械项目建设背景及必要性分析</w:t>
        </w:r>
        <w:r>
          <w:tab/>
        </w:r>
        <w:r>
          <w:fldChar w:fldCharType="begin"/>
        </w:r>
        <w:r>
          <w:instrText xml:space="preserve"> PAGEREF _Toc25106 \h </w:instrText>
        </w:r>
        <w:r>
          <w:fldChar w:fldCharType="separate"/>
        </w:r>
        <w:r>
          <w:t>11</w:t>
        </w:r>
        <w:r>
          <w:fldChar w:fldCharType="end"/>
        </w:r>
      </w:hyperlink>
    </w:p>
    <w:p>
      <w:pPr>
        <w:pStyle w:val="TOC2"/>
        <w:tabs>
          <w:tab w:val="right" w:leader="dot" w:pos="8306"/>
        </w:tabs>
      </w:pPr>
      <w:hyperlink w:anchor="_Toc29083" w:history="1">
        <w:r>
          <w:rPr>
            <w:rFonts w:ascii="仿宋" w:eastAsia="仿宋" w:hAnsi="仿宋" w:cs="仿宋" w:hint="eastAsia"/>
            <w:lang w:eastAsia="zh-CN"/>
          </w:rPr>
          <w:t>(一)、食品粉碎切割机械项目背景分析</w:t>
        </w:r>
        <w:r>
          <w:tab/>
        </w:r>
        <w:r>
          <w:fldChar w:fldCharType="begin"/>
        </w:r>
        <w:r>
          <w:instrText xml:space="preserve"> PAGEREF _Toc29083 \h </w:instrText>
        </w:r>
        <w:r>
          <w:fldChar w:fldCharType="separate"/>
        </w:r>
        <w:r>
          <w:t>11</w:t>
        </w:r>
        <w:r>
          <w:fldChar w:fldCharType="end"/>
        </w:r>
      </w:hyperlink>
    </w:p>
    <w:p>
      <w:pPr>
        <w:pStyle w:val="TOC2"/>
        <w:tabs>
          <w:tab w:val="right" w:leader="dot" w:pos="8306"/>
        </w:tabs>
      </w:pPr>
      <w:hyperlink w:anchor="_Toc2991" w:history="1">
        <w:r>
          <w:rPr>
            <w:rFonts w:ascii="仿宋" w:eastAsia="仿宋" w:hAnsi="仿宋" w:cs="仿宋" w:hint="eastAsia"/>
            <w:lang w:eastAsia="zh-CN"/>
          </w:rPr>
          <w:t>(二)、食品粉碎切割机械项目建设必要性分析</w:t>
        </w:r>
        <w:r>
          <w:tab/>
        </w:r>
        <w:r>
          <w:fldChar w:fldCharType="begin"/>
        </w:r>
        <w:r>
          <w:instrText xml:space="preserve"> PAGEREF _Toc2991 \h </w:instrText>
        </w:r>
        <w:r>
          <w:fldChar w:fldCharType="separate"/>
        </w:r>
        <w:r>
          <w:t>13</w:t>
        </w:r>
        <w:r>
          <w:fldChar w:fldCharType="end"/>
        </w:r>
      </w:hyperlink>
    </w:p>
    <w:p>
      <w:pPr>
        <w:pStyle w:val="TOC1"/>
        <w:tabs>
          <w:tab w:val="right" w:leader="dot" w:pos="8306"/>
        </w:tabs>
      </w:pPr>
      <w:hyperlink w:anchor="_Toc27097" w:history="1">
        <w:r>
          <w:rPr>
            <w:rFonts w:ascii="仿宋" w:eastAsia="仿宋" w:hAnsi="仿宋" w:cs="仿宋" w:hint="eastAsia"/>
            <w:lang w:eastAsia="zh-CN"/>
          </w:rPr>
          <w:t>四、产品规划分析</w:t>
        </w:r>
        <w:r>
          <w:tab/>
        </w:r>
        <w:r>
          <w:fldChar w:fldCharType="begin"/>
        </w:r>
        <w:r>
          <w:instrText xml:space="preserve"> PAGEREF _Toc27097 \h </w:instrText>
        </w:r>
        <w:r>
          <w:fldChar w:fldCharType="separate"/>
        </w:r>
        <w:r>
          <w:t>15</w:t>
        </w:r>
        <w:r>
          <w:fldChar w:fldCharType="end"/>
        </w:r>
      </w:hyperlink>
    </w:p>
    <w:p>
      <w:pPr>
        <w:pStyle w:val="TOC2"/>
        <w:tabs>
          <w:tab w:val="right" w:leader="dot" w:pos="8306"/>
        </w:tabs>
      </w:pPr>
      <w:hyperlink w:anchor="_Toc30432" w:history="1">
        <w:r>
          <w:rPr>
            <w:rFonts w:ascii="仿宋" w:eastAsia="仿宋" w:hAnsi="仿宋" w:cs="仿宋" w:hint="eastAsia"/>
            <w:lang w:eastAsia="zh-CN"/>
          </w:rPr>
          <w:t>(一)、产品规划</w:t>
        </w:r>
        <w:r>
          <w:tab/>
        </w:r>
        <w:r>
          <w:fldChar w:fldCharType="begin"/>
        </w:r>
        <w:r>
          <w:instrText xml:space="preserve"> PAGEREF _Toc30432 \h </w:instrText>
        </w:r>
        <w:r>
          <w:fldChar w:fldCharType="separate"/>
        </w:r>
        <w:r>
          <w:t>15</w:t>
        </w:r>
        <w:r>
          <w:fldChar w:fldCharType="end"/>
        </w:r>
      </w:hyperlink>
    </w:p>
    <w:p>
      <w:pPr>
        <w:pStyle w:val="TOC2"/>
        <w:tabs>
          <w:tab w:val="right" w:leader="dot" w:pos="8306"/>
        </w:tabs>
      </w:pPr>
      <w:hyperlink w:anchor="_Toc4906" w:history="1">
        <w:r>
          <w:rPr>
            <w:rFonts w:ascii="仿宋" w:eastAsia="仿宋" w:hAnsi="仿宋" w:cs="仿宋" w:hint="eastAsia"/>
            <w:lang w:eastAsia="zh-CN"/>
          </w:rPr>
          <w:t>(二)、建设规模</w:t>
        </w:r>
        <w:r>
          <w:tab/>
        </w:r>
        <w:r>
          <w:fldChar w:fldCharType="begin"/>
        </w:r>
        <w:r>
          <w:instrText xml:space="preserve"> PAGEREF _Toc4906 \h </w:instrText>
        </w:r>
        <w:r>
          <w:fldChar w:fldCharType="separate"/>
        </w:r>
        <w:r>
          <w:t>15</w:t>
        </w:r>
        <w:r>
          <w:fldChar w:fldCharType="end"/>
        </w:r>
      </w:hyperlink>
    </w:p>
    <w:p>
      <w:pPr>
        <w:pStyle w:val="TOC1"/>
        <w:tabs>
          <w:tab w:val="right" w:leader="dot" w:pos="8306"/>
        </w:tabs>
      </w:pPr>
      <w:hyperlink w:anchor="_Toc1631" w:history="1">
        <w:r>
          <w:rPr>
            <w:rFonts w:ascii="仿宋" w:eastAsia="仿宋" w:hAnsi="仿宋" w:cs="仿宋" w:hint="eastAsia"/>
            <w:lang w:eastAsia="zh-CN"/>
          </w:rPr>
          <w:t>五、食品粉碎切割机械项目绩效评估</w:t>
        </w:r>
        <w:r>
          <w:tab/>
        </w:r>
        <w:r>
          <w:fldChar w:fldCharType="begin"/>
        </w:r>
        <w:r>
          <w:instrText xml:space="preserve"> PAGEREF _Toc1631 \h </w:instrText>
        </w:r>
        <w:r>
          <w:fldChar w:fldCharType="separate"/>
        </w:r>
        <w:r>
          <w:t>17</w:t>
        </w:r>
        <w:r>
          <w:fldChar w:fldCharType="end"/>
        </w:r>
      </w:hyperlink>
    </w:p>
    <w:p>
      <w:pPr>
        <w:pStyle w:val="TOC2"/>
        <w:tabs>
          <w:tab w:val="right" w:leader="dot" w:pos="8306"/>
        </w:tabs>
      </w:pPr>
      <w:hyperlink w:anchor="_Toc24054" w:history="1">
        <w:r>
          <w:rPr>
            <w:rFonts w:ascii="仿宋" w:eastAsia="仿宋" w:hAnsi="仿宋" w:cs="仿宋" w:hint="eastAsia"/>
            <w:lang w:eastAsia="zh-CN"/>
          </w:rPr>
          <w:t>(一)、绩效评估指标</w:t>
        </w:r>
        <w:r>
          <w:tab/>
        </w:r>
        <w:r>
          <w:fldChar w:fldCharType="begin"/>
        </w:r>
        <w:r>
          <w:instrText xml:space="preserve"> PAGEREF _Toc24054 \h </w:instrText>
        </w:r>
        <w:r>
          <w:fldChar w:fldCharType="separate"/>
        </w:r>
        <w:r>
          <w:t>17</w:t>
        </w:r>
        <w:r>
          <w:fldChar w:fldCharType="end"/>
        </w:r>
      </w:hyperlink>
    </w:p>
    <w:p>
      <w:pPr>
        <w:pStyle w:val="TOC2"/>
        <w:tabs>
          <w:tab w:val="right" w:leader="dot" w:pos="8306"/>
        </w:tabs>
      </w:pPr>
      <w:hyperlink w:anchor="_Toc26432" w:history="1">
        <w:r>
          <w:rPr>
            <w:rFonts w:ascii="仿宋" w:eastAsia="仿宋" w:hAnsi="仿宋" w:cs="仿宋" w:hint="eastAsia"/>
            <w:lang w:eastAsia="zh-CN"/>
          </w:rPr>
          <w:t>(二)、绩效评估方法</w:t>
        </w:r>
        <w:r>
          <w:tab/>
        </w:r>
        <w:r>
          <w:fldChar w:fldCharType="begin"/>
        </w:r>
        <w:r>
          <w:instrText xml:space="preserve"> PAGEREF _Toc26432 \h </w:instrText>
        </w:r>
        <w:r>
          <w:fldChar w:fldCharType="separate"/>
        </w:r>
        <w:r>
          <w:t>18</w:t>
        </w:r>
        <w:r>
          <w:fldChar w:fldCharType="end"/>
        </w:r>
      </w:hyperlink>
    </w:p>
    <w:p>
      <w:pPr>
        <w:pStyle w:val="TOC2"/>
        <w:tabs>
          <w:tab w:val="right" w:leader="dot" w:pos="8306"/>
        </w:tabs>
      </w:pPr>
      <w:hyperlink w:anchor="_Toc28704" w:history="1">
        <w:r>
          <w:rPr>
            <w:rFonts w:ascii="仿宋" w:eastAsia="仿宋" w:hAnsi="仿宋" w:cs="仿宋" w:hint="eastAsia"/>
            <w:lang w:eastAsia="zh-CN"/>
          </w:rPr>
          <w:t>(三)、绩效评估周期</w:t>
        </w:r>
        <w:r>
          <w:tab/>
        </w:r>
        <w:r>
          <w:fldChar w:fldCharType="begin"/>
        </w:r>
        <w:r>
          <w:instrText xml:space="preserve"> PAGEREF _Toc28704 \h </w:instrText>
        </w:r>
        <w:r>
          <w:fldChar w:fldCharType="separate"/>
        </w:r>
        <w:r>
          <w:t>19</w:t>
        </w:r>
        <w:r>
          <w:fldChar w:fldCharType="end"/>
        </w:r>
      </w:hyperlink>
    </w:p>
    <w:p>
      <w:pPr>
        <w:pStyle w:val="TOC1"/>
        <w:tabs>
          <w:tab w:val="right" w:leader="dot" w:pos="8306"/>
        </w:tabs>
      </w:pPr>
      <w:hyperlink w:anchor="_Toc10356" w:history="1">
        <w:r>
          <w:rPr>
            <w:rFonts w:ascii="仿宋" w:eastAsia="仿宋" w:hAnsi="仿宋" w:cs="仿宋" w:hint="eastAsia"/>
            <w:lang w:eastAsia="zh-CN"/>
          </w:rPr>
          <w:t>六、食品粉碎切割机械项目土建工程</w:t>
        </w:r>
        <w:r>
          <w:tab/>
        </w:r>
        <w:r>
          <w:fldChar w:fldCharType="begin"/>
        </w:r>
        <w:r>
          <w:instrText xml:space="preserve"> PAGEREF _Toc10356 \h </w:instrText>
        </w:r>
        <w:r>
          <w:fldChar w:fldCharType="separate"/>
        </w:r>
        <w:r>
          <w:t>20</w:t>
        </w:r>
        <w:r>
          <w:fldChar w:fldCharType="end"/>
        </w:r>
      </w:hyperlink>
    </w:p>
    <w:p>
      <w:pPr>
        <w:pStyle w:val="TOC2"/>
        <w:tabs>
          <w:tab w:val="right" w:leader="dot" w:pos="8306"/>
        </w:tabs>
      </w:pPr>
      <w:hyperlink w:anchor="_Toc779" w:history="1">
        <w:r>
          <w:rPr>
            <w:rFonts w:ascii="仿宋" w:eastAsia="仿宋" w:hAnsi="仿宋" w:cs="仿宋" w:hint="eastAsia"/>
            <w:lang w:eastAsia="zh-CN"/>
          </w:rPr>
          <w:t>(一)、建筑工程设计原则</w:t>
        </w:r>
        <w:r>
          <w:tab/>
        </w:r>
        <w:r>
          <w:fldChar w:fldCharType="begin"/>
        </w:r>
        <w:r>
          <w:instrText xml:space="preserve"> PAGEREF _Toc779 \h </w:instrText>
        </w:r>
        <w:r>
          <w:fldChar w:fldCharType="separate"/>
        </w:r>
        <w:r>
          <w:t>20</w:t>
        </w:r>
        <w:r>
          <w:fldChar w:fldCharType="end"/>
        </w:r>
      </w:hyperlink>
    </w:p>
    <w:p>
      <w:pPr>
        <w:pStyle w:val="TOC2"/>
        <w:tabs>
          <w:tab w:val="right" w:leader="dot" w:pos="8306"/>
        </w:tabs>
      </w:pPr>
      <w:hyperlink w:anchor="_Toc13118" w:history="1">
        <w:r>
          <w:rPr>
            <w:rFonts w:ascii="仿宋" w:eastAsia="仿宋" w:hAnsi="仿宋" w:cs="仿宋" w:hint="eastAsia"/>
            <w:lang w:eastAsia="zh-CN"/>
          </w:rPr>
          <w:t>(二)、土建工程设计年限及安全等级</w:t>
        </w:r>
        <w:r>
          <w:tab/>
        </w:r>
        <w:r>
          <w:fldChar w:fldCharType="begin"/>
        </w:r>
        <w:r>
          <w:instrText xml:space="preserve"> PAGEREF _Toc13118 \h </w:instrText>
        </w:r>
        <w:r>
          <w:fldChar w:fldCharType="separate"/>
        </w:r>
        <w:r>
          <w:t>21</w:t>
        </w:r>
        <w:r>
          <w:fldChar w:fldCharType="end"/>
        </w:r>
      </w:hyperlink>
    </w:p>
    <w:p>
      <w:pPr>
        <w:pStyle w:val="TOC2"/>
        <w:tabs>
          <w:tab w:val="right" w:leader="dot" w:pos="8306"/>
        </w:tabs>
      </w:pPr>
      <w:hyperlink w:anchor="_Toc17071" w:history="1">
        <w:r>
          <w:rPr>
            <w:rFonts w:ascii="仿宋" w:eastAsia="仿宋" w:hAnsi="仿宋" w:cs="仿宋" w:hint="eastAsia"/>
            <w:lang w:eastAsia="zh-CN"/>
          </w:rPr>
          <w:t>(三)、建筑工程设计总体要求</w:t>
        </w:r>
        <w:r>
          <w:tab/>
        </w:r>
        <w:r>
          <w:fldChar w:fldCharType="begin"/>
        </w:r>
        <w:r>
          <w:instrText xml:space="preserve"> PAGEREF _Toc17071 \h </w:instrText>
        </w:r>
        <w:r>
          <w:fldChar w:fldCharType="separate"/>
        </w:r>
        <w:r>
          <w:t>22</w:t>
        </w:r>
        <w:r>
          <w:fldChar w:fldCharType="end"/>
        </w:r>
      </w:hyperlink>
    </w:p>
    <w:p>
      <w:pPr>
        <w:pStyle w:val="TOC2"/>
        <w:tabs>
          <w:tab w:val="right" w:leader="dot" w:pos="8306"/>
        </w:tabs>
      </w:pPr>
      <w:hyperlink w:anchor="_Toc21613" w:history="1">
        <w:r>
          <w:rPr>
            <w:rFonts w:ascii="仿宋" w:eastAsia="仿宋" w:hAnsi="仿宋" w:cs="仿宋" w:hint="eastAsia"/>
            <w:lang w:eastAsia="zh-CN"/>
          </w:rPr>
          <w:t>(四)、土建工程建设指标</w:t>
        </w:r>
        <w:r>
          <w:tab/>
        </w:r>
        <w:r>
          <w:fldChar w:fldCharType="begin"/>
        </w:r>
        <w:r>
          <w:instrText xml:space="preserve"> PAGEREF _Toc21613 \h </w:instrText>
        </w:r>
        <w:r>
          <w:fldChar w:fldCharType="separate"/>
        </w:r>
        <w:r>
          <w:t>23</w:t>
        </w:r>
        <w:r>
          <w:fldChar w:fldCharType="end"/>
        </w:r>
      </w:hyperlink>
    </w:p>
    <w:p>
      <w:pPr>
        <w:pStyle w:val="TOC1"/>
        <w:tabs>
          <w:tab w:val="right" w:leader="dot" w:pos="8306"/>
        </w:tabs>
      </w:pPr>
      <w:hyperlink w:anchor="_Toc15985" w:history="1">
        <w:r>
          <w:rPr>
            <w:rFonts w:ascii="仿宋" w:eastAsia="仿宋" w:hAnsi="仿宋" w:cs="仿宋" w:hint="eastAsia"/>
            <w:lang w:eastAsia="zh-CN"/>
          </w:rPr>
          <w:t>七、食品粉碎切割机械项目人力资源管理</w:t>
        </w:r>
        <w:r>
          <w:tab/>
        </w:r>
        <w:r>
          <w:fldChar w:fldCharType="begin"/>
        </w:r>
        <w:r>
          <w:instrText xml:space="preserve"> PAGEREF _Toc15985 \h </w:instrText>
        </w:r>
        <w:r>
          <w:fldChar w:fldCharType="separate"/>
        </w:r>
        <w:r>
          <w:t>23</w:t>
        </w:r>
        <w:r>
          <w:fldChar w:fldCharType="end"/>
        </w:r>
      </w:hyperlink>
    </w:p>
    <w:p>
      <w:pPr>
        <w:pStyle w:val="TOC2"/>
        <w:tabs>
          <w:tab w:val="right" w:leader="dot" w:pos="8306"/>
        </w:tabs>
      </w:pPr>
      <w:hyperlink w:anchor="_Toc17502" w:history="1">
        <w:r>
          <w:rPr>
            <w:rFonts w:ascii="仿宋" w:eastAsia="仿宋" w:hAnsi="仿宋" w:cs="仿宋" w:hint="eastAsia"/>
            <w:lang w:eastAsia="zh-CN"/>
          </w:rPr>
          <w:t>(一)、建立健全的预算管理制度</w:t>
        </w:r>
        <w:r>
          <w:tab/>
        </w:r>
        <w:r>
          <w:fldChar w:fldCharType="begin"/>
        </w:r>
        <w:r>
          <w:instrText xml:space="preserve"> PAGEREF _Toc17502 \h </w:instrText>
        </w:r>
        <w:r>
          <w:fldChar w:fldCharType="separate"/>
        </w:r>
        <w:r>
          <w:t>23</w:t>
        </w:r>
        <w:r>
          <w:fldChar w:fldCharType="end"/>
        </w:r>
      </w:hyperlink>
    </w:p>
    <w:p>
      <w:pPr>
        <w:pStyle w:val="TOC2"/>
        <w:tabs>
          <w:tab w:val="right" w:leader="dot" w:pos="8306"/>
        </w:tabs>
      </w:pPr>
      <w:hyperlink w:anchor="_Toc16793" w:history="1">
        <w:r>
          <w:rPr>
            <w:rFonts w:ascii="仿宋" w:eastAsia="仿宋" w:hAnsi="仿宋" w:cs="仿宋" w:hint="eastAsia"/>
            <w:lang w:eastAsia="zh-CN"/>
          </w:rPr>
          <w:t>(二)、加强资金流动监控</w:t>
        </w:r>
        <w:r>
          <w:tab/>
        </w:r>
        <w:r>
          <w:fldChar w:fldCharType="begin"/>
        </w:r>
        <w:r>
          <w:instrText xml:space="preserve"> PAGEREF _Toc16793 \h </w:instrText>
        </w:r>
        <w:r>
          <w:fldChar w:fldCharType="separate"/>
        </w:r>
        <w:r>
          <w:t>25</w:t>
        </w:r>
        <w:r>
          <w:fldChar w:fldCharType="end"/>
        </w:r>
      </w:hyperlink>
    </w:p>
    <w:p>
      <w:pPr>
        <w:pStyle w:val="TOC2"/>
        <w:tabs>
          <w:tab w:val="right" w:leader="dot" w:pos="8306"/>
        </w:tabs>
      </w:pPr>
      <w:hyperlink w:anchor="_Toc19473" w:history="1">
        <w:r>
          <w:rPr>
            <w:rFonts w:ascii="仿宋" w:eastAsia="仿宋" w:hAnsi="仿宋" w:cs="仿宋" w:hint="eastAsia"/>
            <w:lang w:eastAsia="zh-CN"/>
          </w:rPr>
          <w:t>(三)、制定完善的风险控制机制</w:t>
        </w:r>
        <w:r>
          <w:tab/>
        </w:r>
        <w:r>
          <w:fldChar w:fldCharType="begin"/>
        </w:r>
        <w:r>
          <w:instrText xml:space="preserve"> PAGEREF _Toc19473 \h </w:instrText>
        </w:r>
        <w:r>
          <w:fldChar w:fldCharType="separate"/>
        </w:r>
        <w:r>
          <w:t>26</w:t>
        </w:r>
        <w:r>
          <w:fldChar w:fldCharType="end"/>
        </w:r>
      </w:hyperlink>
    </w:p>
    <w:p>
      <w:pPr>
        <w:pStyle w:val="TOC2"/>
        <w:tabs>
          <w:tab w:val="right" w:leader="dot" w:pos="8306"/>
        </w:tabs>
      </w:pPr>
      <w:hyperlink w:anchor="_Toc22685" w:history="1">
        <w:r>
          <w:rPr>
            <w:rFonts w:ascii="仿宋" w:eastAsia="仿宋" w:hAnsi="仿宋" w:cs="仿宋" w:hint="eastAsia"/>
            <w:lang w:eastAsia="zh-CN"/>
          </w:rPr>
          <w:t>(四)、优化成本管理</w:t>
        </w:r>
        <w:r>
          <w:tab/>
        </w:r>
        <w:r>
          <w:fldChar w:fldCharType="begin"/>
        </w:r>
        <w:r>
          <w:instrText xml:space="preserve"> PAGEREF _Toc22685 \h </w:instrText>
        </w:r>
        <w:r>
          <w:fldChar w:fldCharType="separate"/>
        </w:r>
        <w:r>
          <w:t>28</w:t>
        </w:r>
        <w:r>
          <w:fldChar w:fldCharType="end"/>
        </w:r>
      </w:hyperlink>
    </w:p>
    <w:p>
      <w:pPr>
        <w:pStyle w:val="TOC1"/>
        <w:tabs>
          <w:tab w:val="right" w:leader="dot" w:pos="8306"/>
        </w:tabs>
      </w:pPr>
      <w:hyperlink w:anchor="_Toc22483" w:history="1">
        <w:r>
          <w:rPr>
            <w:rFonts w:ascii="仿宋" w:eastAsia="仿宋" w:hAnsi="仿宋" w:cs="仿宋" w:hint="eastAsia"/>
            <w:lang w:eastAsia="zh-CN"/>
          </w:rPr>
          <w:t>八、生产安全保护</w:t>
        </w:r>
        <w:r>
          <w:tab/>
        </w:r>
        <w:r>
          <w:fldChar w:fldCharType="begin"/>
        </w:r>
        <w:r>
          <w:instrText xml:space="preserve"> PAGEREF _Toc22483 \h </w:instrText>
        </w:r>
        <w:r>
          <w:fldChar w:fldCharType="separate"/>
        </w:r>
        <w:r>
          <w:t>29</w:t>
        </w:r>
        <w:r>
          <w:fldChar w:fldCharType="end"/>
        </w:r>
      </w:hyperlink>
    </w:p>
    <w:p>
      <w:pPr>
        <w:pStyle w:val="TOC2"/>
        <w:tabs>
          <w:tab w:val="right" w:leader="dot" w:pos="8306"/>
        </w:tabs>
      </w:pPr>
      <w:hyperlink w:anchor="_Toc12694" w:history="1">
        <w:r>
          <w:rPr>
            <w:rFonts w:ascii="仿宋" w:eastAsia="仿宋" w:hAnsi="仿宋" w:cs="仿宋" w:hint="eastAsia"/>
            <w:lang w:eastAsia="zh-CN"/>
          </w:rPr>
          <w:t>(一)、消防安全</w:t>
        </w:r>
        <w:r>
          <w:tab/>
        </w:r>
        <w:r>
          <w:fldChar w:fldCharType="begin"/>
        </w:r>
        <w:r>
          <w:instrText xml:space="preserve"> PAGEREF _Toc12694 \h </w:instrText>
        </w:r>
        <w:r>
          <w:fldChar w:fldCharType="separate"/>
        </w:r>
        <w:r>
          <w:t>29</w:t>
        </w:r>
        <w:r>
          <w:fldChar w:fldCharType="end"/>
        </w:r>
      </w:hyperlink>
    </w:p>
    <w:p>
      <w:pPr>
        <w:pStyle w:val="TOC2"/>
        <w:tabs>
          <w:tab w:val="right" w:leader="dot" w:pos="8306"/>
        </w:tabs>
      </w:pPr>
      <w:hyperlink w:anchor="_Toc3147" w:history="1">
        <w:r>
          <w:rPr>
            <w:rFonts w:ascii="仿宋" w:eastAsia="仿宋" w:hAnsi="仿宋" w:cs="仿宋" w:hint="eastAsia"/>
            <w:lang w:eastAsia="zh-CN"/>
          </w:rPr>
          <w:t>(二)、防火防爆总图布置措施</w:t>
        </w:r>
        <w:r>
          <w:tab/>
        </w:r>
        <w:r>
          <w:fldChar w:fldCharType="begin"/>
        </w:r>
        <w:r>
          <w:instrText xml:space="preserve"> PAGEREF _Toc3147 \h </w:instrText>
        </w:r>
        <w:r>
          <w:fldChar w:fldCharType="separate"/>
        </w:r>
        <w:r>
          <w:t>31</w:t>
        </w:r>
        <w:r>
          <w:fldChar w:fldCharType="end"/>
        </w:r>
      </w:hyperlink>
    </w:p>
    <w:p>
      <w:pPr>
        <w:pStyle w:val="TOC2"/>
        <w:tabs>
          <w:tab w:val="right" w:leader="dot" w:pos="8306"/>
        </w:tabs>
      </w:pPr>
      <w:hyperlink w:anchor="_Toc14753" w:history="1">
        <w:r>
          <w:rPr>
            <w:rFonts w:ascii="仿宋" w:eastAsia="仿宋" w:hAnsi="仿宋" w:cs="仿宋" w:hint="eastAsia"/>
            <w:lang w:eastAsia="zh-CN"/>
          </w:rPr>
          <w:t>(三)、自然灾害防范措施</w:t>
        </w:r>
        <w:r>
          <w:tab/>
        </w:r>
        <w:r>
          <w:fldChar w:fldCharType="begin"/>
        </w:r>
        <w:r>
          <w:instrText xml:space="preserve"> PAGEREF _Toc14753 \h </w:instrText>
        </w:r>
        <w:r>
          <w:fldChar w:fldCharType="separate"/>
        </w:r>
        <w:r>
          <w:t>32</w:t>
        </w:r>
        <w:r>
          <w:fldChar w:fldCharType="end"/>
        </w:r>
      </w:hyperlink>
    </w:p>
    <w:p>
      <w:pPr>
        <w:pStyle w:val="TOC2"/>
        <w:tabs>
          <w:tab w:val="right" w:leader="dot" w:pos="8306"/>
        </w:tabs>
      </w:pPr>
      <w:hyperlink w:anchor="_Toc22769" w:history="1">
        <w:r>
          <w:rPr>
            <w:rFonts w:ascii="仿宋" w:eastAsia="仿宋" w:hAnsi="仿宋" w:cs="仿宋" w:hint="eastAsia"/>
            <w:lang w:eastAsia="zh-CN"/>
          </w:rPr>
          <w:t>(四)、安全色及安全标志使用要求</w:t>
        </w:r>
        <w:r>
          <w:tab/>
        </w:r>
        <w:r>
          <w:fldChar w:fldCharType="begin"/>
        </w:r>
        <w:r>
          <w:instrText xml:space="preserve"> PAGEREF _Toc22769 \h </w:instrText>
        </w:r>
        <w:r>
          <w:fldChar w:fldCharType="separate"/>
        </w:r>
        <w:r>
          <w:t>33</w:t>
        </w:r>
        <w:r>
          <w:fldChar w:fldCharType="end"/>
        </w:r>
      </w:hyperlink>
    </w:p>
    <w:p>
      <w:pPr>
        <w:pStyle w:val="TOC2"/>
        <w:tabs>
          <w:tab w:val="right" w:leader="dot" w:pos="8306"/>
        </w:tabs>
      </w:pPr>
      <w:hyperlink w:anchor="_Toc9718" w:history="1">
        <w:r>
          <w:rPr>
            <w:rFonts w:ascii="仿宋" w:eastAsia="仿宋" w:hAnsi="仿宋" w:cs="仿宋" w:hint="eastAsia"/>
            <w:lang w:eastAsia="zh-CN"/>
          </w:rPr>
          <w:t>(五)、防尘防毒措施</w:t>
        </w:r>
        <w:r>
          <w:tab/>
        </w:r>
        <w:r>
          <w:fldChar w:fldCharType="begin"/>
        </w:r>
        <w:r>
          <w:instrText xml:space="preserve"> PAGEREF _Toc9718 \h </w:instrText>
        </w:r>
        <w:r>
          <w:fldChar w:fldCharType="separate"/>
        </w:r>
        <w:r>
          <w:t>34</w:t>
        </w:r>
        <w:r>
          <w:fldChar w:fldCharType="end"/>
        </w:r>
      </w:hyperlink>
    </w:p>
    <w:p>
      <w:pPr>
        <w:pStyle w:val="TOC2"/>
        <w:tabs>
          <w:tab w:val="right" w:leader="dot" w:pos="8306"/>
        </w:tabs>
      </w:pPr>
      <w:hyperlink w:anchor="_Toc6967" w:history="1">
        <w:r>
          <w:rPr>
            <w:rFonts w:ascii="仿宋" w:eastAsia="仿宋" w:hAnsi="仿宋" w:cs="仿宋" w:hint="eastAsia"/>
            <w:lang w:eastAsia="zh-CN"/>
          </w:rPr>
          <w:t>(六)、防静电、触电防护及防雷措施</w:t>
        </w:r>
        <w:r>
          <w:tab/>
        </w:r>
        <w:r>
          <w:fldChar w:fldCharType="begin"/>
        </w:r>
        <w:r>
          <w:instrText xml:space="preserve"> PAGEREF _Toc6967 \h </w:instrText>
        </w:r>
        <w:r>
          <w:fldChar w:fldCharType="separate"/>
        </w:r>
        <w:r>
          <w:t>35</w:t>
        </w:r>
        <w:r>
          <w:fldChar w:fldCharType="end"/>
        </w:r>
      </w:hyperlink>
    </w:p>
    <w:p>
      <w:pPr>
        <w:pStyle w:val="TOC2"/>
        <w:tabs>
          <w:tab w:val="right" w:leader="dot" w:pos="8306"/>
        </w:tabs>
      </w:pPr>
      <w:hyperlink w:anchor="_Toc20213" w:history="1">
        <w:r>
          <w:rPr>
            <w:rFonts w:ascii="仿宋" w:eastAsia="仿宋" w:hAnsi="仿宋" w:cs="仿宋" w:hint="eastAsia"/>
            <w:lang w:eastAsia="zh-CN"/>
          </w:rPr>
          <w:t>(七)、机械设备安全保障措施</w:t>
        </w:r>
        <w:r>
          <w:tab/>
        </w:r>
        <w:r>
          <w:fldChar w:fldCharType="begin"/>
        </w:r>
        <w:r>
          <w:instrText xml:space="preserve"> PAGEREF _Toc20213 \h </w:instrText>
        </w:r>
        <w:r>
          <w:fldChar w:fldCharType="separate"/>
        </w:r>
        <w:r>
          <w:t>36</w:t>
        </w:r>
        <w:r>
          <w:fldChar w:fldCharType="end"/>
        </w:r>
      </w:hyperlink>
    </w:p>
    <w:p>
      <w:pPr>
        <w:pStyle w:val="TOC1"/>
        <w:tabs>
          <w:tab w:val="right" w:leader="dot" w:pos="8306"/>
        </w:tabs>
      </w:pPr>
      <w:hyperlink w:anchor="_Toc16357" w:history="1">
        <w:r>
          <w:rPr>
            <w:rFonts w:ascii="仿宋" w:eastAsia="仿宋" w:hAnsi="仿宋" w:cs="仿宋" w:hint="eastAsia"/>
            <w:lang w:eastAsia="zh-CN"/>
          </w:rPr>
          <w:t>九、食品粉碎切割机械项目技术管理</w:t>
        </w:r>
        <w:r>
          <w:tab/>
        </w:r>
        <w:r>
          <w:fldChar w:fldCharType="begin"/>
        </w:r>
        <w:r>
          <w:instrText xml:space="preserve"> PAGEREF _Toc16357 \h </w:instrText>
        </w:r>
        <w:r>
          <w:fldChar w:fldCharType="separate"/>
        </w:r>
        <w:r>
          <w:t>37</w:t>
        </w:r>
        <w:r>
          <w:fldChar w:fldCharType="end"/>
        </w:r>
      </w:hyperlink>
    </w:p>
    <w:p>
      <w:pPr>
        <w:pStyle w:val="TOC2"/>
        <w:tabs>
          <w:tab w:val="right" w:leader="dot" w:pos="8306"/>
        </w:tabs>
      </w:pPr>
      <w:hyperlink w:anchor="_Toc13447" w:history="1">
        <w:r>
          <w:rPr>
            <w:rFonts w:ascii="仿宋" w:eastAsia="仿宋" w:hAnsi="仿宋" w:cs="仿宋" w:hint="eastAsia"/>
            <w:lang w:eastAsia="zh-CN"/>
          </w:rPr>
          <w:t>(一)、技术方案选用方向</w:t>
        </w:r>
        <w:r>
          <w:tab/>
        </w:r>
        <w:r>
          <w:fldChar w:fldCharType="begin"/>
        </w:r>
        <w:r>
          <w:instrText xml:space="preserve"> PAGEREF _Toc13447 \h </w:instrText>
        </w:r>
        <w:r>
          <w:fldChar w:fldCharType="separate"/>
        </w:r>
        <w:r>
          <w:t>37</w:t>
        </w:r>
        <w:r>
          <w:fldChar w:fldCharType="end"/>
        </w:r>
      </w:hyperlink>
    </w:p>
    <w:p>
      <w:pPr>
        <w:pStyle w:val="TOC2"/>
        <w:tabs>
          <w:tab w:val="right" w:leader="dot" w:pos="8306"/>
        </w:tabs>
      </w:pPr>
      <w:hyperlink w:anchor="_Toc31869" w:history="1">
        <w:r>
          <w:rPr>
            <w:rFonts w:ascii="仿宋" w:eastAsia="仿宋" w:hAnsi="仿宋" w:cs="仿宋" w:hint="eastAsia"/>
            <w:lang w:eastAsia="zh-CN"/>
          </w:rPr>
          <w:t>(二)、工艺技术方案选用原则</w:t>
        </w:r>
        <w:r>
          <w:tab/>
        </w:r>
        <w:r>
          <w:fldChar w:fldCharType="begin"/>
        </w:r>
        <w:r>
          <w:instrText xml:space="preserve"> PAGEREF _Toc31869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6" w:history="1">
        <w:r>
          <w:rPr>
            <w:rFonts w:ascii="仿宋" w:eastAsia="仿宋" w:hAnsi="仿宋" w:cs="仿宋" w:hint="eastAsia"/>
            <w:lang w:eastAsia="zh-CN"/>
          </w:rPr>
          <w:t>(三)、工艺技术方案要求</w:t>
        </w:r>
        <w:r>
          <w:tab/>
        </w:r>
        <w:r>
          <w:fldChar w:fldCharType="begin"/>
        </w:r>
        <w:r>
          <w:instrText xml:space="preserve"> PAGEREF _Toc32376 \h </w:instrText>
        </w:r>
        <w:r>
          <w:fldChar w:fldCharType="separate"/>
        </w:r>
        <w:r>
          <w:t>41</w:t>
        </w:r>
        <w:r>
          <w:fldChar w:fldCharType="end"/>
        </w:r>
      </w:hyperlink>
    </w:p>
    <w:p>
      <w:pPr>
        <w:pStyle w:val="TOC1"/>
        <w:tabs>
          <w:tab w:val="right" w:leader="dot" w:pos="8306"/>
        </w:tabs>
      </w:pPr>
      <w:hyperlink w:anchor="_Toc18596" w:history="1">
        <w:r>
          <w:rPr>
            <w:rFonts w:ascii="仿宋" w:eastAsia="仿宋" w:hAnsi="仿宋" w:cs="仿宋" w:hint="eastAsia"/>
            <w:lang w:eastAsia="zh-CN"/>
          </w:rPr>
          <w:t>十、食品粉碎切割机械项目风险管理</w:t>
        </w:r>
        <w:r>
          <w:tab/>
        </w:r>
        <w:r>
          <w:fldChar w:fldCharType="begin"/>
        </w:r>
        <w:r>
          <w:instrText xml:space="preserve"> PAGEREF _Toc18596 \h </w:instrText>
        </w:r>
        <w:r>
          <w:fldChar w:fldCharType="separate"/>
        </w:r>
        <w:r>
          <w:t>44</w:t>
        </w:r>
        <w:r>
          <w:fldChar w:fldCharType="end"/>
        </w:r>
      </w:hyperlink>
    </w:p>
    <w:p>
      <w:pPr>
        <w:pStyle w:val="TOC2"/>
        <w:tabs>
          <w:tab w:val="right" w:leader="dot" w:pos="8306"/>
        </w:tabs>
      </w:pPr>
      <w:hyperlink w:anchor="_Toc8377" w:history="1">
        <w:r>
          <w:rPr>
            <w:rFonts w:ascii="仿宋" w:eastAsia="仿宋" w:hAnsi="仿宋" w:cs="仿宋" w:hint="eastAsia"/>
            <w:lang w:eastAsia="zh-CN"/>
          </w:rPr>
          <w:t>(一)、风险识别与评估</w:t>
        </w:r>
        <w:r>
          <w:tab/>
        </w:r>
        <w:r>
          <w:fldChar w:fldCharType="begin"/>
        </w:r>
        <w:r>
          <w:instrText xml:space="preserve"> PAGEREF _Toc8377 \h </w:instrText>
        </w:r>
        <w:r>
          <w:fldChar w:fldCharType="separate"/>
        </w:r>
        <w:r>
          <w:t>44</w:t>
        </w:r>
        <w:r>
          <w:fldChar w:fldCharType="end"/>
        </w:r>
      </w:hyperlink>
    </w:p>
    <w:p>
      <w:pPr>
        <w:pStyle w:val="TOC2"/>
        <w:tabs>
          <w:tab w:val="right" w:leader="dot" w:pos="8306"/>
        </w:tabs>
      </w:pPr>
      <w:hyperlink w:anchor="_Toc16350" w:history="1">
        <w:r>
          <w:rPr>
            <w:rFonts w:ascii="仿宋" w:eastAsia="仿宋" w:hAnsi="仿宋" w:cs="仿宋" w:hint="eastAsia"/>
            <w:lang w:eastAsia="zh-CN"/>
          </w:rPr>
          <w:t>(二)、风险应对策略</w:t>
        </w:r>
        <w:r>
          <w:tab/>
        </w:r>
        <w:r>
          <w:fldChar w:fldCharType="begin"/>
        </w:r>
        <w:r>
          <w:instrText xml:space="preserve"> PAGEREF _Toc16350 \h </w:instrText>
        </w:r>
        <w:r>
          <w:fldChar w:fldCharType="separate"/>
        </w:r>
        <w:r>
          <w:t>45</w:t>
        </w:r>
        <w:r>
          <w:fldChar w:fldCharType="end"/>
        </w:r>
      </w:hyperlink>
    </w:p>
    <w:p>
      <w:pPr>
        <w:pStyle w:val="TOC2"/>
        <w:tabs>
          <w:tab w:val="right" w:leader="dot" w:pos="8306"/>
        </w:tabs>
      </w:pPr>
      <w:hyperlink w:anchor="_Toc19122" w:history="1">
        <w:r>
          <w:rPr>
            <w:rFonts w:ascii="仿宋" w:eastAsia="仿宋" w:hAnsi="仿宋" w:cs="仿宋" w:hint="eastAsia"/>
            <w:lang w:eastAsia="zh-CN"/>
          </w:rPr>
          <w:t>(三)、风险监控与控制</w:t>
        </w:r>
        <w:r>
          <w:tab/>
        </w:r>
        <w:r>
          <w:fldChar w:fldCharType="begin"/>
        </w:r>
        <w:r>
          <w:instrText xml:space="preserve"> PAGEREF _Toc19122 \h </w:instrText>
        </w:r>
        <w:r>
          <w:fldChar w:fldCharType="separate"/>
        </w:r>
        <w:r>
          <w:t>47</w:t>
        </w:r>
        <w:r>
          <w:fldChar w:fldCharType="end"/>
        </w:r>
      </w:hyperlink>
    </w:p>
    <w:p>
      <w:pPr>
        <w:pStyle w:val="TOC1"/>
        <w:tabs>
          <w:tab w:val="right" w:leader="dot" w:pos="8306"/>
        </w:tabs>
      </w:pPr>
      <w:hyperlink w:anchor="_Toc5665" w:history="1">
        <w:r>
          <w:rPr>
            <w:rFonts w:ascii="仿宋" w:eastAsia="仿宋" w:hAnsi="仿宋" w:cs="仿宋" w:hint="eastAsia"/>
            <w:lang w:eastAsia="zh-CN"/>
          </w:rPr>
          <w:t>十一、食品粉碎切割机械项目创新与研发</w:t>
        </w:r>
        <w:r>
          <w:tab/>
        </w:r>
        <w:r>
          <w:fldChar w:fldCharType="begin"/>
        </w:r>
        <w:r>
          <w:instrText xml:space="preserve"> PAGEREF _Toc5665 \h </w:instrText>
        </w:r>
        <w:r>
          <w:fldChar w:fldCharType="separate"/>
        </w:r>
        <w:r>
          <w:t>48</w:t>
        </w:r>
        <w:r>
          <w:fldChar w:fldCharType="end"/>
        </w:r>
      </w:hyperlink>
    </w:p>
    <w:p>
      <w:pPr>
        <w:pStyle w:val="TOC2"/>
        <w:tabs>
          <w:tab w:val="right" w:leader="dot" w:pos="8306"/>
        </w:tabs>
      </w:pPr>
      <w:hyperlink w:anchor="_Toc16896" w:history="1">
        <w:r>
          <w:rPr>
            <w:rFonts w:ascii="仿宋" w:eastAsia="仿宋" w:hAnsi="仿宋" w:cs="仿宋" w:hint="eastAsia"/>
            <w:lang w:eastAsia="zh-CN"/>
          </w:rPr>
          <w:t>(一)、创新策略与方向</w:t>
        </w:r>
        <w:r>
          <w:tab/>
        </w:r>
        <w:r>
          <w:fldChar w:fldCharType="begin"/>
        </w:r>
        <w:r>
          <w:instrText xml:space="preserve"> PAGEREF _Toc16896 \h </w:instrText>
        </w:r>
        <w:r>
          <w:fldChar w:fldCharType="separate"/>
        </w:r>
        <w:r>
          <w:t>48</w:t>
        </w:r>
        <w:r>
          <w:fldChar w:fldCharType="end"/>
        </w:r>
      </w:hyperlink>
    </w:p>
    <w:p>
      <w:pPr>
        <w:pStyle w:val="TOC2"/>
        <w:tabs>
          <w:tab w:val="right" w:leader="dot" w:pos="8306"/>
        </w:tabs>
      </w:pPr>
      <w:hyperlink w:anchor="_Toc24076" w:history="1">
        <w:r>
          <w:rPr>
            <w:rFonts w:ascii="仿宋" w:eastAsia="仿宋" w:hAnsi="仿宋" w:cs="仿宋" w:hint="eastAsia"/>
            <w:lang w:eastAsia="zh-CN"/>
          </w:rPr>
          <w:t>(二)、研发规划与投入</w:t>
        </w:r>
        <w:r>
          <w:tab/>
        </w:r>
        <w:r>
          <w:fldChar w:fldCharType="begin"/>
        </w:r>
        <w:r>
          <w:instrText xml:space="preserve"> PAGEREF _Toc24076 \h </w:instrText>
        </w:r>
        <w:r>
          <w:fldChar w:fldCharType="separate"/>
        </w:r>
        <w:r>
          <w:t>49</w:t>
        </w:r>
        <w:r>
          <w:fldChar w:fldCharType="end"/>
        </w:r>
      </w:hyperlink>
    </w:p>
    <w:p>
      <w:pPr>
        <w:pStyle w:val="TOC1"/>
        <w:tabs>
          <w:tab w:val="right" w:leader="dot" w:pos="8306"/>
        </w:tabs>
      </w:pPr>
      <w:hyperlink w:anchor="_Toc3164" w:history="1">
        <w:r>
          <w:rPr>
            <w:rFonts w:ascii="仿宋" w:eastAsia="仿宋" w:hAnsi="仿宋" w:cs="仿宋" w:hint="eastAsia"/>
            <w:lang w:eastAsia="zh-CN"/>
          </w:rPr>
          <w:t>十二、食品粉碎切割机械项目环境影响分析</w:t>
        </w:r>
        <w:r>
          <w:tab/>
        </w:r>
        <w:r>
          <w:fldChar w:fldCharType="begin"/>
        </w:r>
        <w:r>
          <w:instrText xml:space="preserve"> PAGEREF _Toc3164 \h </w:instrText>
        </w:r>
        <w:r>
          <w:fldChar w:fldCharType="separate"/>
        </w:r>
        <w:r>
          <w:t>51</w:t>
        </w:r>
        <w:r>
          <w:fldChar w:fldCharType="end"/>
        </w:r>
      </w:hyperlink>
    </w:p>
    <w:p>
      <w:pPr>
        <w:pStyle w:val="TOC2"/>
        <w:tabs>
          <w:tab w:val="right" w:leader="dot" w:pos="8306"/>
        </w:tabs>
      </w:pPr>
      <w:hyperlink w:anchor="_Toc5571" w:history="1">
        <w:r>
          <w:rPr>
            <w:rFonts w:ascii="仿宋" w:eastAsia="仿宋" w:hAnsi="仿宋" w:cs="仿宋" w:hint="eastAsia"/>
            <w:lang w:eastAsia="zh-CN"/>
          </w:rPr>
          <w:t>(一)、建设区域环境质量现状</w:t>
        </w:r>
        <w:r>
          <w:tab/>
        </w:r>
        <w:r>
          <w:fldChar w:fldCharType="begin"/>
        </w:r>
        <w:r>
          <w:instrText xml:space="preserve"> PAGEREF _Toc5571 \h </w:instrText>
        </w:r>
        <w:r>
          <w:fldChar w:fldCharType="separate"/>
        </w:r>
        <w:r>
          <w:t>51</w:t>
        </w:r>
        <w:r>
          <w:fldChar w:fldCharType="end"/>
        </w:r>
      </w:hyperlink>
    </w:p>
    <w:p>
      <w:pPr>
        <w:pStyle w:val="TOC2"/>
        <w:tabs>
          <w:tab w:val="right" w:leader="dot" w:pos="8306"/>
        </w:tabs>
      </w:pPr>
      <w:hyperlink w:anchor="_Toc10618" w:history="1">
        <w:r>
          <w:rPr>
            <w:rFonts w:ascii="仿宋" w:eastAsia="仿宋" w:hAnsi="仿宋" w:cs="仿宋" w:hint="eastAsia"/>
            <w:lang w:eastAsia="zh-CN"/>
          </w:rPr>
          <w:t>(二)、建设期环境保护</w:t>
        </w:r>
        <w:r>
          <w:tab/>
        </w:r>
        <w:r>
          <w:fldChar w:fldCharType="begin"/>
        </w:r>
        <w:r>
          <w:instrText xml:space="preserve"> PAGEREF _Toc10618 \h </w:instrText>
        </w:r>
        <w:r>
          <w:fldChar w:fldCharType="separate"/>
        </w:r>
        <w:r>
          <w:t>52</w:t>
        </w:r>
        <w:r>
          <w:fldChar w:fldCharType="end"/>
        </w:r>
      </w:hyperlink>
    </w:p>
    <w:p>
      <w:pPr>
        <w:pStyle w:val="TOC2"/>
        <w:tabs>
          <w:tab w:val="right" w:leader="dot" w:pos="8306"/>
        </w:tabs>
      </w:pPr>
      <w:hyperlink w:anchor="_Toc22463" w:history="1">
        <w:r>
          <w:rPr>
            <w:rFonts w:ascii="仿宋" w:eastAsia="仿宋" w:hAnsi="仿宋" w:cs="仿宋" w:hint="eastAsia"/>
            <w:lang w:eastAsia="zh-CN"/>
          </w:rPr>
          <w:t>(三)、运营期环境保护</w:t>
        </w:r>
        <w:r>
          <w:tab/>
        </w:r>
        <w:r>
          <w:fldChar w:fldCharType="begin"/>
        </w:r>
        <w:r>
          <w:instrText xml:space="preserve"> PAGEREF _Toc22463 \h </w:instrText>
        </w:r>
        <w:r>
          <w:fldChar w:fldCharType="separate"/>
        </w:r>
        <w:r>
          <w:t>54</w:t>
        </w:r>
        <w:r>
          <w:fldChar w:fldCharType="end"/>
        </w:r>
      </w:hyperlink>
    </w:p>
    <w:p>
      <w:pPr>
        <w:pStyle w:val="TOC2"/>
        <w:tabs>
          <w:tab w:val="right" w:leader="dot" w:pos="8306"/>
        </w:tabs>
      </w:pPr>
      <w:hyperlink w:anchor="_Toc25890" w:history="1">
        <w:r>
          <w:rPr>
            <w:rFonts w:ascii="仿宋" w:eastAsia="仿宋" w:hAnsi="仿宋" w:cs="仿宋" w:hint="eastAsia"/>
            <w:lang w:eastAsia="zh-CN"/>
          </w:rPr>
          <w:t>(四)、食品粉碎切割机械项目建设对区域经济的影响</w:t>
        </w:r>
        <w:r>
          <w:tab/>
        </w:r>
        <w:r>
          <w:fldChar w:fldCharType="begin"/>
        </w:r>
        <w:r>
          <w:instrText xml:space="preserve"> PAGEREF _Toc25890 \h </w:instrText>
        </w:r>
        <w:r>
          <w:fldChar w:fldCharType="separate"/>
        </w:r>
        <w:r>
          <w:t>55</w:t>
        </w:r>
        <w:r>
          <w:fldChar w:fldCharType="end"/>
        </w:r>
      </w:hyperlink>
    </w:p>
    <w:p>
      <w:pPr>
        <w:pStyle w:val="TOC2"/>
        <w:tabs>
          <w:tab w:val="right" w:leader="dot" w:pos="8306"/>
        </w:tabs>
      </w:pPr>
      <w:hyperlink w:anchor="_Toc14102" w:history="1">
        <w:r>
          <w:rPr>
            <w:rFonts w:ascii="仿宋" w:eastAsia="仿宋" w:hAnsi="仿宋" w:cs="仿宋" w:hint="eastAsia"/>
            <w:lang w:eastAsia="zh-CN"/>
          </w:rPr>
          <w:t>(五)、废弃物处理</w:t>
        </w:r>
        <w:r>
          <w:tab/>
        </w:r>
        <w:r>
          <w:fldChar w:fldCharType="begin"/>
        </w:r>
        <w:r>
          <w:instrText xml:space="preserve"> PAGEREF _Toc14102 \h </w:instrText>
        </w:r>
        <w:r>
          <w:fldChar w:fldCharType="separate"/>
        </w:r>
        <w:r>
          <w:t>57</w:t>
        </w:r>
        <w:r>
          <w:fldChar w:fldCharType="end"/>
        </w:r>
      </w:hyperlink>
    </w:p>
    <w:p>
      <w:pPr>
        <w:pStyle w:val="TOC2"/>
        <w:tabs>
          <w:tab w:val="right" w:leader="dot" w:pos="8306"/>
        </w:tabs>
      </w:pPr>
      <w:hyperlink w:anchor="_Toc19154" w:history="1">
        <w:r>
          <w:rPr>
            <w:rFonts w:ascii="仿宋" w:eastAsia="仿宋" w:hAnsi="仿宋" w:cs="仿宋" w:hint="eastAsia"/>
            <w:lang w:eastAsia="zh-CN"/>
          </w:rPr>
          <w:t>(六)、特殊环境影响分析</w:t>
        </w:r>
        <w:r>
          <w:tab/>
        </w:r>
        <w:r>
          <w:fldChar w:fldCharType="begin"/>
        </w:r>
        <w:r>
          <w:instrText xml:space="preserve"> PAGEREF _Toc19154 \h </w:instrText>
        </w:r>
        <w:r>
          <w:fldChar w:fldCharType="separate"/>
        </w:r>
        <w:r>
          <w:t>58</w:t>
        </w:r>
        <w:r>
          <w:fldChar w:fldCharType="end"/>
        </w:r>
      </w:hyperlink>
    </w:p>
    <w:p>
      <w:pPr>
        <w:pStyle w:val="TOC2"/>
        <w:tabs>
          <w:tab w:val="right" w:leader="dot" w:pos="8306"/>
        </w:tabs>
      </w:pPr>
      <w:hyperlink w:anchor="_Toc19205" w:history="1">
        <w:r>
          <w:rPr>
            <w:rFonts w:ascii="仿宋" w:eastAsia="仿宋" w:hAnsi="仿宋" w:cs="仿宋" w:hint="eastAsia"/>
            <w:lang w:eastAsia="zh-CN"/>
          </w:rPr>
          <w:t>(七)、清洁生产</w:t>
        </w:r>
        <w:r>
          <w:tab/>
        </w:r>
        <w:r>
          <w:fldChar w:fldCharType="begin"/>
        </w:r>
        <w:r>
          <w:instrText xml:space="preserve"> PAGEREF _Toc19205 \h </w:instrText>
        </w:r>
        <w:r>
          <w:fldChar w:fldCharType="separate"/>
        </w:r>
        <w:r>
          <w:t>59</w:t>
        </w:r>
        <w:r>
          <w:fldChar w:fldCharType="end"/>
        </w:r>
      </w:hyperlink>
    </w:p>
    <w:p>
      <w:pPr>
        <w:pStyle w:val="TOC2"/>
        <w:tabs>
          <w:tab w:val="right" w:leader="dot" w:pos="8306"/>
        </w:tabs>
      </w:pPr>
      <w:hyperlink w:anchor="_Toc20391" w:history="1">
        <w:r>
          <w:rPr>
            <w:rFonts w:ascii="仿宋" w:eastAsia="仿宋" w:hAnsi="仿宋" w:cs="仿宋" w:hint="eastAsia"/>
            <w:lang w:eastAsia="zh-CN"/>
          </w:rPr>
          <w:t>(八)、环境保护综合评价</w:t>
        </w:r>
        <w:r>
          <w:tab/>
        </w:r>
        <w:r>
          <w:fldChar w:fldCharType="begin"/>
        </w:r>
        <w:r>
          <w:instrText xml:space="preserve"> PAGEREF _Toc20391 \h </w:instrText>
        </w:r>
        <w:r>
          <w:fldChar w:fldCharType="separate"/>
        </w:r>
        <w:r>
          <w:t>61</w:t>
        </w:r>
        <w:r>
          <w:fldChar w:fldCharType="end"/>
        </w:r>
      </w:hyperlink>
    </w:p>
    <w:p>
      <w:pPr>
        <w:pStyle w:val="TOC1"/>
        <w:tabs>
          <w:tab w:val="right" w:leader="dot" w:pos="8306"/>
        </w:tabs>
      </w:pPr>
      <w:hyperlink w:anchor="_Toc19393" w:history="1">
        <w:r>
          <w:rPr>
            <w:rFonts w:ascii="仿宋" w:eastAsia="仿宋" w:hAnsi="仿宋" w:cs="仿宋" w:hint="eastAsia"/>
            <w:lang w:eastAsia="zh-CN"/>
          </w:rPr>
          <w:t>十三、质量管理体系</w:t>
        </w:r>
        <w:r>
          <w:tab/>
        </w:r>
        <w:r>
          <w:fldChar w:fldCharType="begin"/>
        </w:r>
        <w:r>
          <w:instrText xml:space="preserve"> PAGEREF _Toc19393 \h </w:instrText>
        </w:r>
        <w:r>
          <w:fldChar w:fldCharType="separate"/>
        </w:r>
        <w:r>
          <w:t>62</w:t>
        </w:r>
        <w:r>
          <w:fldChar w:fldCharType="end"/>
        </w:r>
      </w:hyperlink>
    </w:p>
    <w:p>
      <w:pPr>
        <w:pStyle w:val="TOC2"/>
        <w:tabs>
          <w:tab w:val="right" w:leader="dot" w:pos="8306"/>
        </w:tabs>
      </w:pPr>
      <w:hyperlink w:anchor="_Toc11364" w:history="1">
        <w:r>
          <w:rPr>
            <w:rFonts w:ascii="仿宋" w:eastAsia="仿宋" w:hAnsi="仿宋" w:cs="仿宋" w:hint="eastAsia"/>
            <w:lang w:eastAsia="zh-CN"/>
          </w:rPr>
          <w:t>(一)、质量目标与方针</w:t>
        </w:r>
        <w:r>
          <w:tab/>
        </w:r>
        <w:r>
          <w:fldChar w:fldCharType="begin"/>
        </w:r>
        <w:r>
          <w:instrText xml:space="preserve"> PAGEREF _Toc11364 \h </w:instrText>
        </w:r>
        <w:r>
          <w:fldChar w:fldCharType="separate"/>
        </w:r>
        <w:r>
          <w:t>62</w:t>
        </w:r>
        <w:r>
          <w:fldChar w:fldCharType="end"/>
        </w:r>
      </w:hyperlink>
    </w:p>
    <w:p>
      <w:pPr>
        <w:pStyle w:val="TOC2"/>
        <w:tabs>
          <w:tab w:val="right" w:leader="dot" w:pos="8306"/>
        </w:tabs>
      </w:pPr>
      <w:hyperlink w:anchor="_Toc29401" w:history="1">
        <w:r>
          <w:rPr>
            <w:rFonts w:ascii="仿宋" w:eastAsia="仿宋" w:hAnsi="仿宋" w:cs="仿宋" w:hint="eastAsia"/>
            <w:lang w:eastAsia="zh-CN"/>
          </w:rPr>
          <w:t>(二)、质量管理责任</w:t>
        </w:r>
        <w:r>
          <w:tab/>
        </w:r>
        <w:r>
          <w:fldChar w:fldCharType="begin"/>
        </w:r>
        <w:r>
          <w:instrText xml:space="preserve"> PAGEREF _Toc29401 \h </w:instrText>
        </w:r>
        <w:r>
          <w:fldChar w:fldCharType="separate"/>
        </w:r>
        <w:r>
          <w:t>63</w:t>
        </w:r>
        <w:r>
          <w:fldChar w:fldCharType="end"/>
        </w:r>
      </w:hyperlink>
    </w:p>
    <w:p>
      <w:pPr>
        <w:pStyle w:val="TOC2"/>
        <w:tabs>
          <w:tab w:val="right" w:leader="dot" w:pos="8306"/>
        </w:tabs>
      </w:pPr>
      <w:hyperlink w:anchor="_Toc28874" w:history="1">
        <w:r>
          <w:rPr>
            <w:rFonts w:ascii="仿宋" w:eastAsia="仿宋" w:hAnsi="仿宋" w:cs="仿宋" w:hint="eastAsia"/>
            <w:lang w:eastAsia="zh-CN"/>
          </w:rPr>
          <w:t>(三)、质量管理体系文件</w:t>
        </w:r>
        <w:r>
          <w:tab/>
        </w:r>
        <w:r>
          <w:fldChar w:fldCharType="begin"/>
        </w:r>
        <w:r>
          <w:instrText xml:space="preserve"> PAGEREF _Toc28874 \h </w:instrText>
        </w:r>
        <w:r>
          <w:fldChar w:fldCharType="separate"/>
        </w:r>
        <w:r>
          <w:t>64</w:t>
        </w:r>
        <w:r>
          <w:fldChar w:fldCharType="end"/>
        </w:r>
      </w:hyperlink>
    </w:p>
    <w:p>
      <w:pPr>
        <w:pStyle w:val="TOC2"/>
        <w:tabs>
          <w:tab w:val="right" w:leader="dot" w:pos="8306"/>
        </w:tabs>
      </w:pPr>
      <w:hyperlink w:anchor="_Toc9144" w:history="1">
        <w:r>
          <w:rPr>
            <w:rFonts w:ascii="仿宋" w:eastAsia="仿宋" w:hAnsi="仿宋" w:cs="仿宋" w:hint="eastAsia"/>
            <w:lang w:eastAsia="zh-CN"/>
          </w:rPr>
          <w:t>(四)、质量培训与教育</w:t>
        </w:r>
        <w:r>
          <w:tab/>
        </w:r>
        <w:r>
          <w:fldChar w:fldCharType="begin"/>
        </w:r>
        <w:r>
          <w:instrText xml:space="preserve"> PAGEREF _Toc9144 \h </w:instrText>
        </w:r>
        <w:r>
          <w:fldChar w:fldCharType="separate"/>
        </w:r>
        <w:r>
          <w:t>67</w:t>
        </w:r>
        <w:r>
          <w:fldChar w:fldCharType="end"/>
        </w:r>
      </w:hyperlink>
    </w:p>
    <w:p>
      <w:pPr>
        <w:pStyle w:val="TOC2"/>
        <w:tabs>
          <w:tab w:val="right" w:leader="dot" w:pos="8306"/>
        </w:tabs>
      </w:pPr>
      <w:hyperlink w:anchor="_Toc25250" w:history="1">
        <w:r>
          <w:rPr>
            <w:rFonts w:ascii="仿宋" w:eastAsia="仿宋" w:hAnsi="仿宋" w:cs="仿宋" w:hint="eastAsia"/>
            <w:lang w:eastAsia="zh-CN"/>
          </w:rPr>
          <w:t>(五)、质量审核与评价</w:t>
        </w:r>
        <w:r>
          <w:tab/>
        </w:r>
        <w:r>
          <w:fldChar w:fldCharType="begin"/>
        </w:r>
        <w:r>
          <w:instrText xml:space="preserve"> PAGEREF _Toc25250 \h </w:instrText>
        </w:r>
        <w:r>
          <w:fldChar w:fldCharType="separate"/>
        </w:r>
        <w:r>
          <w:t>68</w:t>
        </w:r>
        <w:r>
          <w:fldChar w:fldCharType="end"/>
        </w:r>
      </w:hyperlink>
    </w:p>
    <w:p>
      <w:pPr>
        <w:pStyle w:val="TOC2"/>
        <w:tabs>
          <w:tab w:val="right" w:leader="dot" w:pos="8306"/>
        </w:tabs>
      </w:pPr>
      <w:hyperlink w:anchor="_Toc17656" w:history="1">
        <w:r>
          <w:rPr>
            <w:rFonts w:ascii="仿宋" w:eastAsia="仿宋" w:hAnsi="仿宋" w:cs="仿宋" w:hint="eastAsia"/>
            <w:lang w:eastAsia="zh-CN"/>
          </w:rPr>
          <w:t>(六)、不符合与纠正措施</w:t>
        </w:r>
        <w:r>
          <w:tab/>
        </w:r>
        <w:r>
          <w:fldChar w:fldCharType="begin"/>
        </w:r>
        <w:r>
          <w:instrText xml:space="preserve"> PAGEREF _Toc17656 \h </w:instrText>
        </w:r>
        <w:r>
          <w:fldChar w:fldCharType="separate"/>
        </w:r>
        <w:r>
          <w:t>69</w:t>
        </w:r>
        <w:r>
          <w:fldChar w:fldCharType="end"/>
        </w:r>
      </w:hyperlink>
    </w:p>
    <w:p>
      <w:pPr>
        <w:pStyle w:val="TOC1"/>
        <w:tabs>
          <w:tab w:val="right" w:leader="dot" w:pos="8306"/>
        </w:tabs>
      </w:pPr>
      <w:hyperlink w:anchor="_Toc3624" w:history="1">
        <w:r>
          <w:rPr>
            <w:rFonts w:ascii="仿宋" w:eastAsia="仿宋" w:hAnsi="仿宋" w:cs="仿宋" w:hint="eastAsia"/>
            <w:lang w:eastAsia="zh-CN"/>
          </w:rPr>
          <w:t>十四、食品粉碎切割机械项目治理与监督</w:t>
        </w:r>
        <w:r>
          <w:tab/>
        </w:r>
        <w:r>
          <w:fldChar w:fldCharType="begin"/>
        </w:r>
        <w:r>
          <w:instrText xml:space="preserve"> PAGEREF _Toc3624 \h </w:instrText>
        </w:r>
        <w:r>
          <w:fldChar w:fldCharType="separate"/>
        </w:r>
        <w:r>
          <w:t>70</w:t>
        </w:r>
        <w:r>
          <w:fldChar w:fldCharType="end"/>
        </w:r>
      </w:hyperlink>
    </w:p>
    <w:p>
      <w:pPr>
        <w:pStyle w:val="TOC2"/>
        <w:tabs>
          <w:tab w:val="right" w:leader="dot" w:pos="8306"/>
        </w:tabs>
      </w:pPr>
      <w:hyperlink w:anchor="_Toc14770" w:history="1">
        <w:r>
          <w:rPr>
            <w:rFonts w:ascii="仿宋" w:eastAsia="仿宋" w:hAnsi="仿宋" w:cs="仿宋" w:hint="eastAsia"/>
            <w:lang w:eastAsia="zh-CN"/>
          </w:rPr>
          <w:t>(一)、食品粉碎切割机械项目治理结构</w:t>
        </w:r>
        <w:r>
          <w:tab/>
        </w:r>
        <w:r>
          <w:fldChar w:fldCharType="begin"/>
        </w:r>
        <w:r>
          <w:instrText xml:space="preserve"> PAGEREF _Toc14770 \h </w:instrText>
        </w:r>
        <w:r>
          <w:fldChar w:fldCharType="separate"/>
        </w:r>
        <w:r>
          <w:t>70</w:t>
        </w:r>
        <w:r>
          <w:fldChar w:fldCharType="end"/>
        </w:r>
      </w:hyperlink>
    </w:p>
    <w:p>
      <w:pPr>
        <w:pStyle w:val="TOC2"/>
        <w:tabs>
          <w:tab w:val="right" w:leader="dot" w:pos="8306"/>
        </w:tabs>
      </w:pPr>
      <w:hyperlink w:anchor="_Toc23222" w:history="1">
        <w:r>
          <w:rPr>
            <w:rFonts w:ascii="仿宋" w:eastAsia="仿宋" w:hAnsi="仿宋" w:cs="仿宋" w:hint="eastAsia"/>
            <w:lang w:eastAsia="zh-CN"/>
          </w:rPr>
          <w:t>(二)、监督与审计</w:t>
        </w:r>
        <w:r>
          <w:tab/>
        </w:r>
        <w:r>
          <w:fldChar w:fldCharType="begin"/>
        </w:r>
        <w:r>
          <w:instrText xml:space="preserve"> PAGEREF _Toc23222 \h </w:instrText>
        </w:r>
        <w:r>
          <w:fldChar w:fldCharType="separate"/>
        </w:r>
        <w:r>
          <w:t>72</w:t>
        </w:r>
        <w:r>
          <w:fldChar w:fldCharType="end"/>
        </w:r>
      </w:hyperlink>
    </w:p>
    <w:p>
      <w:pPr>
        <w:pStyle w:val="TOC1"/>
        <w:tabs>
          <w:tab w:val="right" w:leader="dot" w:pos="8306"/>
        </w:tabs>
      </w:pPr>
      <w:hyperlink w:anchor="_Toc8688" w:history="1">
        <w:r>
          <w:rPr>
            <w:rFonts w:ascii="仿宋" w:eastAsia="仿宋" w:hAnsi="仿宋" w:cs="仿宋" w:hint="eastAsia"/>
            <w:lang w:eastAsia="zh-CN"/>
          </w:rPr>
          <w:t>十五、供应链管理</w:t>
        </w:r>
        <w:r>
          <w:tab/>
        </w:r>
        <w:r>
          <w:fldChar w:fldCharType="begin"/>
        </w:r>
        <w:r>
          <w:instrText xml:space="preserve"> PAGEREF _Toc8688 \h </w:instrText>
        </w:r>
        <w:r>
          <w:fldChar w:fldCharType="separate"/>
        </w:r>
        <w:r>
          <w:t>73</w:t>
        </w:r>
        <w:r>
          <w:fldChar w:fldCharType="end"/>
        </w:r>
      </w:hyperlink>
    </w:p>
    <w:p>
      <w:pPr>
        <w:pStyle w:val="TOC2"/>
        <w:tabs>
          <w:tab w:val="right" w:leader="dot" w:pos="8306"/>
        </w:tabs>
      </w:pPr>
      <w:hyperlink w:anchor="_Toc19937" w:history="1">
        <w:r>
          <w:rPr>
            <w:rFonts w:ascii="仿宋" w:eastAsia="仿宋" w:hAnsi="仿宋" w:cs="仿宋" w:hint="eastAsia"/>
            <w:lang w:eastAsia="zh-CN"/>
          </w:rPr>
          <w:t>(一)、供应链战略规划</w:t>
        </w:r>
        <w:r>
          <w:tab/>
        </w:r>
        <w:r>
          <w:fldChar w:fldCharType="begin"/>
        </w:r>
        <w:r>
          <w:instrText xml:space="preserve"> PAGEREF _Toc19937 \h </w:instrText>
        </w:r>
        <w:r>
          <w:fldChar w:fldCharType="separate"/>
        </w:r>
        <w:r>
          <w:t>73</w:t>
        </w:r>
        <w:r>
          <w:fldChar w:fldCharType="end"/>
        </w:r>
      </w:hyperlink>
    </w:p>
    <w:p>
      <w:pPr>
        <w:pStyle w:val="TOC2"/>
        <w:tabs>
          <w:tab w:val="right" w:leader="dot" w:pos="8306"/>
        </w:tabs>
      </w:pPr>
      <w:hyperlink w:anchor="_Toc990" w:history="1">
        <w:r>
          <w:rPr>
            <w:rFonts w:ascii="仿宋" w:eastAsia="仿宋" w:hAnsi="仿宋" w:cs="仿宋" w:hint="eastAsia"/>
            <w:lang w:eastAsia="zh-CN"/>
          </w:rPr>
          <w:t>(二)、供应商选择与合作</w:t>
        </w:r>
        <w:r>
          <w:tab/>
        </w:r>
        <w:r>
          <w:fldChar w:fldCharType="begin"/>
        </w:r>
        <w:r>
          <w:instrText xml:space="preserve"> PAGEREF _Toc990 \h </w:instrText>
        </w:r>
        <w:r>
          <w:fldChar w:fldCharType="separate"/>
        </w:r>
        <w:r>
          <w:t>75</w:t>
        </w:r>
        <w:r>
          <w:fldChar w:fldCharType="end"/>
        </w:r>
      </w:hyperlink>
    </w:p>
    <w:p>
      <w:pPr>
        <w:pStyle w:val="TOC2"/>
        <w:tabs>
          <w:tab w:val="right" w:leader="dot" w:pos="8306"/>
        </w:tabs>
      </w:pPr>
      <w:hyperlink w:anchor="_Toc14441" w:history="1">
        <w:r>
          <w:rPr>
            <w:rFonts w:ascii="仿宋" w:eastAsia="仿宋" w:hAnsi="仿宋" w:cs="仿宋" w:hint="eastAsia"/>
            <w:lang w:eastAsia="zh-CN"/>
          </w:rPr>
          <w:t>(三)、物流与库存管理</w:t>
        </w:r>
        <w:r>
          <w:tab/>
        </w:r>
        <w:r>
          <w:fldChar w:fldCharType="begin"/>
        </w:r>
        <w:r>
          <w:instrText xml:space="preserve"> PAGEREF _Toc14441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86"/>
      <w:r>
        <w:rPr>
          <w:rFonts w:ascii="仿宋" w:eastAsia="仿宋" w:hAnsi="仿宋" w:cs="仿宋" w:hint="eastAsia"/>
          <w:sz w:val="28"/>
          <w:lang w:eastAsia="zh-CN"/>
        </w:rPr>
        <w:t>一、食品粉碎切割机械项目概论</w:t>
      </w:r>
      <w:bookmarkEnd w:id="2"/>
    </w:p>
    <w:p>
      <w:pPr>
        <w:pStyle w:val="Heading2"/>
        <w:rPr>
          <w:rFonts w:ascii="仿宋" w:eastAsia="仿宋" w:hAnsi="仿宋" w:cs="仿宋" w:hint="eastAsia"/>
          <w:lang w:eastAsia="zh-CN"/>
        </w:rPr>
      </w:pPr>
      <w:bookmarkStart w:id="3" w:name="_Toc3827"/>
      <w:r>
        <w:rPr>
          <w:rFonts w:ascii="仿宋" w:eastAsia="仿宋" w:hAnsi="仿宋" w:cs="仿宋" w:hint="eastAsia"/>
          <w:lang w:eastAsia="zh-CN"/>
        </w:rPr>
        <w:t>(一)、食品粉碎切割机械项目概况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起源追溯至对市场的深入洞察。市场的不断演变与变革为食品粉碎切割机械项目提供了难得的机遇。当前市场存在的需求缺口和变革的大环境共同构成了食品粉碎切割机械项目的背景。这个食品粉碎切割机械项目旨在充分利用市场机遇，填补行业中尚未满足的需求，为客户提供全新的解决方案。市场的变革和需求的增长使得这个食品粉碎切割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食品粉碎切割机械项目名称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正式命名为食品粉碎切割机械。这个名称不仅仅是一个标识，更代表了食品粉碎切割机械项目的核心理念和愿景。它蕴含着食品粉碎切割机械项目所要解决问题的关键字，具有强烈的表达和辨识度，为食品粉碎切割机械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食品粉碎切割机械项目目标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核心目标是提供一种全新、高效的解决方案，满足客户日益增长的需求。食品粉碎切割机械项目追求的不仅仅是满足市场需求，更是在市场中获得卓越的竞争优势。通过不断提升产品或服务的质量和创新水平，食品粉碎切割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食品粉碎切割机械项目范围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全面涵盖了产品研发、制造、市场推广和售后服务，确保从产品设计到最终用户体验的全方位关注。这一全面的食品粉碎切割机械项目范围是为了确保食品粉碎切割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食品粉碎切割机械项目时间表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食品粉碎切割机械项目计划在未来18个月内完成，包括研发、测试、市场试点和正式推出等不同阶段。这个时间表的合理设计是为了确保食品粉碎切割机械项目各个阶段的顺利推进，以便按时交付高质量的成果。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食品粉碎切割机械项目预算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总预算估算为XX百万美元，主要分配在研发、市场推广、人员培训和运营等方面。这一充足的预算为食品粉碎切割机械项目提供了充足的资源，确保食品粉碎切割机械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食品粉碎切割机械项目风险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可能面临的风险包括市场接受度低、技术难题、竞争激烈等。食品粉碎切割机械项目团队已经制定了相应的风险应对计划，通过前瞻性的风险管理，确保食品粉碎切割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食品粉碎切割机械项目团队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食品粉碎切割机械项目汇聚了一支经验丰富、多领域专业素养的核心团队，确保食品粉碎切割机械项目在各个方面都能拥有高水平的执行力。团队的协同作战是食品粉碎切割机械项目成功的关键因素之一。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食品粉碎切割机械项目背景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食品粉碎切割机械项目的背景根植于市场对更高效、创新产品的渴望，同时也受到科技发展对行业格局的深刻改变的影响。这为食品粉碎切割机械项目提供了广阔的发展空间和市场需求。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食品粉碎切割机械项目现状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截至目前，食品粉碎切割机械项目已完成市场调研和技术验证，取得了初步的成功。这为食品粉碎切割机械项目在未来的发展奠定了坚实的基础，为更远大的目标打下了坚实的基石。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928"/>
      <w:r>
        <w:rPr>
          <w:rFonts w:ascii="仿宋" w:eastAsia="仿宋" w:hAnsi="仿宋" w:cs="仿宋" w:hint="eastAsia"/>
          <w:sz w:val="28"/>
          <w:lang w:eastAsia="zh-CN"/>
        </w:rPr>
        <w:t>(二)、食品粉碎切割机械项目目标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粉碎切割机械项目首要业务目标是在市场中占据有利地位，实现产品/服务的成功推广和销售。通过不断提升产品质量、创新性，食品粉碎切割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在科技迅速发展的时代，食品粉碎切割机械项目着眼于技术创新。通过持续的研发和技术升级，食品粉碎切割机械项目旨在推出更具创新性的产品或服务，以满足市场对新鲜、先进解决方案的需求。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粉碎切割机械项目设定了客户满意度目标。通过提供卓越的产品质量和优质的客户服务，食品粉碎切割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食品粉碎切割机械项目注重社会责任和可持续发展。通过实施环保、社会责任食品粉碎切割机械项目，食品粉碎切割机械项目致力于在经济发展的同时保护环境，促进社会公平，实现可持续经营。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食品粉碎切割机械项目的团队是实现目标的核心驱动力。因此，食品粉碎切割机械项目设定了团队发展目标，包括提升团队成员的专业技能、培养领导力，以及搭建协同高效的团队工作氛围。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673"/>
      <w:r>
        <w:rPr>
          <w:rFonts w:ascii="仿宋" w:eastAsia="仿宋" w:hAnsi="仿宋" w:cs="仿宋" w:hint="eastAsia"/>
          <w:sz w:val="28"/>
          <w:lang w:eastAsia="zh-CN"/>
        </w:rPr>
        <w:t>(三)、食品粉碎切割机械项目提出的理由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食品粉碎切割机械项目提出的理由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粉碎切割机械项目的提出源于对市场机遇的深刻洞察。当前市场中存在的需求缺口和行业发展趋势表明，有巨大的商业机会等待被开发。通过准确捕捉市场机遇，食品粉碎切割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理念基于对技术创新的信仰。通过持续的研发和技术投入，食品粉碎切割机械项目有望推出更具创新性的产品或服务。在科技飞速发展的当下，食品粉碎切割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提出是为了增强企业的行业竞争力。通过提升产品或服务的质量和独特性，食品粉碎切割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响应了消费者需求的变化。随着社会和科技的不断发展，消费者对产品和服务的需求也在发生变化。通过深入了解并及时回应消费者的新需求，食品粉碎切割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提出是企业战略发展规划的一部分。在面对日益激烈的市场竞争和不断变化的商业环境中，食品粉碎切割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提出不仅仅是基于商业考量，还注重社会责任。通过推出环保、社会责任等方面的食品粉碎切割机械项目，食品粉碎切割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食品粉碎切割机械项目的提出反映了对利益相关者期望的关注。包括客户、员工、投资者等利益相关者在企业发展中都有着各自的期望，食品粉碎切割机械项目力求在满足这些期望的同时，取得更大的共赢。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90"/>
      <w:r>
        <w:rPr>
          <w:rFonts w:ascii="仿宋" w:eastAsia="仿宋" w:hAnsi="仿宋" w:cs="仿宋" w:hint="eastAsia"/>
          <w:sz w:val="28"/>
          <w:lang w:eastAsia="zh-CN"/>
        </w:rPr>
        <w:t>(四)、食品粉碎切割机械项目意义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在实施食品粉碎切割机械项目的过程中，我们不仅仅是在追逐商业成功，更是为企业和社会的多个层面创造了深远的意义。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首要意义在于提升企业的市场竞争力。通过持续的创新和对产品质量的高标准要求，食品粉碎切割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粉碎切割机械项目的推进将促使行业技术水平的提升。通过引入先进技术和创新性解决方案，食品粉碎切割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粉碎切割机械项目不仅创造了大量就业机会，提高了就业水平，还注重社会责任和环保。通过参与社会公益事业和推动环保食品粉碎切割机械项目，食品粉碎切割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综合而言，食品粉碎切割机械项目意义重大，不仅推动了企业的发展，也为行业和社会的进步贡献了积极力量。这是一个全面而深刻的影响，将在未来产生可持续的正面效应。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492"/>
      <w:r>
        <w:rPr>
          <w:rFonts w:ascii="仿宋" w:eastAsia="仿宋" w:hAnsi="仿宋" w:cs="仿宋" w:hint="eastAsia"/>
          <w:sz w:val="28"/>
          <w:lang w:eastAsia="zh-CN"/>
        </w:rPr>
        <w:t>(五)、食品粉碎切割机械项目背景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在当今迅猛发展的商业环境中，食品粉碎切割机械项目的动因根植于对多方面因素的审慎考量。这个食品粉碎切割机械项目的提出并非孤立的决策，而是对企业所处背景深入思考的产物。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粉碎切割机械项目背后的首要原因。科技的迅速发展和全球市场的快速变化使得企业必须灵活应对。食品粉碎切割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竞争的激烈程度也是食品粉碎切割机械项目背景中不可忽视的一环。企业需要在激烈竞争中脱颖而出，为此，食品粉碎切割机械项目致力于打破常规，提供独特的价值主张，以吸引客户并确保市场份额的增长。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技术的迅速发展为企业带来了机遇与挑战。作为食品粉碎切割机械项目启动的背景之一，对新兴技术的应用将有助于提升企业的技术水平，使其在不断演进的商业环境中保持竞争优势。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此外，社会对企业责任的期望也在逐渐升高。食品粉碎切割机械项目充分融入了社会责任的理念，通过可持续经营和社会公益食品粉碎切割机械项目，企图为社会贡献一份力量，在商业成功的同时关注社会价值。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545"/>
      <w:r>
        <w:rPr>
          <w:rFonts w:ascii="仿宋" w:eastAsia="仿宋" w:hAnsi="仿宋" w:cs="仿宋" w:hint="eastAsia"/>
          <w:sz w:val="28"/>
          <w:lang w:eastAsia="zh-CN"/>
        </w:rPr>
        <w:t>二、食品粉碎切割机械项目建设单位说明</w:t>
      </w:r>
      <w:bookmarkEnd w:id="8"/>
    </w:p>
    <w:p>
      <w:pPr>
        <w:pStyle w:val="Heading2"/>
        <w:rPr>
          <w:rFonts w:ascii="仿宋" w:eastAsia="仿宋" w:hAnsi="仿宋" w:cs="仿宋" w:hint="eastAsia"/>
          <w:lang w:eastAsia="zh-CN"/>
        </w:rPr>
      </w:pPr>
      <w:bookmarkStart w:id="9" w:name="_Toc22431"/>
      <w:r>
        <w:rPr>
          <w:rFonts w:ascii="仿宋" w:eastAsia="仿宋" w:hAnsi="仿宋" w:cs="仿宋" w:hint="eastAsia"/>
          <w:lang w:eastAsia="zh-CN"/>
        </w:rPr>
        <w:t>(一)、食品粉碎切割机械项目承办单位基本情况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9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粉碎切割机械项目承办单位的XXXX，我们着眼于实现可持续的经济效益。通过技术创新和解决方案的提供，公司预计在食品粉碎切割机械项目执行期间将获得可观的收入增长。这一收入来源主要包括食品粉碎切割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同时，我们注重成本控制和效率提升，以确保食品粉碎切割机械项目的可持续盈利。透过精细的管理和资源优化，公司期望实现食品粉碎切割机械项目利润最大化。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粉碎切割机械项目实施进行全面的投资评估，包括食品粉碎切割机械项目启动阶段的资金投入和后续运营成本。通过对食品粉碎切割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粉碎切割机械项目实施过程中具备足够的资金流动性，公司将进行详尽的现金流分析。这包括资金需求的合理预测、食品粉碎切割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106"/>
      <w:r>
        <w:rPr>
          <w:rFonts w:ascii="仿宋" w:eastAsia="仿宋" w:hAnsi="仿宋" w:cs="仿宋" w:hint="eastAsia"/>
          <w:sz w:val="28"/>
          <w:lang w:eastAsia="zh-CN"/>
        </w:rPr>
        <w:t>三、食品粉碎切割机械项目建设背景及必要性分析</w:t>
      </w:r>
      <w:bookmarkEnd w:id="11"/>
    </w:p>
    <w:p>
      <w:pPr>
        <w:pStyle w:val="Heading2"/>
        <w:rPr>
          <w:rFonts w:ascii="仿宋" w:eastAsia="仿宋" w:hAnsi="仿宋" w:cs="仿宋" w:hint="eastAsia"/>
          <w:lang w:eastAsia="zh-CN"/>
        </w:rPr>
      </w:pPr>
      <w:bookmarkStart w:id="12" w:name="_Toc29083"/>
      <w:r>
        <w:rPr>
          <w:rFonts w:ascii="仿宋" w:eastAsia="仿宋" w:hAnsi="仿宋" w:cs="仿宋" w:hint="eastAsia"/>
          <w:lang w:eastAsia="zh-CN"/>
        </w:rPr>
        <w:t>(一)、食品粉碎切割机械项目背景分析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粉碎切割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粉碎切割机械项目在这个潮流中的定位。同时，我们将关注行业内涌现的新兴机遇，以便食品粉碎切割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粉碎切割机械项目提供了强大的发展动力。我们将聚焦于行业内最新的技术发展趋势，包括但不限于人工智能、大数据分析、物联网等领域。通过深度的技术研究，我们将确保食品粉碎切割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粉碎切割机械项目发展的源泉。我们将投入更多的精力对市场需求进行深入剖析，超越表面的需求，深入挖掘潜在的市场痛点和机遇。通过对市场需求的细致了解，食品粉碎切割机械项目将更有针对性地设计解决方案，满足市场的多样化需求，从而更好地促进食品粉碎切割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粉碎切割机械项目战略至关重要。我们将对竞争态势进行更为深入的分析，包括但不限于市场份额、产品特点、客户满意度等多个维度。通过深度的竞争分析，食品粉碎切割机械项目将能够更准确地把握市场脉搏，制定具有竞争力的食品粉碎切割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粉碎切割机械项目的发展具有直接的影响。我们将进行更为全面的法规和政策分析，了解行业发展中的潜在法律风险和合规挑战。通过充分了解和遵守相关法规，食品粉碎切割机械项目将确保在法律框架内合法合规运营，为食品粉碎切割机械项目的稳健发展提供有力支持。</w:t>
      </w:r>
    </w:p>
    <w:p>
      <w:pPr>
        <w:pStyle w:val="Heading2"/>
        <w:ind w:firstLine="560" w:firstLineChars="200"/>
        <w:rPr>
          <w:rFonts w:ascii="仿宋" w:eastAsia="仿宋" w:hAnsi="仿宋" w:cs="仿宋" w:hint="eastAsia"/>
          <w:sz w:val="28"/>
          <w:lang w:eastAsia="zh-CN"/>
        </w:rPr>
      </w:pPr>
      <w:bookmarkStart w:id="13" w:name="_Toc2991"/>
      <w:r>
        <w:rPr>
          <w:rFonts w:ascii="仿宋" w:eastAsia="仿宋" w:hAnsi="仿宋" w:cs="仿宋" w:hint="eastAsia"/>
          <w:sz w:val="28"/>
          <w:lang w:eastAsia="zh-CN"/>
        </w:rPr>
        <w:t>(二)、食品粉碎切割机械项目建设必要性分析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建设的迫切性源于对行业发展趋势的深刻洞察。我们正处于一个行业变革的时代，科技创新、数字化转型成为企业发展的关键动力。食品粉碎切割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建设不仅仅是为了跟上潮流，更是为了通过技术创新推动企业的持续发展。通过引入先进的技术和解决方案，食品粉碎切割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粉碎切割机械项目的建设成为必然选择，通过提高产品质量、拓展服务领域，从而在竞争中获得更多的机会。食品粉碎切割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粉碎切割机械项目建设的必要性体现在对客户需求更精准的满足。通过食品粉碎切割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食品粉碎切割机械项目建设的背后是对企业持续创新的追求。只有通过不断创新，企业才能在竞争中立于不败之地。食品粉碎切割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09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43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食品粉碎切割机械项目的主要产品是XXXX，预计年产值为XXX万元。这一产品在市场中占据着重要的地位，其广泛的应用范围使得该食品粉碎切割机械项目的市场前景非常广阔。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粉碎切割机械项目的xxx产品作为重要的原材料之一，将在多个领域发挥关键作用。其在建筑、交通、能源等方面的广泛应用将为整个产业链提供强大的支持，形成产业协同效应。食品粉碎切割机械项目的年产值XXX万XXX万XXX万万元不仅反映了其在市场上的巨大潜力，更预示着它对国民经济的积极贡献。这种关联度高、涉及面广的产业关系，使得该食品粉碎切割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90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总征地面积为XXXX平方米，相当于约XX.XX亩，其中净用地面积为XXXX平方米，红线范围内相当于约XX.XX亩。这一用地规模充分考虑了食品粉碎切割机械项目的建设需求，保障了食品粉碎切割机械项目在合适的空间内得以充分发展。食品粉碎切割机械项目规划的总建筑面积为XXXX平方米，其中主体工程建设占XXXX平方米，计容建筑面积达XXXX平方米。预计建筑工程的投资将达到XXXX万元，为食品粉碎切割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计划购置的设备共计XXXX台（套），设备购置费用为XXXX万元。这一设备购置计划充分考虑到食品粉碎切割机械项目的生产需求和技术要求，确保了食品粉碎切割机械项目在生产运营中具备先进的技术装备和高效的生产能力。设备的合理配置将为食品粉碎切割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粉碎切割机械项目计划总投资为XXXX万元，预计年实现营业收入为XXXX万元。这一产能规模的设定旨在确保食品粉碎切割机械项目能够在投资与回报之间取得平衡，实现长期可持续的发展。食品粉碎切割机械项目的总投资充分考虑到各个方面的需求，包括用地建设、设备购置等多个环节，以确保食品粉碎切割机械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https://d.book118.com/258000117006006036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食品粉碎切割机械项目规划设计纲要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A4A48"/>
    <w:rsid w:val="761A4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011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2024-02-07T15:29:00Z</dcterms:created>
  <dcterms:modified xsi:type="dcterms:W3CDTF">2024-02-07T15:29:31Z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F108CED9408944488DF61107364C05B4_11</vt:lpwstr>
  </property>
  <property fmtid="{D5CDD505-2E9C-101B-9397-08002B2CF9AE}" pid="3" name="KSOProductBuildVer">
    <vt:lpwstr>2052-12.1.0.16250</vt:lpwstr>
  </property>
</Properties>
</file>