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办公照明项目规划设计纲要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28" w:history="1">
        <w:r>
          <w:rPr>
            <w:rFonts w:ascii="仿宋" w:eastAsia="仿宋" w:hAnsi="仿宋" w:cs="仿宋" w:hint="eastAsia"/>
            <w:lang w:eastAsia="zh-CN"/>
          </w:rPr>
          <w:t>概论</w:t>
        </w:r>
        <w:r>
          <w:tab/>
        </w:r>
        <w:r>
          <w:fldChar w:fldCharType="begin"/>
        </w:r>
        <w:r>
          <w:instrText xml:space="preserve"> PAGEREF _Toc9228 \h </w:instrText>
        </w:r>
        <w:r>
          <w:fldChar w:fldCharType="separate"/>
        </w:r>
        <w:r>
          <w:t>3</w:t>
        </w:r>
        <w:r>
          <w:fldChar w:fldCharType="end"/>
        </w:r>
      </w:hyperlink>
    </w:p>
    <w:p>
      <w:pPr>
        <w:pStyle w:val="TOC1"/>
        <w:tabs>
          <w:tab w:val="right" w:leader="dot" w:pos="8306"/>
        </w:tabs>
      </w:pPr>
      <w:hyperlink w:anchor="_Toc18628" w:history="1">
        <w:r>
          <w:rPr>
            <w:rFonts w:ascii="仿宋" w:eastAsia="仿宋" w:hAnsi="仿宋" w:cs="仿宋" w:hint="eastAsia"/>
            <w:lang w:eastAsia="zh-CN"/>
          </w:rPr>
          <w:t>一、办公照明项目建设背景及必要性分析</w:t>
        </w:r>
        <w:r>
          <w:tab/>
        </w:r>
        <w:r>
          <w:fldChar w:fldCharType="begin"/>
        </w:r>
        <w:r>
          <w:instrText xml:space="preserve"> PAGEREF _Toc18628 \h </w:instrText>
        </w:r>
        <w:r>
          <w:fldChar w:fldCharType="separate"/>
        </w:r>
        <w:r>
          <w:t>3</w:t>
        </w:r>
        <w:r>
          <w:fldChar w:fldCharType="end"/>
        </w:r>
      </w:hyperlink>
    </w:p>
    <w:p>
      <w:pPr>
        <w:pStyle w:val="TOC2"/>
        <w:tabs>
          <w:tab w:val="right" w:leader="dot" w:pos="8306"/>
        </w:tabs>
      </w:pPr>
      <w:hyperlink w:anchor="_Toc3780" w:history="1">
        <w:r>
          <w:rPr>
            <w:rFonts w:ascii="仿宋" w:eastAsia="仿宋" w:hAnsi="仿宋" w:cs="仿宋" w:hint="eastAsia"/>
            <w:lang w:eastAsia="zh-CN"/>
          </w:rPr>
          <w:t>(一)、办公照明项目背景分析</w:t>
        </w:r>
        <w:r>
          <w:tab/>
        </w:r>
        <w:r>
          <w:fldChar w:fldCharType="begin"/>
        </w:r>
        <w:r>
          <w:instrText xml:space="preserve"> PAGEREF _Toc3780 \h </w:instrText>
        </w:r>
        <w:r>
          <w:fldChar w:fldCharType="separate"/>
        </w:r>
        <w:r>
          <w:t>3</w:t>
        </w:r>
        <w:r>
          <w:fldChar w:fldCharType="end"/>
        </w:r>
      </w:hyperlink>
    </w:p>
    <w:p>
      <w:pPr>
        <w:pStyle w:val="TOC2"/>
        <w:tabs>
          <w:tab w:val="right" w:leader="dot" w:pos="8306"/>
        </w:tabs>
      </w:pPr>
      <w:hyperlink w:anchor="_Toc26491" w:history="1">
        <w:r>
          <w:rPr>
            <w:rFonts w:ascii="仿宋" w:eastAsia="仿宋" w:hAnsi="仿宋" w:cs="仿宋" w:hint="eastAsia"/>
            <w:lang w:eastAsia="zh-CN"/>
          </w:rPr>
          <w:t>(二)、办公照明项目建设必要性分析</w:t>
        </w:r>
        <w:r>
          <w:tab/>
        </w:r>
        <w:r>
          <w:fldChar w:fldCharType="begin"/>
        </w:r>
        <w:r>
          <w:instrText xml:space="preserve"> PAGEREF _Toc26491 \h </w:instrText>
        </w:r>
        <w:r>
          <w:fldChar w:fldCharType="separate"/>
        </w:r>
        <w:r>
          <w:t>5</w:t>
        </w:r>
        <w:r>
          <w:fldChar w:fldCharType="end"/>
        </w:r>
      </w:hyperlink>
    </w:p>
    <w:p>
      <w:pPr>
        <w:pStyle w:val="TOC1"/>
        <w:tabs>
          <w:tab w:val="right" w:leader="dot" w:pos="8306"/>
        </w:tabs>
      </w:pPr>
      <w:hyperlink w:anchor="_Toc18334" w:history="1">
        <w:r>
          <w:rPr>
            <w:rFonts w:ascii="仿宋" w:eastAsia="仿宋" w:hAnsi="仿宋" w:cs="仿宋" w:hint="eastAsia"/>
            <w:lang w:eastAsia="zh-CN"/>
          </w:rPr>
          <w:t>二、办公照明项目土建工程</w:t>
        </w:r>
        <w:r>
          <w:tab/>
        </w:r>
        <w:r>
          <w:fldChar w:fldCharType="begin"/>
        </w:r>
        <w:r>
          <w:instrText xml:space="preserve"> PAGEREF _Toc18334 \h </w:instrText>
        </w:r>
        <w:r>
          <w:fldChar w:fldCharType="separate"/>
        </w:r>
        <w:r>
          <w:t>6</w:t>
        </w:r>
        <w:r>
          <w:fldChar w:fldCharType="end"/>
        </w:r>
      </w:hyperlink>
    </w:p>
    <w:p>
      <w:pPr>
        <w:pStyle w:val="TOC2"/>
        <w:tabs>
          <w:tab w:val="right" w:leader="dot" w:pos="8306"/>
        </w:tabs>
      </w:pPr>
      <w:hyperlink w:anchor="_Toc26893" w:history="1">
        <w:r>
          <w:rPr>
            <w:rFonts w:ascii="仿宋" w:eastAsia="仿宋" w:hAnsi="仿宋" w:cs="仿宋" w:hint="eastAsia"/>
            <w:lang w:eastAsia="zh-CN"/>
          </w:rPr>
          <w:t>(一)、建筑工程设计原则</w:t>
        </w:r>
        <w:r>
          <w:tab/>
        </w:r>
        <w:r>
          <w:fldChar w:fldCharType="begin"/>
        </w:r>
        <w:r>
          <w:instrText xml:space="preserve"> PAGEREF _Toc26893 \h </w:instrText>
        </w:r>
        <w:r>
          <w:fldChar w:fldCharType="separate"/>
        </w:r>
        <w:r>
          <w:t>6</w:t>
        </w:r>
        <w:r>
          <w:fldChar w:fldCharType="end"/>
        </w:r>
      </w:hyperlink>
    </w:p>
    <w:p>
      <w:pPr>
        <w:pStyle w:val="TOC2"/>
        <w:tabs>
          <w:tab w:val="right" w:leader="dot" w:pos="8306"/>
        </w:tabs>
      </w:pPr>
      <w:hyperlink w:anchor="_Toc32044" w:history="1">
        <w:r>
          <w:rPr>
            <w:rFonts w:ascii="仿宋" w:eastAsia="仿宋" w:hAnsi="仿宋" w:cs="仿宋" w:hint="eastAsia"/>
            <w:lang w:eastAsia="zh-CN"/>
          </w:rPr>
          <w:t>(二)、土建工程设计年限及安全等级</w:t>
        </w:r>
        <w:r>
          <w:tab/>
        </w:r>
        <w:r>
          <w:fldChar w:fldCharType="begin"/>
        </w:r>
        <w:r>
          <w:instrText xml:space="preserve"> PAGEREF _Toc32044 \h </w:instrText>
        </w:r>
        <w:r>
          <w:fldChar w:fldCharType="separate"/>
        </w:r>
        <w:r>
          <w:t>7</w:t>
        </w:r>
        <w:r>
          <w:fldChar w:fldCharType="end"/>
        </w:r>
      </w:hyperlink>
    </w:p>
    <w:p>
      <w:pPr>
        <w:pStyle w:val="TOC2"/>
        <w:tabs>
          <w:tab w:val="right" w:leader="dot" w:pos="8306"/>
        </w:tabs>
      </w:pPr>
      <w:hyperlink w:anchor="_Toc23994" w:history="1">
        <w:r>
          <w:rPr>
            <w:rFonts w:ascii="仿宋" w:eastAsia="仿宋" w:hAnsi="仿宋" w:cs="仿宋" w:hint="eastAsia"/>
            <w:lang w:eastAsia="zh-CN"/>
          </w:rPr>
          <w:t>(三)、建筑工程设计总体要求</w:t>
        </w:r>
        <w:r>
          <w:tab/>
        </w:r>
        <w:r>
          <w:fldChar w:fldCharType="begin"/>
        </w:r>
        <w:r>
          <w:instrText xml:space="preserve"> PAGEREF _Toc23994 \h </w:instrText>
        </w:r>
        <w:r>
          <w:fldChar w:fldCharType="separate"/>
        </w:r>
        <w:r>
          <w:t>8</w:t>
        </w:r>
        <w:r>
          <w:fldChar w:fldCharType="end"/>
        </w:r>
      </w:hyperlink>
    </w:p>
    <w:p>
      <w:pPr>
        <w:pStyle w:val="TOC2"/>
        <w:tabs>
          <w:tab w:val="right" w:leader="dot" w:pos="8306"/>
        </w:tabs>
      </w:pPr>
      <w:hyperlink w:anchor="_Toc4796" w:history="1">
        <w:r>
          <w:rPr>
            <w:rFonts w:ascii="仿宋" w:eastAsia="仿宋" w:hAnsi="仿宋" w:cs="仿宋" w:hint="eastAsia"/>
            <w:lang w:eastAsia="zh-CN"/>
          </w:rPr>
          <w:t>(四)、土建工程建设指标</w:t>
        </w:r>
        <w:r>
          <w:tab/>
        </w:r>
        <w:r>
          <w:fldChar w:fldCharType="begin"/>
        </w:r>
        <w:r>
          <w:instrText xml:space="preserve"> PAGEREF _Toc4796 \h </w:instrText>
        </w:r>
        <w:r>
          <w:fldChar w:fldCharType="separate"/>
        </w:r>
        <w:r>
          <w:t>9</w:t>
        </w:r>
        <w:r>
          <w:fldChar w:fldCharType="end"/>
        </w:r>
      </w:hyperlink>
    </w:p>
    <w:p>
      <w:pPr>
        <w:pStyle w:val="TOC1"/>
        <w:tabs>
          <w:tab w:val="right" w:leader="dot" w:pos="8306"/>
        </w:tabs>
      </w:pPr>
      <w:hyperlink w:anchor="_Toc10088" w:history="1">
        <w:r>
          <w:rPr>
            <w:rFonts w:ascii="仿宋" w:eastAsia="仿宋" w:hAnsi="仿宋" w:cs="仿宋" w:hint="eastAsia"/>
            <w:lang w:eastAsia="zh-CN"/>
          </w:rPr>
          <w:t>三、工艺说明</w:t>
        </w:r>
        <w:r>
          <w:tab/>
        </w:r>
        <w:r>
          <w:fldChar w:fldCharType="begin"/>
        </w:r>
        <w:r>
          <w:instrText xml:space="preserve"> PAGEREF _Toc10088 \h </w:instrText>
        </w:r>
        <w:r>
          <w:fldChar w:fldCharType="separate"/>
        </w:r>
        <w:r>
          <w:t>9</w:t>
        </w:r>
        <w:r>
          <w:fldChar w:fldCharType="end"/>
        </w:r>
      </w:hyperlink>
    </w:p>
    <w:p>
      <w:pPr>
        <w:pStyle w:val="TOC2"/>
        <w:tabs>
          <w:tab w:val="right" w:leader="dot" w:pos="8306"/>
        </w:tabs>
      </w:pPr>
      <w:hyperlink w:anchor="_Toc26432" w:history="1">
        <w:r>
          <w:rPr>
            <w:rFonts w:ascii="仿宋" w:eastAsia="仿宋" w:hAnsi="仿宋" w:cs="仿宋" w:hint="eastAsia"/>
            <w:lang w:eastAsia="zh-CN"/>
          </w:rPr>
          <w:t>(一)、技术管理特点</w:t>
        </w:r>
        <w:r>
          <w:tab/>
        </w:r>
        <w:r>
          <w:fldChar w:fldCharType="begin"/>
        </w:r>
        <w:r>
          <w:instrText xml:space="preserve"> PAGEREF _Toc26432 \h </w:instrText>
        </w:r>
        <w:r>
          <w:fldChar w:fldCharType="separate"/>
        </w:r>
        <w:r>
          <w:t>9</w:t>
        </w:r>
        <w:r>
          <w:fldChar w:fldCharType="end"/>
        </w:r>
      </w:hyperlink>
    </w:p>
    <w:p>
      <w:pPr>
        <w:pStyle w:val="TOC2"/>
        <w:tabs>
          <w:tab w:val="right" w:leader="dot" w:pos="8306"/>
        </w:tabs>
      </w:pPr>
      <w:hyperlink w:anchor="_Toc9045" w:history="1">
        <w:r>
          <w:rPr>
            <w:rFonts w:ascii="仿宋" w:eastAsia="仿宋" w:hAnsi="仿宋" w:cs="仿宋" w:hint="eastAsia"/>
            <w:lang w:eastAsia="zh-CN"/>
          </w:rPr>
          <w:t>(二)、办公照明项目工艺技术设计方案</w:t>
        </w:r>
        <w:r>
          <w:tab/>
        </w:r>
        <w:r>
          <w:fldChar w:fldCharType="begin"/>
        </w:r>
        <w:r>
          <w:instrText xml:space="preserve"> PAGEREF _Toc9045 \h </w:instrText>
        </w:r>
        <w:r>
          <w:fldChar w:fldCharType="separate"/>
        </w:r>
        <w:r>
          <w:t>10</w:t>
        </w:r>
        <w:r>
          <w:fldChar w:fldCharType="end"/>
        </w:r>
      </w:hyperlink>
    </w:p>
    <w:p>
      <w:pPr>
        <w:pStyle w:val="TOC2"/>
        <w:tabs>
          <w:tab w:val="right" w:leader="dot" w:pos="8306"/>
        </w:tabs>
      </w:pPr>
      <w:hyperlink w:anchor="_Toc23726" w:history="1">
        <w:r>
          <w:rPr>
            <w:rFonts w:ascii="仿宋" w:eastAsia="仿宋" w:hAnsi="仿宋" w:cs="仿宋" w:hint="eastAsia"/>
            <w:lang w:eastAsia="zh-CN"/>
          </w:rPr>
          <w:t>(三)、设备选型方案</w:t>
        </w:r>
        <w:r>
          <w:tab/>
        </w:r>
        <w:r>
          <w:fldChar w:fldCharType="begin"/>
        </w:r>
        <w:r>
          <w:instrText xml:space="preserve"> PAGEREF _Toc23726 \h </w:instrText>
        </w:r>
        <w:r>
          <w:fldChar w:fldCharType="separate"/>
        </w:r>
        <w:r>
          <w:t>12</w:t>
        </w:r>
        <w:r>
          <w:fldChar w:fldCharType="end"/>
        </w:r>
      </w:hyperlink>
    </w:p>
    <w:p>
      <w:pPr>
        <w:pStyle w:val="TOC1"/>
        <w:tabs>
          <w:tab w:val="right" w:leader="dot" w:pos="8306"/>
        </w:tabs>
      </w:pPr>
      <w:hyperlink w:anchor="_Toc1674" w:history="1">
        <w:r>
          <w:rPr>
            <w:rFonts w:ascii="仿宋" w:eastAsia="仿宋" w:hAnsi="仿宋" w:cs="仿宋" w:hint="eastAsia"/>
            <w:lang w:eastAsia="zh-CN"/>
          </w:rPr>
          <w:t>四、办公照明项目概论</w:t>
        </w:r>
        <w:r>
          <w:tab/>
        </w:r>
        <w:r>
          <w:fldChar w:fldCharType="begin"/>
        </w:r>
        <w:r>
          <w:instrText xml:space="preserve"> PAGEREF _Toc1674 \h </w:instrText>
        </w:r>
        <w:r>
          <w:fldChar w:fldCharType="separate"/>
        </w:r>
        <w:r>
          <w:t>13</w:t>
        </w:r>
        <w:r>
          <w:fldChar w:fldCharType="end"/>
        </w:r>
      </w:hyperlink>
    </w:p>
    <w:p>
      <w:pPr>
        <w:pStyle w:val="TOC2"/>
        <w:tabs>
          <w:tab w:val="right" w:leader="dot" w:pos="8306"/>
        </w:tabs>
      </w:pPr>
      <w:hyperlink w:anchor="_Toc27438" w:history="1">
        <w:r>
          <w:rPr>
            <w:rFonts w:ascii="仿宋" w:eastAsia="仿宋" w:hAnsi="仿宋" w:cs="仿宋" w:hint="eastAsia"/>
            <w:lang w:eastAsia="zh-CN"/>
          </w:rPr>
          <w:t>(一)、办公照明项目概况</w:t>
        </w:r>
        <w:r>
          <w:tab/>
        </w:r>
        <w:r>
          <w:fldChar w:fldCharType="begin"/>
        </w:r>
        <w:r>
          <w:instrText xml:space="preserve"> PAGEREF _Toc27438 \h </w:instrText>
        </w:r>
        <w:r>
          <w:fldChar w:fldCharType="separate"/>
        </w:r>
        <w:r>
          <w:t>13</w:t>
        </w:r>
        <w:r>
          <w:fldChar w:fldCharType="end"/>
        </w:r>
      </w:hyperlink>
    </w:p>
    <w:p>
      <w:pPr>
        <w:pStyle w:val="TOC2"/>
        <w:tabs>
          <w:tab w:val="right" w:leader="dot" w:pos="8306"/>
        </w:tabs>
      </w:pPr>
      <w:hyperlink w:anchor="_Toc10955" w:history="1">
        <w:r>
          <w:rPr>
            <w:rFonts w:ascii="仿宋" w:eastAsia="仿宋" w:hAnsi="仿宋" w:cs="仿宋" w:hint="eastAsia"/>
            <w:lang w:eastAsia="zh-CN"/>
          </w:rPr>
          <w:t>(二)、办公照明项目目标</w:t>
        </w:r>
        <w:r>
          <w:tab/>
        </w:r>
        <w:r>
          <w:fldChar w:fldCharType="begin"/>
        </w:r>
        <w:r>
          <w:instrText xml:space="preserve"> PAGEREF _Toc10955 \h </w:instrText>
        </w:r>
        <w:r>
          <w:fldChar w:fldCharType="separate"/>
        </w:r>
        <w:r>
          <w:t>15</w:t>
        </w:r>
        <w:r>
          <w:fldChar w:fldCharType="end"/>
        </w:r>
      </w:hyperlink>
    </w:p>
    <w:p>
      <w:pPr>
        <w:pStyle w:val="TOC2"/>
        <w:tabs>
          <w:tab w:val="right" w:leader="dot" w:pos="8306"/>
        </w:tabs>
      </w:pPr>
      <w:hyperlink w:anchor="_Toc9925" w:history="1">
        <w:r>
          <w:rPr>
            <w:rFonts w:ascii="仿宋" w:eastAsia="仿宋" w:hAnsi="仿宋" w:cs="仿宋" w:hint="eastAsia"/>
            <w:lang w:eastAsia="zh-CN"/>
          </w:rPr>
          <w:t>(三)、办公照明项目提出的理由</w:t>
        </w:r>
        <w:r>
          <w:tab/>
        </w:r>
        <w:r>
          <w:fldChar w:fldCharType="begin"/>
        </w:r>
        <w:r>
          <w:instrText xml:space="preserve"> PAGEREF _Toc9925 \h </w:instrText>
        </w:r>
        <w:r>
          <w:fldChar w:fldCharType="separate"/>
        </w:r>
        <w:r>
          <w:t>16</w:t>
        </w:r>
        <w:r>
          <w:fldChar w:fldCharType="end"/>
        </w:r>
      </w:hyperlink>
    </w:p>
    <w:p>
      <w:pPr>
        <w:pStyle w:val="TOC2"/>
        <w:tabs>
          <w:tab w:val="right" w:leader="dot" w:pos="8306"/>
        </w:tabs>
      </w:pPr>
      <w:hyperlink w:anchor="_Toc14355" w:history="1">
        <w:r>
          <w:rPr>
            <w:rFonts w:ascii="仿宋" w:eastAsia="仿宋" w:hAnsi="仿宋" w:cs="仿宋" w:hint="eastAsia"/>
            <w:lang w:eastAsia="zh-CN"/>
          </w:rPr>
          <w:t>(四)、办公照明项目意义</w:t>
        </w:r>
        <w:r>
          <w:tab/>
        </w:r>
        <w:r>
          <w:fldChar w:fldCharType="begin"/>
        </w:r>
        <w:r>
          <w:instrText xml:space="preserve"> PAGEREF _Toc14355 \h </w:instrText>
        </w:r>
        <w:r>
          <w:fldChar w:fldCharType="separate"/>
        </w:r>
        <w:r>
          <w:t>18</w:t>
        </w:r>
        <w:r>
          <w:fldChar w:fldCharType="end"/>
        </w:r>
      </w:hyperlink>
    </w:p>
    <w:p>
      <w:pPr>
        <w:pStyle w:val="TOC2"/>
        <w:tabs>
          <w:tab w:val="right" w:leader="dot" w:pos="8306"/>
        </w:tabs>
      </w:pPr>
      <w:hyperlink w:anchor="_Toc4969" w:history="1">
        <w:r>
          <w:rPr>
            <w:rFonts w:ascii="仿宋" w:eastAsia="仿宋" w:hAnsi="仿宋" w:cs="仿宋" w:hint="eastAsia"/>
            <w:lang w:eastAsia="zh-CN"/>
          </w:rPr>
          <w:t>(五)、办公照明项目背景</w:t>
        </w:r>
        <w:r>
          <w:tab/>
        </w:r>
        <w:r>
          <w:fldChar w:fldCharType="begin"/>
        </w:r>
        <w:r>
          <w:instrText xml:space="preserve"> PAGEREF _Toc4969 \h </w:instrText>
        </w:r>
        <w:r>
          <w:fldChar w:fldCharType="separate"/>
        </w:r>
        <w:r>
          <w:t>18</w:t>
        </w:r>
        <w:r>
          <w:fldChar w:fldCharType="end"/>
        </w:r>
      </w:hyperlink>
    </w:p>
    <w:p>
      <w:pPr>
        <w:pStyle w:val="TOC1"/>
        <w:tabs>
          <w:tab w:val="right" w:leader="dot" w:pos="8306"/>
        </w:tabs>
      </w:pPr>
      <w:hyperlink w:anchor="_Toc14042" w:history="1">
        <w:r>
          <w:rPr>
            <w:rFonts w:ascii="仿宋" w:eastAsia="仿宋" w:hAnsi="仿宋" w:cs="仿宋" w:hint="eastAsia"/>
            <w:lang w:eastAsia="zh-CN"/>
          </w:rPr>
          <w:t>五、产品规划分析</w:t>
        </w:r>
        <w:r>
          <w:tab/>
        </w:r>
        <w:r>
          <w:fldChar w:fldCharType="begin"/>
        </w:r>
        <w:r>
          <w:instrText xml:space="preserve"> PAGEREF _Toc14042 \h </w:instrText>
        </w:r>
        <w:r>
          <w:fldChar w:fldCharType="separate"/>
        </w:r>
        <w:r>
          <w:t>19</w:t>
        </w:r>
        <w:r>
          <w:fldChar w:fldCharType="end"/>
        </w:r>
      </w:hyperlink>
    </w:p>
    <w:p>
      <w:pPr>
        <w:pStyle w:val="TOC2"/>
        <w:tabs>
          <w:tab w:val="right" w:leader="dot" w:pos="8306"/>
        </w:tabs>
      </w:pPr>
      <w:hyperlink w:anchor="_Toc17052" w:history="1">
        <w:r>
          <w:rPr>
            <w:rFonts w:ascii="仿宋" w:eastAsia="仿宋" w:hAnsi="仿宋" w:cs="仿宋" w:hint="eastAsia"/>
            <w:lang w:eastAsia="zh-CN"/>
          </w:rPr>
          <w:t>(一)、产品规划</w:t>
        </w:r>
        <w:r>
          <w:tab/>
        </w:r>
        <w:r>
          <w:fldChar w:fldCharType="begin"/>
        </w:r>
        <w:r>
          <w:instrText xml:space="preserve"> PAGEREF _Toc17052 \h </w:instrText>
        </w:r>
        <w:r>
          <w:fldChar w:fldCharType="separate"/>
        </w:r>
        <w:r>
          <w:t>19</w:t>
        </w:r>
        <w:r>
          <w:fldChar w:fldCharType="end"/>
        </w:r>
      </w:hyperlink>
    </w:p>
    <w:p>
      <w:pPr>
        <w:pStyle w:val="TOC2"/>
        <w:tabs>
          <w:tab w:val="right" w:leader="dot" w:pos="8306"/>
        </w:tabs>
      </w:pPr>
      <w:hyperlink w:anchor="_Toc14785" w:history="1">
        <w:r>
          <w:rPr>
            <w:rFonts w:ascii="仿宋" w:eastAsia="仿宋" w:hAnsi="仿宋" w:cs="仿宋" w:hint="eastAsia"/>
            <w:lang w:eastAsia="zh-CN"/>
          </w:rPr>
          <w:t>(二)、建设规模</w:t>
        </w:r>
        <w:r>
          <w:tab/>
        </w:r>
        <w:r>
          <w:fldChar w:fldCharType="begin"/>
        </w:r>
        <w:r>
          <w:instrText xml:space="preserve"> PAGEREF _Toc14785 \h </w:instrText>
        </w:r>
        <w:r>
          <w:fldChar w:fldCharType="separate"/>
        </w:r>
        <w:r>
          <w:t>20</w:t>
        </w:r>
        <w:r>
          <w:fldChar w:fldCharType="end"/>
        </w:r>
      </w:hyperlink>
    </w:p>
    <w:p>
      <w:pPr>
        <w:pStyle w:val="TOC1"/>
        <w:tabs>
          <w:tab w:val="right" w:leader="dot" w:pos="8306"/>
        </w:tabs>
      </w:pPr>
      <w:hyperlink w:anchor="_Toc20230" w:history="1">
        <w:r>
          <w:rPr>
            <w:rFonts w:ascii="仿宋" w:eastAsia="仿宋" w:hAnsi="仿宋" w:cs="仿宋" w:hint="eastAsia"/>
            <w:lang w:eastAsia="zh-CN"/>
          </w:rPr>
          <w:t>六、办公照明项目危机管理</w:t>
        </w:r>
        <w:r>
          <w:tab/>
        </w:r>
        <w:r>
          <w:fldChar w:fldCharType="begin"/>
        </w:r>
        <w:r>
          <w:instrText xml:space="preserve"> PAGEREF _Toc20230 \h </w:instrText>
        </w:r>
        <w:r>
          <w:fldChar w:fldCharType="separate"/>
        </w:r>
        <w:r>
          <w:t>21</w:t>
        </w:r>
        <w:r>
          <w:fldChar w:fldCharType="end"/>
        </w:r>
      </w:hyperlink>
    </w:p>
    <w:p>
      <w:pPr>
        <w:pStyle w:val="TOC2"/>
        <w:tabs>
          <w:tab w:val="right" w:leader="dot" w:pos="8306"/>
        </w:tabs>
      </w:pPr>
      <w:hyperlink w:anchor="_Toc334" w:history="1">
        <w:r>
          <w:rPr>
            <w:rFonts w:ascii="仿宋" w:eastAsia="仿宋" w:hAnsi="仿宋" w:cs="仿宋" w:hint="eastAsia"/>
            <w:lang w:eastAsia="zh-CN"/>
          </w:rPr>
          <w:t>(一)、危机预警与识别</w:t>
        </w:r>
        <w:r>
          <w:tab/>
        </w:r>
        <w:r>
          <w:fldChar w:fldCharType="begin"/>
        </w:r>
        <w:r>
          <w:instrText xml:space="preserve"> PAGEREF _Toc334 \h </w:instrText>
        </w:r>
        <w:r>
          <w:fldChar w:fldCharType="separate"/>
        </w:r>
        <w:r>
          <w:t>21</w:t>
        </w:r>
        <w:r>
          <w:fldChar w:fldCharType="end"/>
        </w:r>
      </w:hyperlink>
    </w:p>
    <w:p>
      <w:pPr>
        <w:pStyle w:val="TOC2"/>
        <w:tabs>
          <w:tab w:val="right" w:leader="dot" w:pos="8306"/>
        </w:tabs>
      </w:pPr>
      <w:hyperlink w:anchor="_Toc11678" w:history="1">
        <w:r>
          <w:rPr>
            <w:rFonts w:ascii="仿宋" w:eastAsia="仿宋" w:hAnsi="仿宋" w:cs="仿宋" w:hint="eastAsia"/>
            <w:lang w:eastAsia="zh-CN"/>
          </w:rPr>
          <w:t>(二)、危机应对与恢复</w:t>
        </w:r>
        <w:r>
          <w:tab/>
        </w:r>
        <w:r>
          <w:fldChar w:fldCharType="begin"/>
        </w:r>
        <w:r>
          <w:instrText xml:space="preserve"> PAGEREF _Toc11678 \h </w:instrText>
        </w:r>
        <w:r>
          <w:fldChar w:fldCharType="separate"/>
        </w:r>
        <w:r>
          <w:t>22</w:t>
        </w:r>
        <w:r>
          <w:fldChar w:fldCharType="end"/>
        </w:r>
      </w:hyperlink>
    </w:p>
    <w:p>
      <w:pPr>
        <w:pStyle w:val="TOC1"/>
        <w:tabs>
          <w:tab w:val="right" w:leader="dot" w:pos="8306"/>
        </w:tabs>
      </w:pPr>
      <w:hyperlink w:anchor="_Toc21219" w:history="1">
        <w:r>
          <w:rPr>
            <w:rFonts w:ascii="仿宋" w:eastAsia="仿宋" w:hAnsi="仿宋" w:cs="仿宋" w:hint="eastAsia"/>
            <w:lang w:eastAsia="zh-CN"/>
          </w:rPr>
          <w:t>七、办公照明项目风险管理</w:t>
        </w:r>
        <w:r>
          <w:tab/>
        </w:r>
        <w:r>
          <w:fldChar w:fldCharType="begin"/>
        </w:r>
        <w:r>
          <w:instrText xml:space="preserve"> PAGEREF _Toc21219 \h </w:instrText>
        </w:r>
        <w:r>
          <w:fldChar w:fldCharType="separate"/>
        </w:r>
        <w:r>
          <w:t>24</w:t>
        </w:r>
        <w:r>
          <w:fldChar w:fldCharType="end"/>
        </w:r>
      </w:hyperlink>
    </w:p>
    <w:p>
      <w:pPr>
        <w:pStyle w:val="TOC2"/>
        <w:tabs>
          <w:tab w:val="right" w:leader="dot" w:pos="8306"/>
        </w:tabs>
      </w:pPr>
      <w:hyperlink w:anchor="_Toc18790" w:history="1">
        <w:r>
          <w:rPr>
            <w:rFonts w:ascii="仿宋" w:eastAsia="仿宋" w:hAnsi="仿宋" w:cs="仿宋" w:hint="eastAsia"/>
            <w:lang w:eastAsia="zh-CN"/>
          </w:rPr>
          <w:t>(一)、风险识别与评估</w:t>
        </w:r>
        <w:r>
          <w:tab/>
        </w:r>
        <w:r>
          <w:fldChar w:fldCharType="begin"/>
        </w:r>
        <w:r>
          <w:instrText xml:space="preserve"> PAGEREF _Toc18790 \h </w:instrText>
        </w:r>
        <w:r>
          <w:fldChar w:fldCharType="separate"/>
        </w:r>
        <w:r>
          <w:t>24</w:t>
        </w:r>
        <w:r>
          <w:fldChar w:fldCharType="end"/>
        </w:r>
      </w:hyperlink>
    </w:p>
    <w:p>
      <w:pPr>
        <w:pStyle w:val="TOC2"/>
        <w:tabs>
          <w:tab w:val="right" w:leader="dot" w:pos="8306"/>
        </w:tabs>
      </w:pPr>
      <w:hyperlink w:anchor="_Toc17432" w:history="1">
        <w:r>
          <w:rPr>
            <w:rFonts w:ascii="仿宋" w:eastAsia="仿宋" w:hAnsi="仿宋" w:cs="仿宋" w:hint="eastAsia"/>
            <w:lang w:eastAsia="zh-CN"/>
          </w:rPr>
          <w:t>(二)、风险应对策略</w:t>
        </w:r>
        <w:r>
          <w:tab/>
        </w:r>
        <w:r>
          <w:fldChar w:fldCharType="begin"/>
        </w:r>
        <w:r>
          <w:instrText xml:space="preserve"> PAGEREF _Toc17432 \h </w:instrText>
        </w:r>
        <w:r>
          <w:fldChar w:fldCharType="separate"/>
        </w:r>
        <w:r>
          <w:t>25</w:t>
        </w:r>
        <w:r>
          <w:fldChar w:fldCharType="end"/>
        </w:r>
      </w:hyperlink>
    </w:p>
    <w:p>
      <w:pPr>
        <w:pStyle w:val="TOC2"/>
        <w:tabs>
          <w:tab w:val="right" w:leader="dot" w:pos="8306"/>
        </w:tabs>
      </w:pPr>
      <w:hyperlink w:anchor="_Toc17864" w:history="1">
        <w:r>
          <w:rPr>
            <w:rFonts w:ascii="仿宋" w:eastAsia="仿宋" w:hAnsi="仿宋" w:cs="仿宋" w:hint="eastAsia"/>
            <w:lang w:eastAsia="zh-CN"/>
          </w:rPr>
          <w:t>(三)、风险监控与控制</w:t>
        </w:r>
        <w:r>
          <w:tab/>
        </w:r>
        <w:r>
          <w:fldChar w:fldCharType="begin"/>
        </w:r>
        <w:r>
          <w:instrText xml:space="preserve"> PAGEREF _Toc17864 \h </w:instrText>
        </w:r>
        <w:r>
          <w:fldChar w:fldCharType="separate"/>
        </w:r>
        <w:r>
          <w:t>27</w:t>
        </w:r>
        <w:r>
          <w:fldChar w:fldCharType="end"/>
        </w:r>
      </w:hyperlink>
    </w:p>
    <w:p>
      <w:pPr>
        <w:pStyle w:val="TOC1"/>
        <w:tabs>
          <w:tab w:val="right" w:leader="dot" w:pos="8306"/>
        </w:tabs>
      </w:pPr>
      <w:hyperlink w:anchor="_Toc1553" w:history="1">
        <w:r>
          <w:rPr>
            <w:rFonts w:ascii="仿宋" w:eastAsia="仿宋" w:hAnsi="仿宋" w:cs="仿宋" w:hint="eastAsia"/>
            <w:lang w:eastAsia="zh-CN"/>
          </w:rPr>
          <w:t>八、办公照明项目计划安排</w:t>
        </w:r>
        <w:r>
          <w:tab/>
        </w:r>
        <w:r>
          <w:fldChar w:fldCharType="begin"/>
        </w:r>
        <w:r>
          <w:instrText xml:space="preserve"> PAGEREF _Toc1553 \h </w:instrText>
        </w:r>
        <w:r>
          <w:fldChar w:fldCharType="separate"/>
        </w:r>
        <w:r>
          <w:t>28</w:t>
        </w:r>
        <w:r>
          <w:fldChar w:fldCharType="end"/>
        </w:r>
      </w:hyperlink>
    </w:p>
    <w:p>
      <w:pPr>
        <w:pStyle w:val="TOC2"/>
        <w:tabs>
          <w:tab w:val="right" w:leader="dot" w:pos="8306"/>
        </w:tabs>
      </w:pPr>
      <w:hyperlink w:anchor="_Toc25877" w:history="1">
        <w:r>
          <w:rPr>
            <w:rFonts w:ascii="仿宋" w:eastAsia="仿宋" w:hAnsi="仿宋" w:cs="仿宋" w:hint="eastAsia"/>
            <w:lang w:eastAsia="zh-CN"/>
          </w:rPr>
          <w:t>(一)、建设周期</w:t>
        </w:r>
        <w:r>
          <w:tab/>
        </w:r>
        <w:r>
          <w:fldChar w:fldCharType="begin"/>
        </w:r>
        <w:r>
          <w:instrText xml:space="preserve"> PAGEREF _Toc25877 \h </w:instrText>
        </w:r>
        <w:r>
          <w:fldChar w:fldCharType="separate"/>
        </w:r>
        <w:r>
          <w:t>28</w:t>
        </w:r>
        <w:r>
          <w:fldChar w:fldCharType="end"/>
        </w:r>
      </w:hyperlink>
    </w:p>
    <w:p>
      <w:pPr>
        <w:pStyle w:val="TOC2"/>
        <w:tabs>
          <w:tab w:val="right" w:leader="dot" w:pos="8306"/>
        </w:tabs>
      </w:pPr>
      <w:hyperlink w:anchor="_Toc22687" w:history="1">
        <w:r>
          <w:rPr>
            <w:rFonts w:ascii="仿宋" w:eastAsia="仿宋" w:hAnsi="仿宋" w:cs="仿宋" w:hint="eastAsia"/>
            <w:lang w:eastAsia="zh-CN"/>
          </w:rPr>
          <w:t>(二)、建设进度</w:t>
        </w:r>
        <w:r>
          <w:tab/>
        </w:r>
        <w:r>
          <w:fldChar w:fldCharType="begin"/>
        </w:r>
        <w:r>
          <w:instrText xml:space="preserve"> PAGEREF _Toc22687 \h </w:instrText>
        </w:r>
        <w:r>
          <w:fldChar w:fldCharType="separate"/>
        </w:r>
        <w:r>
          <w:t>28</w:t>
        </w:r>
        <w:r>
          <w:fldChar w:fldCharType="end"/>
        </w:r>
      </w:hyperlink>
    </w:p>
    <w:p>
      <w:pPr>
        <w:pStyle w:val="TOC2"/>
        <w:tabs>
          <w:tab w:val="right" w:leader="dot" w:pos="8306"/>
        </w:tabs>
      </w:pPr>
      <w:hyperlink w:anchor="_Toc15280" w:history="1">
        <w:r>
          <w:rPr>
            <w:rFonts w:ascii="仿宋" w:eastAsia="仿宋" w:hAnsi="仿宋" w:cs="仿宋" w:hint="eastAsia"/>
            <w:lang w:eastAsia="zh-CN"/>
          </w:rPr>
          <w:t>(三)、进度安排注意事项</w:t>
        </w:r>
        <w:r>
          <w:tab/>
        </w:r>
        <w:r>
          <w:fldChar w:fldCharType="begin"/>
        </w:r>
        <w:r>
          <w:instrText xml:space="preserve"> PAGEREF _Toc15280 \h </w:instrText>
        </w:r>
        <w:r>
          <w:fldChar w:fldCharType="separate"/>
        </w:r>
        <w:r>
          <w:t>29</w:t>
        </w:r>
        <w:r>
          <w:fldChar w:fldCharType="end"/>
        </w:r>
      </w:hyperlink>
    </w:p>
    <w:p>
      <w:pPr>
        <w:pStyle w:val="TOC2"/>
        <w:tabs>
          <w:tab w:val="right" w:leader="dot" w:pos="8306"/>
        </w:tabs>
      </w:pPr>
      <w:hyperlink w:anchor="_Toc19227" w:history="1">
        <w:r>
          <w:rPr>
            <w:rFonts w:ascii="仿宋" w:eastAsia="仿宋" w:hAnsi="仿宋" w:cs="仿宋" w:hint="eastAsia"/>
            <w:lang w:eastAsia="zh-CN"/>
          </w:rPr>
          <w:t>(四)、人力资源配置</w:t>
        </w:r>
        <w:r>
          <w:tab/>
        </w:r>
        <w:r>
          <w:fldChar w:fldCharType="begin"/>
        </w:r>
        <w:r>
          <w:instrText xml:space="preserve"> PAGEREF _Toc19227 \h </w:instrText>
        </w:r>
        <w:r>
          <w:fldChar w:fldCharType="separate"/>
        </w:r>
        <w:r>
          <w:t>31</w:t>
        </w:r>
        <w:r>
          <w:fldChar w:fldCharType="end"/>
        </w:r>
      </w:hyperlink>
    </w:p>
    <w:p>
      <w:pPr>
        <w:pStyle w:val="TOC1"/>
        <w:tabs>
          <w:tab w:val="right" w:leader="dot" w:pos="8306"/>
        </w:tabs>
      </w:pPr>
      <w:hyperlink w:anchor="_Toc24050" w:history="1">
        <w:r>
          <w:rPr>
            <w:rFonts w:ascii="仿宋" w:eastAsia="仿宋" w:hAnsi="仿宋" w:cs="仿宋" w:hint="eastAsia"/>
            <w:lang w:eastAsia="zh-CN"/>
          </w:rPr>
          <w:t>九、办公照明项目经营效益</w:t>
        </w:r>
        <w:r>
          <w:tab/>
        </w:r>
        <w:r>
          <w:fldChar w:fldCharType="begin"/>
        </w:r>
        <w:r>
          <w:instrText xml:space="preserve"> PAGEREF _Toc24050 \h </w:instrText>
        </w:r>
        <w:r>
          <w:fldChar w:fldCharType="separate"/>
        </w:r>
        <w:r>
          <w:t>32</w:t>
        </w:r>
        <w:r>
          <w:fldChar w:fldCharType="end"/>
        </w:r>
      </w:hyperlink>
    </w:p>
    <w:p>
      <w:pPr>
        <w:pStyle w:val="TOC2"/>
        <w:tabs>
          <w:tab w:val="right" w:leader="dot" w:pos="8306"/>
        </w:tabs>
      </w:pPr>
      <w:hyperlink w:anchor="_Toc24923" w:history="1">
        <w:r>
          <w:rPr>
            <w:rFonts w:ascii="仿宋" w:eastAsia="仿宋" w:hAnsi="仿宋" w:cs="仿宋" w:hint="eastAsia"/>
            <w:lang w:eastAsia="zh-CN"/>
          </w:rPr>
          <w:t>(一)、经济评价财务测算</w:t>
        </w:r>
        <w:r>
          <w:tab/>
        </w:r>
        <w:r>
          <w:fldChar w:fldCharType="begin"/>
        </w:r>
        <w:r>
          <w:instrText xml:space="preserve"> PAGEREF _Toc24923 \h </w:instrText>
        </w:r>
        <w:r>
          <w:fldChar w:fldCharType="separate"/>
        </w:r>
        <w:r>
          <w:t>32</w:t>
        </w:r>
        <w:r>
          <w:fldChar w:fldCharType="end"/>
        </w:r>
      </w:hyperlink>
    </w:p>
    <w:p>
      <w:pPr>
        <w:pStyle w:val="TOC2"/>
        <w:tabs>
          <w:tab w:val="right" w:leader="dot" w:pos="8306"/>
        </w:tabs>
      </w:pPr>
      <w:hyperlink w:anchor="_Toc26055" w:history="1">
        <w:r>
          <w:rPr>
            <w:rFonts w:ascii="仿宋" w:eastAsia="仿宋" w:hAnsi="仿宋" w:cs="仿宋" w:hint="eastAsia"/>
            <w:lang w:eastAsia="zh-CN"/>
          </w:rPr>
          <w:t>(二)、办公照明项目盈利能力分析</w:t>
        </w:r>
        <w:r>
          <w:tab/>
        </w:r>
        <w:r>
          <w:fldChar w:fldCharType="begin"/>
        </w:r>
        <w:r>
          <w:instrText xml:space="preserve"> PAGEREF _Toc26055 \h </w:instrText>
        </w:r>
        <w:r>
          <w:fldChar w:fldCharType="separate"/>
        </w:r>
        <w:r>
          <w:t>33</w:t>
        </w:r>
        <w:r>
          <w:fldChar w:fldCharType="end"/>
        </w:r>
      </w:hyperlink>
    </w:p>
    <w:p>
      <w:pPr>
        <w:pStyle w:val="TOC1"/>
        <w:tabs>
          <w:tab w:val="right" w:leader="dot" w:pos="8306"/>
        </w:tabs>
      </w:pPr>
      <w:hyperlink w:anchor="_Toc9535" w:history="1">
        <w:r>
          <w:rPr>
            <w:rFonts w:ascii="仿宋" w:eastAsia="仿宋" w:hAnsi="仿宋" w:cs="仿宋" w:hint="eastAsia"/>
            <w:lang w:eastAsia="zh-CN"/>
          </w:rPr>
          <w:t>十、办公照明项目人力资源培养与发展</w:t>
        </w:r>
        <w:r>
          <w:tab/>
        </w:r>
        <w:r>
          <w:fldChar w:fldCharType="begin"/>
        </w:r>
        <w:r>
          <w:instrText xml:space="preserve"> PAGEREF _Toc9535 \h </w:instrText>
        </w:r>
        <w:r>
          <w:fldChar w:fldCharType="separate"/>
        </w:r>
        <w:r>
          <w:t>34</w:t>
        </w:r>
        <w:r>
          <w:fldChar w:fldCharType="end"/>
        </w:r>
      </w:hyperlink>
    </w:p>
    <w:p>
      <w:pPr>
        <w:pStyle w:val="TOC2"/>
        <w:tabs>
          <w:tab w:val="right" w:leader="dot" w:pos="8306"/>
        </w:tabs>
      </w:pPr>
      <w:hyperlink w:anchor="_Toc22160" w:history="1">
        <w:r>
          <w:rPr>
            <w:rFonts w:ascii="仿宋" w:eastAsia="仿宋" w:hAnsi="仿宋" w:cs="仿宋" w:hint="eastAsia"/>
            <w:lang w:eastAsia="zh-CN"/>
          </w:rPr>
          <w:t>(一)、人才需求与规划</w:t>
        </w:r>
        <w:r>
          <w:tab/>
        </w:r>
        <w:r>
          <w:fldChar w:fldCharType="begin"/>
        </w:r>
        <w:r>
          <w:instrText xml:space="preserve"> PAGEREF _Toc22160 \h </w:instrText>
        </w:r>
        <w:r>
          <w:fldChar w:fldCharType="separate"/>
        </w:r>
        <w:r>
          <w:t>34</w:t>
        </w:r>
        <w:r>
          <w:fldChar w:fldCharType="end"/>
        </w:r>
      </w:hyperlink>
    </w:p>
    <w:p>
      <w:pPr>
        <w:pStyle w:val="TOC2"/>
        <w:tabs>
          <w:tab w:val="right" w:leader="dot" w:pos="8306"/>
        </w:tabs>
      </w:pPr>
      <w:hyperlink w:anchor="_Toc12703" w:history="1">
        <w:r>
          <w:rPr>
            <w:rFonts w:ascii="仿宋" w:eastAsia="仿宋" w:hAnsi="仿宋" w:cs="仿宋" w:hint="eastAsia"/>
            <w:lang w:eastAsia="zh-CN"/>
          </w:rPr>
          <w:t>(二)、培训与发展计划</w:t>
        </w:r>
        <w:r>
          <w:tab/>
        </w:r>
        <w:r>
          <w:fldChar w:fldCharType="begin"/>
        </w:r>
        <w:r>
          <w:instrText xml:space="preserve"> PAGEREF _Toc12703 \h </w:instrText>
        </w:r>
        <w:r>
          <w:fldChar w:fldCharType="separate"/>
        </w:r>
        <w:r>
          <w:t>34</w:t>
        </w:r>
        <w:r>
          <w:fldChar w:fldCharType="end"/>
        </w:r>
      </w:hyperlink>
    </w:p>
    <w:p>
      <w:pPr>
        <w:pStyle w:val="TOC1"/>
        <w:tabs>
          <w:tab w:val="right" w:leader="dot" w:pos="8306"/>
        </w:tabs>
      </w:pPr>
      <w:hyperlink w:anchor="_Toc22747" w:history="1">
        <w:r>
          <w:rPr>
            <w:rFonts w:ascii="仿宋" w:eastAsia="仿宋" w:hAnsi="仿宋" w:cs="仿宋" w:hint="eastAsia"/>
            <w:lang w:eastAsia="zh-CN"/>
          </w:rPr>
          <w:t>十一、生产安全保护</w:t>
        </w:r>
        <w:r>
          <w:tab/>
        </w:r>
        <w:r>
          <w:fldChar w:fldCharType="begin"/>
        </w:r>
        <w:r>
          <w:instrText xml:space="preserve"> PAGEREF _Toc22747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39" w:history="1">
        <w:r>
          <w:rPr>
            <w:rFonts w:ascii="仿宋" w:eastAsia="仿宋" w:hAnsi="仿宋" w:cs="仿宋" w:hint="eastAsia"/>
            <w:lang w:eastAsia="zh-CN"/>
          </w:rPr>
          <w:t>(一)、消防安全</w:t>
        </w:r>
        <w:r>
          <w:tab/>
        </w:r>
        <w:r>
          <w:fldChar w:fldCharType="begin"/>
        </w:r>
        <w:r>
          <w:instrText xml:space="preserve"> PAGEREF _Toc27039 \h </w:instrText>
        </w:r>
        <w:r>
          <w:fldChar w:fldCharType="separate"/>
        </w:r>
        <w:r>
          <w:t>35</w:t>
        </w:r>
        <w:r>
          <w:fldChar w:fldCharType="end"/>
        </w:r>
      </w:hyperlink>
    </w:p>
    <w:p>
      <w:pPr>
        <w:pStyle w:val="TOC2"/>
        <w:tabs>
          <w:tab w:val="right" w:leader="dot" w:pos="8306"/>
        </w:tabs>
      </w:pPr>
      <w:hyperlink w:anchor="_Toc21725" w:history="1">
        <w:r>
          <w:rPr>
            <w:rFonts w:ascii="仿宋" w:eastAsia="仿宋" w:hAnsi="仿宋" w:cs="仿宋" w:hint="eastAsia"/>
            <w:lang w:eastAsia="zh-CN"/>
          </w:rPr>
          <w:t>(二)、防火防爆总图布置措施</w:t>
        </w:r>
        <w:r>
          <w:tab/>
        </w:r>
        <w:r>
          <w:fldChar w:fldCharType="begin"/>
        </w:r>
        <w:r>
          <w:instrText xml:space="preserve"> PAGEREF _Toc21725 \h </w:instrText>
        </w:r>
        <w:r>
          <w:fldChar w:fldCharType="separate"/>
        </w:r>
        <w:r>
          <w:t>36</w:t>
        </w:r>
        <w:r>
          <w:fldChar w:fldCharType="end"/>
        </w:r>
      </w:hyperlink>
    </w:p>
    <w:p>
      <w:pPr>
        <w:pStyle w:val="TOC2"/>
        <w:tabs>
          <w:tab w:val="right" w:leader="dot" w:pos="8306"/>
        </w:tabs>
      </w:pPr>
      <w:hyperlink w:anchor="_Toc26550" w:history="1">
        <w:r>
          <w:rPr>
            <w:rFonts w:ascii="仿宋" w:eastAsia="仿宋" w:hAnsi="仿宋" w:cs="仿宋" w:hint="eastAsia"/>
            <w:lang w:eastAsia="zh-CN"/>
          </w:rPr>
          <w:t>(三)、自然灾害防范措施</w:t>
        </w:r>
        <w:r>
          <w:tab/>
        </w:r>
        <w:r>
          <w:fldChar w:fldCharType="begin"/>
        </w:r>
        <w:r>
          <w:instrText xml:space="preserve"> PAGEREF _Toc26550 \h </w:instrText>
        </w:r>
        <w:r>
          <w:fldChar w:fldCharType="separate"/>
        </w:r>
        <w:r>
          <w:t>37</w:t>
        </w:r>
        <w:r>
          <w:fldChar w:fldCharType="end"/>
        </w:r>
      </w:hyperlink>
    </w:p>
    <w:p>
      <w:pPr>
        <w:pStyle w:val="TOC2"/>
        <w:tabs>
          <w:tab w:val="right" w:leader="dot" w:pos="8306"/>
        </w:tabs>
      </w:pPr>
      <w:hyperlink w:anchor="_Toc27104" w:history="1">
        <w:r>
          <w:rPr>
            <w:rFonts w:ascii="仿宋" w:eastAsia="仿宋" w:hAnsi="仿宋" w:cs="仿宋" w:hint="eastAsia"/>
            <w:lang w:eastAsia="zh-CN"/>
          </w:rPr>
          <w:t>(四)、安全色及安全标志使用要求</w:t>
        </w:r>
        <w:r>
          <w:tab/>
        </w:r>
        <w:r>
          <w:fldChar w:fldCharType="begin"/>
        </w:r>
        <w:r>
          <w:instrText xml:space="preserve"> PAGEREF _Toc27104 \h </w:instrText>
        </w:r>
        <w:r>
          <w:fldChar w:fldCharType="separate"/>
        </w:r>
        <w:r>
          <w:t>38</w:t>
        </w:r>
        <w:r>
          <w:fldChar w:fldCharType="end"/>
        </w:r>
      </w:hyperlink>
    </w:p>
    <w:p>
      <w:pPr>
        <w:pStyle w:val="TOC2"/>
        <w:tabs>
          <w:tab w:val="right" w:leader="dot" w:pos="8306"/>
        </w:tabs>
      </w:pPr>
      <w:hyperlink w:anchor="_Toc18930" w:history="1">
        <w:r>
          <w:rPr>
            <w:rFonts w:ascii="仿宋" w:eastAsia="仿宋" w:hAnsi="仿宋" w:cs="仿宋" w:hint="eastAsia"/>
            <w:lang w:eastAsia="zh-CN"/>
          </w:rPr>
          <w:t>(五)、防尘防毒措施</w:t>
        </w:r>
        <w:r>
          <w:tab/>
        </w:r>
        <w:r>
          <w:fldChar w:fldCharType="begin"/>
        </w:r>
        <w:r>
          <w:instrText xml:space="preserve"> PAGEREF _Toc18930 \h </w:instrText>
        </w:r>
        <w:r>
          <w:fldChar w:fldCharType="separate"/>
        </w:r>
        <w:r>
          <w:t>39</w:t>
        </w:r>
        <w:r>
          <w:fldChar w:fldCharType="end"/>
        </w:r>
      </w:hyperlink>
    </w:p>
    <w:p>
      <w:pPr>
        <w:pStyle w:val="TOC2"/>
        <w:tabs>
          <w:tab w:val="right" w:leader="dot" w:pos="8306"/>
        </w:tabs>
      </w:pPr>
      <w:hyperlink w:anchor="_Toc29185" w:history="1">
        <w:r>
          <w:rPr>
            <w:rFonts w:ascii="仿宋" w:eastAsia="仿宋" w:hAnsi="仿宋" w:cs="仿宋" w:hint="eastAsia"/>
            <w:lang w:eastAsia="zh-CN"/>
          </w:rPr>
          <w:t>(六)、防静电、触电防护及防雷措施</w:t>
        </w:r>
        <w:r>
          <w:tab/>
        </w:r>
        <w:r>
          <w:fldChar w:fldCharType="begin"/>
        </w:r>
        <w:r>
          <w:instrText xml:space="preserve"> PAGEREF _Toc29185 \h </w:instrText>
        </w:r>
        <w:r>
          <w:fldChar w:fldCharType="separate"/>
        </w:r>
        <w:r>
          <w:t>40</w:t>
        </w:r>
        <w:r>
          <w:fldChar w:fldCharType="end"/>
        </w:r>
      </w:hyperlink>
    </w:p>
    <w:p>
      <w:pPr>
        <w:pStyle w:val="TOC2"/>
        <w:tabs>
          <w:tab w:val="right" w:leader="dot" w:pos="8306"/>
        </w:tabs>
      </w:pPr>
      <w:hyperlink w:anchor="_Toc27954" w:history="1">
        <w:r>
          <w:rPr>
            <w:rFonts w:ascii="仿宋" w:eastAsia="仿宋" w:hAnsi="仿宋" w:cs="仿宋" w:hint="eastAsia"/>
            <w:lang w:eastAsia="zh-CN"/>
          </w:rPr>
          <w:t>(七)、机械设备安全保障措施</w:t>
        </w:r>
        <w:r>
          <w:tab/>
        </w:r>
        <w:r>
          <w:fldChar w:fldCharType="begin"/>
        </w:r>
        <w:r>
          <w:instrText xml:space="preserve"> PAGEREF _Toc27954 \h </w:instrText>
        </w:r>
        <w:r>
          <w:fldChar w:fldCharType="separate"/>
        </w:r>
        <w:r>
          <w:t>41</w:t>
        </w:r>
        <w:r>
          <w:fldChar w:fldCharType="end"/>
        </w:r>
      </w:hyperlink>
    </w:p>
    <w:p>
      <w:pPr>
        <w:pStyle w:val="TOC1"/>
        <w:tabs>
          <w:tab w:val="right" w:leader="dot" w:pos="8306"/>
        </w:tabs>
      </w:pPr>
      <w:hyperlink w:anchor="_Toc31983" w:history="1">
        <w:r>
          <w:rPr>
            <w:rFonts w:ascii="仿宋" w:eastAsia="仿宋" w:hAnsi="仿宋" w:cs="仿宋" w:hint="eastAsia"/>
            <w:lang w:eastAsia="zh-CN"/>
          </w:rPr>
          <w:t>十二、办公照明项目技术管理</w:t>
        </w:r>
        <w:r>
          <w:tab/>
        </w:r>
        <w:r>
          <w:fldChar w:fldCharType="begin"/>
        </w:r>
        <w:r>
          <w:instrText xml:space="preserve"> PAGEREF _Toc31983 \h </w:instrText>
        </w:r>
        <w:r>
          <w:fldChar w:fldCharType="separate"/>
        </w:r>
        <w:r>
          <w:t>43</w:t>
        </w:r>
        <w:r>
          <w:fldChar w:fldCharType="end"/>
        </w:r>
      </w:hyperlink>
    </w:p>
    <w:p>
      <w:pPr>
        <w:pStyle w:val="TOC2"/>
        <w:tabs>
          <w:tab w:val="right" w:leader="dot" w:pos="8306"/>
        </w:tabs>
      </w:pPr>
      <w:hyperlink w:anchor="_Toc30585" w:history="1">
        <w:r>
          <w:rPr>
            <w:rFonts w:ascii="仿宋" w:eastAsia="仿宋" w:hAnsi="仿宋" w:cs="仿宋" w:hint="eastAsia"/>
            <w:lang w:eastAsia="zh-CN"/>
          </w:rPr>
          <w:t>(一)、技术方案选用方向</w:t>
        </w:r>
        <w:r>
          <w:tab/>
        </w:r>
        <w:r>
          <w:fldChar w:fldCharType="begin"/>
        </w:r>
        <w:r>
          <w:instrText xml:space="preserve"> PAGEREF _Toc30585 \h </w:instrText>
        </w:r>
        <w:r>
          <w:fldChar w:fldCharType="separate"/>
        </w:r>
        <w:r>
          <w:t>43</w:t>
        </w:r>
        <w:r>
          <w:fldChar w:fldCharType="end"/>
        </w:r>
      </w:hyperlink>
    </w:p>
    <w:p>
      <w:pPr>
        <w:pStyle w:val="TOC2"/>
        <w:tabs>
          <w:tab w:val="right" w:leader="dot" w:pos="8306"/>
        </w:tabs>
      </w:pPr>
      <w:hyperlink w:anchor="_Toc16777" w:history="1">
        <w:r>
          <w:rPr>
            <w:rFonts w:ascii="仿宋" w:eastAsia="仿宋" w:hAnsi="仿宋" w:cs="仿宋" w:hint="eastAsia"/>
            <w:lang w:eastAsia="zh-CN"/>
          </w:rPr>
          <w:t>(二)、工艺技术方案选用原则</w:t>
        </w:r>
        <w:r>
          <w:tab/>
        </w:r>
        <w:r>
          <w:fldChar w:fldCharType="begin"/>
        </w:r>
        <w:r>
          <w:instrText xml:space="preserve"> PAGEREF _Toc16777 \h </w:instrText>
        </w:r>
        <w:r>
          <w:fldChar w:fldCharType="separate"/>
        </w:r>
        <w:r>
          <w:t>44</w:t>
        </w:r>
        <w:r>
          <w:fldChar w:fldCharType="end"/>
        </w:r>
      </w:hyperlink>
    </w:p>
    <w:p>
      <w:pPr>
        <w:pStyle w:val="TOC2"/>
        <w:tabs>
          <w:tab w:val="right" w:leader="dot" w:pos="8306"/>
        </w:tabs>
      </w:pPr>
      <w:hyperlink w:anchor="_Toc20865" w:history="1">
        <w:r>
          <w:rPr>
            <w:rFonts w:ascii="仿宋" w:eastAsia="仿宋" w:hAnsi="仿宋" w:cs="仿宋" w:hint="eastAsia"/>
            <w:lang w:eastAsia="zh-CN"/>
          </w:rPr>
          <w:t>(三)、工艺技术方案要求</w:t>
        </w:r>
        <w:r>
          <w:tab/>
        </w:r>
        <w:r>
          <w:fldChar w:fldCharType="begin"/>
        </w:r>
        <w:r>
          <w:instrText xml:space="preserve"> PAGEREF _Toc20865 \h </w:instrText>
        </w:r>
        <w:r>
          <w:fldChar w:fldCharType="separate"/>
        </w:r>
        <w:r>
          <w:t>47</w:t>
        </w:r>
        <w:r>
          <w:fldChar w:fldCharType="end"/>
        </w:r>
      </w:hyperlink>
    </w:p>
    <w:p>
      <w:pPr>
        <w:pStyle w:val="TOC1"/>
        <w:tabs>
          <w:tab w:val="right" w:leader="dot" w:pos="8306"/>
        </w:tabs>
      </w:pPr>
      <w:hyperlink w:anchor="_Toc17807" w:history="1">
        <w:r>
          <w:rPr>
            <w:rFonts w:ascii="仿宋" w:eastAsia="仿宋" w:hAnsi="仿宋" w:cs="仿宋" w:hint="eastAsia"/>
            <w:lang w:eastAsia="zh-CN"/>
          </w:rPr>
          <w:t>十三、质量管理体系</w:t>
        </w:r>
        <w:r>
          <w:tab/>
        </w:r>
        <w:r>
          <w:fldChar w:fldCharType="begin"/>
        </w:r>
        <w:r>
          <w:instrText xml:space="preserve"> PAGEREF _Toc17807 \h </w:instrText>
        </w:r>
        <w:r>
          <w:fldChar w:fldCharType="separate"/>
        </w:r>
        <w:r>
          <w:t>49</w:t>
        </w:r>
        <w:r>
          <w:fldChar w:fldCharType="end"/>
        </w:r>
      </w:hyperlink>
    </w:p>
    <w:p>
      <w:pPr>
        <w:pStyle w:val="TOC2"/>
        <w:tabs>
          <w:tab w:val="right" w:leader="dot" w:pos="8306"/>
        </w:tabs>
      </w:pPr>
      <w:hyperlink w:anchor="_Toc29236" w:history="1">
        <w:r>
          <w:rPr>
            <w:rFonts w:ascii="仿宋" w:eastAsia="仿宋" w:hAnsi="仿宋" w:cs="仿宋" w:hint="eastAsia"/>
            <w:lang w:eastAsia="zh-CN"/>
          </w:rPr>
          <w:t>(一)、质量目标与方针</w:t>
        </w:r>
        <w:r>
          <w:tab/>
        </w:r>
        <w:r>
          <w:fldChar w:fldCharType="begin"/>
        </w:r>
        <w:r>
          <w:instrText xml:space="preserve"> PAGEREF _Toc29236 \h </w:instrText>
        </w:r>
        <w:r>
          <w:fldChar w:fldCharType="separate"/>
        </w:r>
        <w:r>
          <w:t>49</w:t>
        </w:r>
        <w:r>
          <w:fldChar w:fldCharType="end"/>
        </w:r>
      </w:hyperlink>
    </w:p>
    <w:p>
      <w:pPr>
        <w:pStyle w:val="TOC2"/>
        <w:tabs>
          <w:tab w:val="right" w:leader="dot" w:pos="8306"/>
        </w:tabs>
      </w:pPr>
      <w:hyperlink w:anchor="_Toc13253" w:history="1">
        <w:r>
          <w:rPr>
            <w:rFonts w:ascii="仿宋" w:eastAsia="仿宋" w:hAnsi="仿宋" w:cs="仿宋" w:hint="eastAsia"/>
            <w:lang w:eastAsia="zh-CN"/>
          </w:rPr>
          <w:t>(二)、质量管理责任</w:t>
        </w:r>
        <w:r>
          <w:tab/>
        </w:r>
        <w:r>
          <w:fldChar w:fldCharType="begin"/>
        </w:r>
        <w:r>
          <w:instrText xml:space="preserve"> PAGEREF _Toc13253 \h </w:instrText>
        </w:r>
        <w:r>
          <w:fldChar w:fldCharType="separate"/>
        </w:r>
        <w:r>
          <w:t>50</w:t>
        </w:r>
        <w:r>
          <w:fldChar w:fldCharType="end"/>
        </w:r>
      </w:hyperlink>
    </w:p>
    <w:p>
      <w:pPr>
        <w:pStyle w:val="TOC2"/>
        <w:tabs>
          <w:tab w:val="right" w:leader="dot" w:pos="8306"/>
        </w:tabs>
      </w:pPr>
      <w:hyperlink w:anchor="_Toc12993" w:history="1">
        <w:r>
          <w:rPr>
            <w:rFonts w:ascii="仿宋" w:eastAsia="仿宋" w:hAnsi="仿宋" w:cs="仿宋" w:hint="eastAsia"/>
            <w:lang w:eastAsia="zh-CN"/>
          </w:rPr>
          <w:t>(三)、质量管理体系文件</w:t>
        </w:r>
        <w:r>
          <w:tab/>
        </w:r>
        <w:r>
          <w:fldChar w:fldCharType="begin"/>
        </w:r>
        <w:r>
          <w:instrText xml:space="preserve"> PAGEREF _Toc12993 \h </w:instrText>
        </w:r>
        <w:r>
          <w:fldChar w:fldCharType="separate"/>
        </w:r>
        <w:r>
          <w:t>51</w:t>
        </w:r>
        <w:r>
          <w:fldChar w:fldCharType="end"/>
        </w:r>
      </w:hyperlink>
    </w:p>
    <w:p>
      <w:pPr>
        <w:pStyle w:val="TOC2"/>
        <w:tabs>
          <w:tab w:val="right" w:leader="dot" w:pos="8306"/>
        </w:tabs>
      </w:pPr>
      <w:hyperlink w:anchor="_Toc23604" w:history="1">
        <w:r>
          <w:rPr>
            <w:rFonts w:ascii="仿宋" w:eastAsia="仿宋" w:hAnsi="仿宋" w:cs="仿宋" w:hint="eastAsia"/>
            <w:lang w:eastAsia="zh-CN"/>
          </w:rPr>
          <w:t>(四)、质量培训与教育</w:t>
        </w:r>
        <w:r>
          <w:tab/>
        </w:r>
        <w:r>
          <w:fldChar w:fldCharType="begin"/>
        </w:r>
        <w:r>
          <w:instrText xml:space="preserve"> PAGEREF _Toc23604 \h </w:instrText>
        </w:r>
        <w:r>
          <w:fldChar w:fldCharType="separate"/>
        </w:r>
        <w:r>
          <w:t>53</w:t>
        </w:r>
        <w:r>
          <w:fldChar w:fldCharType="end"/>
        </w:r>
      </w:hyperlink>
    </w:p>
    <w:p>
      <w:pPr>
        <w:pStyle w:val="TOC2"/>
        <w:tabs>
          <w:tab w:val="right" w:leader="dot" w:pos="8306"/>
        </w:tabs>
      </w:pPr>
      <w:hyperlink w:anchor="_Toc22615" w:history="1">
        <w:r>
          <w:rPr>
            <w:rFonts w:ascii="仿宋" w:eastAsia="仿宋" w:hAnsi="仿宋" w:cs="仿宋" w:hint="eastAsia"/>
            <w:lang w:eastAsia="zh-CN"/>
          </w:rPr>
          <w:t>(五)、质量审核与评价</w:t>
        </w:r>
        <w:r>
          <w:tab/>
        </w:r>
        <w:r>
          <w:fldChar w:fldCharType="begin"/>
        </w:r>
        <w:r>
          <w:instrText xml:space="preserve"> PAGEREF _Toc22615 \h </w:instrText>
        </w:r>
        <w:r>
          <w:fldChar w:fldCharType="separate"/>
        </w:r>
        <w:r>
          <w:t>54</w:t>
        </w:r>
        <w:r>
          <w:fldChar w:fldCharType="end"/>
        </w:r>
      </w:hyperlink>
    </w:p>
    <w:p>
      <w:pPr>
        <w:pStyle w:val="TOC2"/>
        <w:tabs>
          <w:tab w:val="right" w:leader="dot" w:pos="8306"/>
        </w:tabs>
      </w:pPr>
      <w:hyperlink w:anchor="_Toc30574" w:history="1">
        <w:r>
          <w:rPr>
            <w:rFonts w:ascii="仿宋" w:eastAsia="仿宋" w:hAnsi="仿宋" w:cs="仿宋" w:hint="eastAsia"/>
            <w:lang w:eastAsia="zh-CN"/>
          </w:rPr>
          <w:t>(六)、不符合与纠正措施</w:t>
        </w:r>
        <w:r>
          <w:tab/>
        </w:r>
        <w:r>
          <w:fldChar w:fldCharType="begin"/>
        </w:r>
        <w:r>
          <w:instrText xml:space="preserve"> PAGEREF _Toc30574 \h </w:instrText>
        </w:r>
        <w:r>
          <w:fldChar w:fldCharType="separate"/>
        </w:r>
        <w:r>
          <w:t>56</w:t>
        </w:r>
        <w:r>
          <w:fldChar w:fldCharType="end"/>
        </w:r>
      </w:hyperlink>
    </w:p>
    <w:p>
      <w:pPr>
        <w:pStyle w:val="TOC1"/>
        <w:tabs>
          <w:tab w:val="right" w:leader="dot" w:pos="8306"/>
        </w:tabs>
      </w:pPr>
      <w:hyperlink w:anchor="_Toc10453" w:history="1">
        <w:r>
          <w:rPr>
            <w:rFonts w:ascii="仿宋" w:eastAsia="仿宋" w:hAnsi="仿宋" w:cs="仿宋" w:hint="eastAsia"/>
            <w:lang w:eastAsia="zh-CN"/>
          </w:rPr>
          <w:t>十四、营销与推广策略</w:t>
        </w:r>
        <w:r>
          <w:tab/>
        </w:r>
        <w:r>
          <w:fldChar w:fldCharType="begin"/>
        </w:r>
        <w:r>
          <w:instrText xml:space="preserve"> PAGEREF _Toc10453 \h </w:instrText>
        </w:r>
        <w:r>
          <w:fldChar w:fldCharType="separate"/>
        </w:r>
        <w:r>
          <w:t>57</w:t>
        </w:r>
        <w:r>
          <w:fldChar w:fldCharType="end"/>
        </w:r>
      </w:hyperlink>
    </w:p>
    <w:p>
      <w:pPr>
        <w:pStyle w:val="TOC2"/>
        <w:tabs>
          <w:tab w:val="right" w:leader="dot" w:pos="8306"/>
        </w:tabs>
      </w:pPr>
      <w:hyperlink w:anchor="_Toc19717" w:history="1">
        <w:r>
          <w:rPr>
            <w:rFonts w:ascii="仿宋" w:eastAsia="仿宋" w:hAnsi="仿宋" w:cs="仿宋" w:hint="eastAsia"/>
            <w:lang w:eastAsia="zh-CN"/>
          </w:rPr>
          <w:t>(一)、产品/服务定位与特点</w:t>
        </w:r>
        <w:r>
          <w:tab/>
        </w:r>
        <w:r>
          <w:fldChar w:fldCharType="begin"/>
        </w:r>
        <w:r>
          <w:instrText xml:space="preserve"> PAGEREF _Toc19717 \h </w:instrText>
        </w:r>
        <w:r>
          <w:fldChar w:fldCharType="separate"/>
        </w:r>
        <w:r>
          <w:t>57</w:t>
        </w:r>
        <w:r>
          <w:fldChar w:fldCharType="end"/>
        </w:r>
      </w:hyperlink>
    </w:p>
    <w:p>
      <w:pPr>
        <w:pStyle w:val="TOC2"/>
        <w:tabs>
          <w:tab w:val="right" w:leader="dot" w:pos="8306"/>
        </w:tabs>
      </w:pPr>
      <w:hyperlink w:anchor="_Toc18936" w:history="1">
        <w:r>
          <w:rPr>
            <w:rFonts w:ascii="仿宋" w:eastAsia="仿宋" w:hAnsi="仿宋" w:cs="仿宋" w:hint="eastAsia"/>
            <w:lang w:eastAsia="zh-CN"/>
          </w:rPr>
          <w:t>(二)、市场定位与竞争分析</w:t>
        </w:r>
        <w:r>
          <w:tab/>
        </w:r>
        <w:r>
          <w:fldChar w:fldCharType="begin"/>
        </w:r>
        <w:r>
          <w:instrText xml:space="preserve"> PAGEREF _Toc18936 \h </w:instrText>
        </w:r>
        <w:r>
          <w:fldChar w:fldCharType="separate"/>
        </w:r>
        <w:r>
          <w:t>58</w:t>
        </w:r>
        <w:r>
          <w:fldChar w:fldCharType="end"/>
        </w:r>
      </w:hyperlink>
    </w:p>
    <w:p>
      <w:pPr>
        <w:pStyle w:val="TOC2"/>
        <w:tabs>
          <w:tab w:val="right" w:leader="dot" w:pos="8306"/>
        </w:tabs>
      </w:pPr>
      <w:hyperlink w:anchor="_Toc7820" w:history="1">
        <w:r>
          <w:rPr>
            <w:rFonts w:ascii="仿宋" w:eastAsia="仿宋" w:hAnsi="仿宋" w:cs="仿宋" w:hint="eastAsia"/>
            <w:lang w:eastAsia="zh-CN"/>
          </w:rPr>
          <w:t>(三)、营销渠道与策略</w:t>
        </w:r>
        <w:r>
          <w:tab/>
        </w:r>
        <w:r>
          <w:fldChar w:fldCharType="begin"/>
        </w:r>
        <w:r>
          <w:instrText xml:space="preserve"> PAGEREF _Toc7820 \h </w:instrText>
        </w:r>
        <w:r>
          <w:fldChar w:fldCharType="separate"/>
        </w:r>
        <w:r>
          <w:t>59</w:t>
        </w:r>
        <w:r>
          <w:fldChar w:fldCharType="end"/>
        </w:r>
      </w:hyperlink>
    </w:p>
    <w:p>
      <w:pPr>
        <w:pStyle w:val="TOC2"/>
        <w:tabs>
          <w:tab w:val="right" w:leader="dot" w:pos="8306"/>
        </w:tabs>
      </w:pPr>
      <w:hyperlink w:anchor="_Toc26297" w:history="1">
        <w:r>
          <w:rPr>
            <w:rFonts w:ascii="仿宋" w:eastAsia="仿宋" w:hAnsi="仿宋" w:cs="仿宋" w:hint="eastAsia"/>
            <w:lang w:eastAsia="zh-CN"/>
          </w:rPr>
          <w:t>(四)、推广与宣传活动</w:t>
        </w:r>
        <w:r>
          <w:tab/>
        </w:r>
        <w:r>
          <w:fldChar w:fldCharType="begin"/>
        </w:r>
        <w:r>
          <w:instrText xml:space="preserve"> PAGEREF _Toc26297 \h </w:instrText>
        </w:r>
        <w:r>
          <w:fldChar w:fldCharType="separate"/>
        </w:r>
        <w:r>
          <w:t>60</w:t>
        </w:r>
        <w:r>
          <w:fldChar w:fldCharType="end"/>
        </w:r>
      </w:hyperlink>
    </w:p>
    <w:p>
      <w:pPr>
        <w:pStyle w:val="TOC1"/>
        <w:tabs>
          <w:tab w:val="right" w:leader="dot" w:pos="8306"/>
        </w:tabs>
      </w:pPr>
      <w:hyperlink w:anchor="_Toc994" w:history="1">
        <w:r>
          <w:rPr>
            <w:rFonts w:ascii="仿宋" w:eastAsia="仿宋" w:hAnsi="仿宋" w:cs="仿宋" w:hint="eastAsia"/>
            <w:lang w:eastAsia="zh-CN"/>
          </w:rPr>
          <w:t>十五、办公照明项目治理与监督</w:t>
        </w:r>
        <w:r>
          <w:tab/>
        </w:r>
        <w:r>
          <w:fldChar w:fldCharType="begin"/>
        </w:r>
        <w:r>
          <w:instrText xml:space="preserve"> PAGEREF _Toc994 \h </w:instrText>
        </w:r>
        <w:r>
          <w:fldChar w:fldCharType="separate"/>
        </w:r>
        <w:r>
          <w:t>66</w:t>
        </w:r>
        <w:r>
          <w:fldChar w:fldCharType="end"/>
        </w:r>
      </w:hyperlink>
    </w:p>
    <w:p>
      <w:pPr>
        <w:pStyle w:val="TOC2"/>
        <w:tabs>
          <w:tab w:val="right" w:leader="dot" w:pos="8306"/>
        </w:tabs>
      </w:pPr>
      <w:hyperlink w:anchor="_Toc13578" w:history="1">
        <w:r>
          <w:rPr>
            <w:rFonts w:ascii="仿宋" w:eastAsia="仿宋" w:hAnsi="仿宋" w:cs="仿宋" w:hint="eastAsia"/>
            <w:lang w:eastAsia="zh-CN"/>
          </w:rPr>
          <w:t>(一)、办公照明项目治理结构</w:t>
        </w:r>
        <w:r>
          <w:tab/>
        </w:r>
        <w:r>
          <w:fldChar w:fldCharType="begin"/>
        </w:r>
        <w:r>
          <w:instrText xml:space="preserve"> PAGEREF _Toc13578 \h </w:instrText>
        </w:r>
        <w:r>
          <w:fldChar w:fldCharType="separate"/>
        </w:r>
        <w:r>
          <w:t>66</w:t>
        </w:r>
        <w:r>
          <w:fldChar w:fldCharType="end"/>
        </w:r>
      </w:hyperlink>
    </w:p>
    <w:p>
      <w:pPr>
        <w:pStyle w:val="TOC2"/>
        <w:tabs>
          <w:tab w:val="right" w:leader="dot" w:pos="8306"/>
        </w:tabs>
      </w:pPr>
      <w:hyperlink w:anchor="_Toc2711" w:history="1">
        <w:r>
          <w:rPr>
            <w:rFonts w:ascii="仿宋" w:eastAsia="仿宋" w:hAnsi="仿宋" w:cs="仿宋" w:hint="eastAsia"/>
            <w:lang w:eastAsia="zh-CN"/>
          </w:rPr>
          <w:t>(二)、监督与审计</w:t>
        </w:r>
        <w:r>
          <w:tab/>
        </w:r>
        <w:r>
          <w:fldChar w:fldCharType="begin"/>
        </w:r>
        <w:r>
          <w:instrText xml:space="preserve"> PAGEREF _Toc2711 \h </w:instrText>
        </w:r>
        <w:r>
          <w:fldChar w:fldCharType="separate"/>
        </w:r>
        <w:r>
          <w:t>67</w:t>
        </w:r>
        <w:r>
          <w:fldChar w:fldCharType="end"/>
        </w:r>
      </w:hyperlink>
    </w:p>
    <w:p>
      <w:pPr>
        <w:pStyle w:val="TOC1"/>
        <w:tabs>
          <w:tab w:val="right" w:leader="dot" w:pos="8306"/>
        </w:tabs>
      </w:pPr>
      <w:hyperlink w:anchor="_Toc1554" w:history="1">
        <w:r>
          <w:rPr>
            <w:rFonts w:ascii="仿宋" w:eastAsia="仿宋" w:hAnsi="仿宋" w:cs="仿宋" w:hint="eastAsia"/>
            <w:lang w:eastAsia="zh-CN"/>
          </w:rPr>
          <w:t>十六、办公照明项目工程方案分析</w:t>
        </w:r>
        <w:r>
          <w:tab/>
        </w:r>
        <w:r>
          <w:fldChar w:fldCharType="begin"/>
        </w:r>
        <w:r>
          <w:instrText xml:space="preserve"> PAGEREF _Toc1554 \h </w:instrText>
        </w:r>
        <w:r>
          <w:fldChar w:fldCharType="separate"/>
        </w:r>
        <w:r>
          <w:t>68</w:t>
        </w:r>
        <w:r>
          <w:fldChar w:fldCharType="end"/>
        </w:r>
      </w:hyperlink>
    </w:p>
    <w:p>
      <w:pPr>
        <w:pStyle w:val="TOC2"/>
        <w:tabs>
          <w:tab w:val="right" w:leader="dot" w:pos="8306"/>
        </w:tabs>
      </w:pPr>
      <w:hyperlink w:anchor="_Toc14758" w:history="1">
        <w:r>
          <w:rPr>
            <w:rFonts w:ascii="仿宋" w:eastAsia="仿宋" w:hAnsi="仿宋" w:cs="仿宋" w:hint="eastAsia"/>
            <w:lang w:eastAsia="zh-CN"/>
          </w:rPr>
          <w:t>(一)、建筑工程设计原则</w:t>
        </w:r>
        <w:r>
          <w:tab/>
        </w:r>
        <w:r>
          <w:fldChar w:fldCharType="begin"/>
        </w:r>
        <w:r>
          <w:instrText xml:space="preserve"> PAGEREF _Toc14758 \h </w:instrText>
        </w:r>
        <w:r>
          <w:fldChar w:fldCharType="separate"/>
        </w:r>
        <w:r>
          <w:t>68</w:t>
        </w:r>
        <w:r>
          <w:fldChar w:fldCharType="end"/>
        </w:r>
      </w:hyperlink>
    </w:p>
    <w:p>
      <w:pPr>
        <w:pStyle w:val="TOC2"/>
        <w:tabs>
          <w:tab w:val="right" w:leader="dot" w:pos="8306"/>
        </w:tabs>
      </w:pPr>
      <w:hyperlink w:anchor="_Toc7566" w:history="1">
        <w:r>
          <w:rPr>
            <w:rFonts w:ascii="仿宋" w:eastAsia="仿宋" w:hAnsi="仿宋" w:cs="仿宋" w:hint="eastAsia"/>
            <w:lang w:eastAsia="zh-CN"/>
          </w:rPr>
          <w:t>(二)、土建工程建设指标</w:t>
        </w:r>
        <w:r>
          <w:tab/>
        </w:r>
        <w:r>
          <w:fldChar w:fldCharType="begin"/>
        </w:r>
        <w:r>
          <w:instrText xml:space="preserve"> PAGEREF _Toc7566 \h </w:instrText>
        </w:r>
        <w:r>
          <w:fldChar w:fldCharType="separate"/>
        </w:r>
        <w:r>
          <w:t>72</w:t>
        </w:r>
        <w:r>
          <w:fldChar w:fldCharType="end"/>
        </w:r>
      </w:hyperlink>
    </w:p>
    <w:p>
      <w:pPr>
        <w:pStyle w:val="TOC1"/>
        <w:tabs>
          <w:tab w:val="right" w:leader="dot" w:pos="8306"/>
        </w:tabs>
      </w:pPr>
      <w:hyperlink w:anchor="_Toc25565" w:history="1">
        <w:r>
          <w:rPr>
            <w:rFonts w:ascii="仿宋" w:eastAsia="仿宋" w:hAnsi="仿宋" w:cs="仿宋" w:hint="eastAsia"/>
            <w:lang w:eastAsia="zh-CN"/>
          </w:rPr>
          <w:t>十七、办公照明项目实施时间节点</w:t>
        </w:r>
        <w:r>
          <w:tab/>
        </w:r>
        <w:r>
          <w:fldChar w:fldCharType="begin"/>
        </w:r>
        <w:r>
          <w:instrText xml:space="preserve"> PAGEREF _Toc25565 \h </w:instrText>
        </w:r>
        <w:r>
          <w:fldChar w:fldCharType="separate"/>
        </w:r>
        <w:r>
          <w:t>73</w:t>
        </w:r>
        <w:r>
          <w:fldChar w:fldCharType="end"/>
        </w:r>
      </w:hyperlink>
    </w:p>
    <w:p>
      <w:pPr>
        <w:pStyle w:val="TOC2"/>
        <w:tabs>
          <w:tab w:val="right" w:leader="dot" w:pos="8306"/>
        </w:tabs>
      </w:pPr>
      <w:hyperlink w:anchor="_Toc12554" w:history="1">
        <w:r>
          <w:rPr>
            <w:rFonts w:ascii="仿宋" w:eastAsia="仿宋" w:hAnsi="仿宋" w:cs="仿宋" w:hint="eastAsia"/>
            <w:lang w:eastAsia="zh-CN"/>
          </w:rPr>
          <w:t>(一)、办公照明项目启动阶段时间节点</w:t>
        </w:r>
        <w:r>
          <w:tab/>
        </w:r>
        <w:r>
          <w:fldChar w:fldCharType="begin"/>
        </w:r>
        <w:r>
          <w:instrText xml:space="preserve"> PAGEREF _Toc12554 \h </w:instrText>
        </w:r>
        <w:r>
          <w:fldChar w:fldCharType="separate"/>
        </w:r>
        <w:r>
          <w:t>73</w:t>
        </w:r>
        <w:r>
          <w:fldChar w:fldCharType="end"/>
        </w:r>
      </w:hyperlink>
    </w:p>
    <w:p>
      <w:pPr>
        <w:pStyle w:val="TOC2"/>
        <w:tabs>
          <w:tab w:val="right" w:leader="dot" w:pos="8306"/>
        </w:tabs>
      </w:pPr>
      <w:hyperlink w:anchor="_Toc18089" w:history="1">
        <w:r>
          <w:rPr>
            <w:rFonts w:ascii="仿宋" w:eastAsia="仿宋" w:hAnsi="仿宋" w:cs="仿宋" w:hint="eastAsia"/>
            <w:lang w:eastAsia="zh-CN"/>
          </w:rPr>
          <w:t>(二)、办公照明项目执行阶段时间节点</w:t>
        </w:r>
        <w:r>
          <w:tab/>
        </w:r>
        <w:r>
          <w:fldChar w:fldCharType="begin"/>
        </w:r>
        <w:r>
          <w:instrText xml:space="preserve"> PAGEREF _Toc18089 \h </w:instrText>
        </w:r>
        <w:r>
          <w:fldChar w:fldCharType="separate"/>
        </w:r>
        <w:r>
          <w:t>75</w:t>
        </w:r>
        <w:r>
          <w:fldChar w:fldCharType="end"/>
        </w:r>
      </w:hyperlink>
    </w:p>
    <w:p>
      <w:pPr>
        <w:pStyle w:val="TOC2"/>
        <w:tabs>
          <w:tab w:val="right" w:leader="dot" w:pos="8306"/>
        </w:tabs>
      </w:pPr>
      <w:hyperlink w:anchor="_Toc13832" w:history="1">
        <w:r>
          <w:rPr>
            <w:rFonts w:ascii="仿宋" w:eastAsia="仿宋" w:hAnsi="仿宋" w:cs="仿宋" w:hint="eastAsia"/>
            <w:lang w:eastAsia="zh-CN"/>
          </w:rPr>
          <w:t>(三)、办公照明项目完成阶段时间节点</w:t>
        </w:r>
        <w:r>
          <w:tab/>
        </w:r>
        <w:r>
          <w:fldChar w:fldCharType="begin"/>
        </w:r>
        <w:r>
          <w:instrText xml:space="preserve"> PAGEREF _Toc13832 \h </w:instrText>
        </w:r>
        <w:r>
          <w:fldChar w:fldCharType="separate"/>
        </w:r>
        <w:r>
          <w:t>75</w:t>
        </w:r>
        <w:r>
          <w:fldChar w:fldCharType="end"/>
        </w:r>
      </w:hyperlink>
    </w:p>
    <w:p>
      <w:pPr>
        <w:pStyle w:val="TOC1"/>
        <w:tabs>
          <w:tab w:val="right" w:leader="dot" w:pos="8306"/>
        </w:tabs>
      </w:pPr>
      <w:hyperlink w:anchor="_Toc8227" w:history="1">
        <w:r>
          <w:rPr>
            <w:rFonts w:ascii="仿宋" w:eastAsia="仿宋" w:hAnsi="仿宋" w:cs="仿宋" w:hint="eastAsia"/>
            <w:lang w:eastAsia="zh-CN"/>
          </w:rPr>
          <w:t>十八、办公照明项目实施保障措施</w:t>
        </w:r>
        <w:r>
          <w:tab/>
        </w:r>
        <w:r>
          <w:fldChar w:fldCharType="begin"/>
        </w:r>
        <w:r>
          <w:instrText xml:space="preserve"> PAGEREF _Toc8227 \h </w:instrText>
        </w:r>
        <w:r>
          <w:fldChar w:fldCharType="separate"/>
        </w:r>
        <w:r>
          <w:t>77</w:t>
        </w:r>
        <w:r>
          <w:fldChar w:fldCharType="end"/>
        </w:r>
      </w:hyperlink>
    </w:p>
    <w:p>
      <w:pPr>
        <w:pStyle w:val="TOC2"/>
        <w:tabs>
          <w:tab w:val="right" w:leader="dot" w:pos="8306"/>
        </w:tabs>
      </w:pPr>
      <w:hyperlink w:anchor="_Toc7770" w:history="1">
        <w:r>
          <w:rPr>
            <w:rFonts w:ascii="仿宋" w:eastAsia="仿宋" w:hAnsi="仿宋" w:cs="仿宋" w:hint="eastAsia"/>
            <w:lang w:eastAsia="zh-CN"/>
          </w:rPr>
          <w:t>(一)、办公照明项目实施保障机制</w:t>
        </w:r>
        <w:r>
          <w:tab/>
        </w:r>
        <w:r>
          <w:fldChar w:fldCharType="begin"/>
        </w:r>
        <w:r>
          <w:instrText xml:space="preserve"> PAGEREF _Toc7770 \h </w:instrText>
        </w:r>
        <w:r>
          <w:fldChar w:fldCharType="separate"/>
        </w:r>
        <w:r>
          <w:t>77</w:t>
        </w:r>
        <w:r>
          <w:fldChar w:fldCharType="end"/>
        </w:r>
      </w:hyperlink>
    </w:p>
    <w:p>
      <w:pPr>
        <w:pStyle w:val="TOC2"/>
        <w:tabs>
          <w:tab w:val="right" w:leader="dot" w:pos="8306"/>
        </w:tabs>
      </w:pPr>
      <w:hyperlink w:anchor="_Toc32394" w:history="1">
        <w:r>
          <w:rPr>
            <w:rFonts w:ascii="仿宋" w:eastAsia="仿宋" w:hAnsi="仿宋" w:cs="仿宋" w:hint="eastAsia"/>
            <w:lang w:eastAsia="zh-CN"/>
          </w:rPr>
          <w:t>(二)、办公照明项目法律合规要求</w:t>
        </w:r>
        <w:r>
          <w:tab/>
        </w:r>
        <w:r>
          <w:fldChar w:fldCharType="begin"/>
        </w:r>
        <w:r>
          <w:instrText xml:space="preserve"> PAGEREF _Toc32394 \h </w:instrText>
        </w:r>
        <w:r>
          <w:fldChar w:fldCharType="separate"/>
        </w:r>
        <w:r>
          <w:t>80</w:t>
        </w:r>
        <w:r>
          <w:fldChar w:fldCharType="end"/>
        </w:r>
      </w:hyperlink>
    </w:p>
    <w:p>
      <w:pPr>
        <w:pStyle w:val="TOC2"/>
        <w:tabs>
          <w:tab w:val="right" w:leader="dot" w:pos="8306"/>
        </w:tabs>
      </w:pPr>
      <w:hyperlink w:anchor="_Toc23600" w:history="1">
        <w:r>
          <w:rPr>
            <w:rFonts w:ascii="仿宋" w:eastAsia="仿宋" w:hAnsi="仿宋" w:cs="仿宋" w:hint="eastAsia"/>
            <w:lang w:eastAsia="zh-CN"/>
          </w:rPr>
          <w:t>(三)、办公照明项目合同管理与法律事务</w:t>
        </w:r>
        <w:r>
          <w:tab/>
        </w:r>
        <w:r>
          <w:fldChar w:fldCharType="begin"/>
        </w:r>
        <w:r>
          <w:instrText xml:space="preserve"> PAGEREF _Toc23600 \h </w:instrText>
        </w:r>
        <w:r>
          <w:fldChar w:fldCharType="separate"/>
        </w:r>
        <w:r>
          <w:t>84</w:t>
        </w:r>
        <w:r>
          <w:fldChar w:fldCharType="end"/>
        </w:r>
      </w:hyperlink>
    </w:p>
    <w:p>
      <w:pPr>
        <w:pStyle w:val="TOC2"/>
        <w:tabs>
          <w:tab w:val="right" w:leader="dot" w:pos="8306"/>
        </w:tabs>
      </w:pPr>
      <w:hyperlink w:anchor="_Toc23695" w:history="1">
        <w:r>
          <w:rPr>
            <w:rFonts w:ascii="仿宋" w:eastAsia="仿宋" w:hAnsi="仿宋" w:cs="仿宋" w:hint="eastAsia"/>
            <w:lang w:eastAsia="zh-CN"/>
          </w:rPr>
          <w:t>(四)、办公照明项目知识产权保护策略</w:t>
        </w:r>
        <w:r>
          <w:tab/>
        </w:r>
        <w:r>
          <w:fldChar w:fldCharType="begin"/>
        </w:r>
        <w:r>
          <w:instrText xml:space="preserve"> PAGEREF _Toc23695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628"/>
      <w:r>
        <w:rPr>
          <w:rFonts w:ascii="仿宋" w:eastAsia="仿宋" w:hAnsi="仿宋" w:cs="仿宋" w:hint="eastAsia"/>
          <w:sz w:val="28"/>
          <w:lang w:eastAsia="zh-CN"/>
        </w:rPr>
        <w:t>一、办公照明项目建设背景及必要性分析</w:t>
      </w:r>
      <w:bookmarkEnd w:id="2"/>
    </w:p>
    <w:p>
      <w:pPr>
        <w:pStyle w:val="Heading2"/>
        <w:rPr>
          <w:rFonts w:ascii="仿宋" w:eastAsia="仿宋" w:hAnsi="仿宋" w:cs="仿宋" w:hint="eastAsia"/>
          <w:lang w:eastAsia="zh-CN"/>
        </w:rPr>
      </w:pPr>
      <w:bookmarkStart w:id="3" w:name="_Toc3780"/>
      <w:r>
        <w:rPr>
          <w:rFonts w:ascii="仿宋" w:eastAsia="仿宋" w:hAnsi="仿宋" w:cs="仿宋" w:hint="eastAsia"/>
          <w:lang w:eastAsia="zh-CN"/>
        </w:rPr>
        <w:t>(一)、办公照明项目背景分析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办公照明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办公照明项目在这个潮流中的定位。同时，我们将关注行业内涌现的新兴机遇，以便办公照明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办公照明项目提供了强大的发展动力。我们将聚焦于行业内最新的技术发展趋势，包括但不限于人工智能、大数据分析、物联网等领域。通过深度的技术研究，我们将确保办公照明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办公照明项目发展的源泉。我们将投入更多的精力对市场需求进行深入剖析，超越表面的需求，深入挖掘潜在的市场痛点和机遇。通过对市场需求的细致了解，办公照明项目将更有针对性地设计解决方案，满足市场的多样化需求，从而更好地促进办公照明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办公照明项目战略至关重要。我们将对竞争态势进行更为深入的分析，包括但不限于市场份额、产品特点、客户满意度等多个维度。通过深度的竞争分析，办公照明项目将能够更准确地把握市场脉搏，制定具有竞争力的办公照明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办公照明项目的发展具有直接的影响。我们将进行更为全面的法规和政策分析，了解行业发展中的潜在法律风险和合规挑战。通过充分了解和遵守相关法规，办公照明项目将确保在法律框架内合法合规运营，为办公照明项目的稳健发展提供有力支持。</w:t>
      </w:r>
    </w:p>
    <w:p>
      <w:pPr>
        <w:pStyle w:val="Heading2"/>
        <w:ind w:firstLine="560" w:firstLineChars="200"/>
        <w:rPr>
          <w:rFonts w:ascii="仿宋" w:eastAsia="仿宋" w:hAnsi="仿宋" w:cs="仿宋" w:hint="eastAsia"/>
          <w:sz w:val="28"/>
          <w:lang w:eastAsia="zh-CN"/>
        </w:rPr>
      </w:pPr>
      <w:bookmarkStart w:id="4" w:name="_Toc26491"/>
      <w:r>
        <w:rPr>
          <w:rFonts w:ascii="仿宋" w:eastAsia="仿宋" w:hAnsi="仿宋" w:cs="仿宋" w:hint="eastAsia"/>
          <w:sz w:val="28"/>
          <w:lang w:eastAsia="zh-CN"/>
        </w:rPr>
        <w:t>(二)、办公照明项目建设必要性分析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建设的迫切性源于对行业发展趋势的深刻洞察。我们正处于一个行业变革的时代，科技创新、数字化转型成为企业发展的关键动力。办公照明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建设不仅仅是为了跟上潮流，更是为了通过技术创新推动企业的持续发展。通过引入先进的技术和解决方案，办公照明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办公照明项目的建设成为必然选择，通过提高产品质量、拓展服务领域，从而在竞争中获得更多的机会。办公照明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办公照明项目建设的必要性体现在对客户需求更精准的满足。通过办公照明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建设的背后是对企业持续创新的追求。只有通过不断创新，企业才能在竞争中立于不败之地。办公照明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334"/>
      <w:r>
        <w:rPr>
          <w:rFonts w:ascii="仿宋" w:eastAsia="仿宋" w:hAnsi="仿宋" w:cs="仿宋" w:hint="eastAsia"/>
          <w:sz w:val="28"/>
          <w:lang w:eastAsia="zh-CN"/>
        </w:rPr>
        <w:t>二、办公照明项目土建工程</w:t>
      </w:r>
      <w:bookmarkEnd w:id="5"/>
    </w:p>
    <w:p>
      <w:pPr>
        <w:pStyle w:val="Heading2"/>
        <w:rPr>
          <w:rFonts w:ascii="仿宋" w:eastAsia="仿宋" w:hAnsi="仿宋" w:cs="仿宋" w:hint="eastAsia"/>
          <w:lang w:eastAsia="zh-CN"/>
        </w:rPr>
      </w:pPr>
      <w:bookmarkStart w:id="6" w:name="_Toc2689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在办公照明项目的建筑工程设计中，我们将秉承一系列重要的设计原则，以确保办公照明项目建筑在功能、美观、可持续性等方面达到最佳效果。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首要原则是确保建筑的功能性得到最大化的发挥。我们将充分理解办公照明项目的实际需求，合理布局各个功能区域，保证建筑在满足业务需求的同时，提供高效的工作环境。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在建筑设计中，我们将综合考虑建设和运营成本。通过精细的经济效益分析，确保设计方案在高效利用资源的同时，对办公照明项目的长期盈利能力有积极的贡献。</w:t>
      </w:r>
    </w:p>
    <w:p>
      <w:pPr>
        <w:pStyle w:val="Heading2"/>
        <w:ind w:firstLine="560" w:firstLineChars="200"/>
        <w:rPr>
          <w:rFonts w:ascii="仿宋" w:eastAsia="仿宋" w:hAnsi="仿宋" w:cs="仿宋" w:hint="eastAsia"/>
          <w:sz w:val="28"/>
          <w:lang w:eastAsia="zh-CN"/>
        </w:rPr>
      </w:pPr>
      <w:bookmarkStart w:id="7" w:name="_Toc3204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办公照明项目的土建工程设计中，我们将精准设定设计年限，结合办公照明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办公照明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399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办公照明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办公照明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办公照明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479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本期工程办公照明项目预计总建筑面积XXX平方米，其中：计容建筑面积XXX平方米，计划建筑工程投资XX万元，占办公照明项目总投资的XX%。</w:t>
      </w:r>
    </w:p>
    <w:p>
      <w:pPr>
        <w:pStyle w:val="Heading1"/>
        <w:ind w:firstLine="560" w:firstLineChars="200"/>
        <w:rPr>
          <w:rFonts w:ascii="仿宋" w:eastAsia="仿宋" w:hAnsi="仿宋" w:cs="仿宋" w:hint="eastAsia"/>
          <w:sz w:val="28"/>
          <w:lang w:eastAsia="zh-CN"/>
        </w:rPr>
      </w:pPr>
      <w:bookmarkStart w:id="10" w:name="_Toc10088"/>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6432"/>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的技术管理特点体现在其创新导向。通过引入最先进的技术趋势和解决方案，办公照明项目致力于提升科技含量、提高质量和效率水平。这意味着我们将采用最新的工具和方法，确保办公照明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办公照明项目技术管理的显著特征。通过整合不同领域的技术资源，我们实现了跨学科的协同工作。这有助于优化技术架构，提高整体效能。此外，整合性策略还促进了不同技术团队之间的紧密沟通和高效合作，确保办公照明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办公照明项目所采用的技术。通过不断优化技术方案，办公照明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办公照明项目团队将在办公照明项目初期识别可能的技术风险，并采取相应的预防和应对措施。通过建立健全的风险评估机制，办公照明项目能够在实施过程中及时发现并解决潜在的技术问题，保障办公照明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办公照明项目中，技术将成为办公照明项目成功的有力支持。这一深度剖析揭示了技术管理在办公照明项目实施中的关键作用，为办公照明项目的技术基础奠定了坚实的基础。</w:t>
      </w:r>
    </w:p>
    <w:p>
      <w:pPr>
        <w:pStyle w:val="Heading2"/>
        <w:ind w:firstLine="560" w:firstLineChars="200"/>
        <w:rPr>
          <w:rFonts w:ascii="仿宋" w:eastAsia="仿宋" w:hAnsi="仿宋" w:cs="仿宋" w:hint="eastAsia"/>
          <w:sz w:val="28"/>
          <w:lang w:eastAsia="zh-CN"/>
        </w:rPr>
      </w:pPr>
      <w:bookmarkStart w:id="12" w:name="_Toc9045"/>
      <w:r>
        <w:rPr>
          <w:rFonts w:ascii="仿宋" w:eastAsia="仿宋" w:hAnsi="仿宋" w:cs="仿宋" w:hint="eastAsia"/>
          <w:sz w:val="28"/>
          <w:lang w:eastAsia="zh-CN"/>
        </w:rPr>
        <w:t>(二)、办公照明项目工艺技术设计方案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办公照明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办公照明项目将严格按照相关行业规范要求进行组织。通过有效控制产品质量，办公照明项目将致力于为顾客提供优质的办公照明项目产品和良好的服务。这体现了办公照明项目对于生产活动合规性和质量标准的高度重视，为办公照明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办公照明项目注重生态效益和清洁生产原则。办公照明项目建设将紧密结合地方特色经济发展，与社会经济发展规划和区域环境保护规划方案相协调一致。通过与当地区域自然生态系统的结合，办公照明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办公照明项目产品具有多样化的客户需求和个性化的特点。因此，办公照明项目产品规格品种多样，且单批生产数量较小。为满足这一特点，办公照明项目承办单位将建设先进的柔性制造生产线。通过广泛应用柔性制造技术，办公照明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办公照明项目采用的技术具有较高的技术含量和自动化水平，处于国内先进水平。这一技术选用不仅体现了对生产效率、质量和环境友好性的高标准要求，同时为办公照明项目的可持续发展奠定了坚实的基础。</w:t>
      </w:r>
    </w:p>
    <w:p>
      <w:pPr>
        <w:pStyle w:val="Heading2"/>
        <w:ind w:firstLine="560" w:firstLineChars="200"/>
        <w:rPr>
          <w:rFonts w:ascii="仿宋" w:eastAsia="仿宋" w:hAnsi="仿宋" w:cs="仿宋" w:hint="eastAsia"/>
          <w:sz w:val="28"/>
          <w:lang w:eastAsia="zh-CN"/>
        </w:rPr>
      </w:pPr>
      <w:bookmarkStart w:id="13" w:name="_Toc23726"/>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为确保办公照明项目的高效生产和技术实施，我们制定了一套精心设计的设备选型方案，以满足办公照明项目生产、质量和环保的要求。该方案的主要特点如下：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办公照明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针对办公照明项目产品的多样性和小批量生产的特点，我们将建设柔性制造生产线。通过在设备选型中考虑柔性制造技术，可以灵活应对不同产品规格和生产需求，实现生产线的高度灵活性和适应性。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674"/>
      <w:r>
        <w:rPr>
          <w:rFonts w:ascii="仿宋" w:eastAsia="仿宋" w:hAnsi="仿宋" w:cs="仿宋" w:hint="eastAsia"/>
          <w:sz w:val="28"/>
          <w:lang w:eastAsia="zh-CN"/>
        </w:rPr>
        <w:t>四、办公照明项目概论</w:t>
      </w:r>
      <w:bookmarkEnd w:id="14"/>
    </w:p>
    <w:p>
      <w:pPr>
        <w:pStyle w:val="Heading2"/>
        <w:rPr>
          <w:rFonts w:ascii="仿宋" w:eastAsia="仿宋" w:hAnsi="仿宋" w:cs="仿宋" w:hint="eastAsia"/>
          <w:lang w:eastAsia="zh-CN"/>
        </w:rPr>
      </w:pPr>
      <w:bookmarkStart w:id="15" w:name="_Toc27438"/>
      <w:r>
        <w:rPr>
          <w:rFonts w:ascii="仿宋" w:eastAsia="仿宋" w:hAnsi="仿宋" w:cs="仿宋" w:hint="eastAsia"/>
          <w:lang w:eastAsia="zh-CN"/>
        </w:rPr>
        <w:t>(一)、办公照明项目概况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的起源追溯至对市场的深入洞察。市场的不断演变与变革为办公照明项目提供了难得的机遇。当前市场存在的需求缺口和变革的大环境共同构成了办公照明项目的背景。这个办公照明项目旨在充分利用市场机遇，填补行业中尚未满足的需求，为客户提供全新的解决方案。市场的变革和需求的增长使得这个办公照明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办公照明项目名称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正式命名为办公照明。这个名称不仅仅是一个标识，更代表了办公照明项目的核心理念和愿景。它蕴含着办公照明项目所要解决问题的关键字，具有强烈的表达和辨识度，为办公照明项目树立了鲜明的品牌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1.3 办公照明项目目标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的核心目标是提供一种全新、高效的解决方案，满足客户日益增长的需求。办公照明项目追求的不仅仅是满足市场需求，更是在市场中获得卓越的竞争优势。通过不断提升产品或服务的质量和创新水平，办公照明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办公照明项目范围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全面涵盖了产品研发、制造、市场推广和售后服务，确保从产品设计到最终用户体验的全方位关注。这一全面的办公照明项目范围是为了确保办公照明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办公照明项目时间表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办公照明项目计划在未来18个月内完成，包括研发、测试、市场试点和正式推出等不同阶段。这个时间表的合理设计是为了确保办公照明项目各个阶段的顺利推进，以便按时交付高质量的成果。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办公照明项目预算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办公照明项目总预算估算为XX百万美元，主要分配在研发、市场推广、人员培训和运营等方面。这一充足的预算为办公照明项目提供了充足的资源，确保办公照明项目在各个方面都能取得优异的表现。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办公照明项目风险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办公照明项目可能面临的风险包括市场接受度低、技术难题、竞争激烈等。办公照明项目团队已经制定了相应的风险应对计划，通过前瞻性的风险管理，确保办公照明项目在面对不确定性时能够迅速做出应对。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办公照明项目团队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办公照明项目汇聚了一支经验丰富、多领域专业素养的核心团队，确保办公照明项目在各个方面都能拥有高水平的执行力。团队的协同作战是办公照明项目成功的关键因素之一。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办公照明项目背景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办公照明项目的背景根植于市场对更高效、创新产品的渴望，同时也受到科技发展对行业格局的深刻改变的影响。这为办公照明项目提供了广阔的发展空间和市场需求。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办公照明项目现状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截至目前，办公照明项目已完成市场调研和技术验证，取得了初步的成功。这为办公照明项目在未来的发展奠定了坚实的基础，为更远大的目标打下了坚实的基石。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0955"/>
      <w:r>
        <w:rPr>
          <w:rFonts w:ascii="仿宋" w:eastAsia="仿宋" w:hAnsi="仿宋" w:cs="仿宋" w:hint="eastAsia"/>
          <w:sz w:val="28"/>
          <w:lang w:eastAsia="zh-CN"/>
        </w:rPr>
        <w:t>(二)、办公照明项目目标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keyword》办公照明项目首要业务目标是在市场中占据有利地位，实现产品/服务的成功推广和销售。通过不断提升产品质量、创新性，办公照明项目追求成为行业中的领导者，赢得更多客户的青睐。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在科技迅速发展的时代，办公照明项目着眼于技术创新。通过持续的研发和技术升级，办公照明项目旨在推出更具创新性的产品或服务，以满足市场对新鲜、先进解决方案的需求。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为了建立可持续的客户关系，办公照明项目设定了客户满意度目标。通过提供卓越的产品质量和优质的客户服务，办公照明项目追求赢得客户的信任和忠诚度，确保他们的满意度达到行业领先水平。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办公照明项目注重社会责任和可持续发展。通过实施环保、社会责任办公照明项目，办公照明项目致力于在经济发展的同时保护环境，促进社会公平，实现可持续经营。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办公照明项目的团队是实现目标的核心驱动力。因此，办公照明项目设定了团队发展目标，包括提升团队成员的专业技能、培养领导力，以及搭建协同高效的团队工作氛围。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9925"/>
      <w:r>
        <w:rPr>
          <w:rFonts w:ascii="仿宋" w:eastAsia="仿宋" w:hAnsi="仿宋" w:cs="仿宋" w:hint="eastAsia"/>
          <w:sz w:val="28"/>
          <w:lang w:eastAsia="zh-CN"/>
        </w:rPr>
        <w:t>(三)、办公照明项目提出的理由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办公照明项目提出的理由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的提出源于对市场机遇的深刻洞察。当前市场中存在的需求缺口和行业发展趋势表明，有巨大的商业机会等待被开发。通过准确捕捉市场机遇，办公照明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的理念基于对技术创新的信仰。通过持续的研发和技术投入，办公照明项目有望推出更具创新性的产品或服务。在科技飞速发展的当下，办公照明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https://d.book118.com/258000121006006036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BF7175"/>
    <w:rsid w:val="78BF71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000121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2024-02-06T05:53:00Z</dcterms:created>
  <dcterms:modified xsi:type="dcterms:W3CDTF">2024-02-06T05:53:26Z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AE2CB66E29B343348BBE5B176BEA62CC_11</vt:lpwstr>
  </property>
  <property fmtid="{D5CDD505-2E9C-101B-9397-08002B2CF9AE}" pid="3" name="KSOProductBuildVer">
    <vt:lpwstr>2052-12.1.0.16250</vt:lpwstr>
  </property>
</Properties>
</file>