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8" w:history="1">
        <w:r>
          <w:rPr>
            <w:rFonts w:ascii="仿宋" w:eastAsia="仿宋" w:hAnsi="仿宋" w:cs="仿宋" w:hint="eastAsia"/>
            <w:lang w:eastAsia="zh-CN"/>
          </w:rPr>
          <w:t>前言</w:t>
        </w:r>
        <w:r>
          <w:tab/>
        </w:r>
        <w:r>
          <w:fldChar w:fldCharType="begin"/>
        </w:r>
        <w:r>
          <w:instrText xml:space="preserve"> PAGEREF _Toc14208 \h </w:instrText>
        </w:r>
        <w:r>
          <w:fldChar w:fldCharType="separate"/>
        </w:r>
        <w:r>
          <w:t>3</w:t>
        </w:r>
        <w:r>
          <w:fldChar w:fldCharType="end"/>
        </w:r>
      </w:hyperlink>
    </w:p>
    <w:p>
      <w:pPr>
        <w:pStyle w:val="TOC1"/>
        <w:tabs>
          <w:tab w:val="right" w:leader="dot" w:pos="8306"/>
        </w:tabs>
      </w:pPr>
      <w:hyperlink w:anchor="_Toc28824" w:history="1">
        <w:r>
          <w:rPr>
            <w:rFonts w:ascii="仿宋" w:eastAsia="仿宋" w:hAnsi="仿宋" w:cs="仿宋" w:hint="eastAsia"/>
            <w:lang w:eastAsia="zh-CN"/>
          </w:rPr>
          <w:t>一、涂布机项目选址可行性分析</w:t>
        </w:r>
        <w:r>
          <w:tab/>
        </w:r>
        <w:r>
          <w:fldChar w:fldCharType="begin"/>
        </w:r>
        <w:r>
          <w:instrText xml:space="preserve"> PAGEREF _Toc28824 \h </w:instrText>
        </w:r>
        <w:r>
          <w:fldChar w:fldCharType="separate"/>
        </w:r>
        <w:r>
          <w:t>3</w:t>
        </w:r>
        <w:r>
          <w:fldChar w:fldCharType="end"/>
        </w:r>
      </w:hyperlink>
    </w:p>
    <w:p>
      <w:pPr>
        <w:pStyle w:val="TOC2"/>
        <w:tabs>
          <w:tab w:val="right" w:leader="dot" w:pos="8306"/>
        </w:tabs>
      </w:pPr>
      <w:hyperlink w:anchor="_Toc23873" w:history="1">
        <w:r>
          <w:rPr>
            <w:rFonts w:ascii="仿宋" w:eastAsia="仿宋" w:hAnsi="仿宋" w:cs="仿宋" w:hint="eastAsia"/>
            <w:lang w:eastAsia="zh-CN"/>
          </w:rPr>
          <w:t>(一)、涂布机项目选址</w:t>
        </w:r>
        <w:r>
          <w:tab/>
        </w:r>
        <w:r>
          <w:fldChar w:fldCharType="begin"/>
        </w:r>
        <w:r>
          <w:instrText xml:space="preserve"> PAGEREF _Toc23873 \h </w:instrText>
        </w:r>
        <w:r>
          <w:fldChar w:fldCharType="separate"/>
        </w:r>
        <w:r>
          <w:t>3</w:t>
        </w:r>
        <w:r>
          <w:fldChar w:fldCharType="end"/>
        </w:r>
      </w:hyperlink>
    </w:p>
    <w:p>
      <w:pPr>
        <w:pStyle w:val="TOC2"/>
        <w:tabs>
          <w:tab w:val="right" w:leader="dot" w:pos="8306"/>
        </w:tabs>
      </w:pPr>
      <w:hyperlink w:anchor="_Toc9317" w:history="1">
        <w:r>
          <w:rPr>
            <w:rFonts w:ascii="仿宋" w:eastAsia="仿宋" w:hAnsi="仿宋" w:cs="仿宋" w:hint="eastAsia"/>
            <w:lang w:eastAsia="zh-CN"/>
          </w:rPr>
          <w:t>(二)、用地控制指标</w:t>
        </w:r>
        <w:r>
          <w:tab/>
        </w:r>
        <w:r>
          <w:fldChar w:fldCharType="begin"/>
        </w:r>
        <w:r>
          <w:instrText xml:space="preserve"> PAGEREF _Toc9317 \h </w:instrText>
        </w:r>
        <w:r>
          <w:fldChar w:fldCharType="separate"/>
        </w:r>
        <w:r>
          <w:t>3</w:t>
        </w:r>
        <w:r>
          <w:fldChar w:fldCharType="end"/>
        </w:r>
      </w:hyperlink>
    </w:p>
    <w:p>
      <w:pPr>
        <w:pStyle w:val="TOC2"/>
        <w:tabs>
          <w:tab w:val="right" w:leader="dot" w:pos="8306"/>
        </w:tabs>
      </w:pPr>
      <w:hyperlink w:anchor="_Toc26829" w:history="1">
        <w:r>
          <w:rPr>
            <w:rFonts w:ascii="仿宋" w:eastAsia="仿宋" w:hAnsi="仿宋" w:cs="仿宋" w:hint="eastAsia"/>
            <w:lang w:eastAsia="zh-CN"/>
          </w:rPr>
          <w:t>(三)、节约用地措施</w:t>
        </w:r>
        <w:r>
          <w:tab/>
        </w:r>
        <w:r>
          <w:fldChar w:fldCharType="begin"/>
        </w:r>
        <w:r>
          <w:instrText xml:space="preserve"> PAGEREF _Toc26829 \h </w:instrText>
        </w:r>
        <w:r>
          <w:fldChar w:fldCharType="separate"/>
        </w:r>
        <w:r>
          <w:t>5</w:t>
        </w:r>
        <w:r>
          <w:fldChar w:fldCharType="end"/>
        </w:r>
      </w:hyperlink>
    </w:p>
    <w:p>
      <w:pPr>
        <w:pStyle w:val="TOC2"/>
        <w:tabs>
          <w:tab w:val="right" w:leader="dot" w:pos="8306"/>
        </w:tabs>
      </w:pPr>
      <w:hyperlink w:anchor="_Toc19082" w:history="1">
        <w:r>
          <w:rPr>
            <w:rFonts w:ascii="仿宋" w:eastAsia="仿宋" w:hAnsi="仿宋" w:cs="仿宋" w:hint="eastAsia"/>
            <w:lang w:eastAsia="zh-CN"/>
          </w:rPr>
          <w:t>(四)、总图布置方案</w:t>
        </w:r>
        <w:r>
          <w:tab/>
        </w:r>
        <w:r>
          <w:fldChar w:fldCharType="begin"/>
        </w:r>
        <w:r>
          <w:instrText xml:space="preserve"> PAGEREF _Toc19082 \h </w:instrText>
        </w:r>
        <w:r>
          <w:fldChar w:fldCharType="separate"/>
        </w:r>
        <w:r>
          <w:t>6</w:t>
        </w:r>
        <w:r>
          <w:fldChar w:fldCharType="end"/>
        </w:r>
      </w:hyperlink>
    </w:p>
    <w:p>
      <w:pPr>
        <w:pStyle w:val="TOC2"/>
        <w:tabs>
          <w:tab w:val="right" w:leader="dot" w:pos="8306"/>
        </w:tabs>
      </w:pPr>
      <w:hyperlink w:anchor="_Toc25387" w:history="1">
        <w:r>
          <w:rPr>
            <w:rFonts w:ascii="仿宋" w:eastAsia="仿宋" w:hAnsi="仿宋" w:cs="仿宋" w:hint="eastAsia"/>
            <w:lang w:eastAsia="zh-CN"/>
          </w:rPr>
          <w:t>(五)、选址综合评价</w:t>
        </w:r>
        <w:r>
          <w:tab/>
        </w:r>
        <w:r>
          <w:fldChar w:fldCharType="begin"/>
        </w:r>
        <w:r>
          <w:instrText xml:space="preserve"> PAGEREF _Toc25387 \h </w:instrText>
        </w:r>
        <w:r>
          <w:fldChar w:fldCharType="separate"/>
        </w:r>
        <w:r>
          <w:t>7</w:t>
        </w:r>
        <w:r>
          <w:fldChar w:fldCharType="end"/>
        </w:r>
      </w:hyperlink>
    </w:p>
    <w:p>
      <w:pPr>
        <w:pStyle w:val="TOC1"/>
        <w:tabs>
          <w:tab w:val="right" w:leader="dot" w:pos="8306"/>
        </w:tabs>
      </w:pPr>
      <w:hyperlink w:anchor="_Toc16306" w:history="1">
        <w:r>
          <w:rPr>
            <w:rFonts w:ascii="仿宋" w:eastAsia="仿宋" w:hAnsi="仿宋" w:cs="仿宋" w:hint="eastAsia"/>
            <w:lang w:eastAsia="zh-CN"/>
          </w:rPr>
          <w:t>二、产品规划分析</w:t>
        </w:r>
        <w:r>
          <w:tab/>
        </w:r>
        <w:r>
          <w:fldChar w:fldCharType="begin"/>
        </w:r>
        <w:r>
          <w:instrText xml:space="preserve"> PAGEREF _Toc16306 \h </w:instrText>
        </w:r>
        <w:r>
          <w:fldChar w:fldCharType="separate"/>
        </w:r>
        <w:r>
          <w:t>8</w:t>
        </w:r>
        <w:r>
          <w:fldChar w:fldCharType="end"/>
        </w:r>
      </w:hyperlink>
    </w:p>
    <w:p>
      <w:pPr>
        <w:pStyle w:val="TOC2"/>
        <w:tabs>
          <w:tab w:val="right" w:leader="dot" w:pos="8306"/>
        </w:tabs>
      </w:pPr>
      <w:hyperlink w:anchor="_Toc22286" w:history="1">
        <w:r>
          <w:rPr>
            <w:rFonts w:ascii="仿宋" w:eastAsia="仿宋" w:hAnsi="仿宋" w:cs="仿宋" w:hint="eastAsia"/>
            <w:lang w:eastAsia="zh-CN"/>
          </w:rPr>
          <w:t>(一)、产品规划</w:t>
        </w:r>
        <w:r>
          <w:tab/>
        </w:r>
        <w:r>
          <w:fldChar w:fldCharType="begin"/>
        </w:r>
        <w:r>
          <w:instrText xml:space="preserve"> PAGEREF _Toc22286 \h </w:instrText>
        </w:r>
        <w:r>
          <w:fldChar w:fldCharType="separate"/>
        </w:r>
        <w:r>
          <w:t>8</w:t>
        </w:r>
        <w:r>
          <w:fldChar w:fldCharType="end"/>
        </w:r>
      </w:hyperlink>
    </w:p>
    <w:p>
      <w:pPr>
        <w:pStyle w:val="TOC2"/>
        <w:tabs>
          <w:tab w:val="right" w:leader="dot" w:pos="8306"/>
        </w:tabs>
      </w:pPr>
      <w:hyperlink w:anchor="_Toc27030" w:history="1">
        <w:r>
          <w:rPr>
            <w:rFonts w:ascii="仿宋" w:eastAsia="仿宋" w:hAnsi="仿宋" w:cs="仿宋" w:hint="eastAsia"/>
            <w:lang w:eastAsia="zh-CN"/>
          </w:rPr>
          <w:t>(二)、建设规模</w:t>
        </w:r>
        <w:r>
          <w:tab/>
        </w:r>
        <w:r>
          <w:fldChar w:fldCharType="begin"/>
        </w:r>
        <w:r>
          <w:instrText xml:space="preserve"> PAGEREF _Toc27030 \h </w:instrText>
        </w:r>
        <w:r>
          <w:fldChar w:fldCharType="separate"/>
        </w:r>
        <w:r>
          <w:t>9</w:t>
        </w:r>
        <w:r>
          <w:fldChar w:fldCharType="end"/>
        </w:r>
      </w:hyperlink>
    </w:p>
    <w:p>
      <w:pPr>
        <w:pStyle w:val="TOC1"/>
        <w:tabs>
          <w:tab w:val="right" w:leader="dot" w:pos="8306"/>
        </w:tabs>
      </w:pPr>
      <w:hyperlink w:anchor="_Toc18904" w:history="1">
        <w:r>
          <w:rPr>
            <w:rFonts w:ascii="仿宋" w:eastAsia="仿宋" w:hAnsi="仿宋" w:cs="仿宋" w:hint="eastAsia"/>
            <w:lang w:eastAsia="zh-CN"/>
          </w:rPr>
          <w:t>三、涂布机项目危机管理</w:t>
        </w:r>
        <w:r>
          <w:tab/>
        </w:r>
        <w:r>
          <w:fldChar w:fldCharType="begin"/>
        </w:r>
        <w:r>
          <w:instrText xml:space="preserve"> PAGEREF _Toc18904 \h </w:instrText>
        </w:r>
        <w:r>
          <w:fldChar w:fldCharType="separate"/>
        </w:r>
        <w:r>
          <w:t>10</w:t>
        </w:r>
        <w:r>
          <w:fldChar w:fldCharType="end"/>
        </w:r>
      </w:hyperlink>
    </w:p>
    <w:p>
      <w:pPr>
        <w:pStyle w:val="TOC2"/>
        <w:tabs>
          <w:tab w:val="right" w:leader="dot" w:pos="8306"/>
        </w:tabs>
      </w:pPr>
      <w:hyperlink w:anchor="_Toc15475" w:history="1">
        <w:r>
          <w:rPr>
            <w:rFonts w:ascii="仿宋" w:eastAsia="仿宋" w:hAnsi="仿宋" w:cs="仿宋" w:hint="eastAsia"/>
            <w:lang w:eastAsia="zh-CN"/>
          </w:rPr>
          <w:t>(一)、危机预警与识别</w:t>
        </w:r>
        <w:r>
          <w:tab/>
        </w:r>
        <w:r>
          <w:fldChar w:fldCharType="begin"/>
        </w:r>
        <w:r>
          <w:instrText xml:space="preserve"> PAGEREF _Toc15475 \h </w:instrText>
        </w:r>
        <w:r>
          <w:fldChar w:fldCharType="separate"/>
        </w:r>
        <w:r>
          <w:t>10</w:t>
        </w:r>
        <w:r>
          <w:fldChar w:fldCharType="end"/>
        </w:r>
      </w:hyperlink>
    </w:p>
    <w:p>
      <w:pPr>
        <w:pStyle w:val="TOC2"/>
        <w:tabs>
          <w:tab w:val="right" w:leader="dot" w:pos="8306"/>
        </w:tabs>
      </w:pPr>
      <w:hyperlink w:anchor="_Toc22957" w:history="1">
        <w:r>
          <w:rPr>
            <w:rFonts w:ascii="仿宋" w:eastAsia="仿宋" w:hAnsi="仿宋" w:cs="仿宋" w:hint="eastAsia"/>
            <w:lang w:eastAsia="zh-CN"/>
          </w:rPr>
          <w:t>(二)、危机应对与恢复</w:t>
        </w:r>
        <w:r>
          <w:tab/>
        </w:r>
        <w:r>
          <w:fldChar w:fldCharType="begin"/>
        </w:r>
        <w:r>
          <w:instrText xml:space="preserve"> PAGEREF _Toc22957 \h </w:instrText>
        </w:r>
        <w:r>
          <w:fldChar w:fldCharType="separate"/>
        </w:r>
        <w:r>
          <w:t>11</w:t>
        </w:r>
        <w:r>
          <w:fldChar w:fldCharType="end"/>
        </w:r>
      </w:hyperlink>
    </w:p>
    <w:p>
      <w:pPr>
        <w:pStyle w:val="TOC1"/>
        <w:tabs>
          <w:tab w:val="right" w:leader="dot" w:pos="8306"/>
        </w:tabs>
      </w:pPr>
      <w:hyperlink w:anchor="_Toc21841" w:history="1">
        <w:r>
          <w:rPr>
            <w:rFonts w:ascii="仿宋" w:eastAsia="仿宋" w:hAnsi="仿宋" w:cs="仿宋" w:hint="eastAsia"/>
            <w:lang w:eastAsia="zh-CN"/>
          </w:rPr>
          <w:t>四、工艺说明</w:t>
        </w:r>
        <w:r>
          <w:tab/>
        </w:r>
        <w:r>
          <w:fldChar w:fldCharType="begin"/>
        </w:r>
        <w:r>
          <w:instrText xml:space="preserve"> PAGEREF _Toc21841 \h </w:instrText>
        </w:r>
        <w:r>
          <w:fldChar w:fldCharType="separate"/>
        </w:r>
        <w:r>
          <w:t>12</w:t>
        </w:r>
        <w:r>
          <w:fldChar w:fldCharType="end"/>
        </w:r>
      </w:hyperlink>
    </w:p>
    <w:p>
      <w:pPr>
        <w:pStyle w:val="TOC2"/>
        <w:tabs>
          <w:tab w:val="right" w:leader="dot" w:pos="8306"/>
        </w:tabs>
      </w:pPr>
      <w:hyperlink w:anchor="_Toc4381" w:history="1">
        <w:r>
          <w:rPr>
            <w:rFonts w:ascii="仿宋" w:eastAsia="仿宋" w:hAnsi="仿宋" w:cs="仿宋" w:hint="eastAsia"/>
            <w:lang w:eastAsia="zh-CN"/>
          </w:rPr>
          <w:t>(一)、技术管理特点</w:t>
        </w:r>
        <w:r>
          <w:tab/>
        </w:r>
        <w:r>
          <w:fldChar w:fldCharType="begin"/>
        </w:r>
        <w:r>
          <w:instrText xml:space="preserve"> PAGEREF _Toc4381 \h </w:instrText>
        </w:r>
        <w:r>
          <w:fldChar w:fldCharType="separate"/>
        </w:r>
        <w:r>
          <w:t>12</w:t>
        </w:r>
        <w:r>
          <w:fldChar w:fldCharType="end"/>
        </w:r>
      </w:hyperlink>
    </w:p>
    <w:p>
      <w:pPr>
        <w:pStyle w:val="TOC2"/>
        <w:tabs>
          <w:tab w:val="right" w:leader="dot" w:pos="8306"/>
        </w:tabs>
      </w:pPr>
      <w:hyperlink w:anchor="_Toc6017" w:history="1">
        <w:r>
          <w:rPr>
            <w:rFonts w:ascii="仿宋" w:eastAsia="仿宋" w:hAnsi="仿宋" w:cs="仿宋" w:hint="eastAsia"/>
            <w:lang w:eastAsia="zh-CN"/>
          </w:rPr>
          <w:t>(二)、涂布机项目工艺技术设计方案</w:t>
        </w:r>
        <w:r>
          <w:tab/>
        </w:r>
        <w:r>
          <w:fldChar w:fldCharType="begin"/>
        </w:r>
        <w:r>
          <w:instrText xml:space="preserve"> PAGEREF _Toc6017 \h </w:instrText>
        </w:r>
        <w:r>
          <w:fldChar w:fldCharType="separate"/>
        </w:r>
        <w:r>
          <w:t>14</w:t>
        </w:r>
        <w:r>
          <w:fldChar w:fldCharType="end"/>
        </w:r>
      </w:hyperlink>
    </w:p>
    <w:p>
      <w:pPr>
        <w:pStyle w:val="TOC2"/>
        <w:tabs>
          <w:tab w:val="right" w:leader="dot" w:pos="8306"/>
        </w:tabs>
      </w:pPr>
      <w:hyperlink w:anchor="_Toc17715" w:history="1">
        <w:r>
          <w:rPr>
            <w:rFonts w:ascii="仿宋" w:eastAsia="仿宋" w:hAnsi="仿宋" w:cs="仿宋" w:hint="eastAsia"/>
            <w:lang w:eastAsia="zh-CN"/>
          </w:rPr>
          <w:t>(三)、设备选型方案</w:t>
        </w:r>
        <w:r>
          <w:tab/>
        </w:r>
        <w:r>
          <w:fldChar w:fldCharType="begin"/>
        </w:r>
        <w:r>
          <w:instrText xml:space="preserve"> PAGEREF _Toc17715 \h </w:instrText>
        </w:r>
        <w:r>
          <w:fldChar w:fldCharType="separate"/>
        </w:r>
        <w:r>
          <w:t>15</w:t>
        </w:r>
        <w:r>
          <w:fldChar w:fldCharType="end"/>
        </w:r>
      </w:hyperlink>
    </w:p>
    <w:p>
      <w:pPr>
        <w:pStyle w:val="TOC1"/>
        <w:tabs>
          <w:tab w:val="right" w:leader="dot" w:pos="8306"/>
        </w:tabs>
      </w:pPr>
      <w:hyperlink w:anchor="_Toc28400" w:history="1">
        <w:r>
          <w:rPr>
            <w:rFonts w:ascii="仿宋" w:eastAsia="仿宋" w:hAnsi="仿宋" w:cs="仿宋" w:hint="eastAsia"/>
            <w:lang w:eastAsia="zh-CN"/>
          </w:rPr>
          <w:t>五、涂布机项目文档管理</w:t>
        </w:r>
        <w:r>
          <w:tab/>
        </w:r>
        <w:r>
          <w:fldChar w:fldCharType="begin"/>
        </w:r>
        <w:r>
          <w:instrText xml:space="preserve"> PAGEREF _Toc28400 \h </w:instrText>
        </w:r>
        <w:r>
          <w:fldChar w:fldCharType="separate"/>
        </w:r>
        <w:r>
          <w:t>16</w:t>
        </w:r>
        <w:r>
          <w:fldChar w:fldCharType="end"/>
        </w:r>
      </w:hyperlink>
    </w:p>
    <w:p>
      <w:pPr>
        <w:pStyle w:val="TOC2"/>
        <w:tabs>
          <w:tab w:val="right" w:leader="dot" w:pos="8306"/>
        </w:tabs>
      </w:pPr>
      <w:hyperlink w:anchor="_Toc14573" w:history="1">
        <w:r>
          <w:rPr>
            <w:rFonts w:ascii="仿宋" w:eastAsia="仿宋" w:hAnsi="仿宋" w:cs="仿宋" w:hint="eastAsia"/>
            <w:lang w:eastAsia="zh-CN"/>
          </w:rPr>
          <w:t>(一)、文档编制与审查</w:t>
        </w:r>
        <w:r>
          <w:tab/>
        </w:r>
        <w:r>
          <w:fldChar w:fldCharType="begin"/>
        </w:r>
        <w:r>
          <w:instrText xml:space="preserve"> PAGEREF _Toc14573 \h </w:instrText>
        </w:r>
        <w:r>
          <w:fldChar w:fldCharType="separate"/>
        </w:r>
        <w:r>
          <w:t>16</w:t>
        </w:r>
        <w:r>
          <w:fldChar w:fldCharType="end"/>
        </w:r>
      </w:hyperlink>
    </w:p>
    <w:p>
      <w:pPr>
        <w:pStyle w:val="TOC2"/>
        <w:tabs>
          <w:tab w:val="right" w:leader="dot" w:pos="8306"/>
        </w:tabs>
      </w:pPr>
      <w:hyperlink w:anchor="_Toc9804" w:history="1">
        <w:r>
          <w:rPr>
            <w:rFonts w:ascii="仿宋" w:eastAsia="仿宋" w:hAnsi="仿宋" w:cs="仿宋" w:hint="eastAsia"/>
            <w:lang w:eastAsia="zh-CN"/>
          </w:rPr>
          <w:t>(二)、文档发布与分发</w:t>
        </w:r>
        <w:r>
          <w:tab/>
        </w:r>
        <w:r>
          <w:fldChar w:fldCharType="begin"/>
        </w:r>
        <w:r>
          <w:instrText xml:space="preserve"> PAGEREF _Toc9804 \h </w:instrText>
        </w:r>
        <w:r>
          <w:fldChar w:fldCharType="separate"/>
        </w:r>
        <w:r>
          <w:t>17</w:t>
        </w:r>
        <w:r>
          <w:fldChar w:fldCharType="end"/>
        </w:r>
      </w:hyperlink>
    </w:p>
    <w:p>
      <w:pPr>
        <w:pStyle w:val="TOC2"/>
        <w:tabs>
          <w:tab w:val="right" w:leader="dot" w:pos="8306"/>
        </w:tabs>
      </w:pPr>
      <w:hyperlink w:anchor="_Toc22878" w:history="1">
        <w:r>
          <w:rPr>
            <w:rFonts w:ascii="仿宋" w:eastAsia="仿宋" w:hAnsi="仿宋" w:cs="仿宋" w:hint="eastAsia"/>
            <w:lang w:eastAsia="zh-CN"/>
          </w:rPr>
          <w:t>(三)、文档存档与归档</w:t>
        </w:r>
        <w:r>
          <w:tab/>
        </w:r>
        <w:r>
          <w:fldChar w:fldCharType="begin"/>
        </w:r>
        <w:r>
          <w:instrText xml:space="preserve"> PAGEREF _Toc22878 \h </w:instrText>
        </w:r>
        <w:r>
          <w:fldChar w:fldCharType="separate"/>
        </w:r>
        <w:r>
          <w:t>18</w:t>
        </w:r>
        <w:r>
          <w:fldChar w:fldCharType="end"/>
        </w:r>
      </w:hyperlink>
    </w:p>
    <w:p>
      <w:pPr>
        <w:pStyle w:val="TOC1"/>
        <w:tabs>
          <w:tab w:val="right" w:leader="dot" w:pos="8306"/>
        </w:tabs>
      </w:pPr>
      <w:hyperlink w:anchor="_Toc30472" w:history="1">
        <w:r>
          <w:rPr>
            <w:rFonts w:ascii="仿宋" w:eastAsia="仿宋" w:hAnsi="仿宋" w:cs="仿宋" w:hint="eastAsia"/>
            <w:lang w:eastAsia="zh-CN"/>
          </w:rPr>
          <w:t>六、涂布机项目绩效评估</w:t>
        </w:r>
        <w:r>
          <w:tab/>
        </w:r>
        <w:r>
          <w:fldChar w:fldCharType="begin"/>
        </w:r>
        <w:r>
          <w:instrText xml:space="preserve"> PAGEREF _Toc30472 \h </w:instrText>
        </w:r>
        <w:r>
          <w:fldChar w:fldCharType="separate"/>
        </w:r>
        <w:r>
          <w:t>19</w:t>
        </w:r>
        <w:r>
          <w:fldChar w:fldCharType="end"/>
        </w:r>
      </w:hyperlink>
    </w:p>
    <w:p>
      <w:pPr>
        <w:pStyle w:val="TOC2"/>
        <w:tabs>
          <w:tab w:val="right" w:leader="dot" w:pos="8306"/>
        </w:tabs>
      </w:pPr>
      <w:hyperlink w:anchor="_Toc16404" w:history="1">
        <w:r>
          <w:rPr>
            <w:rFonts w:ascii="仿宋" w:eastAsia="仿宋" w:hAnsi="仿宋" w:cs="仿宋" w:hint="eastAsia"/>
            <w:lang w:eastAsia="zh-CN"/>
          </w:rPr>
          <w:t>(一)、绩效评估指标</w:t>
        </w:r>
        <w:r>
          <w:tab/>
        </w:r>
        <w:r>
          <w:fldChar w:fldCharType="begin"/>
        </w:r>
        <w:r>
          <w:instrText xml:space="preserve"> PAGEREF _Toc16404 \h </w:instrText>
        </w:r>
        <w:r>
          <w:fldChar w:fldCharType="separate"/>
        </w:r>
        <w:r>
          <w:t>19</w:t>
        </w:r>
        <w:r>
          <w:fldChar w:fldCharType="end"/>
        </w:r>
      </w:hyperlink>
    </w:p>
    <w:p>
      <w:pPr>
        <w:pStyle w:val="TOC2"/>
        <w:tabs>
          <w:tab w:val="right" w:leader="dot" w:pos="8306"/>
        </w:tabs>
      </w:pPr>
      <w:hyperlink w:anchor="_Toc27330" w:history="1">
        <w:r>
          <w:rPr>
            <w:rFonts w:ascii="仿宋" w:eastAsia="仿宋" w:hAnsi="仿宋" w:cs="仿宋" w:hint="eastAsia"/>
            <w:lang w:eastAsia="zh-CN"/>
          </w:rPr>
          <w:t>(二)、绩效评估方法</w:t>
        </w:r>
        <w:r>
          <w:tab/>
        </w:r>
        <w:r>
          <w:fldChar w:fldCharType="begin"/>
        </w:r>
        <w:r>
          <w:instrText xml:space="preserve"> PAGEREF _Toc27330 \h </w:instrText>
        </w:r>
        <w:r>
          <w:fldChar w:fldCharType="separate"/>
        </w:r>
        <w:r>
          <w:t>20</w:t>
        </w:r>
        <w:r>
          <w:fldChar w:fldCharType="end"/>
        </w:r>
      </w:hyperlink>
    </w:p>
    <w:p>
      <w:pPr>
        <w:pStyle w:val="TOC2"/>
        <w:tabs>
          <w:tab w:val="right" w:leader="dot" w:pos="8306"/>
        </w:tabs>
      </w:pPr>
      <w:hyperlink w:anchor="_Toc21877" w:history="1">
        <w:r>
          <w:rPr>
            <w:rFonts w:ascii="仿宋" w:eastAsia="仿宋" w:hAnsi="仿宋" w:cs="仿宋" w:hint="eastAsia"/>
            <w:lang w:eastAsia="zh-CN"/>
          </w:rPr>
          <w:t>(三)、绩效评估周期</w:t>
        </w:r>
        <w:r>
          <w:tab/>
        </w:r>
        <w:r>
          <w:fldChar w:fldCharType="begin"/>
        </w:r>
        <w:r>
          <w:instrText xml:space="preserve"> PAGEREF _Toc21877 \h </w:instrText>
        </w:r>
        <w:r>
          <w:fldChar w:fldCharType="separate"/>
        </w:r>
        <w:r>
          <w:t>21</w:t>
        </w:r>
        <w:r>
          <w:fldChar w:fldCharType="end"/>
        </w:r>
      </w:hyperlink>
    </w:p>
    <w:p>
      <w:pPr>
        <w:pStyle w:val="TOC1"/>
        <w:tabs>
          <w:tab w:val="right" w:leader="dot" w:pos="8306"/>
        </w:tabs>
      </w:pPr>
      <w:hyperlink w:anchor="_Toc8345" w:history="1">
        <w:r>
          <w:rPr>
            <w:rFonts w:ascii="仿宋" w:eastAsia="仿宋" w:hAnsi="仿宋" w:cs="仿宋" w:hint="eastAsia"/>
            <w:lang w:eastAsia="zh-CN"/>
          </w:rPr>
          <w:t>七、涂布机项目计划安排</w:t>
        </w:r>
        <w:r>
          <w:tab/>
        </w:r>
        <w:r>
          <w:fldChar w:fldCharType="begin"/>
        </w:r>
        <w:r>
          <w:instrText xml:space="preserve"> PAGEREF _Toc8345 \h </w:instrText>
        </w:r>
        <w:r>
          <w:fldChar w:fldCharType="separate"/>
        </w:r>
        <w:r>
          <w:t>23</w:t>
        </w:r>
        <w:r>
          <w:fldChar w:fldCharType="end"/>
        </w:r>
      </w:hyperlink>
    </w:p>
    <w:p>
      <w:pPr>
        <w:pStyle w:val="TOC2"/>
        <w:tabs>
          <w:tab w:val="right" w:leader="dot" w:pos="8306"/>
        </w:tabs>
      </w:pPr>
      <w:hyperlink w:anchor="_Toc31528" w:history="1">
        <w:r>
          <w:rPr>
            <w:rFonts w:ascii="仿宋" w:eastAsia="仿宋" w:hAnsi="仿宋" w:cs="仿宋" w:hint="eastAsia"/>
            <w:lang w:eastAsia="zh-CN"/>
          </w:rPr>
          <w:t>(一)、建设周期</w:t>
        </w:r>
        <w:r>
          <w:tab/>
        </w:r>
        <w:r>
          <w:fldChar w:fldCharType="begin"/>
        </w:r>
        <w:r>
          <w:instrText xml:space="preserve"> PAGEREF _Toc31528 \h </w:instrText>
        </w:r>
        <w:r>
          <w:fldChar w:fldCharType="separate"/>
        </w:r>
        <w:r>
          <w:t>23</w:t>
        </w:r>
        <w:r>
          <w:fldChar w:fldCharType="end"/>
        </w:r>
      </w:hyperlink>
    </w:p>
    <w:p>
      <w:pPr>
        <w:pStyle w:val="TOC2"/>
        <w:tabs>
          <w:tab w:val="right" w:leader="dot" w:pos="8306"/>
        </w:tabs>
      </w:pPr>
      <w:hyperlink w:anchor="_Toc24179" w:history="1">
        <w:r>
          <w:rPr>
            <w:rFonts w:ascii="仿宋" w:eastAsia="仿宋" w:hAnsi="仿宋" w:cs="仿宋" w:hint="eastAsia"/>
            <w:lang w:eastAsia="zh-CN"/>
          </w:rPr>
          <w:t>(二)、建设进度</w:t>
        </w:r>
        <w:r>
          <w:tab/>
        </w:r>
        <w:r>
          <w:fldChar w:fldCharType="begin"/>
        </w:r>
        <w:r>
          <w:instrText xml:space="preserve"> PAGEREF _Toc24179 \h </w:instrText>
        </w:r>
        <w:r>
          <w:fldChar w:fldCharType="separate"/>
        </w:r>
        <w:r>
          <w:t>23</w:t>
        </w:r>
        <w:r>
          <w:fldChar w:fldCharType="end"/>
        </w:r>
      </w:hyperlink>
    </w:p>
    <w:p>
      <w:pPr>
        <w:pStyle w:val="TOC2"/>
        <w:tabs>
          <w:tab w:val="right" w:leader="dot" w:pos="8306"/>
        </w:tabs>
      </w:pPr>
      <w:hyperlink w:anchor="_Toc9944" w:history="1">
        <w:r>
          <w:rPr>
            <w:rFonts w:ascii="仿宋" w:eastAsia="仿宋" w:hAnsi="仿宋" w:cs="仿宋" w:hint="eastAsia"/>
            <w:lang w:eastAsia="zh-CN"/>
          </w:rPr>
          <w:t>(三)、进度安排注意事项</w:t>
        </w:r>
        <w:r>
          <w:tab/>
        </w:r>
        <w:r>
          <w:fldChar w:fldCharType="begin"/>
        </w:r>
        <w:r>
          <w:instrText xml:space="preserve"> PAGEREF _Toc9944 \h </w:instrText>
        </w:r>
        <w:r>
          <w:fldChar w:fldCharType="separate"/>
        </w:r>
        <w:r>
          <w:t>24</w:t>
        </w:r>
        <w:r>
          <w:fldChar w:fldCharType="end"/>
        </w:r>
      </w:hyperlink>
    </w:p>
    <w:p>
      <w:pPr>
        <w:pStyle w:val="TOC2"/>
        <w:tabs>
          <w:tab w:val="right" w:leader="dot" w:pos="8306"/>
        </w:tabs>
      </w:pPr>
      <w:hyperlink w:anchor="_Toc21835" w:history="1">
        <w:r>
          <w:rPr>
            <w:rFonts w:ascii="仿宋" w:eastAsia="仿宋" w:hAnsi="仿宋" w:cs="仿宋" w:hint="eastAsia"/>
            <w:lang w:eastAsia="zh-CN"/>
          </w:rPr>
          <w:t>(四)、人力资源配置</w:t>
        </w:r>
        <w:r>
          <w:tab/>
        </w:r>
        <w:r>
          <w:fldChar w:fldCharType="begin"/>
        </w:r>
        <w:r>
          <w:instrText xml:space="preserve"> PAGEREF _Toc21835 \h </w:instrText>
        </w:r>
        <w:r>
          <w:fldChar w:fldCharType="separate"/>
        </w:r>
        <w:r>
          <w:t>26</w:t>
        </w:r>
        <w:r>
          <w:fldChar w:fldCharType="end"/>
        </w:r>
      </w:hyperlink>
    </w:p>
    <w:p>
      <w:pPr>
        <w:pStyle w:val="TOC1"/>
        <w:tabs>
          <w:tab w:val="right" w:leader="dot" w:pos="8306"/>
        </w:tabs>
      </w:pPr>
      <w:hyperlink w:anchor="_Toc22461" w:history="1">
        <w:r>
          <w:rPr>
            <w:rFonts w:ascii="仿宋" w:eastAsia="仿宋" w:hAnsi="仿宋" w:cs="仿宋" w:hint="eastAsia"/>
            <w:lang w:eastAsia="zh-CN"/>
          </w:rPr>
          <w:t>八、涂布机项目社会影响</w:t>
        </w:r>
        <w:r>
          <w:tab/>
        </w:r>
        <w:r>
          <w:fldChar w:fldCharType="begin"/>
        </w:r>
        <w:r>
          <w:instrText xml:space="preserve"> PAGEREF _Toc22461 \h </w:instrText>
        </w:r>
        <w:r>
          <w:fldChar w:fldCharType="separate"/>
        </w:r>
        <w:r>
          <w:t>27</w:t>
        </w:r>
        <w:r>
          <w:fldChar w:fldCharType="end"/>
        </w:r>
      </w:hyperlink>
    </w:p>
    <w:p>
      <w:pPr>
        <w:pStyle w:val="TOC2"/>
        <w:tabs>
          <w:tab w:val="right" w:leader="dot" w:pos="8306"/>
        </w:tabs>
      </w:pPr>
      <w:hyperlink w:anchor="_Toc30963" w:history="1">
        <w:r>
          <w:rPr>
            <w:rFonts w:ascii="仿宋" w:eastAsia="仿宋" w:hAnsi="仿宋" w:cs="仿宋" w:hint="eastAsia"/>
            <w:lang w:eastAsia="zh-CN"/>
          </w:rPr>
          <w:t>(一)、社会责任与义务</w:t>
        </w:r>
        <w:r>
          <w:tab/>
        </w:r>
        <w:r>
          <w:fldChar w:fldCharType="begin"/>
        </w:r>
        <w:r>
          <w:instrText xml:space="preserve"> PAGEREF _Toc30963 \h </w:instrText>
        </w:r>
        <w:r>
          <w:fldChar w:fldCharType="separate"/>
        </w:r>
        <w:r>
          <w:t>27</w:t>
        </w:r>
        <w:r>
          <w:fldChar w:fldCharType="end"/>
        </w:r>
      </w:hyperlink>
    </w:p>
    <w:p>
      <w:pPr>
        <w:pStyle w:val="TOC2"/>
        <w:tabs>
          <w:tab w:val="right" w:leader="dot" w:pos="8306"/>
        </w:tabs>
      </w:pPr>
      <w:hyperlink w:anchor="_Toc26075" w:history="1">
        <w:r>
          <w:rPr>
            <w:rFonts w:ascii="仿宋" w:eastAsia="仿宋" w:hAnsi="仿宋" w:cs="仿宋" w:hint="eastAsia"/>
            <w:lang w:eastAsia="zh-CN"/>
          </w:rPr>
          <w:t>(二)、社会参与与沟通</w:t>
        </w:r>
        <w:r>
          <w:tab/>
        </w:r>
        <w:r>
          <w:fldChar w:fldCharType="begin"/>
        </w:r>
        <w:r>
          <w:instrText xml:space="preserve"> PAGEREF _Toc26075 \h </w:instrText>
        </w:r>
        <w:r>
          <w:fldChar w:fldCharType="separate"/>
        </w:r>
        <w:r>
          <w:t>28</w:t>
        </w:r>
        <w:r>
          <w:fldChar w:fldCharType="end"/>
        </w:r>
      </w:hyperlink>
    </w:p>
    <w:p>
      <w:pPr>
        <w:pStyle w:val="TOC1"/>
        <w:tabs>
          <w:tab w:val="right" w:leader="dot" w:pos="8306"/>
        </w:tabs>
      </w:pPr>
      <w:hyperlink w:anchor="_Toc3831" w:history="1">
        <w:r>
          <w:rPr>
            <w:rFonts w:ascii="仿宋" w:eastAsia="仿宋" w:hAnsi="仿宋" w:cs="仿宋" w:hint="eastAsia"/>
            <w:lang w:eastAsia="zh-CN"/>
          </w:rPr>
          <w:t>九、涂布机项目人力资源培养与发展</w:t>
        </w:r>
        <w:r>
          <w:tab/>
        </w:r>
        <w:r>
          <w:fldChar w:fldCharType="begin"/>
        </w:r>
        <w:r>
          <w:instrText xml:space="preserve"> PAGEREF _Toc3831 \h </w:instrText>
        </w:r>
        <w:r>
          <w:fldChar w:fldCharType="separate"/>
        </w:r>
        <w:r>
          <w:t>28</w:t>
        </w:r>
        <w:r>
          <w:fldChar w:fldCharType="end"/>
        </w:r>
      </w:hyperlink>
    </w:p>
    <w:p>
      <w:pPr>
        <w:pStyle w:val="TOC2"/>
        <w:tabs>
          <w:tab w:val="right" w:leader="dot" w:pos="8306"/>
        </w:tabs>
      </w:pPr>
      <w:hyperlink w:anchor="_Toc24537" w:history="1">
        <w:r>
          <w:rPr>
            <w:rFonts w:ascii="仿宋" w:eastAsia="仿宋" w:hAnsi="仿宋" w:cs="仿宋" w:hint="eastAsia"/>
            <w:lang w:eastAsia="zh-CN"/>
          </w:rPr>
          <w:t>(一)、人才需求与规划</w:t>
        </w:r>
        <w:r>
          <w:tab/>
        </w:r>
        <w:r>
          <w:fldChar w:fldCharType="begin"/>
        </w:r>
        <w:r>
          <w:instrText xml:space="preserve"> PAGEREF _Toc24537 \h </w:instrText>
        </w:r>
        <w:r>
          <w:fldChar w:fldCharType="separate"/>
        </w:r>
        <w:r>
          <w:t>28</w:t>
        </w:r>
        <w:r>
          <w:fldChar w:fldCharType="end"/>
        </w:r>
      </w:hyperlink>
    </w:p>
    <w:p>
      <w:pPr>
        <w:pStyle w:val="TOC2"/>
        <w:tabs>
          <w:tab w:val="right" w:leader="dot" w:pos="8306"/>
        </w:tabs>
      </w:pPr>
      <w:hyperlink w:anchor="_Toc30080" w:history="1">
        <w:r>
          <w:rPr>
            <w:rFonts w:ascii="仿宋" w:eastAsia="仿宋" w:hAnsi="仿宋" w:cs="仿宋" w:hint="eastAsia"/>
            <w:lang w:eastAsia="zh-CN"/>
          </w:rPr>
          <w:t>(二)、培训与发展计划</w:t>
        </w:r>
        <w:r>
          <w:tab/>
        </w:r>
        <w:r>
          <w:fldChar w:fldCharType="begin"/>
        </w:r>
        <w:r>
          <w:instrText xml:space="preserve"> PAGEREF _Toc30080 \h </w:instrText>
        </w:r>
        <w:r>
          <w:fldChar w:fldCharType="separate"/>
        </w:r>
        <w:r>
          <w:t>29</w:t>
        </w:r>
        <w:r>
          <w:fldChar w:fldCharType="end"/>
        </w:r>
      </w:hyperlink>
    </w:p>
    <w:p>
      <w:pPr>
        <w:pStyle w:val="TOC1"/>
        <w:tabs>
          <w:tab w:val="right" w:leader="dot" w:pos="8306"/>
        </w:tabs>
      </w:pPr>
      <w:hyperlink w:anchor="_Toc5332" w:history="1">
        <w:r>
          <w:rPr>
            <w:rFonts w:ascii="仿宋" w:eastAsia="仿宋" w:hAnsi="仿宋" w:cs="仿宋" w:hint="eastAsia"/>
            <w:lang w:eastAsia="zh-CN"/>
          </w:rPr>
          <w:t>十、涂布机项目创新与研发</w:t>
        </w:r>
        <w:r>
          <w:tab/>
        </w:r>
        <w:r>
          <w:fldChar w:fldCharType="begin"/>
        </w:r>
        <w:r>
          <w:instrText xml:space="preserve"> PAGEREF _Toc5332 \h </w:instrText>
        </w:r>
        <w:r>
          <w:fldChar w:fldCharType="separate"/>
        </w:r>
        <w:r>
          <w:t>30</w:t>
        </w:r>
        <w:r>
          <w:fldChar w:fldCharType="end"/>
        </w:r>
      </w:hyperlink>
    </w:p>
    <w:p>
      <w:pPr>
        <w:pStyle w:val="TOC2"/>
        <w:tabs>
          <w:tab w:val="right" w:leader="dot" w:pos="8306"/>
        </w:tabs>
      </w:pPr>
      <w:hyperlink w:anchor="_Toc27241" w:history="1">
        <w:r>
          <w:rPr>
            <w:rFonts w:ascii="仿宋" w:eastAsia="仿宋" w:hAnsi="仿宋" w:cs="仿宋" w:hint="eastAsia"/>
            <w:lang w:eastAsia="zh-CN"/>
          </w:rPr>
          <w:t>(一)、创新策略与方向</w:t>
        </w:r>
        <w:r>
          <w:tab/>
        </w:r>
        <w:r>
          <w:fldChar w:fldCharType="begin"/>
        </w:r>
        <w:r>
          <w:instrText xml:space="preserve"> PAGEREF _Toc27241 \h </w:instrText>
        </w:r>
        <w:r>
          <w:fldChar w:fldCharType="separate"/>
        </w:r>
        <w:r>
          <w:t>30</w:t>
        </w:r>
        <w:r>
          <w:fldChar w:fldCharType="end"/>
        </w:r>
      </w:hyperlink>
    </w:p>
    <w:p>
      <w:pPr>
        <w:pStyle w:val="TOC2"/>
        <w:tabs>
          <w:tab w:val="right" w:leader="dot" w:pos="8306"/>
        </w:tabs>
      </w:pPr>
      <w:hyperlink w:anchor="_Toc4520" w:history="1">
        <w:r>
          <w:rPr>
            <w:rFonts w:ascii="仿宋" w:eastAsia="仿宋" w:hAnsi="仿宋" w:cs="仿宋" w:hint="eastAsia"/>
            <w:lang w:eastAsia="zh-CN"/>
          </w:rPr>
          <w:t>(二)、研发规划与投入</w:t>
        </w:r>
        <w:r>
          <w:tab/>
        </w:r>
        <w:r>
          <w:fldChar w:fldCharType="begin"/>
        </w:r>
        <w:r>
          <w:instrText xml:space="preserve"> PAGEREF _Toc4520 \h </w:instrText>
        </w:r>
        <w:r>
          <w:fldChar w:fldCharType="separate"/>
        </w:r>
        <w:r>
          <w:t>31</w:t>
        </w:r>
        <w:r>
          <w:fldChar w:fldCharType="end"/>
        </w:r>
      </w:hyperlink>
    </w:p>
    <w:p>
      <w:pPr>
        <w:pStyle w:val="TOC1"/>
        <w:tabs>
          <w:tab w:val="right" w:leader="dot" w:pos="8306"/>
        </w:tabs>
      </w:pPr>
      <w:hyperlink w:anchor="_Toc7141" w:history="1">
        <w:r>
          <w:rPr>
            <w:rFonts w:ascii="仿宋" w:eastAsia="仿宋" w:hAnsi="仿宋" w:cs="仿宋" w:hint="eastAsia"/>
            <w:lang w:eastAsia="zh-CN"/>
          </w:rPr>
          <w:t>十一、涂布机项目经营效益</w:t>
        </w:r>
        <w:r>
          <w:tab/>
        </w:r>
        <w:r>
          <w:fldChar w:fldCharType="begin"/>
        </w:r>
        <w:r>
          <w:instrText xml:space="preserve"> PAGEREF _Toc7141 \h </w:instrText>
        </w:r>
        <w:r>
          <w:fldChar w:fldCharType="separate"/>
        </w:r>
        <w:r>
          <w:t>33</w:t>
        </w:r>
        <w:r>
          <w:fldChar w:fldCharType="end"/>
        </w:r>
      </w:hyperlink>
    </w:p>
    <w:p>
      <w:pPr>
        <w:pStyle w:val="TOC2"/>
        <w:tabs>
          <w:tab w:val="right" w:leader="dot" w:pos="8306"/>
        </w:tabs>
      </w:pPr>
      <w:hyperlink w:anchor="_Toc21875" w:history="1">
        <w:r>
          <w:rPr>
            <w:rFonts w:ascii="仿宋" w:eastAsia="仿宋" w:hAnsi="仿宋" w:cs="仿宋" w:hint="eastAsia"/>
            <w:lang w:eastAsia="zh-CN"/>
          </w:rPr>
          <w:t>(一)、经济评价财务测算</w:t>
        </w:r>
        <w:r>
          <w:tab/>
        </w:r>
        <w:r>
          <w:fldChar w:fldCharType="begin"/>
        </w:r>
        <w:r>
          <w:instrText xml:space="preserve"> PAGEREF _Toc21875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3" w:history="1">
        <w:r>
          <w:rPr>
            <w:rFonts w:ascii="仿宋" w:eastAsia="仿宋" w:hAnsi="仿宋" w:cs="仿宋" w:hint="eastAsia"/>
            <w:lang w:eastAsia="zh-CN"/>
          </w:rPr>
          <w:t>(二)、涂布机项目盈利能力分析</w:t>
        </w:r>
        <w:r>
          <w:tab/>
        </w:r>
        <w:r>
          <w:fldChar w:fldCharType="begin"/>
        </w:r>
        <w:r>
          <w:instrText xml:space="preserve"> PAGEREF _Toc22373 \h </w:instrText>
        </w:r>
        <w:r>
          <w:fldChar w:fldCharType="separate"/>
        </w:r>
        <w:r>
          <w:t>34</w:t>
        </w:r>
        <w:r>
          <w:fldChar w:fldCharType="end"/>
        </w:r>
      </w:hyperlink>
    </w:p>
    <w:p>
      <w:pPr>
        <w:pStyle w:val="TOC1"/>
        <w:tabs>
          <w:tab w:val="right" w:leader="dot" w:pos="8306"/>
        </w:tabs>
      </w:pPr>
      <w:hyperlink w:anchor="_Toc24432" w:history="1">
        <w:r>
          <w:rPr>
            <w:rFonts w:ascii="仿宋" w:eastAsia="仿宋" w:hAnsi="仿宋" w:cs="仿宋" w:hint="eastAsia"/>
            <w:lang w:eastAsia="zh-CN"/>
          </w:rPr>
          <w:t>十二、涂布机项目财务管理</w:t>
        </w:r>
        <w:r>
          <w:tab/>
        </w:r>
        <w:r>
          <w:fldChar w:fldCharType="begin"/>
        </w:r>
        <w:r>
          <w:instrText xml:space="preserve"> PAGEREF _Toc24432 \h </w:instrText>
        </w:r>
        <w:r>
          <w:fldChar w:fldCharType="separate"/>
        </w:r>
        <w:r>
          <w:t>35</w:t>
        </w:r>
        <w:r>
          <w:fldChar w:fldCharType="end"/>
        </w:r>
      </w:hyperlink>
    </w:p>
    <w:p>
      <w:pPr>
        <w:pStyle w:val="TOC2"/>
        <w:tabs>
          <w:tab w:val="right" w:leader="dot" w:pos="8306"/>
        </w:tabs>
      </w:pPr>
      <w:hyperlink w:anchor="_Toc4254" w:history="1">
        <w:r>
          <w:rPr>
            <w:rFonts w:ascii="仿宋" w:eastAsia="仿宋" w:hAnsi="仿宋" w:cs="仿宋" w:hint="eastAsia"/>
            <w:lang w:eastAsia="zh-CN"/>
          </w:rPr>
          <w:t>(一)、资金需求大</w:t>
        </w:r>
        <w:r>
          <w:tab/>
        </w:r>
        <w:r>
          <w:fldChar w:fldCharType="begin"/>
        </w:r>
        <w:r>
          <w:instrText xml:space="preserve"> PAGEREF _Toc4254 \h </w:instrText>
        </w:r>
        <w:r>
          <w:fldChar w:fldCharType="separate"/>
        </w:r>
        <w:r>
          <w:t>35</w:t>
        </w:r>
        <w:r>
          <w:fldChar w:fldCharType="end"/>
        </w:r>
      </w:hyperlink>
    </w:p>
    <w:p>
      <w:pPr>
        <w:pStyle w:val="TOC2"/>
        <w:tabs>
          <w:tab w:val="right" w:leader="dot" w:pos="8306"/>
        </w:tabs>
      </w:pPr>
      <w:hyperlink w:anchor="_Toc2130" w:history="1">
        <w:r>
          <w:rPr>
            <w:rFonts w:ascii="仿宋" w:eastAsia="仿宋" w:hAnsi="仿宋" w:cs="仿宋" w:hint="eastAsia"/>
            <w:lang w:eastAsia="zh-CN"/>
          </w:rPr>
          <w:t>(二)、研发周期长</w:t>
        </w:r>
        <w:r>
          <w:tab/>
        </w:r>
        <w:r>
          <w:fldChar w:fldCharType="begin"/>
        </w:r>
        <w:r>
          <w:instrText xml:space="preserve"> PAGEREF _Toc2130 \h </w:instrText>
        </w:r>
        <w:r>
          <w:fldChar w:fldCharType="separate"/>
        </w:r>
        <w:r>
          <w:t>36</w:t>
        </w:r>
        <w:r>
          <w:fldChar w:fldCharType="end"/>
        </w:r>
      </w:hyperlink>
    </w:p>
    <w:p>
      <w:pPr>
        <w:pStyle w:val="TOC2"/>
        <w:tabs>
          <w:tab w:val="right" w:leader="dot" w:pos="8306"/>
        </w:tabs>
      </w:pPr>
      <w:hyperlink w:anchor="_Toc2535" w:history="1">
        <w:r>
          <w:rPr>
            <w:rFonts w:ascii="仿宋" w:eastAsia="仿宋" w:hAnsi="仿宋" w:cs="仿宋" w:hint="eastAsia"/>
            <w:lang w:eastAsia="zh-CN"/>
          </w:rPr>
          <w:t>(三)、市场风险大</w:t>
        </w:r>
        <w:r>
          <w:tab/>
        </w:r>
        <w:r>
          <w:fldChar w:fldCharType="begin"/>
        </w:r>
        <w:r>
          <w:instrText xml:space="preserve"> PAGEREF _Toc2535 \h </w:instrText>
        </w:r>
        <w:r>
          <w:fldChar w:fldCharType="separate"/>
        </w:r>
        <w:r>
          <w:t>37</w:t>
        </w:r>
        <w:r>
          <w:fldChar w:fldCharType="end"/>
        </w:r>
      </w:hyperlink>
    </w:p>
    <w:p>
      <w:pPr>
        <w:pStyle w:val="TOC2"/>
        <w:tabs>
          <w:tab w:val="right" w:leader="dot" w:pos="8306"/>
        </w:tabs>
      </w:pPr>
      <w:hyperlink w:anchor="_Toc27590" w:history="1">
        <w:r>
          <w:rPr>
            <w:rFonts w:ascii="仿宋" w:eastAsia="仿宋" w:hAnsi="仿宋" w:cs="仿宋" w:hint="eastAsia"/>
            <w:lang w:eastAsia="zh-CN"/>
          </w:rPr>
          <w:t>(四)、利润率高</w:t>
        </w:r>
        <w:r>
          <w:tab/>
        </w:r>
        <w:r>
          <w:fldChar w:fldCharType="begin"/>
        </w:r>
        <w:r>
          <w:instrText xml:space="preserve"> PAGEREF _Toc27590 \h </w:instrText>
        </w:r>
        <w:r>
          <w:fldChar w:fldCharType="separate"/>
        </w:r>
        <w:r>
          <w:t>40</w:t>
        </w:r>
        <w:r>
          <w:fldChar w:fldCharType="end"/>
        </w:r>
      </w:hyperlink>
    </w:p>
    <w:p>
      <w:pPr>
        <w:pStyle w:val="TOC1"/>
        <w:tabs>
          <w:tab w:val="right" w:leader="dot" w:pos="8306"/>
        </w:tabs>
      </w:pPr>
      <w:hyperlink w:anchor="_Toc28733" w:history="1">
        <w:r>
          <w:rPr>
            <w:rFonts w:ascii="仿宋" w:eastAsia="仿宋" w:hAnsi="仿宋" w:cs="仿宋" w:hint="eastAsia"/>
            <w:lang w:eastAsia="zh-CN"/>
          </w:rPr>
          <w:t>十三、利益相关者分析与沟通计划</w:t>
        </w:r>
        <w:r>
          <w:tab/>
        </w:r>
        <w:r>
          <w:fldChar w:fldCharType="begin"/>
        </w:r>
        <w:r>
          <w:instrText xml:space="preserve"> PAGEREF _Toc28733 \h </w:instrText>
        </w:r>
        <w:r>
          <w:fldChar w:fldCharType="separate"/>
        </w:r>
        <w:r>
          <w:t>42</w:t>
        </w:r>
        <w:r>
          <w:fldChar w:fldCharType="end"/>
        </w:r>
      </w:hyperlink>
    </w:p>
    <w:p>
      <w:pPr>
        <w:pStyle w:val="TOC2"/>
        <w:tabs>
          <w:tab w:val="right" w:leader="dot" w:pos="8306"/>
        </w:tabs>
      </w:pPr>
      <w:hyperlink w:anchor="_Toc2765" w:history="1">
        <w:r>
          <w:rPr>
            <w:rFonts w:ascii="仿宋" w:eastAsia="仿宋" w:hAnsi="仿宋" w:cs="仿宋" w:hint="eastAsia"/>
            <w:lang w:eastAsia="zh-CN"/>
          </w:rPr>
          <w:t>(一)、利益相关者分析</w:t>
        </w:r>
        <w:r>
          <w:tab/>
        </w:r>
        <w:r>
          <w:fldChar w:fldCharType="begin"/>
        </w:r>
        <w:r>
          <w:instrText xml:space="preserve"> PAGEREF _Toc2765 \h </w:instrText>
        </w:r>
        <w:r>
          <w:fldChar w:fldCharType="separate"/>
        </w:r>
        <w:r>
          <w:t>42</w:t>
        </w:r>
        <w:r>
          <w:fldChar w:fldCharType="end"/>
        </w:r>
      </w:hyperlink>
    </w:p>
    <w:p>
      <w:pPr>
        <w:pStyle w:val="TOC2"/>
        <w:tabs>
          <w:tab w:val="right" w:leader="dot" w:pos="8306"/>
        </w:tabs>
      </w:pPr>
      <w:hyperlink w:anchor="_Toc4271" w:history="1">
        <w:r>
          <w:rPr>
            <w:rFonts w:ascii="仿宋" w:eastAsia="仿宋" w:hAnsi="仿宋" w:cs="仿宋" w:hint="eastAsia"/>
            <w:lang w:eastAsia="zh-CN"/>
          </w:rPr>
          <w:t>(二)、沟通计划</w:t>
        </w:r>
        <w:r>
          <w:tab/>
        </w:r>
        <w:r>
          <w:fldChar w:fldCharType="begin"/>
        </w:r>
        <w:r>
          <w:instrText xml:space="preserve"> PAGEREF _Toc4271 \h </w:instrText>
        </w:r>
        <w:r>
          <w:fldChar w:fldCharType="separate"/>
        </w:r>
        <w:r>
          <w:t>43</w:t>
        </w:r>
        <w:r>
          <w:fldChar w:fldCharType="end"/>
        </w:r>
      </w:hyperlink>
    </w:p>
    <w:p>
      <w:pPr>
        <w:pStyle w:val="TOC1"/>
        <w:tabs>
          <w:tab w:val="right" w:leader="dot" w:pos="8306"/>
        </w:tabs>
      </w:pPr>
      <w:hyperlink w:anchor="_Toc22019" w:history="1">
        <w:r>
          <w:rPr>
            <w:rFonts w:ascii="仿宋" w:eastAsia="仿宋" w:hAnsi="仿宋" w:cs="仿宋" w:hint="eastAsia"/>
            <w:lang w:eastAsia="zh-CN"/>
          </w:rPr>
          <w:t>十四、供应链管理</w:t>
        </w:r>
        <w:r>
          <w:tab/>
        </w:r>
        <w:r>
          <w:fldChar w:fldCharType="begin"/>
        </w:r>
        <w:r>
          <w:instrText xml:space="preserve"> PAGEREF _Toc22019 \h </w:instrText>
        </w:r>
        <w:r>
          <w:fldChar w:fldCharType="separate"/>
        </w:r>
        <w:r>
          <w:t>44</w:t>
        </w:r>
        <w:r>
          <w:fldChar w:fldCharType="end"/>
        </w:r>
      </w:hyperlink>
    </w:p>
    <w:p>
      <w:pPr>
        <w:pStyle w:val="TOC2"/>
        <w:tabs>
          <w:tab w:val="right" w:leader="dot" w:pos="8306"/>
        </w:tabs>
      </w:pPr>
      <w:hyperlink w:anchor="_Toc14861" w:history="1">
        <w:r>
          <w:rPr>
            <w:rFonts w:ascii="仿宋" w:eastAsia="仿宋" w:hAnsi="仿宋" w:cs="仿宋" w:hint="eastAsia"/>
            <w:lang w:eastAsia="zh-CN"/>
          </w:rPr>
          <w:t>(一)、供应链战略规划</w:t>
        </w:r>
        <w:r>
          <w:tab/>
        </w:r>
        <w:r>
          <w:fldChar w:fldCharType="begin"/>
        </w:r>
        <w:r>
          <w:instrText xml:space="preserve"> PAGEREF _Toc14861 \h </w:instrText>
        </w:r>
        <w:r>
          <w:fldChar w:fldCharType="separate"/>
        </w:r>
        <w:r>
          <w:t>44</w:t>
        </w:r>
        <w:r>
          <w:fldChar w:fldCharType="end"/>
        </w:r>
      </w:hyperlink>
    </w:p>
    <w:p>
      <w:pPr>
        <w:pStyle w:val="TOC2"/>
        <w:tabs>
          <w:tab w:val="right" w:leader="dot" w:pos="8306"/>
        </w:tabs>
      </w:pPr>
      <w:hyperlink w:anchor="_Toc1812" w:history="1">
        <w:r>
          <w:rPr>
            <w:rFonts w:ascii="仿宋" w:eastAsia="仿宋" w:hAnsi="仿宋" w:cs="仿宋" w:hint="eastAsia"/>
            <w:lang w:eastAsia="zh-CN"/>
          </w:rPr>
          <w:t>(二)、供应商选择与合作</w:t>
        </w:r>
        <w:r>
          <w:tab/>
        </w:r>
        <w:r>
          <w:fldChar w:fldCharType="begin"/>
        </w:r>
        <w:r>
          <w:instrText xml:space="preserve"> PAGEREF _Toc1812 \h </w:instrText>
        </w:r>
        <w:r>
          <w:fldChar w:fldCharType="separate"/>
        </w:r>
        <w:r>
          <w:t>45</w:t>
        </w:r>
        <w:r>
          <w:fldChar w:fldCharType="end"/>
        </w:r>
      </w:hyperlink>
    </w:p>
    <w:p>
      <w:pPr>
        <w:pStyle w:val="TOC2"/>
        <w:tabs>
          <w:tab w:val="right" w:leader="dot" w:pos="8306"/>
        </w:tabs>
      </w:pPr>
      <w:hyperlink w:anchor="_Toc13565" w:history="1">
        <w:r>
          <w:rPr>
            <w:rFonts w:ascii="仿宋" w:eastAsia="仿宋" w:hAnsi="仿宋" w:cs="仿宋" w:hint="eastAsia"/>
            <w:lang w:eastAsia="zh-CN"/>
          </w:rPr>
          <w:t>(三)、物流与库存管理</w:t>
        </w:r>
        <w:r>
          <w:tab/>
        </w:r>
        <w:r>
          <w:fldChar w:fldCharType="begin"/>
        </w:r>
        <w:r>
          <w:instrText xml:space="preserve"> PAGEREF _Toc13565 \h </w:instrText>
        </w:r>
        <w:r>
          <w:fldChar w:fldCharType="separate"/>
        </w:r>
        <w:r>
          <w:t>47</w:t>
        </w:r>
        <w:r>
          <w:fldChar w:fldCharType="end"/>
        </w:r>
      </w:hyperlink>
    </w:p>
    <w:p>
      <w:pPr>
        <w:pStyle w:val="TOC1"/>
        <w:tabs>
          <w:tab w:val="right" w:leader="dot" w:pos="8306"/>
        </w:tabs>
      </w:pPr>
      <w:hyperlink w:anchor="_Toc10994" w:history="1">
        <w:r>
          <w:rPr>
            <w:rFonts w:ascii="仿宋" w:eastAsia="仿宋" w:hAnsi="仿宋" w:cs="仿宋" w:hint="eastAsia"/>
            <w:lang w:eastAsia="zh-CN"/>
          </w:rPr>
          <w:t>十五、质量管理体系</w:t>
        </w:r>
        <w:r>
          <w:tab/>
        </w:r>
        <w:r>
          <w:fldChar w:fldCharType="begin"/>
        </w:r>
        <w:r>
          <w:instrText xml:space="preserve"> PAGEREF _Toc10994 \h </w:instrText>
        </w:r>
        <w:r>
          <w:fldChar w:fldCharType="separate"/>
        </w:r>
        <w:r>
          <w:t>48</w:t>
        </w:r>
        <w:r>
          <w:fldChar w:fldCharType="end"/>
        </w:r>
      </w:hyperlink>
    </w:p>
    <w:p>
      <w:pPr>
        <w:pStyle w:val="TOC2"/>
        <w:tabs>
          <w:tab w:val="right" w:leader="dot" w:pos="8306"/>
        </w:tabs>
      </w:pPr>
      <w:hyperlink w:anchor="_Toc19956" w:history="1">
        <w:r>
          <w:rPr>
            <w:rFonts w:ascii="仿宋" w:eastAsia="仿宋" w:hAnsi="仿宋" w:cs="仿宋" w:hint="eastAsia"/>
            <w:lang w:eastAsia="zh-CN"/>
          </w:rPr>
          <w:t>(一)、质量目标与方针</w:t>
        </w:r>
        <w:r>
          <w:tab/>
        </w:r>
        <w:r>
          <w:fldChar w:fldCharType="begin"/>
        </w:r>
        <w:r>
          <w:instrText xml:space="preserve"> PAGEREF _Toc19956 \h </w:instrText>
        </w:r>
        <w:r>
          <w:fldChar w:fldCharType="separate"/>
        </w:r>
        <w:r>
          <w:t>48</w:t>
        </w:r>
        <w:r>
          <w:fldChar w:fldCharType="end"/>
        </w:r>
      </w:hyperlink>
    </w:p>
    <w:p>
      <w:pPr>
        <w:pStyle w:val="TOC2"/>
        <w:tabs>
          <w:tab w:val="right" w:leader="dot" w:pos="8306"/>
        </w:tabs>
      </w:pPr>
      <w:hyperlink w:anchor="_Toc2686" w:history="1">
        <w:r>
          <w:rPr>
            <w:rFonts w:ascii="仿宋" w:eastAsia="仿宋" w:hAnsi="仿宋" w:cs="仿宋" w:hint="eastAsia"/>
            <w:lang w:eastAsia="zh-CN"/>
          </w:rPr>
          <w:t>(二)、质量管理责任</w:t>
        </w:r>
        <w:r>
          <w:tab/>
        </w:r>
        <w:r>
          <w:fldChar w:fldCharType="begin"/>
        </w:r>
        <w:r>
          <w:instrText xml:space="preserve"> PAGEREF _Toc2686 \h </w:instrText>
        </w:r>
        <w:r>
          <w:fldChar w:fldCharType="separate"/>
        </w:r>
        <w:r>
          <w:t>49</w:t>
        </w:r>
        <w:r>
          <w:fldChar w:fldCharType="end"/>
        </w:r>
      </w:hyperlink>
    </w:p>
    <w:p>
      <w:pPr>
        <w:pStyle w:val="TOC2"/>
        <w:tabs>
          <w:tab w:val="right" w:leader="dot" w:pos="8306"/>
        </w:tabs>
      </w:pPr>
      <w:hyperlink w:anchor="_Toc1946" w:history="1">
        <w:r>
          <w:rPr>
            <w:rFonts w:ascii="仿宋" w:eastAsia="仿宋" w:hAnsi="仿宋" w:cs="仿宋" w:hint="eastAsia"/>
            <w:lang w:eastAsia="zh-CN"/>
          </w:rPr>
          <w:t>(三)、质量管理体系文件</w:t>
        </w:r>
        <w:r>
          <w:tab/>
        </w:r>
        <w:r>
          <w:fldChar w:fldCharType="begin"/>
        </w:r>
        <w:r>
          <w:instrText xml:space="preserve"> PAGEREF _Toc1946 \h </w:instrText>
        </w:r>
        <w:r>
          <w:fldChar w:fldCharType="separate"/>
        </w:r>
        <w:r>
          <w:t>50</w:t>
        </w:r>
        <w:r>
          <w:fldChar w:fldCharType="end"/>
        </w:r>
      </w:hyperlink>
    </w:p>
    <w:p>
      <w:pPr>
        <w:pStyle w:val="TOC2"/>
        <w:tabs>
          <w:tab w:val="right" w:leader="dot" w:pos="8306"/>
        </w:tabs>
      </w:pPr>
      <w:hyperlink w:anchor="_Toc19915" w:history="1">
        <w:r>
          <w:rPr>
            <w:rFonts w:ascii="仿宋" w:eastAsia="仿宋" w:hAnsi="仿宋" w:cs="仿宋" w:hint="eastAsia"/>
            <w:lang w:eastAsia="zh-CN"/>
          </w:rPr>
          <w:t>(四)、质量培训与教育</w:t>
        </w:r>
        <w:r>
          <w:tab/>
        </w:r>
        <w:r>
          <w:fldChar w:fldCharType="begin"/>
        </w:r>
        <w:r>
          <w:instrText xml:space="preserve"> PAGEREF _Toc19915 \h </w:instrText>
        </w:r>
        <w:r>
          <w:fldChar w:fldCharType="separate"/>
        </w:r>
        <w:r>
          <w:t>52</w:t>
        </w:r>
        <w:r>
          <w:fldChar w:fldCharType="end"/>
        </w:r>
      </w:hyperlink>
    </w:p>
    <w:p>
      <w:pPr>
        <w:pStyle w:val="TOC2"/>
        <w:tabs>
          <w:tab w:val="right" w:leader="dot" w:pos="8306"/>
        </w:tabs>
      </w:pPr>
      <w:hyperlink w:anchor="_Toc414" w:history="1">
        <w:r>
          <w:rPr>
            <w:rFonts w:ascii="仿宋" w:eastAsia="仿宋" w:hAnsi="仿宋" w:cs="仿宋" w:hint="eastAsia"/>
            <w:lang w:eastAsia="zh-CN"/>
          </w:rPr>
          <w:t>(五)、质量审核与评价</w:t>
        </w:r>
        <w:r>
          <w:tab/>
        </w:r>
        <w:r>
          <w:fldChar w:fldCharType="begin"/>
        </w:r>
        <w:r>
          <w:instrText xml:space="preserve"> PAGEREF _Toc414 \h </w:instrText>
        </w:r>
        <w:r>
          <w:fldChar w:fldCharType="separate"/>
        </w:r>
        <w:r>
          <w:t>54</w:t>
        </w:r>
        <w:r>
          <w:fldChar w:fldCharType="end"/>
        </w:r>
      </w:hyperlink>
    </w:p>
    <w:p>
      <w:pPr>
        <w:pStyle w:val="TOC2"/>
        <w:tabs>
          <w:tab w:val="right" w:leader="dot" w:pos="8306"/>
        </w:tabs>
      </w:pPr>
      <w:hyperlink w:anchor="_Toc22049" w:history="1">
        <w:r>
          <w:rPr>
            <w:rFonts w:ascii="仿宋" w:eastAsia="仿宋" w:hAnsi="仿宋" w:cs="仿宋" w:hint="eastAsia"/>
            <w:lang w:eastAsia="zh-CN"/>
          </w:rPr>
          <w:t>(六)、不符合与纠正措施</w:t>
        </w:r>
        <w:r>
          <w:tab/>
        </w:r>
        <w:r>
          <w:fldChar w:fldCharType="begin"/>
        </w:r>
        <w:r>
          <w:instrText xml:space="preserve"> PAGEREF _Toc22049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24"/>
      <w:r>
        <w:rPr>
          <w:rFonts w:ascii="仿宋" w:eastAsia="仿宋" w:hAnsi="仿宋" w:cs="仿宋" w:hint="eastAsia"/>
          <w:sz w:val="28"/>
          <w:lang w:eastAsia="zh-CN"/>
        </w:rPr>
        <w:t>一、涂布机项目选址可行性分析</w:t>
      </w:r>
      <w:bookmarkEnd w:id="2"/>
    </w:p>
    <w:p>
      <w:pPr>
        <w:pStyle w:val="Heading2"/>
        <w:rPr>
          <w:rFonts w:ascii="仿宋" w:eastAsia="仿宋" w:hAnsi="仿宋" w:cs="仿宋" w:hint="eastAsia"/>
          <w:lang w:eastAsia="zh-CN"/>
        </w:rPr>
      </w:pPr>
      <w:bookmarkStart w:id="3" w:name="_Toc23873"/>
      <w:r>
        <w:rPr>
          <w:rFonts w:ascii="仿宋" w:eastAsia="仿宋" w:hAnsi="仿宋" w:cs="仿宋" w:hint="eastAsia"/>
          <w:lang w:eastAsia="zh-CN"/>
        </w:rPr>
        <w:t>(一)、涂布机项目选址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该涂布机项目选址位于XX省XX市XX区XXX街道</w:t>
      </w:r>
    </w:p>
    <w:p>
      <w:pPr>
        <w:pStyle w:val="Heading2"/>
        <w:ind w:firstLine="560" w:firstLineChars="200"/>
        <w:rPr>
          <w:rFonts w:ascii="仿宋" w:eastAsia="仿宋" w:hAnsi="仿宋" w:cs="仿宋" w:hint="eastAsia"/>
          <w:sz w:val="28"/>
          <w:lang w:eastAsia="zh-CN"/>
        </w:rPr>
      </w:pPr>
      <w:bookmarkStart w:id="4" w:name="_Toc931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涂布机项目的征地面积将根据涂布机项目的实际规模和需求进行精确规划。具体面积XXX平方米，旨在确保涂布机项目不仅能够满足当前的发展需求，还能够预留空间以适应未来的扩展。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净用地面积是在征地面积基础上去除不可利用面积后的实际可开发用地。具体面积XXX平方米，考虑到环保、交通、安全等多方面因素，以确保涂布机项目在整体利用效率上达到最优。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涂布机项目计划建设的建筑总规模具体面积XXX平方米。这一规模的确定综合考虑了涂布机项目的性质、规模，以及城市规划的相关要求，确保建筑布局与周边环境协调一致。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绿地率是涂布机项目用地中被规划为绿地的比例。具体面积XXX平方米，旨在通过合理规划绿地，改善涂布机项目周边环境，提升居民生活质量，并符合城市整体绿化规划。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容积率是用地上可以建设的建筑总体积与用地面积之比。具体面积XXX，通过合理的容积率规划，确保涂布机项目建筑规模与周边环境和谐共生。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确保涂布机项目选址与当地城市规划相一致，具体面积XXX平方米。通过与城市规划部门深入沟通，确保涂布机项目不仅符合城市的整体发展方向，还能够融入城市的发展布局，为城市的长远发展贡献力量。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充分了解并确保涂布机项目选址符合当地产业政策，具体面积XXX平方米。这包括涂布机项目对当地经济的促进作用，以及对相关产业的带动效应，确保涂布机项目与地方政府的产业政策保持一致，促进共赢合作。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用地总体要求必须符合环保和可持续发展的原则，具体面积XXX平方米。通过采用绿色建筑设计、节能减排等措施，确保涂布机项目在建设和运营过程中对环境的影响最小化，达到可持续发展的要求。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确保涂布机项目选址具备必要的公共设施配套，具体面积XXX平方米。这包括交通便利性、教育、医疗等基础设施，以提高居民生活品质，使得涂布机项目选址更具吸引力。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考虑用地总体要求对当地社会稳定性的影响，具体面积XXX平方米。通过深入了解当地社区反馈，确保涂布机项目的选址和建设过程对当地社会和谐稳定产生积极作用。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布机项目选址不仅符合法规和规划，还在实际操作中具有可行性。这一全面规划将为涂布机项目的成功实施提供坚实的基础，确保涂布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82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布机项目的设备规划和空间设计中，我们将采取灵活设备布局的措施。设备布局将根据实际需求进行灵活设计，避免不必要的浪费。通过合理规划设备摆放位置，我们将提高设备的利用率，减少设备间距，以确保涂布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布机项目内部引入共享设施的概念，例如共享会议室、办公区等。通过这种方式，我们可以减少对资源的重复建设，提高资源共享效率，从而减小涂布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0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布机项目的总图布置中，我们将不同功能区域进行明确的规划，以最大程度满足涂布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3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我们首先关注市场因素，包括潜在客户分布、竞争对手位置、市场需求等。通过深入的市场调研，我们能够更准确地评估选址对于市场开拓和产品销售的影响，确保涂布机项目能够在有利的市场环境中蓬勃发展。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涂布机项目对环境的影响是综合评价的重要因素之一。我们将详细考虑选址周边的自然环境、生态保护区、水源地等情况，确保涂布机项目的建设和运营对环境影响最小化，并符合当地的环保法规标准。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对选址的评价还需充分考虑当地政府的产业政策和法规。我们将详细了解涂布机项目所在地的相关政策，确保涂布机项目的规划和运营与当地法规相符，降低不必要的法律风险。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考虑到社会稳定性对企业运营的重要性，我们将评估选址地区的社会安全情况、劳工关系、社区反馈等方面，以确保涂布机项目的建设和运营不会受到社会稳定性的负面影响。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最后，我们将综合考虑用地成本，包括土地购置费用、土地开发成本等。通过对用地成本的详细评估，我们能够做出更为精确的经济效益分析，为涂布机项目的投资决策提供有力支持。</w:t>
      </w:r>
    </w:p>
    <w:p>
      <w:pPr>
        <w:pStyle w:val="Heading1"/>
        <w:ind w:firstLine="560" w:firstLineChars="200"/>
        <w:rPr>
          <w:rFonts w:ascii="仿宋" w:eastAsia="仿宋" w:hAnsi="仿宋" w:cs="仿宋" w:hint="eastAsia"/>
          <w:sz w:val="28"/>
          <w:lang w:eastAsia="zh-CN"/>
        </w:rPr>
      </w:pPr>
      <w:bookmarkStart w:id="8" w:name="_Toc1630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228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涂布机项目的主要产品是XXXX，预计年产值为XXX万元。这一产品在市场中占据着重要的地位，其广泛的应用范围使得该涂布机项目的市场前景非常广阔。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涂布机项目的xxx产品作为重要的原材料之一，将在多个领域发挥关键作用。其在建筑、交通、能源等方面的广泛应用将为整个产业链提供强大的支持，形成产业协同效应。涂布机项目的年产值XXX万XXX万XXX万万元不仅反映了其在市场上的巨大潜力，更预示着它对国民经济的积极贡献。这种关联度高、涉及面广的产业关系，使得该涂布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0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总征地面积为XXXX平方米，相当于约XX.XX亩，其中净用地面积为XXXX平方米，红线范围内相当于约XX.XX亩。这一用地规模充分考虑了涂布机项目的建设需求，保障了涂布机项目在合适的空间内得以充分发展。涂布机项目规划的总建筑面积为XXXX平方米，其中主体工程建设占XXXX平方米，计容建筑面积达XXXX平方米。预计建筑工程的投资将达到XXXX万元，为涂布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计划购置的设备共计XXXX台（套），设备购置费用为XXXX万元。这一设备购置计划充分考虑到涂布机项目的生产需求和技术要求，确保了涂布机项目在生产运营中具备先进的技术装备和高效的生产能力。设备的合理配置将为涂布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计划总投资为XXXX万元，预计年实现营业收入为XXXX万元。这一产能规模的设定旨在确保涂布机项目能够在投资与回报之间取得平衡，实现长期可持续的发展。涂布机项目的总投资充分考虑到各个方面的需求，包括用地建设、设备购置等多个环节，以确保涂布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904"/>
      <w:r>
        <w:rPr>
          <w:rFonts w:ascii="仿宋" w:eastAsia="仿宋" w:hAnsi="仿宋" w:cs="仿宋" w:hint="eastAsia"/>
          <w:sz w:val="28"/>
          <w:lang w:eastAsia="zh-CN"/>
        </w:rPr>
        <w:t>三、涂布机项目危机管理</w:t>
      </w:r>
      <w:bookmarkEnd w:id="11"/>
    </w:p>
    <w:p>
      <w:pPr>
        <w:pStyle w:val="Heading2"/>
        <w:rPr>
          <w:rFonts w:ascii="仿宋" w:eastAsia="仿宋" w:hAnsi="仿宋" w:cs="仿宋" w:hint="eastAsia"/>
          <w:lang w:eastAsia="zh-CN"/>
        </w:rPr>
      </w:pPr>
      <w:bookmarkStart w:id="12" w:name="_Toc1547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涂布机项目危机管理中，危机预警与识别是确保涂布机项目稳健运行的核心步骤。通过建立全面的监测机制，涂布机项目团队旨在及时发现和理解潜在的风险和危机因素，以便采取及时的预防和应对措施，确保涂布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首先，通过深入的风险评估，涂布机项目团队全面分析了整个涂布机项目和各个阶段可能存在的威胁。这包括准确评估每个潜在风险的发生概率和可能影响的程度，为后续危机预警提供了有力支持。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布机项目团队着重于明确定义涂布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布机项目进展的持续监控，团队能够及时发现潜在问题并作出迅速反应。涂布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在这一阶段，团队的专业素养和反应速度将发挥至关重要的作用，以确保潜在危机能够在初期得到有效的处理，最大程度地减轻负面影响。通过危机预警与识别，涂布机项目得以更有序、可控地推进。</w:t>
      </w:r>
    </w:p>
    <w:p>
      <w:pPr>
        <w:pStyle w:val="Heading2"/>
        <w:ind w:firstLine="560" w:firstLineChars="200"/>
        <w:rPr>
          <w:rFonts w:ascii="仿宋" w:eastAsia="仿宋" w:hAnsi="仿宋" w:cs="仿宋" w:hint="eastAsia"/>
          <w:sz w:val="28"/>
          <w:lang w:eastAsia="zh-CN"/>
        </w:rPr>
      </w:pPr>
      <w:bookmarkStart w:id="13" w:name="_Toc2295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在危机发生时，涂布机项目团队立即行动，成立了应急小组。该小组的任务是迅速制定并实施紧急应对措施，以最小化潜在损失。以下是采取的主要措施：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暂停涂布机项目进度：为遏制危机蔓延，涂布机项目暂时停止进行，以便全面评估当前状况。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资源重新分配：重新评估涂布机项目资源的分配，确保最大限度地减小损失。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实时沟通：与关键利益相关者建立实时沟通机制，向他们传递涂布机项目危机的实际状况，保障涂布机项目核心利益。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在紧急应对的同时，涂布机项目团队强调了团队协作和有效沟通的重要性。以下是团队协作的关键举措：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信息共享机制：建立了信息共享平台，确保团队成员能够及时获取涂布机项目危机的实时信息。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领导者沟通：涂布机项目领导者通过定期会议和即时沟通工具，指导团队应对危机，保持团队稳定运行。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随着危机得到初步控制，涂布机项目团队转向制定恢复计划，以确保涂布机项目能够从中迅速恢复。主要恢复计划包括：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修复受损的进度计划：重新评估涂布机项目进度，制定修复计划，确保涂布机项目尽快回归正常进程。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重新调整资源分配：优化资源分配，确保涂布机项目在有限资源下高效运转。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风险管理机制加强：对涂布机项目风险进行全面评估，制定更强化的风险管理策略，以预防未来可能的危机。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84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38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的技术管理特点体现在其创新导向。通过引入最先进的技术趋势和解决方案，涂布机项目致力于提升科技含量、提高质量和效率水平。这意味着我们将采用最新的工具和方法，确保涂布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布机项目技术管理的显著特征。通过整合不同领域的技术资源，我们实现了跨学科的协同工作。这有助于优化技术架构，提高整体效能。此外，整合性策略还促进了不同技术团队之间的紧密沟通和高效合作，确保涂布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布机项目所采用的技术。通过不断优化技术方案，涂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布机项目团队将在涂布机项目初期识别可能的技术风险，并采取相应的预防和应对措施。通过建立健全的风险评估机制，涂布机项目能够在实施过程中及时发现并解决潜在的技术问题，保障涂布机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通过这些独特的技术管理特点，我们确信在涂布机项目中，技术将成为涂布机项目成功的有力支持。这一深度剖析揭示了技术管理在涂布机项目实施中的关键作用，为涂布机项目的技术基础奠定了坚实的基础。</w:t>
      </w:r>
    </w:p>
    <w:p>
      <w:pPr>
        <w:pStyle w:val="Heading2"/>
        <w:ind w:firstLine="560" w:firstLineChars="200"/>
        <w:rPr>
          <w:rFonts w:ascii="仿宋" w:eastAsia="仿宋" w:hAnsi="仿宋" w:cs="仿宋" w:hint="eastAsia"/>
          <w:sz w:val="28"/>
          <w:lang w:eastAsia="zh-CN"/>
        </w:rPr>
      </w:pPr>
      <w:bookmarkStart w:id="16" w:name="_Toc6017"/>
      <w:r>
        <w:rPr>
          <w:rFonts w:ascii="仿宋" w:eastAsia="仿宋" w:hAnsi="仿宋" w:cs="仿宋" w:hint="eastAsia"/>
          <w:sz w:val="28"/>
          <w:lang w:eastAsia="zh-CN"/>
        </w:rPr>
        <w:t>(二)、涂布机项目工艺技术设计方案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布机项目将严格按照相关行业规范要求进行组织。通过有效控制产品质量，涂布机项目将致力于为顾客提供优质的涂布机项目产品和良好的服务。这体现了涂布机项目对于生产活动合规性和质量标准的高度重视，为涂布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布机项目注重生态效益和清洁生产原则。涂布机项目建设将紧密结合地方特色经济发展，与社会经济发展规划和区域环境保护规划方案相协调一致。通过与当地区域自然生态系统的结合，涂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布机项目产品具有多样化的客户需求和个性化的特点。因此，涂布机项目产品规格品种多样，且单批生产数量较小。为满足这一特点，涂布机项目承办单位将建设先进的柔性制造生产线。通过广泛应用柔性制造技术，涂布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布机项目采用的技术具有较高的技术含量和自动化水平，处于国内先进水平。这一技术选用不仅体现了对生产效率、质量和环境友好性的高标准要求，同时为涂布机项目的可持续发展奠定了坚实的基础。</w:t>
      </w:r>
    </w:p>
    <w:p>
      <w:pPr>
        <w:pStyle w:val="Heading2"/>
        <w:ind w:firstLine="560" w:firstLineChars="200"/>
        <w:rPr>
          <w:rFonts w:ascii="仿宋" w:eastAsia="仿宋" w:hAnsi="仿宋" w:cs="仿宋" w:hint="eastAsia"/>
          <w:sz w:val="28"/>
          <w:lang w:eastAsia="zh-CN"/>
        </w:rPr>
      </w:pPr>
      <w:bookmarkStart w:id="17" w:name="_Toc1771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为确保涂布机项目的高效生产和技术实施，我们制定了一套精心设计的设备选型方案，以满足涂布机项目生产、质量和环保的要求。该方案的主要特点如下：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400"/>
      <w:r>
        <w:rPr>
          <w:rFonts w:ascii="仿宋" w:eastAsia="仿宋" w:hAnsi="仿宋" w:cs="仿宋" w:hint="eastAsia"/>
          <w:sz w:val="28"/>
          <w:lang w:eastAsia="zh-CN"/>
        </w:rPr>
        <w:t>五、涂布机项目文档管理</w:t>
      </w:r>
      <w:bookmarkEnd w:id="18"/>
    </w:p>
    <w:p>
      <w:pPr>
        <w:pStyle w:val="Heading2"/>
        <w:rPr>
          <w:rFonts w:ascii="仿宋" w:eastAsia="仿宋" w:hAnsi="仿宋" w:cs="仿宋" w:hint="eastAsia"/>
          <w:lang w:eastAsia="zh-CN"/>
        </w:rPr>
      </w:pPr>
      <w:bookmarkStart w:id="19" w:name="_Toc145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涂布机项目高度重视文档的质量和准确性，以支持涂布机项目的各项活动和决策。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机项目文档的编制始于涂布机项目计划的初期，我们制定了详细的文档编制计划，明确了每个文档的内容、格式和编写责任人。在涂布机项目启动阶段，我们首先编制了涂布机项目章程，明确定义了涂布机项目的目标、范围、风险等关键要素。随后，涂布机项目团队根据计划陆续编制了需求文档、设计文档、测试文档等各类文档，确保涂布机项目的每个阶段都有清晰的文档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https://d.book118.com/258005027033006030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F64DC"/>
    <w:rsid w:val="2BCF6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0502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2024-01-21T02:52:00Z</dcterms:created>
  <dcterms:modified xsi:type="dcterms:W3CDTF">2024-01-21T02:52:21Z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442F6D07A5B44638A730ADF0072CA170_11</vt:lpwstr>
  </property>
  <property fmtid="{D5CDD505-2E9C-101B-9397-08002B2CF9AE}" pid="3" name="KSOProductBuildVer">
    <vt:lpwstr>2052-12.1.0.16120</vt:lpwstr>
  </property>
</Properties>
</file>