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4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340845" cy="1584921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849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 xml:space="preserve">附件 </w:t>
      </w:r>
      <w:r>
        <w:t>2：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pStyle w:val="Title"/>
        <w:spacing w:line="991" w:lineRule="exact"/>
      </w:pPr>
      <w:r>
        <w:rPr>
          <w:w w:val="95"/>
        </w:rPr>
        <w:t>对公网银中心财政授权支付</w:t>
      </w:r>
    </w:p>
    <w:p>
      <w:pPr>
        <w:pStyle w:val="Title"/>
        <w:spacing w:before="404"/>
        <w:ind w:left="1118"/>
      </w:pPr>
      <w:r>
        <w:rPr>
          <w:w w:val="95"/>
        </w:rPr>
        <w:t>内部人员操作手册</w:t>
      </w:r>
    </w:p>
    <w:p>
      <w:pPr>
        <w:pStyle w:val="BodyText"/>
        <w:rPr>
          <w:rFonts w:ascii="宋体"/>
          <w:b/>
          <w:sz w:val="78"/>
        </w:rPr>
      </w:pPr>
    </w:p>
    <w:p>
      <w:pPr>
        <w:pStyle w:val="BodyText"/>
        <w:rPr>
          <w:rFonts w:ascii="宋体"/>
          <w:b/>
          <w:sz w:val="78"/>
        </w:rPr>
      </w:pPr>
    </w:p>
    <w:p>
      <w:pPr>
        <w:pStyle w:val="BodyText"/>
        <w:rPr>
          <w:rFonts w:ascii="宋体"/>
          <w:b/>
          <w:sz w:val="78"/>
        </w:rPr>
      </w:pPr>
    </w:p>
    <w:p>
      <w:pPr>
        <w:pStyle w:val="BodyText"/>
        <w:rPr>
          <w:rFonts w:ascii="宋体"/>
          <w:b/>
          <w:sz w:val="78"/>
        </w:rPr>
      </w:pPr>
    </w:p>
    <w:p>
      <w:pPr>
        <w:pStyle w:val="BodyText"/>
        <w:rPr>
          <w:rFonts w:ascii="宋体"/>
          <w:b/>
          <w:sz w:val="78"/>
        </w:rPr>
      </w:pPr>
    </w:p>
    <w:p>
      <w:pPr>
        <w:pStyle w:val="BodyText"/>
        <w:rPr>
          <w:rFonts w:ascii="宋体"/>
          <w:b/>
          <w:sz w:val="97"/>
        </w:rPr>
      </w:pPr>
    </w:p>
    <w:p>
      <w:pPr>
        <w:pStyle w:val="Heading3"/>
        <w:spacing w:before="1" w:line="364" w:lineRule="auto"/>
        <w:ind w:left="6037" w:right="4920" w:firstLine="482"/>
        <w:rPr>
          <w:rFonts w:ascii="宋体" w:eastAsia="宋体" w:hint="eastAsia"/>
        </w:rPr>
      </w:pPr>
      <w:r>
        <w:rPr>
          <w:rFonts w:ascii="宋体" w:eastAsia="宋体" w:hint="eastAsia"/>
        </w:rPr>
        <w:t>电子银行部</w:t>
      </w:r>
      <w:r>
        <w:rPr>
          <w:rFonts w:ascii="宋体" w:eastAsia="宋体" w:hint="eastAsia"/>
          <w:spacing w:val="1"/>
        </w:rPr>
        <w:t xml:space="preserve"> </w:t>
      </w:r>
      <w:r>
        <w:rPr>
          <w:rFonts w:ascii="宋体" w:eastAsia="宋体" w:hint="eastAsia"/>
          <w:spacing w:val="-27"/>
          <w:w w:val="95"/>
        </w:rPr>
        <w:t xml:space="preserve">二 </w:t>
      </w:r>
      <w:r>
        <w:rPr>
          <w:rFonts w:ascii="宋体" w:eastAsia="宋体" w:hint="eastAsia"/>
          <w:w w:val="95"/>
        </w:rPr>
        <w:t>0</w:t>
      </w:r>
      <w:r>
        <w:rPr>
          <w:rFonts w:ascii="宋体" w:eastAsia="宋体" w:hint="eastAsia"/>
          <w:spacing w:val="-10"/>
          <w:w w:val="95"/>
        </w:rPr>
        <w:t xml:space="preserve"> 一一年十月</w:t>
      </w:r>
    </w:p>
    <w:p>
      <w:pPr>
        <w:spacing w:after="0" w:line="364" w:lineRule="auto"/>
        <w:rPr>
          <w:rFonts w:ascii="宋体" w:eastAsia="宋体" w:hint="eastAsia"/>
        </w:rPr>
        <w:sectPr>
          <w:type w:val="continuous"/>
          <w:pgSz w:w="17860" w:h="25260"/>
          <w:pgMar w:top="1800" w:right="2020" w:bottom="280" w:left="1520" w:header="708" w:footer="708"/>
          <w:cols w:space="708"/>
        </w:sectPr>
      </w:pPr>
    </w:p>
    <w:p>
      <w:pPr>
        <w:pStyle w:val="Heading2"/>
        <w:tabs>
          <w:tab w:val="left" w:pos="3704"/>
        </w:tabs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483743</wp:posOffset>
            </wp:positionV>
            <wp:extent cx="1393507" cy="50673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507" cy="50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1028700</wp:posOffset>
            </wp:positionH>
            <wp:positionV relativeFrom="paragraph">
              <wp:posOffset>13843</wp:posOffset>
            </wp:positionV>
            <wp:extent cx="38100" cy="131953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131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目</w:t>
        <w:tab/>
        <w:t>录</w:t>
      </w:r>
    </w:p>
    <w:p>
      <w:pPr>
        <w:pStyle w:val="BodyText"/>
        <w:spacing w:before="10"/>
        <w:rPr>
          <w:rFonts w:ascii="宋体"/>
          <w:sz w:val="67"/>
        </w:rPr>
      </w:pPr>
    </w:p>
    <w:sdt>
      <w:sdtPr>
        <w:id w:val="1587877225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0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1714500</wp:posOffset>
                </wp:positionH>
                <wp:positionV relativeFrom="paragraph">
                  <wp:posOffset>268206</wp:posOffset>
                </wp:positionV>
                <wp:extent cx="228600" cy="38100"/>
                <wp:effectExtent l="0" t="0" r="0" b="0"/>
                <wp:wrapNone/>
                <wp:docPr id="7" name="image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4.png"/>
                        <pic:cNvPicPr/>
                      </pic:nvPicPr>
                      <pic:blipFill>
                        <a:blip xmlns:r="http://schemas.openxmlformats.org/officeDocument/2006/relationships"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6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2514600</wp:posOffset>
                </wp:positionH>
                <wp:positionV relativeFrom="paragraph">
                  <wp:posOffset>268206</wp:posOffset>
                </wp:positionV>
                <wp:extent cx="7124700" cy="38100"/>
                <wp:effectExtent l="0" t="0" r="0" b="0"/>
                <wp:wrapNone/>
                <wp:docPr id="9" name="image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mage5.png"/>
                        <pic:cNvPicPr/>
                      </pic:nvPicPr>
                      <pic:blipFill>
                        <a:blip xmlns:r="http://schemas.openxmlformats.org/officeDocument/2006/relationships"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24700" cy="38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fldChar w:fldCharType="begin"/>
          </w:r>
          <w:r>
            <w:instrText xml:space="preserve">  \l “_TOC_250016“ </w:instrText>
          </w:r>
          <w:r>
            <w:fldChar w:fldCharType="separate"/>
          </w:r>
          <w:r>
            <w:t>中心财政授权支付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90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“_TOC_250015“ </w:instrText>
          </w:r>
          <w:r>
            <w:fldChar w:fldCharType="separate"/>
          </w:r>
          <w:r>
            <w:t>菜单调整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1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“_TOC_250014“ </w:instrText>
          </w:r>
          <w:r>
            <w:fldChar w:fldCharType="separate"/>
          </w:r>
          <w:r>
            <w:t>业务申请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“_TOC_250013“ </w:instrText>
          </w:r>
          <w:r>
            <w:fldChar w:fldCharType="separate"/>
          </w:r>
          <w:r>
            <w:t>操作员安排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8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“_TOC_250012“ </w:instrText>
          </w:r>
          <w:r>
            <w:fldChar w:fldCharType="separate"/>
          </w:r>
          <w:r>
            <w:t>支付流程设置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9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28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“_TOC_250011“ </w:instrText>
          </w:r>
          <w:r>
            <w:fldChar w:fldCharType="separate"/>
          </w:r>
          <w:r>
            <w:t>短信验证码开通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11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“_TOC_250010“ </w:instrText>
          </w:r>
          <w:r>
            <w:fldChar w:fldCharType="separate"/>
          </w:r>
          <w:r>
            <w:t>单笔支付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13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1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“_TOC_250009“ </w:instrText>
          </w:r>
          <w:r>
            <w:fldChar w:fldCharType="separate"/>
          </w:r>
          <w:r>
            <w:t>批量支付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21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“_TOC_250008“ </w:instrText>
          </w:r>
          <w:r>
            <w:fldChar w:fldCharType="separate"/>
          </w:r>
          <w:r>
            <w:t>额度查询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28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1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“_TOC_250007“ </w:instrText>
          </w:r>
          <w:r>
            <w:fldChar w:fldCharType="separate"/>
          </w:r>
          <w:r>
            <w:t>额度下达状况查询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29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“_TOC_250006“ </w:instrText>
          </w:r>
          <w:r>
            <w:fldChar w:fldCharType="separate"/>
          </w:r>
          <w:r>
            <w:t>额度到账通知单查询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31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“_TOC_250005“ </w:instrText>
          </w:r>
          <w:r>
            <w:fldChar w:fldCharType="separate"/>
          </w:r>
          <w:r>
            <w:t>额度注销通知单查询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33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“_TOC_250004“ </w:instrText>
          </w:r>
          <w:r>
            <w:fldChar w:fldCharType="separate"/>
          </w:r>
          <w:r>
            <w:t>授权支付状况查询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35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1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“_TOC_250003“ </w:instrText>
          </w:r>
          <w:r>
            <w:fldChar w:fldCharType="separate"/>
          </w:r>
          <w:r>
            <w:t>交易流水查询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36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2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“_TOC_250002“ </w:instrText>
          </w:r>
          <w:r>
            <w:fldChar w:fldCharType="separate"/>
          </w:r>
          <w:r>
            <w:t>对账单查询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39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“_TOC_250001“ </w:instrText>
          </w:r>
          <w:r>
            <w:fldChar w:fldCharType="separate"/>
          </w:r>
          <w:r>
            <w:t>明细对账单查询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42</w:t>
          </w:r>
          <w:r>
            <w:fldChar w:fldCharType="end"/>
          </w:r>
        </w:p>
        <w:p>
          <w:pPr>
            <w:pStyle w:val="TOC1"/>
            <w:numPr>
              <w:ilvl w:val="1"/>
              <w:numId w:val="8"/>
            </w:numPr>
            <w:tabs>
              <w:tab w:val="left" w:pos="2440"/>
              <w:tab w:val="left" w:pos="2441"/>
              <w:tab w:val="right" w:leader="dot" w:pos="13633"/>
            </w:tabs>
            <w:spacing w:before="362" w:after="0" w:line="240" w:lineRule="auto"/>
            <w:ind w:left="2440" w:right="0" w:hanging="1261"/>
            <w:jc w:val="left"/>
            <w:rPr>
              <w:rFonts w:ascii="Calibri" w:eastAsia="Calibri"/>
            </w:rPr>
          </w:pPr>
          <w:r>
            <w:fldChar w:fldCharType="begin"/>
          </w:r>
          <w:r>
            <w:instrText xml:space="preserve">  \l “_TOC_250000“ </w:instrText>
          </w:r>
          <w:r>
            <w:fldChar w:fldCharType="separate"/>
          </w:r>
          <w:r>
            <w:t>垫付资金计息明细表查询</w:t>
          </w:r>
          <w:r>
            <w:rPr>
              <w:rFonts w:ascii="Times New Roman" w:eastAsia="Times New Roman"/>
            </w:rPr>
            <w:tab/>
          </w:r>
          <w:r>
            <w:rPr>
              <w:rFonts w:ascii="Calibri" w:eastAsia="Calibri"/>
            </w:rPr>
            <w:t>43</w:t>
          </w:r>
          <w:r>
            <w:fldChar w:fldCharType="end"/>
          </w:r>
        </w:p>
      </w:sdtContent>
    </w:sdt>
    <w:p>
      <w:pPr>
        <w:spacing w:after="0" w:line="240" w:lineRule="auto"/>
        <w:jc w:val="left"/>
        <w:rPr>
          <w:rFonts w:ascii="Calibri" w:eastAsia="Calibri"/>
        </w:rPr>
      </w:pPr>
      <w:r>
        <w:rPr>
          <w:rFonts w:ascii="Calibri" w:eastAsia="Calibri"/>
        </w:rPr>
        <w:br/>
      </w:r>
      <w:r>
        <w:rPr>
          <w:rFonts w:ascii="Calibri" w:eastAsia="Calibri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https://d.book118.com/258005105103006023</w:t>
        </w:r>
      </w:hyperlink>
    </w:p>
    <w:p>
      <w:pPr>
        <w:spacing w:after="0" w:line="240" w:lineRule="auto"/>
        <w:jc w:val="left"/>
        <w:rPr>
          <w:rFonts w:ascii="Calibri" w:eastAsia="Calibri"/>
        </w:rPr>
      </w:pPr>
    </w:p>
    <w:sectPr>
      <w:pgSz w:w="17860" w:h="25260"/>
      <w:pgMar w:top="1800" w:right="2020" w:bottom="280" w:left="15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Unicode MS">
    <w:altName w:val="Arial Unicode MS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Calibri">
    <w:altName w:val="Calibri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8CE32"/>
    <w:multiLevelType w:val="hybridMultilevel"/>
    <w:tmpl w:val="00000000"/>
    <w:lvl w:ilvl="0">
      <w:start w:val="1"/>
      <w:numFmt w:val="decimal"/>
      <w:lvlText w:val="%1."/>
      <w:lvlJc w:val="left"/>
      <w:pPr>
        <w:ind w:left="1180" w:hanging="562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93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1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3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562"/>
      </w:pPr>
      <w:rPr>
        <w:rFonts w:hint="default"/>
      </w:rPr>
    </w:lvl>
  </w:abstractNum>
  <w:abstractNum w:abstractNumId="1">
    <w:nsid w:val="1D07897B"/>
    <w:multiLevelType w:val="hybridMultilevel"/>
    <w:tmpl w:val="00000000"/>
    <w:lvl w:ilvl="0">
      <w:start w:val="1"/>
      <w:numFmt w:val="decimal"/>
      <w:lvlText w:val="%1."/>
      <w:lvlJc w:val="left"/>
      <w:pPr>
        <w:ind w:left="2440" w:hanging="1260"/>
        <w:jc w:val="left"/>
      </w:pPr>
      <w:rPr>
        <w:rFonts w:ascii="宋体" w:eastAsia="宋体" w:hAnsi="宋体" w:cs="宋体" w:hint="default"/>
        <w:b/>
        <w:bCs/>
        <w:w w:val="99"/>
        <w:sz w:val="33"/>
        <w:szCs w:val="33"/>
      </w:rPr>
    </w:lvl>
    <w:lvl w:ilvl="1">
      <w:start w:val="1"/>
      <w:numFmt w:val="decimal"/>
      <w:lvlText w:val="%1.%2."/>
      <w:lvlJc w:val="left"/>
      <w:pPr>
        <w:ind w:left="2440" w:hanging="1260"/>
        <w:jc w:val="left"/>
      </w:pPr>
      <w:rPr>
        <w:rFonts w:ascii="宋体" w:eastAsia="宋体" w:hAnsi="宋体" w:cs="宋体" w:hint="default"/>
        <w:b/>
        <w:bCs/>
        <w:w w:val="99"/>
        <w:sz w:val="33"/>
        <w:szCs w:val="33"/>
      </w:rPr>
    </w:lvl>
    <w:lvl w:ilvl="2">
      <w:start w:val="0"/>
      <w:numFmt w:val="bullet"/>
      <w:lvlText w:val="•"/>
      <w:lvlJc w:val="left"/>
      <w:pPr>
        <w:ind w:left="4815" w:hanging="12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3" w:hanging="12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91" w:hanging="12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79" w:hanging="12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67" w:hanging="12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55" w:hanging="12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43" w:hanging="1260"/>
      </w:pPr>
      <w:rPr>
        <w:rFonts w:hint="default"/>
      </w:rPr>
    </w:lvl>
  </w:abstractNum>
  <w:abstractNum w:abstractNumId="2">
    <w:nsid w:val="1FFCEEF1"/>
    <w:multiLevelType w:val="hybridMultilevel"/>
    <w:tmpl w:val="00000000"/>
    <w:lvl w:ilvl="0">
      <w:start w:val="2"/>
      <w:numFmt w:val="decimal"/>
      <w:lvlText w:val="（%1）"/>
      <w:lvlJc w:val="left"/>
      <w:pPr>
        <w:ind w:left="1180" w:hanging="1078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493" w:hanging="10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10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1" w:hanging="10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10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10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3" w:hanging="10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10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1078"/>
      </w:pPr>
      <w:rPr>
        <w:rFonts w:hint="default"/>
      </w:rPr>
    </w:lvl>
  </w:abstractNum>
  <w:abstractNum w:abstractNumId="3">
    <w:nsid w:val="3ABE5698"/>
    <w:multiLevelType w:val="hybridMultilevel"/>
    <w:tmpl w:val="00000000"/>
    <w:lvl w:ilvl="0">
      <w:start w:val="1"/>
      <w:numFmt w:val="decimal"/>
      <w:lvlText w:val="%1."/>
      <w:lvlJc w:val="left"/>
      <w:pPr>
        <w:ind w:left="1180" w:hanging="562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93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1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3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562"/>
      </w:pPr>
      <w:rPr>
        <w:rFonts w:hint="default"/>
      </w:rPr>
    </w:lvl>
  </w:abstractNum>
  <w:abstractNum w:abstractNumId="4">
    <w:nsid w:val="3FF07352"/>
    <w:multiLevelType w:val="hybridMultilevel"/>
    <w:tmpl w:val="00000000"/>
    <w:lvl w:ilvl="0">
      <w:start w:val="1"/>
      <w:numFmt w:val="decimal"/>
      <w:lvlText w:val="%1."/>
      <w:lvlJc w:val="left"/>
      <w:pPr>
        <w:ind w:left="2440" w:hanging="1260"/>
        <w:jc w:val="left"/>
      </w:pPr>
      <w:rPr>
        <w:rFonts w:ascii="宋体" w:eastAsia="宋体" w:hAnsi="宋体" w:cs="宋体" w:hint="default"/>
        <w:b/>
        <w:bCs/>
        <w:w w:val="99"/>
        <w:sz w:val="66"/>
        <w:szCs w:val="66"/>
      </w:rPr>
    </w:lvl>
    <w:lvl w:ilvl="1">
      <w:start w:val="1"/>
      <w:numFmt w:val="decimal"/>
      <w:lvlText w:val="%1.%2."/>
      <w:lvlJc w:val="left"/>
      <w:pPr>
        <w:ind w:left="2710" w:hanging="1530"/>
        <w:jc w:val="left"/>
      </w:pPr>
      <w:rPr>
        <w:rFonts w:ascii="宋体" w:eastAsia="宋体" w:hAnsi="宋体" w:cs="宋体" w:hint="default"/>
        <w:b/>
        <w:bCs/>
        <w:w w:val="99"/>
        <w:sz w:val="54"/>
        <w:szCs w:val="54"/>
      </w:rPr>
    </w:lvl>
    <w:lvl w:ilvl="2">
      <w:start w:val="1"/>
      <w:numFmt w:val="decimal"/>
      <w:lvlText w:val="%1.%2.%3."/>
      <w:lvlJc w:val="left"/>
      <w:pPr>
        <w:ind w:left="3070" w:hanging="1890"/>
        <w:jc w:val="left"/>
      </w:pPr>
      <w:rPr>
        <w:rFonts w:hint="default"/>
        <w:b/>
        <w:bCs/>
        <w:w w:val="98"/>
      </w:rPr>
    </w:lvl>
    <w:lvl w:ilvl="3">
      <w:start w:val="1"/>
      <w:numFmt w:val="decimal"/>
      <w:lvlText w:val="%4."/>
      <w:lvlJc w:val="left"/>
      <w:pPr>
        <w:ind w:left="1180" w:hanging="360"/>
        <w:jc w:val="left"/>
      </w:pPr>
      <w:rPr>
        <w:rFonts w:hint="default"/>
        <w:spacing w:val="-1"/>
        <w:w w:val="100"/>
      </w:rPr>
    </w:lvl>
    <w:lvl w:ilvl="4">
      <w:start w:val="1"/>
      <w:numFmt w:val="decimal"/>
      <w:lvlText w:val="（%5）"/>
      <w:lvlJc w:val="left"/>
      <w:pPr>
        <w:ind w:left="3726" w:hanging="360"/>
        <w:jc w:val="right"/>
      </w:pPr>
      <w:rPr>
        <w:rFonts w:ascii="Arial Unicode MS" w:eastAsia="Arial Unicode MS" w:hAnsi="Arial Unicode MS" w:cs="Arial Unicode MS" w:hint="default"/>
        <w:spacing w:val="-1"/>
        <w:w w:val="100"/>
        <w:sz w:val="40"/>
        <w:szCs w:val="40"/>
      </w:rPr>
    </w:lvl>
    <w:lvl w:ilvl="5">
      <w:start w:val="0"/>
      <w:numFmt w:val="bullet"/>
      <w:lvlText w:val="•"/>
      <w:lvlJc w:val="left"/>
      <w:pPr>
        <w:ind w:left="2600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40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60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720" w:hanging="360"/>
      </w:pPr>
      <w:rPr>
        <w:rFonts w:hint="default"/>
      </w:rPr>
    </w:lvl>
  </w:abstractNum>
  <w:abstractNum w:abstractNumId="5">
    <w:nsid w:val="4B1F65E7"/>
    <w:multiLevelType w:val="hybridMultilevel"/>
    <w:tmpl w:val="00000000"/>
    <w:lvl w:ilvl="0">
      <w:start w:val="1"/>
      <w:numFmt w:val="decimal"/>
      <w:lvlText w:val="%1."/>
      <w:lvlJc w:val="left"/>
      <w:pPr>
        <w:ind w:left="1180" w:hanging="562"/>
        <w:jc w:val="left"/>
      </w:pPr>
      <w:rPr>
        <w:rFonts w:ascii="Arial Unicode MS" w:eastAsia="Arial Unicode MS" w:hAnsi="Arial Unicode MS" w:cs="Arial Unicode MS" w:hint="default"/>
        <w:spacing w:val="-1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2493" w:hanging="56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7" w:hanging="56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21" w:hanging="56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5" w:hanging="56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49" w:hanging="56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63" w:hanging="56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77" w:hanging="56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562"/>
      </w:pPr>
      <w:rPr>
        <w:rFonts w:hint="default"/>
      </w:rPr>
    </w:lvl>
  </w:abstractNum>
  <w:abstractNum w:abstractNumId="6">
    <w:nsid w:val="60735FE0"/>
    <w:multiLevelType w:val="hybridMultilevel"/>
    <w:tmpl w:val="00000000"/>
    <w:lvl w:ilvl="0">
      <w:start w:val="1"/>
      <w:numFmt w:val="decimal"/>
      <w:lvlText w:val="（%1）"/>
      <w:lvlJc w:val="left"/>
      <w:pPr>
        <w:ind w:left="3096" w:hanging="1078"/>
        <w:jc w:val="right"/>
      </w:pPr>
      <w:rPr>
        <w:rFonts w:ascii="Arial Unicode MS" w:eastAsia="Arial Unicode MS" w:hAnsi="Arial Unicode MS" w:cs="Arial Unicode MS" w:hint="default"/>
        <w:spacing w:val="-1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221" w:hanging="10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343" w:hanging="10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65" w:hanging="10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587" w:hanging="10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09" w:hanging="10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31" w:hanging="10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53" w:hanging="10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075" w:hanging="1078"/>
      </w:pPr>
      <w:rPr>
        <w:rFonts w:hint="default"/>
      </w:rPr>
    </w:lvl>
  </w:abstractNum>
  <w:abstractNum w:abstractNumId="7">
    <w:nsid w:val="66FD65A0"/>
    <w:multiLevelType w:val="hybridMultilevel"/>
    <w:tmpl w:val="00000000"/>
    <w:lvl w:ilvl="0">
      <w:start w:val="2"/>
      <w:numFmt w:val="decimal"/>
      <w:lvlText w:val="%1."/>
      <w:lvlJc w:val="left"/>
      <w:pPr>
        <w:ind w:left="1180" w:hanging="764"/>
        <w:jc w:val="right"/>
      </w:pPr>
      <w:rPr>
        <w:rFonts w:ascii="Arial Unicode MS" w:eastAsia="Arial Unicode MS" w:hAnsi="Arial Unicode MS" w:cs="Arial Unicode MS" w:hint="default"/>
        <w:spacing w:val="-1"/>
        <w:w w:val="100"/>
        <w:sz w:val="42"/>
        <w:szCs w:val="42"/>
      </w:rPr>
    </w:lvl>
    <w:lvl w:ilvl="1">
      <w:start w:val="1"/>
      <w:numFmt w:val="decimal"/>
      <w:lvlText w:val="（%2）"/>
      <w:lvlJc w:val="left"/>
      <w:pPr>
        <w:ind w:left="3726" w:hanging="1078"/>
        <w:jc w:val="right"/>
      </w:pPr>
      <w:rPr>
        <w:rFonts w:ascii="Arial Unicode MS" w:eastAsia="Arial Unicode MS" w:hAnsi="Arial Unicode MS" w:cs="Arial Unicode MS" w:hint="default"/>
        <w:spacing w:val="-1"/>
        <w:w w:val="100"/>
        <w:sz w:val="40"/>
        <w:szCs w:val="40"/>
      </w:rPr>
    </w:lvl>
    <w:lvl w:ilvl="2">
      <w:start w:val="0"/>
      <w:numFmt w:val="bullet"/>
      <w:lvlText w:val="•"/>
      <w:lvlJc w:val="left"/>
      <w:pPr>
        <w:ind w:left="4897" w:hanging="10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75" w:hanging="10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53" w:hanging="10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30" w:hanging="10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08" w:hanging="10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786" w:hanging="10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964" w:hanging="1078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Unicode MS" w:eastAsia="Arial Unicode MS" w:hAnsi="Arial Unicode MS"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1">
    <w:name w:val="TOC 1"/>
    <w:basedOn w:val="Normal"/>
    <w:uiPriority w:val="1"/>
    <w:qFormat/>
    <w:pPr>
      <w:spacing w:before="362"/>
      <w:ind w:left="2440" w:hanging="1261"/>
    </w:pPr>
    <w:rPr>
      <w:rFonts w:ascii="Arial Unicode MS" w:eastAsia="Arial Unicode MS" w:hAnsi="Arial Unicode MS" w:cs="Arial Unicode MS"/>
      <w:b/>
      <w:bCs/>
      <w:sz w:val="33"/>
      <w:szCs w:val="33"/>
    </w:rPr>
  </w:style>
  <w:style w:type="paragraph" w:styleId="BodyText">
    <w:name w:val="Body Text"/>
    <w:basedOn w:val="Normal"/>
    <w:uiPriority w:val="1"/>
    <w:qFormat/>
    <w:rPr>
      <w:rFonts w:ascii="Arial Unicode MS" w:eastAsia="Arial Unicode MS" w:hAnsi="Arial Unicode MS" w:cs="Arial Unicode MS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2440" w:hanging="1261"/>
      <w:outlineLvl w:val="1"/>
    </w:pPr>
    <w:rPr>
      <w:rFonts w:ascii="Arial Unicode MS" w:eastAsia="Arial Unicode MS" w:hAnsi="Arial Unicode MS" w:cs="Arial Unicode MS"/>
      <w:b/>
      <w:bCs/>
      <w:sz w:val="66"/>
      <w:szCs w:val="66"/>
    </w:rPr>
  </w:style>
  <w:style w:type="paragraph" w:customStyle="1" w:styleId="Heading2">
    <w:name w:val="Heading 2"/>
    <w:basedOn w:val="Normal"/>
    <w:uiPriority w:val="1"/>
    <w:qFormat/>
    <w:pPr>
      <w:spacing w:before="1"/>
      <w:ind w:left="2084"/>
      <w:jc w:val="center"/>
      <w:outlineLvl w:val="2"/>
    </w:pPr>
    <w:rPr>
      <w:rFonts w:ascii="宋体" w:eastAsia="宋体" w:hAnsi="宋体" w:cs="宋体"/>
      <w:sz w:val="54"/>
      <w:szCs w:val="54"/>
    </w:rPr>
  </w:style>
  <w:style w:type="paragraph" w:customStyle="1" w:styleId="Heading3">
    <w:name w:val="Heading 3"/>
    <w:basedOn w:val="Normal"/>
    <w:uiPriority w:val="1"/>
    <w:qFormat/>
    <w:pPr>
      <w:ind w:left="3070" w:hanging="1891"/>
      <w:outlineLvl w:val="3"/>
    </w:pPr>
    <w:rPr>
      <w:rFonts w:ascii="Arial Unicode MS" w:eastAsia="Arial Unicode MS" w:hAnsi="Arial Unicode MS" w:cs="Arial Unicode MS"/>
      <w:b/>
      <w:bCs/>
      <w:sz w:val="48"/>
      <w:szCs w:val="48"/>
    </w:rPr>
  </w:style>
  <w:style w:type="paragraph" w:customStyle="1" w:styleId="Heading4">
    <w:name w:val="Heading 4"/>
    <w:basedOn w:val="Normal"/>
    <w:uiPriority w:val="1"/>
    <w:qFormat/>
    <w:pPr>
      <w:spacing w:before="15"/>
      <w:ind w:left="1180"/>
      <w:outlineLvl w:val="4"/>
    </w:pPr>
    <w:rPr>
      <w:rFonts w:ascii="Arial Unicode MS" w:eastAsia="Arial Unicode MS" w:hAnsi="Arial Unicode MS" w:cs="Arial Unicode MS"/>
      <w:sz w:val="48"/>
      <w:szCs w:val="48"/>
    </w:rPr>
  </w:style>
  <w:style w:type="paragraph" w:styleId="Title">
    <w:name w:val="Title"/>
    <w:basedOn w:val="Normal"/>
    <w:uiPriority w:val="1"/>
    <w:qFormat/>
    <w:pPr>
      <w:ind w:left="1109"/>
      <w:jc w:val="center"/>
    </w:pPr>
    <w:rPr>
      <w:rFonts w:ascii="宋体" w:eastAsia="宋体" w:hAnsi="宋体" w:cs="宋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3070" w:hanging="1891"/>
    </w:pPr>
    <w:rPr>
      <w:rFonts w:ascii="Arial Unicode MS" w:eastAsia="Arial Unicode MS" w:hAnsi="Arial Unicode MS" w:cs="Arial Unicode M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258005105103006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2023-10-17T11:56:37Z</dcterms:created>
  <dcterms:modified xsi:type="dcterms:W3CDTF">2023-10-17T11:56:37Z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2022-10-23T00:00:00Z</vt:filetime>
  </property>
  <property fmtid="{D5CDD505-2E9C-101B-9397-08002B2CF9AE}" pid="3" name="LastSaved">
    <vt:filetime>2023-10-17T00:00:00Z</vt:filetime>
  </property>
</Properties>
</file>