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低辐射玻璃(采暖地区用)项目构思建设方案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808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_Toc1808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813" w:history="1">
        <w:r>
          <w:rPr>
            <w:rFonts w:ascii="仿宋" w:eastAsia="仿宋" w:hAnsi="仿宋" w:cs="仿宋" w:hint="eastAsia"/>
            <w:lang w:eastAsia="zh-CN"/>
          </w:rPr>
          <w:t>一、低辐射玻璃(采暖地区用)项目概论</w:t>
        </w:r>
        <w:r>
          <w:tab/>
        </w:r>
        <w:r>
          <w:fldChar w:fldCharType="begin"/>
        </w:r>
        <w:r>
          <w:instrText xml:space="preserve"> PAGEREF _Toc18813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48" w:history="1">
        <w:r>
          <w:rPr>
            <w:rFonts w:ascii="仿宋" w:eastAsia="仿宋" w:hAnsi="仿宋" w:cs="仿宋" w:hint="eastAsia"/>
            <w:lang w:eastAsia="zh-CN"/>
          </w:rPr>
          <w:t>(一)、项目申报单位概况</w:t>
        </w:r>
        <w:r>
          <w:tab/>
        </w:r>
        <w:r>
          <w:fldChar w:fldCharType="begin"/>
        </w:r>
        <w:r>
          <w:instrText xml:space="preserve"> PAGEREF _Toc22048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96" w:history="1">
        <w:r>
          <w:rPr>
            <w:rFonts w:ascii="仿宋" w:eastAsia="仿宋" w:hAnsi="仿宋" w:cs="仿宋" w:hint="eastAsia"/>
            <w:lang w:eastAsia="zh-CN"/>
          </w:rPr>
          <w:t>(二)、项目概况</w:t>
        </w:r>
        <w:r>
          <w:tab/>
        </w:r>
        <w:r>
          <w:fldChar w:fldCharType="begin"/>
        </w:r>
        <w:r>
          <w:instrText xml:space="preserve"> PAGEREF _Toc8296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946" w:history="1">
        <w:r>
          <w:rPr>
            <w:rFonts w:ascii="仿宋" w:eastAsia="仿宋" w:hAnsi="仿宋" w:cs="仿宋" w:hint="eastAsia"/>
            <w:lang w:eastAsia="zh-CN"/>
          </w:rPr>
          <w:t>二、环境和生态影响分析</w:t>
        </w:r>
        <w:r>
          <w:tab/>
        </w:r>
        <w:r>
          <w:fldChar w:fldCharType="begin"/>
        </w:r>
        <w:r>
          <w:instrText xml:space="preserve"> PAGEREF _Toc27946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51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_Toc20351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57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_Toc11357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72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_Toc12572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72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_Toc7172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46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_Toc20046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98" w:history="1">
        <w:r>
          <w:rPr>
            <w:rFonts w:ascii="仿宋" w:eastAsia="仿宋" w:hAnsi="仿宋" w:cs="仿宋" w:hint="eastAsia"/>
            <w:lang w:eastAsia="zh-CN"/>
          </w:rPr>
          <w:t>三、项目监理与质量保证</w:t>
        </w:r>
        <w:r>
          <w:tab/>
        </w:r>
        <w:r>
          <w:fldChar w:fldCharType="begin"/>
        </w:r>
        <w:r>
          <w:instrText xml:space="preserve"> PAGEREF _Toc798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02" w:history="1">
        <w:r>
          <w:rPr>
            <w:rFonts w:ascii="仿宋" w:eastAsia="仿宋" w:hAnsi="仿宋" w:cs="仿宋" w:hint="eastAsia"/>
            <w:lang w:eastAsia="zh-CN"/>
          </w:rPr>
          <w:t>(一)、监理体系构建</w:t>
        </w:r>
        <w:r>
          <w:tab/>
        </w:r>
        <w:r>
          <w:fldChar w:fldCharType="begin"/>
        </w:r>
        <w:r>
          <w:instrText xml:space="preserve"> PAGEREF _Toc21402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64" w:history="1">
        <w:r>
          <w:rPr>
            <w:rFonts w:ascii="仿宋" w:eastAsia="仿宋" w:hAnsi="仿宋" w:cs="仿宋" w:hint="eastAsia"/>
            <w:lang w:eastAsia="zh-CN"/>
          </w:rPr>
          <w:t>(二)、质量保证体系实施</w:t>
        </w:r>
        <w:r>
          <w:tab/>
        </w:r>
        <w:r>
          <w:fldChar w:fldCharType="begin"/>
        </w:r>
        <w:r>
          <w:instrText xml:space="preserve"> PAGEREF _Toc24464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40" w:history="1">
        <w:r>
          <w:rPr>
            <w:rFonts w:ascii="仿宋" w:eastAsia="仿宋" w:hAnsi="仿宋" w:cs="仿宋" w:hint="eastAsia"/>
            <w:lang w:eastAsia="zh-CN"/>
          </w:rPr>
          <w:t>(三)、监理与质量控制流程</w:t>
        </w:r>
        <w:r>
          <w:tab/>
        </w:r>
        <w:r>
          <w:fldChar w:fldCharType="begin"/>
        </w:r>
        <w:r>
          <w:instrText xml:space="preserve"> PAGEREF _Toc9440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575" w:history="1">
        <w:r>
          <w:rPr>
            <w:rFonts w:ascii="仿宋" w:eastAsia="仿宋" w:hAnsi="仿宋" w:cs="仿宋" w:hint="eastAsia"/>
            <w:lang w:eastAsia="zh-CN"/>
          </w:rPr>
          <w:t>四、发展规划、产业政策和行业准入分析</w:t>
        </w:r>
        <w:r>
          <w:tab/>
        </w:r>
        <w:r>
          <w:fldChar w:fldCharType="begin"/>
        </w:r>
        <w:r>
          <w:instrText xml:space="preserve"> PAGEREF _Toc13575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98" w:history="1">
        <w:r>
          <w:rPr>
            <w:rFonts w:ascii="仿宋" w:eastAsia="仿宋" w:hAnsi="仿宋" w:cs="仿宋" w:hint="eastAsia"/>
            <w:lang w:eastAsia="zh-CN"/>
          </w:rPr>
          <w:t>(一)、发展规划分析</w:t>
        </w:r>
        <w:r>
          <w:tab/>
        </w:r>
        <w:r>
          <w:fldChar w:fldCharType="begin"/>
        </w:r>
        <w:r>
          <w:instrText xml:space="preserve"> PAGEREF _Toc20798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36" w:history="1">
        <w:r>
          <w:rPr>
            <w:rFonts w:ascii="仿宋" w:eastAsia="仿宋" w:hAnsi="仿宋" w:cs="仿宋" w:hint="eastAsia"/>
            <w:lang w:eastAsia="zh-CN"/>
          </w:rPr>
          <w:t>(二)、产业政策分析</w:t>
        </w:r>
        <w:r>
          <w:tab/>
        </w:r>
        <w:r>
          <w:fldChar w:fldCharType="begin"/>
        </w:r>
        <w:r>
          <w:instrText xml:space="preserve"> PAGEREF _Toc4036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50" w:history="1">
        <w:r>
          <w:rPr>
            <w:rFonts w:ascii="仿宋" w:eastAsia="仿宋" w:hAnsi="仿宋" w:cs="仿宋" w:hint="eastAsia"/>
            <w:lang w:eastAsia="zh-CN"/>
          </w:rPr>
          <w:t>(三)、行业准入分析</w:t>
        </w:r>
        <w:r>
          <w:tab/>
        </w:r>
        <w:r>
          <w:fldChar w:fldCharType="begin"/>
        </w:r>
        <w:r>
          <w:instrText xml:space="preserve"> PAGEREF _Toc28450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125" w:history="1">
        <w:r>
          <w:rPr>
            <w:rFonts w:ascii="仿宋" w:eastAsia="仿宋" w:hAnsi="仿宋" w:cs="仿宋" w:hint="eastAsia"/>
            <w:lang w:eastAsia="zh-CN"/>
          </w:rPr>
          <w:t>五、建设风险评估分析</w:t>
        </w:r>
        <w:r>
          <w:tab/>
        </w:r>
        <w:r>
          <w:fldChar w:fldCharType="begin"/>
        </w:r>
        <w:r>
          <w:instrText xml:space="preserve"> PAGEREF _Toc17125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24" w:history="1">
        <w:r>
          <w:rPr>
            <w:rFonts w:ascii="仿宋" w:eastAsia="仿宋" w:hAnsi="仿宋" w:cs="仿宋" w:hint="eastAsia"/>
            <w:lang w:eastAsia="zh-CN"/>
          </w:rPr>
          <w:t>(一)、政策风险分析</w:t>
        </w:r>
        <w:r>
          <w:tab/>
        </w:r>
        <w:r>
          <w:fldChar w:fldCharType="begin"/>
        </w:r>
        <w:r>
          <w:instrText xml:space="preserve"> PAGEREF _Toc27124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95" w:history="1">
        <w:r>
          <w:rPr>
            <w:rFonts w:ascii="仿宋" w:eastAsia="仿宋" w:hAnsi="仿宋" w:cs="仿宋" w:hint="eastAsia"/>
            <w:lang w:eastAsia="zh-CN"/>
          </w:rPr>
          <w:t>(二)、社会风险分析</w:t>
        </w:r>
        <w:r>
          <w:tab/>
        </w:r>
        <w:r>
          <w:fldChar w:fldCharType="begin"/>
        </w:r>
        <w:r>
          <w:instrText xml:space="preserve"> PAGEREF _Toc26095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08" w:history="1">
        <w:r>
          <w:rPr>
            <w:rFonts w:ascii="仿宋" w:eastAsia="仿宋" w:hAnsi="仿宋" w:cs="仿宋" w:hint="eastAsia"/>
            <w:lang w:eastAsia="zh-CN"/>
          </w:rPr>
          <w:t>(三)、市场风险分析</w:t>
        </w:r>
        <w:r>
          <w:tab/>
        </w:r>
        <w:r>
          <w:fldChar w:fldCharType="begin"/>
        </w:r>
        <w:r>
          <w:instrText xml:space="preserve"> PAGEREF _Toc22008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99" w:history="1">
        <w:r>
          <w:rPr>
            <w:rFonts w:ascii="仿宋" w:eastAsia="仿宋" w:hAnsi="仿宋" w:cs="仿宋" w:hint="eastAsia"/>
            <w:lang w:eastAsia="zh-CN"/>
          </w:rPr>
          <w:t>(四)、资金风险分析</w:t>
        </w:r>
        <w:r>
          <w:tab/>
        </w:r>
        <w:r>
          <w:fldChar w:fldCharType="begin"/>
        </w:r>
        <w:r>
          <w:instrText xml:space="preserve"> PAGEREF _Toc29599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96" w:history="1">
        <w:r>
          <w:rPr>
            <w:rFonts w:ascii="仿宋" w:eastAsia="仿宋" w:hAnsi="仿宋" w:cs="仿宋" w:hint="eastAsia"/>
            <w:lang w:eastAsia="zh-CN"/>
          </w:rPr>
          <w:t>(五)、技术风险分析</w:t>
        </w:r>
        <w:r>
          <w:tab/>
        </w:r>
        <w:r>
          <w:fldChar w:fldCharType="begin"/>
        </w:r>
        <w:r>
          <w:instrText xml:space="preserve"> PAGEREF _Toc17496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37" w:history="1">
        <w:r>
          <w:rPr>
            <w:rFonts w:ascii="仿宋" w:eastAsia="仿宋" w:hAnsi="仿宋" w:cs="仿宋" w:hint="eastAsia"/>
            <w:lang w:eastAsia="zh-CN"/>
          </w:rPr>
          <w:t>(六)、财务风险分析</w:t>
        </w:r>
        <w:r>
          <w:tab/>
        </w:r>
        <w:r>
          <w:fldChar w:fldCharType="begin"/>
        </w:r>
        <w:r>
          <w:instrText xml:space="preserve"> PAGEREF _Toc15437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18" w:history="1">
        <w:r>
          <w:rPr>
            <w:rFonts w:ascii="仿宋" w:eastAsia="仿宋" w:hAnsi="仿宋" w:cs="仿宋" w:hint="eastAsia"/>
            <w:lang w:eastAsia="zh-CN"/>
          </w:rPr>
          <w:t>(七)、管理风险分析</w:t>
        </w:r>
        <w:r>
          <w:tab/>
        </w:r>
        <w:r>
          <w:fldChar w:fldCharType="begin"/>
        </w:r>
        <w:r>
          <w:instrText xml:space="preserve"> PAGEREF _Toc8318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94" w:history="1">
        <w:r>
          <w:rPr>
            <w:rFonts w:ascii="仿宋" w:eastAsia="仿宋" w:hAnsi="仿宋" w:cs="仿宋" w:hint="eastAsia"/>
            <w:lang w:eastAsia="zh-CN"/>
          </w:rPr>
          <w:t>(八)、其它风险分析</w:t>
        </w:r>
        <w:r>
          <w:tab/>
        </w:r>
        <w:r>
          <w:fldChar w:fldCharType="begin"/>
        </w:r>
        <w:r>
          <w:instrText xml:space="preserve"> PAGEREF _Toc12394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24" w:history="1">
        <w:r>
          <w:rPr>
            <w:rFonts w:ascii="仿宋" w:eastAsia="仿宋" w:hAnsi="仿宋" w:cs="仿宋" w:hint="eastAsia"/>
            <w:lang w:eastAsia="zh-CN"/>
          </w:rPr>
          <w:t>(九)、社会影响评估</w:t>
        </w:r>
        <w:r>
          <w:tab/>
        </w:r>
        <w:r>
          <w:fldChar w:fldCharType="begin"/>
        </w:r>
        <w:r>
          <w:instrText xml:space="preserve"> PAGEREF _Toc10524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609" w:history="1">
        <w:r>
          <w:rPr>
            <w:rFonts w:ascii="仿宋" w:eastAsia="仿宋" w:hAnsi="仿宋" w:cs="仿宋" w:hint="eastAsia"/>
            <w:lang w:eastAsia="zh-CN"/>
          </w:rPr>
          <w:t>六、社会影响分析</w:t>
        </w:r>
        <w:r>
          <w:tab/>
        </w:r>
        <w:r>
          <w:fldChar w:fldCharType="begin"/>
        </w:r>
        <w:r>
          <w:instrText xml:space="preserve"> PAGEREF _Toc27609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85" w:history="1">
        <w:r>
          <w:rPr>
            <w:rFonts w:ascii="仿宋" w:eastAsia="仿宋" w:hAnsi="仿宋" w:cs="仿宋" w:hint="eastAsia"/>
            <w:lang w:eastAsia="zh-CN"/>
          </w:rPr>
          <w:t>(一)、社会影响效果分析</w:t>
        </w:r>
        <w:r>
          <w:tab/>
        </w:r>
        <w:r>
          <w:fldChar w:fldCharType="begin"/>
        </w:r>
        <w:r>
          <w:instrText xml:space="preserve"> PAGEREF _Toc27285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87" w:history="1">
        <w:r>
          <w:rPr>
            <w:rFonts w:ascii="仿宋" w:eastAsia="仿宋" w:hAnsi="仿宋" w:cs="仿宋" w:hint="eastAsia"/>
            <w:lang w:eastAsia="zh-CN"/>
          </w:rPr>
          <w:t>(二)、社会适应性分析</w:t>
        </w:r>
        <w:r>
          <w:tab/>
        </w:r>
        <w:r>
          <w:fldChar w:fldCharType="begin"/>
        </w:r>
        <w:r>
          <w:instrText xml:space="preserve"> PAGEREF _Toc28987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98" w:history="1">
        <w:r>
          <w:rPr>
            <w:rFonts w:ascii="仿宋" w:eastAsia="仿宋" w:hAnsi="仿宋" w:cs="仿宋" w:hint="eastAsia"/>
            <w:lang w:eastAsia="zh-CN"/>
          </w:rPr>
          <w:t>(三)、社会风险及对策分析</w:t>
        </w:r>
        <w:r>
          <w:tab/>
        </w:r>
        <w:r>
          <w:fldChar w:fldCharType="begin"/>
        </w:r>
        <w:r>
          <w:instrText xml:space="preserve"> PAGEREF _Toc3498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458" w:history="1">
        <w:r>
          <w:rPr>
            <w:rFonts w:ascii="仿宋" w:eastAsia="仿宋" w:hAnsi="仿宋" w:cs="仿宋" w:hint="eastAsia"/>
            <w:lang w:eastAsia="zh-CN"/>
          </w:rPr>
          <w:t>七、技术创新与产业升级</w:t>
        </w:r>
        <w:r>
          <w:tab/>
        </w:r>
        <w:r>
          <w:fldChar w:fldCharType="begin"/>
        </w:r>
        <w:r>
          <w:instrText xml:space="preserve"> PAGEREF _Toc15458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71" w:history="1">
        <w:r>
          <w:rPr>
            <w:rFonts w:ascii="仿宋" w:eastAsia="仿宋" w:hAnsi="仿宋" w:cs="仿宋" w:hint="eastAsia"/>
            <w:lang w:eastAsia="zh-CN"/>
          </w:rPr>
          <w:t>(一)、技术创新方向与目标</w:t>
        </w:r>
        <w:r>
          <w:tab/>
        </w:r>
        <w:r>
          <w:fldChar w:fldCharType="begin"/>
        </w:r>
        <w:r>
          <w:instrText xml:space="preserve"> PAGEREF _Toc9371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42" w:history="1">
        <w:r>
          <w:rPr>
            <w:rFonts w:ascii="仿宋" w:eastAsia="仿宋" w:hAnsi="仿宋" w:cs="仿宋" w:hint="eastAsia"/>
            <w:lang w:eastAsia="zh-CN"/>
          </w:rPr>
          <w:t>(二)、产业升级路径与措施</w:t>
        </w:r>
        <w:r>
          <w:tab/>
        </w:r>
        <w:r>
          <w:fldChar w:fldCharType="begin"/>
        </w:r>
        <w:r>
          <w:instrText xml:space="preserve"> PAGEREF _Toc19842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811" w:history="1">
        <w:r>
          <w:rPr>
            <w:rFonts w:ascii="仿宋" w:eastAsia="仿宋" w:hAnsi="仿宋" w:cs="仿宋" w:hint="eastAsia"/>
            <w:lang w:eastAsia="zh-CN"/>
          </w:rPr>
          <w:t>八、客户关系管理与市场拓展</w:t>
        </w:r>
        <w:r>
          <w:tab/>
        </w:r>
        <w:r>
          <w:fldChar w:fldCharType="begin"/>
        </w:r>
        <w:r>
          <w:instrText xml:space="preserve"> PAGEREF _Toc12811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81" w:history="1">
        <w:r>
          <w:rPr>
            <w:rFonts w:ascii="仿宋" w:eastAsia="仿宋" w:hAnsi="仿宋" w:cs="仿宋" w:hint="eastAsia"/>
            <w:lang w:eastAsia="zh-CN"/>
          </w:rPr>
          <w:t>(一)、客户关系管理策略</w:t>
        </w:r>
        <w:r>
          <w:tab/>
        </w:r>
        <w:r>
          <w:fldChar w:fldCharType="begin"/>
        </w:r>
        <w:r>
          <w:instrText xml:space="preserve"> PAGEREF _Toc6881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05" w:history="1">
        <w:r>
          <w:rPr>
            <w:rFonts w:ascii="仿宋" w:eastAsia="仿宋" w:hAnsi="仿宋" w:cs="仿宋" w:hint="eastAsia"/>
            <w:lang w:eastAsia="zh-CN"/>
          </w:rPr>
          <w:t>(二)、市场拓展方案</w:t>
        </w:r>
        <w:r>
          <w:tab/>
        </w:r>
        <w:r>
          <w:fldChar w:fldCharType="begin"/>
        </w:r>
        <w:r>
          <w:instrText xml:space="preserve"> PAGEREF _Toc16505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01" w:history="1">
        <w:r>
          <w:rPr>
            <w:rFonts w:ascii="仿宋" w:eastAsia="仿宋" w:hAnsi="仿宋" w:cs="仿宋" w:hint="eastAsia"/>
            <w:lang w:eastAsia="zh-CN"/>
          </w:rPr>
          <w:t>九、项目进度计划</w:t>
        </w:r>
        <w:r>
          <w:tab/>
        </w:r>
        <w:r>
          <w:fldChar w:fldCharType="begin"/>
        </w:r>
        <w:r>
          <w:instrText xml:space="preserve"> PAGEREF _Toc1301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24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_Toc22024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0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_Toc2570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2259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_Toc12259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82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_Toc5482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31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_Toc18831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" w:history="1">
        <w:r>
          <w:rPr>
            <w:rFonts w:ascii="仿宋" w:eastAsia="仿宋" w:hAnsi="仿宋" w:cs="仿宋" w:hint="eastAsia"/>
            <w:lang w:eastAsia="zh-CN"/>
          </w:rPr>
          <w:t>(六)、项目实施保障</w:t>
        </w:r>
        <w:r>
          <w:tab/>
        </w:r>
        <w:r>
          <w:fldChar w:fldCharType="begin"/>
        </w:r>
        <w:r>
          <w:instrText xml:space="preserve"> PAGEREF _Toc289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07" w:history="1">
        <w:r>
          <w:rPr>
            <w:rFonts w:ascii="仿宋" w:eastAsia="仿宋" w:hAnsi="仿宋" w:cs="仿宋" w:hint="eastAsia"/>
            <w:lang w:eastAsia="zh-CN"/>
          </w:rPr>
          <w:t>(七)、安全规范管理</w:t>
        </w:r>
        <w:r>
          <w:tab/>
        </w:r>
        <w:r>
          <w:fldChar w:fldCharType="begin"/>
        </w:r>
        <w:r>
          <w:instrText xml:space="preserve"> PAGEREF _Toc6107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042" w:history="1">
        <w:r>
          <w:rPr>
            <w:rFonts w:ascii="仿宋" w:eastAsia="仿宋" w:hAnsi="仿宋" w:cs="仿宋" w:hint="eastAsia"/>
            <w:lang w:eastAsia="zh-CN"/>
          </w:rPr>
          <w:t>十、环境保护与治理方案</w:t>
        </w:r>
        <w:r>
          <w:tab/>
        </w:r>
        <w:r>
          <w:fldChar w:fldCharType="begin"/>
        </w:r>
        <w:r>
          <w:instrText xml:space="preserve"> PAGEREF _Toc12042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40" w:history="1">
        <w:r>
          <w:rPr>
            <w:rFonts w:ascii="仿宋" w:eastAsia="仿宋" w:hAnsi="仿宋" w:cs="仿宋" w:hint="eastAsia"/>
            <w:lang w:eastAsia="zh-CN"/>
          </w:rPr>
          <w:t>(一)、项目环境影响评估</w:t>
        </w:r>
        <w:r>
          <w:tab/>
        </w:r>
        <w:r>
          <w:fldChar w:fldCharType="begin"/>
        </w:r>
        <w:r>
          <w:instrText xml:space="preserve"> PAGEREF _Toc23640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35" w:history="1">
        <w:r>
          <w:rPr>
            <w:rFonts w:ascii="仿宋" w:eastAsia="仿宋" w:hAnsi="仿宋" w:cs="仿宋" w:hint="eastAsia"/>
            <w:lang w:eastAsia="zh-CN"/>
          </w:rPr>
          <w:t>(二)、环境保护措施与治理方案</w:t>
        </w:r>
        <w:r>
          <w:tab/>
        </w:r>
        <w:r>
          <w:fldChar w:fldCharType="begin"/>
        </w:r>
        <w:r>
          <w:instrText xml:space="preserve"> PAGEREF _Toc11535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927" w:history="1">
        <w:r>
          <w:rPr>
            <w:rFonts w:ascii="仿宋" w:eastAsia="仿宋" w:hAnsi="仿宋" w:cs="仿宋" w:hint="eastAsia"/>
            <w:lang w:eastAsia="zh-CN"/>
          </w:rPr>
          <w:t>十一、土地利用与规划方案</w:t>
        </w:r>
        <w:r>
          <w:tab/>
        </w:r>
        <w:r>
          <w:fldChar w:fldCharType="begin"/>
        </w:r>
        <w:r>
          <w:instrText xml:space="preserve"> PAGEREF _Toc23927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02" w:history="1">
        <w:r>
          <w:rPr>
            <w:rFonts w:ascii="仿宋" w:eastAsia="仿宋" w:hAnsi="仿宋" w:cs="仿宋" w:hint="eastAsia"/>
            <w:lang w:eastAsia="zh-CN"/>
          </w:rPr>
          <w:t>(一)、项目用地情况分析</w:t>
        </w:r>
        <w:r>
          <w:tab/>
        </w:r>
        <w:r>
          <w:fldChar w:fldCharType="begin"/>
        </w:r>
        <w:r>
          <w:instrText xml:space="preserve"> PAGEREF _Toc8002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71" w:history="1">
        <w:r>
          <w:rPr>
            <w:rFonts w:ascii="仿宋" w:eastAsia="仿宋" w:hAnsi="仿宋" w:cs="仿宋" w:hint="eastAsia"/>
            <w:lang w:eastAsia="zh-CN"/>
          </w:rPr>
          <w:t>(二)、土地利用规划方案</w:t>
        </w:r>
        <w:r>
          <w:tab/>
        </w:r>
        <w:r>
          <w:fldChar w:fldCharType="begin"/>
        </w:r>
        <w:r>
          <w:instrText xml:space="preserve"> PAGEREF _Toc28871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357" w:history="1">
        <w:r>
          <w:rPr>
            <w:rFonts w:ascii="仿宋" w:eastAsia="仿宋" w:hAnsi="仿宋" w:cs="仿宋" w:hint="eastAsia"/>
            <w:lang w:eastAsia="zh-CN"/>
          </w:rPr>
          <w:t>十二、项目变更管理</w:t>
        </w:r>
        <w:r>
          <w:tab/>
        </w:r>
        <w:r>
          <w:fldChar w:fldCharType="begin"/>
        </w:r>
        <w:r>
          <w:instrText xml:space="preserve"> PAGEREF _Toc18357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45" w:history="1">
        <w:r>
          <w:rPr>
            <w:rFonts w:ascii="仿宋" w:eastAsia="仿宋" w:hAnsi="仿宋" w:cs="仿宋" w:hint="eastAsia"/>
            <w:lang w:eastAsia="zh-CN"/>
          </w:rPr>
          <w:t>(一)、变更控制流程</w:t>
        </w:r>
        <w:r>
          <w:tab/>
        </w:r>
        <w:r>
          <w:fldChar w:fldCharType="begin"/>
        </w:r>
        <w:r>
          <w:instrText xml:space="preserve"> PAGEREF _Toc28645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0" w:history="1">
        <w:r>
          <w:rPr>
            <w:rFonts w:ascii="仿宋" w:eastAsia="仿宋" w:hAnsi="仿宋" w:cs="仿宋" w:hint="eastAsia"/>
            <w:lang w:eastAsia="zh-CN"/>
          </w:rPr>
          <w:t>(二)、影响评估与处理</w:t>
        </w:r>
        <w:r>
          <w:tab/>
        </w:r>
        <w:r>
          <w:fldChar w:fldCharType="begin"/>
        </w:r>
        <w:r>
          <w:instrText xml:space="preserve"> PAGEREF _Toc540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45" w:history="1">
        <w:r>
          <w:rPr>
            <w:rFonts w:ascii="仿宋" w:eastAsia="仿宋" w:hAnsi="仿宋" w:cs="仿宋" w:hint="eastAsia"/>
            <w:lang w:eastAsia="zh-CN"/>
          </w:rPr>
          <w:t>(三)、变更记录与追踪</w:t>
        </w:r>
        <w:r>
          <w:tab/>
        </w:r>
        <w:r>
          <w:fldChar w:fldCharType="begin"/>
        </w:r>
        <w:r>
          <w:instrText xml:space="preserve"> PAGEREF _Toc13845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04" w:history="1">
        <w:r>
          <w:rPr>
            <w:rFonts w:ascii="仿宋" w:eastAsia="仿宋" w:hAnsi="仿宋" w:cs="仿宋" w:hint="eastAsia"/>
            <w:lang w:eastAsia="zh-CN"/>
          </w:rPr>
          <w:t>(四)、变更管理策略</w:t>
        </w:r>
        <w:r>
          <w:tab/>
        </w:r>
        <w:r>
          <w:fldChar w:fldCharType="begin"/>
        </w:r>
        <w:r>
          <w:instrText xml:space="preserve"> PAGEREF _Toc31104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612" w:history="1">
        <w:r>
          <w:rPr>
            <w:rFonts w:ascii="仿宋" w:eastAsia="仿宋" w:hAnsi="仿宋" w:cs="仿宋" w:hint="eastAsia"/>
            <w:lang w:eastAsia="zh-CN"/>
          </w:rPr>
          <w:t>十三、人力资源管理与开发</w:t>
        </w:r>
        <w:r>
          <w:tab/>
        </w:r>
        <w:r>
          <w:fldChar w:fldCharType="begin"/>
        </w:r>
        <w:r>
          <w:instrText xml:space="preserve"> PAGEREF _Toc29612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22" w:history="1">
        <w:r>
          <w:rPr>
            <w:rFonts w:ascii="仿宋" w:eastAsia="仿宋" w:hAnsi="仿宋" w:cs="仿宋" w:hint="eastAsia"/>
            <w:lang w:eastAsia="zh-CN"/>
          </w:rPr>
          <w:t>(一)、人力资源规划</w:t>
        </w:r>
        <w:r>
          <w:tab/>
        </w:r>
        <w:r>
          <w:fldChar w:fldCharType="begin"/>
        </w:r>
        <w:r>
          <w:instrText xml:space="preserve"> PAGEREF _Toc20622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83" w:history="1">
        <w:r>
          <w:rPr>
            <w:rFonts w:ascii="仿宋" w:eastAsia="仿宋" w:hAnsi="仿宋" w:cs="仿宋" w:hint="eastAsia"/>
            <w:lang w:eastAsia="zh-CN"/>
          </w:rPr>
          <w:t>(二)、人力资源开发与培训</w:t>
        </w:r>
        <w:r>
          <w:tab/>
        </w:r>
        <w:r>
          <w:fldChar w:fldCharType="begin"/>
        </w:r>
        <w:r>
          <w:instrText xml:space="preserve"> PAGEREF _Toc19883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038" w:history="1">
        <w:r>
          <w:rPr>
            <w:rFonts w:ascii="仿宋" w:eastAsia="仿宋" w:hAnsi="仿宋" w:cs="仿宋" w:hint="eastAsia"/>
            <w:lang w:eastAsia="zh-CN"/>
          </w:rPr>
          <w:t>十四、设施与设备管理</w:t>
        </w:r>
        <w:r>
          <w:tab/>
        </w:r>
        <w:r>
          <w:fldChar w:fldCharType="begin"/>
        </w:r>
        <w:r>
          <w:instrText xml:space="preserve"> PAGEREF _Toc31038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08" w:history="1">
        <w:r>
          <w:rPr>
            <w:rFonts w:ascii="仿宋" w:eastAsia="仿宋" w:hAnsi="仿宋" w:cs="仿宋" w:hint="eastAsia"/>
            <w:lang w:eastAsia="zh-CN"/>
          </w:rPr>
          <w:t>(一)、设施规划与配置</w:t>
        </w:r>
        <w:r>
          <w:tab/>
        </w:r>
        <w:r>
          <w:fldChar w:fldCharType="begin"/>
        </w:r>
        <w:r>
          <w:instrText xml:space="preserve"> PAGEREF _Toc13108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20" w:history="1">
        <w:r>
          <w:rPr>
            <w:rFonts w:ascii="仿宋" w:eastAsia="仿宋" w:hAnsi="仿宋" w:cs="仿宋" w:hint="eastAsia"/>
            <w:lang w:eastAsia="zh-CN"/>
          </w:rPr>
          <w:t>(二)、设备采购与维护管理</w:t>
        </w:r>
        <w:r>
          <w:tab/>
        </w:r>
        <w:r>
          <w:fldChar w:fldCharType="begin"/>
        </w:r>
        <w:r>
          <w:instrText xml:space="preserve"> PAGEREF _Toc7920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26" w:history="1">
        <w:r>
          <w:rPr>
            <w:rFonts w:ascii="仿宋" w:eastAsia="仿宋" w:hAnsi="仿宋" w:cs="仿宋" w:hint="eastAsia"/>
            <w:lang w:eastAsia="zh-CN"/>
          </w:rPr>
          <w:t>(三)、设施设备升级策略</w:t>
        </w:r>
        <w:r>
          <w:tab/>
        </w:r>
        <w:r>
          <w:fldChar w:fldCharType="begin"/>
        </w:r>
        <w:r>
          <w:instrText xml:space="preserve"> PAGEREF _Toc24526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112" w:history="1">
        <w:r>
          <w:rPr>
            <w:rFonts w:ascii="仿宋" w:eastAsia="仿宋" w:hAnsi="仿宋" w:cs="仿宋" w:hint="eastAsia"/>
            <w:lang w:eastAsia="zh-CN"/>
          </w:rPr>
          <w:t>十五、项目施工方案</w:t>
        </w:r>
        <w:r>
          <w:tab/>
        </w:r>
        <w:r>
          <w:fldChar w:fldCharType="begin"/>
        </w:r>
        <w:r>
          <w:instrText xml:space="preserve"> PAGEREF _Toc24112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57" w:history="1">
        <w:r>
          <w:rPr>
            <w:rFonts w:ascii="仿宋" w:eastAsia="仿宋" w:hAnsi="仿宋" w:cs="仿宋" w:hint="eastAsia"/>
            <w:lang w:eastAsia="zh-CN"/>
          </w:rPr>
          <w:t>(一)、施工组织设计</w:t>
        </w:r>
        <w:r>
          <w:tab/>
        </w:r>
        <w:r>
          <w:fldChar w:fldCharType="begin"/>
        </w:r>
        <w:r>
          <w:instrText xml:space="preserve"> PAGEREF _Toc30857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15" w:history="1">
        <w:r>
          <w:rPr>
            <w:rFonts w:ascii="仿宋" w:eastAsia="仿宋" w:hAnsi="仿宋" w:cs="仿宋" w:hint="eastAsia"/>
            <w:lang w:eastAsia="zh-CN"/>
          </w:rPr>
          <w:t>(二)、施工工艺与技术路线</w:t>
        </w:r>
        <w:r>
          <w:tab/>
        </w:r>
        <w:r>
          <w:fldChar w:fldCharType="begin"/>
        </w:r>
        <w:r>
          <w:instrText xml:space="preserve"> PAGEREF _Toc8115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73" w:history="1">
        <w:r>
          <w:rPr>
            <w:rFonts w:ascii="仿宋" w:eastAsia="仿宋" w:hAnsi="仿宋" w:cs="仿宋" w:hint="eastAsia"/>
            <w:lang w:eastAsia="zh-CN"/>
          </w:rPr>
          <w:t>(三)、关键节点施工计划</w:t>
        </w:r>
        <w:r>
          <w:tab/>
        </w:r>
        <w:r>
          <w:fldChar w:fldCharType="begin"/>
        </w:r>
        <w:r>
          <w:instrText xml:space="preserve"> PAGEREF _Toc25473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24" w:history="1">
        <w:r>
          <w:rPr>
            <w:rFonts w:ascii="仿宋" w:eastAsia="仿宋" w:hAnsi="仿宋" w:cs="仿宋" w:hint="eastAsia"/>
            <w:lang w:eastAsia="zh-CN"/>
          </w:rPr>
          <w:t>(四)、施工现场管理</w:t>
        </w:r>
        <w:r>
          <w:tab/>
        </w:r>
        <w:r>
          <w:fldChar w:fldCharType="begin"/>
        </w:r>
        <w:r>
          <w:instrText xml:space="preserve"> PAGEREF _Toc22624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404" w:history="1">
        <w:r>
          <w:rPr>
            <w:rFonts w:ascii="仿宋" w:eastAsia="仿宋" w:hAnsi="仿宋" w:cs="仿宋" w:hint="eastAsia"/>
            <w:lang w:eastAsia="zh-CN"/>
          </w:rPr>
          <w:t>十六、创新驱动与持续发展</w:t>
        </w:r>
        <w:r>
          <w:tab/>
        </w:r>
        <w:r>
          <w:fldChar w:fldCharType="begin"/>
        </w:r>
        <w:r>
          <w:instrText xml:space="preserve"> PAGEREF _Toc13404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53" w:history="1">
        <w:r>
          <w:rPr>
            <w:rFonts w:ascii="仿宋" w:eastAsia="仿宋" w:hAnsi="仿宋" w:cs="仿宋" w:hint="eastAsia"/>
            <w:lang w:eastAsia="zh-CN"/>
          </w:rPr>
          <w:t>(一)、创新驱动战略实施</w:t>
        </w:r>
        <w:r>
          <w:tab/>
        </w:r>
        <w:r>
          <w:fldChar w:fldCharType="begin"/>
        </w:r>
        <w:r>
          <w:instrText xml:space="preserve"> PAGEREF _Toc15953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91" w:history="1">
        <w:r>
          <w:rPr>
            <w:rFonts w:ascii="仿宋" w:eastAsia="仿宋" w:hAnsi="仿宋" w:cs="仿宋" w:hint="eastAsia"/>
            <w:lang w:eastAsia="zh-CN"/>
          </w:rPr>
          <w:t>(二)、持续发展路径探索</w:t>
        </w:r>
        <w:r>
          <w:tab/>
        </w:r>
        <w:r>
          <w:fldChar w:fldCharType="begin"/>
        </w:r>
        <w:r>
          <w:instrText xml:space="preserve"> PAGEREF _Toc7591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204" w:history="1">
        <w:r>
          <w:rPr>
            <w:rFonts w:ascii="仿宋" w:eastAsia="仿宋" w:hAnsi="仿宋" w:cs="仿宋" w:hint="eastAsia"/>
            <w:lang w:eastAsia="zh-CN"/>
          </w:rPr>
          <w:t>十七、产业协同与集群发展</w:t>
        </w:r>
        <w:r>
          <w:tab/>
        </w:r>
        <w:r>
          <w:fldChar w:fldCharType="begin"/>
        </w:r>
        <w:r>
          <w:instrText xml:space="preserve"> PAGEREF _Toc17204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07" w:history="1">
        <w:r>
          <w:rPr>
            <w:rFonts w:ascii="仿宋" w:eastAsia="仿宋" w:hAnsi="仿宋" w:cs="仿宋" w:hint="eastAsia"/>
            <w:lang w:eastAsia="zh-CN"/>
          </w:rPr>
          <w:t>(一)、产业协同机制建设</w:t>
        </w:r>
        <w:r>
          <w:tab/>
        </w:r>
        <w:r>
          <w:fldChar w:fldCharType="begin"/>
        </w:r>
        <w:r>
          <w:instrText xml:space="preserve"> PAGEREF _Toc5707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40" w:history="1">
        <w:r>
          <w:rPr>
            <w:rFonts w:ascii="仿宋" w:eastAsia="仿宋" w:hAnsi="仿宋" w:cs="仿宋" w:hint="eastAsia"/>
            <w:lang w:eastAsia="zh-CN"/>
          </w:rPr>
          <w:t>(二)、产业集群培育与发展</w:t>
        </w:r>
        <w:r>
          <w:tab/>
        </w:r>
        <w:r>
          <w:fldChar w:fldCharType="begin"/>
        </w:r>
        <w:r>
          <w:instrText xml:space="preserve"> PAGEREF _Toc26240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017" w:history="1">
        <w:r>
          <w:rPr>
            <w:rFonts w:ascii="仿宋" w:eastAsia="仿宋" w:hAnsi="仿宋" w:cs="仿宋" w:hint="eastAsia"/>
            <w:lang w:eastAsia="zh-CN"/>
          </w:rPr>
          <w:t>十八、知识产权管理与保护</w:t>
        </w:r>
        <w:r>
          <w:tab/>
        </w:r>
        <w:r>
          <w:fldChar w:fldCharType="begin"/>
        </w:r>
        <w:r>
          <w:instrText xml:space="preserve"> PAGEREF _Toc7017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88" w:history="1">
        <w:r>
          <w:rPr>
            <w:rFonts w:ascii="仿宋" w:eastAsia="仿宋" w:hAnsi="仿宋" w:cs="仿宋" w:hint="eastAsia"/>
            <w:lang w:eastAsia="zh-CN"/>
          </w:rPr>
          <w:t>(一)、知识产权管理体系建设</w:t>
        </w:r>
        <w:r>
          <w:tab/>
        </w:r>
        <w:r>
          <w:fldChar w:fldCharType="begin"/>
        </w:r>
        <w:r>
          <w:instrText xml:space="preserve"> PAGEREF _Toc17988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30" w:history="1">
        <w:r>
          <w:rPr>
            <w:rFonts w:ascii="仿宋" w:eastAsia="仿宋" w:hAnsi="仿宋" w:cs="仿宋" w:hint="eastAsia"/>
            <w:lang w:eastAsia="zh-CN"/>
          </w:rPr>
          <w:t>(二)、知识产权保护措施</w:t>
        </w:r>
        <w:r>
          <w:tab/>
        </w:r>
        <w:r>
          <w:fldChar w:fldCharType="begin"/>
        </w:r>
        <w:r>
          <w:instrText xml:space="preserve"> PAGEREF _Toc31330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808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在项目建设过程中，本项目建设方案将确保项目的可行性和有效实施。本方案详细介绍了项目的背景、目标和关键任务，以及所需资源和时间安排。需要强调的是，本方案仅供学习交流之用，不可做为商业用途。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8813"/>
      <w:r>
        <w:rPr>
          <w:rFonts w:ascii="仿宋" w:eastAsia="仿宋" w:hAnsi="仿宋" w:cs="仿宋" w:hint="eastAsia"/>
          <w:sz w:val="28"/>
          <w:lang w:eastAsia="zh-CN"/>
        </w:rPr>
        <w:t>一、低辐射玻璃(采暖地区用)项目概论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2048"/>
      <w:r>
        <w:rPr>
          <w:rFonts w:ascii="仿宋" w:eastAsia="仿宋" w:hAnsi="仿宋" w:cs="仿宋" w:hint="eastAsia"/>
          <w:lang w:eastAsia="zh-CN"/>
        </w:rPr>
        <w:t>(一)、项目申报单位概况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项目单位名称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低辐射玻璃(采暖地区用)项目的申报单位是“XXX实业发展公司”，这是一家在其所处行业内备受尊敬的企业。公司自成立以来，通过其在低辐射玻璃(采暖地区用)项目中表现出的创新精神和卓越执行力，在市场上赢得了显著的地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法定代表人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该公司的法定代表人秦XX，在低辐射玻璃(采暖地区用)项目及其他多个行业领域中都有着显著的贡献。秦XX以其出色的领导才能和敏锐的商业洞察力，带领公司在低辐射玻璃(采暖地区用)项目等多个领域实现了持续的成长和成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项目单位简介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实业发展公司，成立于[具体年份]，是低辐射玻璃(采暖地区用)项目的重要合作伙伴。公司专注于[行业名称]领域，以创新作为驱动力，不断推动技术进步和市场扩张。在低辐射玻璃(采暖地区用)项目中，公司通过其深厚的行业知识和经验，展示了其作为行业领导者的实力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项目单位经营情况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经营方面，XXX实业发展公司在低辐射玻璃(采暖地区用)项目中展现了强劲的增长和稳定的财务表现。公司通过有效的策略，在低辐射玻璃(采暖地区用)项目中扩大了其市场份额并增强了盈利能力。同时，公司积极承担社会责任，参与各类社会公益项目，增强了其在低辐射玻璃(采暖地区用)项目中的品牌形象和社会影响力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8296"/>
      <w:r>
        <w:rPr>
          <w:rFonts w:ascii="仿宋" w:eastAsia="仿宋" w:hAnsi="仿宋" w:cs="仿宋" w:hint="eastAsia"/>
          <w:sz w:val="28"/>
          <w:lang w:eastAsia="zh-CN"/>
        </w:rPr>
        <w:t>(二)、项目概况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项目名称及承办单位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项目名称：XXX项目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承办单位：xxx 实业发展公司，一家在[特定行业或领域]领域拥有丰富经验的企业，以其创新能力和市场影响力而闻名。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项目建设地点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项目计划在某工业园区进行建设，该园区位于[具体地区或城市]，拥有优越的交通连接、完善的基础设施，以及良好的工业发展环境，是进行此类项目开发的理想选择。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项目提出的理由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随着[行业背景，如“全球环保意识的提高”、“技术进步”等]，市场对[具体产品或服务]的需求持续增长。XXX项目旨在利用最新的技术创新，提供高效、环保的[产品或服务]，以满足这一增长的市场需求，并在竞争激烈的市场中占据领先地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建设规模与产品方案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计划在总占地面积[具体数值]的工业园区内建立[具体设施，如“生产线”、“研发中心”]。产品方案包括生产[具体产品类型，如“高效能LED灯具”]，预期产品将在[目标市场，如“商业、家庭、工业照明市场”]中推广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(五) 项目投资估算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总投资估算为[具体金额]，涵盖了从土地获取、建筑施工到设备采购、初期运营的全部费用。该投资预计将分阶段投放，以确保项目的顺利进展和资金的有效使用。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(六) 工艺技术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[具体工艺技术描述，如“先进的半导体制造工艺”]，这种技术在提高生产效率、降低能耗方面具有显著优势。同时，项目还将应用[另一项技术，如“自动化装配线”]，以保证产品质量和生产的一致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(七) 项目建设期限和进度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项目的建设预计将在[开始年份]至[结束年份]之间完成，分为三个主要阶段：准备阶段（[具体时间范围]），建设阶段（[具体时间范围]）和试运行阶段（[具体时间范围]）。每个阶段都设有明确的目标和时间表。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(八) 主要建设内容和规模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主要建设内容包括一座[具体规模]的生产车间，一座[规模]的仓储设施，以及配套的办公区域。生产车间将配备[具体设备或技术]，以满足大规模生产需求，而仓储设施则设计为支持高效的物料管理和产品分发。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(九) 设备方案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设备方案中包括了高精度的[具体机械名称，如“自动装配机”]、[另一种设备，如“测试和质量控制设备”]等关键设备。所有设备的选择将根据其性能、效率和成本效益进行，以确保项目在技术上的先进性和经济上的可行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综上所述，XXX项目展示了其在[特定行业或领域]领域的前瞻性和创新性。项目的成功不仅将增强xxx 实业发展公司在市场上的竞争地位，还预期对整个行业产生积极影响，推动[行业名称]领域的技术进步和可持续发展。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此外，低辐射玻璃(采暖地区用)项目的实施也将带来一系列的社会和环境效益。项目的环保性产品设计和节能生产工艺，预计将减少资源消耗和环境影响，符合全球日益增长的环保需求。同时，项目的实施还预计将在当地创造就业机会，促进经济增长，为地方社区带来长期的社会和经济效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在项目的未来发展中，xxx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实业发展公司计划继续投资于技术创新和市场拓展，确保低辐射玻璃(采暖地区用)项目能够持续领先于行业发展趋势。公司将进一步深化与政府、行业协会及其他关键合作伙伴的关系，以提高项目的实施效率和影响力。同时，公司将持续关注项目在可持续性和社会责任方面的表现，确保其长期符合企业的核心价值和社会责任目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总而言之，XXX项目不仅是xxx 实业发展公司在[行业名称]领域的一个重要战略项目，也是公司对创新、可持续发展和社会责任的承诺的体现。项目的成功将为公司、行业乃至整个社会带来深远的正面影响。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27946"/>
      <w:r>
        <w:rPr>
          <w:rFonts w:ascii="仿宋" w:eastAsia="仿宋" w:hAnsi="仿宋" w:cs="仿宋" w:hint="eastAsia"/>
          <w:sz w:val="28"/>
          <w:lang w:eastAsia="zh-CN"/>
        </w:rPr>
        <w:t>二、环境和生态影响分析</w:t>
      </w:r>
      <w:bookmarkEnd w:id="5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6" w:name="_Toc20351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低辐射玻璃(采暖地区用)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低辐射玻璃(采暖地区用)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低辐射玻璃(采暖地区用)项目将积极采用可持续材料，如再生塑料和生物降解材料，以减少对环境的影响。项目还将推行废物减量和回收计划，例如通过再利用工业废料或建立回收系统。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低辐射玻璃(采暖地区用)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11357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低辐射玻璃(采暖地区用)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低辐射玻璃(采暖地区用)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空气质量和气候影响：低辐射玻璃(采暖地区用)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12572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8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低辐射玻璃(采暖地区用)项目将采用绿色屋顶和生态墙等环境友好型建筑设计，这些设计不仅有助于改善空气质量，还能为城市野生动植物提供栖息地。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低辐射玻璃(采暖地区用)项目将建立高效的废水处理系统，确保所有工业废水在排放前都经过适当处理，达到或超过环保标准。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低辐射玻璃(采暖地区用)项目将致力于使用清洁能源，如太阳能和风能，减少对化石燃料的依赖。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低辐射玻璃(采暖地区用)项目将举办环保教育研讨会，向员工和当地社区普及环保知识，提升对环境保护重要性的认识。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https://d.book118.com/258012006036006037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低辐射玻璃(采暖地区用)项目构思建设方案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低辐射玻璃(采暖地区用)项目构思建设方案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低辐射玻璃(采暖地区用)项目构思建设方案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低辐射玻璃(采暖地区用)项目构思建设方案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低辐射玻璃(采暖地区用)项目构思建设方案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低辐射玻璃(采暖地区用)项目构思建设方案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低辐射玻璃(采暖地区用)项目构思建设方案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低辐射玻璃(采暖地区用)项目构思建设方案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低辐射玻璃(采暖地区用)项目构思建设方案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低辐射玻璃(采暖地区用)项目构思建设方案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低辐射玻璃(采暖地区用)项目构思建设方案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低辐射玻璃(采暖地区用)项目构思建设方案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EE8616D"/>
    <w:rsid w:val="0EE8616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258012006036006037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17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2024-02-11T19:02:00Z</dcterms:created>
  <dcterms:modified xsi:type="dcterms:W3CDTF">2024-02-11T19:03:16Z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B0045CB3022E40E2985DA2FDA3DE74D0_11</vt:lpwstr>
  </property>
  <property fmtid="{D5CDD505-2E9C-101B-9397-08002B2CF9AE}" pid="3" name="KSOProductBuildVer">
    <vt:lpwstr>2052-12.1.0.16250</vt:lpwstr>
  </property>
</Properties>
</file>