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塑铝稳态管项目建设方案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97" w:history="1">
        <w:r>
          <w:rPr>
            <w:rFonts w:ascii="仿宋" w:eastAsia="仿宋" w:hAnsi="仿宋" w:cs="仿宋" w:hint="eastAsia"/>
            <w:lang w:eastAsia="zh-CN"/>
          </w:rPr>
          <w:t>序言</w:t>
        </w:r>
        <w:r>
          <w:tab/>
        </w:r>
        <w:r>
          <w:fldChar w:fldCharType="begin"/>
        </w:r>
        <w:r>
          <w:instrText xml:space="preserve"> PAGEREF _Toc1297 \h </w:instrText>
        </w:r>
        <w:r>
          <w:fldChar w:fldCharType="separate"/>
        </w:r>
        <w:r>
          <w:t>3</w:t>
        </w:r>
        <w:r>
          <w:fldChar w:fldCharType="end"/>
        </w:r>
      </w:hyperlink>
    </w:p>
    <w:p>
      <w:pPr>
        <w:pStyle w:val="TOC1"/>
        <w:tabs>
          <w:tab w:val="right" w:leader="dot" w:pos="8306"/>
        </w:tabs>
      </w:pPr>
      <w:hyperlink w:anchor="_Toc5271" w:history="1">
        <w:r>
          <w:rPr>
            <w:rFonts w:ascii="仿宋" w:eastAsia="仿宋" w:hAnsi="仿宋" w:cs="仿宋" w:hint="eastAsia"/>
            <w:lang w:eastAsia="zh-CN"/>
          </w:rPr>
          <w:t>一、社会影响分析</w:t>
        </w:r>
        <w:r>
          <w:tab/>
        </w:r>
        <w:r>
          <w:fldChar w:fldCharType="begin"/>
        </w:r>
        <w:r>
          <w:instrText xml:space="preserve"> PAGEREF _Toc5271 \h </w:instrText>
        </w:r>
        <w:r>
          <w:fldChar w:fldCharType="separate"/>
        </w:r>
        <w:r>
          <w:t>3</w:t>
        </w:r>
        <w:r>
          <w:fldChar w:fldCharType="end"/>
        </w:r>
      </w:hyperlink>
    </w:p>
    <w:p>
      <w:pPr>
        <w:pStyle w:val="TOC2"/>
        <w:tabs>
          <w:tab w:val="right" w:leader="dot" w:pos="8306"/>
        </w:tabs>
      </w:pPr>
      <w:hyperlink w:anchor="_Toc26936" w:history="1">
        <w:r>
          <w:rPr>
            <w:rFonts w:ascii="仿宋" w:eastAsia="仿宋" w:hAnsi="仿宋" w:cs="仿宋" w:hint="eastAsia"/>
            <w:lang w:eastAsia="zh-CN"/>
          </w:rPr>
          <w:t>(一)、社会影响效果分析</w:t>
        </w:r>
        <w:r>
          <w:tab/>
        </w:r>
        <w:r>
          <w:fldChar w:fldCharType="begin"/>
        </w:r>
        <w:r>
          <w:instrText xml:space="preserve"> PAGEREF _Toc26936 \h </w:instrText>
        </w:r>
        <w:r>
          <w:fldChar w:fldCharType="separate"/>
        </w:r>
        <w:r>
          <w:t>3</w:t>
        </w:r>
        <w:r>
          <w:fldChar w:fldCharType="end"/>
        </w:r>
      </w:hyperlink>
    </w:p>
    <w:p>
      <w:pPr>
        <w:pStyle w:val="TOC2"/>
        <w:tabs>
          <w:tab w:val="right" w:leader="dot" w:pos="8306"/>
        </w:tabs>
      </w:pPr>
      <w:hyperlink w:anchor="_Toc16045" w:history="1">
        <w:r>
          <w:rPr>
            <w:rFonts w:ascii="仿宋" w:eastAsia="仿宋" w:hAnsi="仿宋" w:cs="仿宋" w:hint="eastAsia"/>
            <w:lang w:eastAsia="zh-CN"/>
          </w:rPr>
          <w:t>(二)、社会适应性分析</w:t>
        </w:r>
        <w:r>
          <w:tab/>
        </w:r>
        <w:r>
          <w:fldChar w:fldCharType="begin"/>
        </w:r>
        <w:r>
          <w:instrText xml:space="preserve"> PAGEREF _Toc16045 \h </w:instrText>
        </w:r>
        <w:r>
          <w:fldChar w:fldCharType="separate"/>
        </w:r>
        <w:r>
          <w:t>5</w:t>
        </w:r>
        <w:r>
          <w:fldChar w:fldCharType="end"/>
        </w:r>
      </w:hyperlink>
    </w:p>
    <w:p>
      <w:pPr>
        <w:pStyle w:val="TOC2"/>
        <w:tabs>
          <w:tab w:val="right" w:leader="dot" w:pos="8306"/>
        </w:tabs>
      </w:pPr>
      <w:hyperlink w:anchor="_Toc28019" w:history="1">
        <w:r>
          <w:rPr>
            <w:rFonts w:ascii="仿宋" w:eastAsia="仿宋" w:hAnsi="仿宋" w:cs="仿宋" w:hint="eastAsia"/>
            <w:lang w:eastAsia="zh-CN"/>
          </w:rPr>
          <w:t>(三)、社会风险及对策分析</w:t>
        </w:r>
        <w:r>
          <w:tab/>
        </w:r>
        <w:r>
          <w:fldChar w:fldCharType="begin"/>
        </w:r>
        <w:r>
          <w:instrText xml:space="preserve"> PAGEREF _Toc28019 \h </w:instrText>
        </w:r>
        <w:r>
          <w:fldChar w:fldCharType="separate"/>
        </w:r>
        <w:r>
          <w:t>7</w:t>
        </w:r>
        <w:r>
          <w:fldChar w:fldCharType="end"/>
        </w:r>
      </w:hyperlink>
    </w:p>
    <w:p>
      <w:pPr>
        <w:pStyle w:val="TOC1"/>
        <w:tabs>
          <w:tab w:val="right" w:leader="dot" w:pos="8306"/>
        </w:tabs>
      </w:pPr>
      <w:hyperlink w:anchor="_Toc6174" w:history="1">
        <w:r>
          <w:rPr>
            <w:rFonts w:ascii="仿宋" w:eastAsia="仿宋" w:hAnsi="仿宋" w:cs="仿宋" w:hint="eastAsia"/>
            <w:lang w:eastAsia="zh-CN"/>
          </w:rPr>
          <w:t>二、环境和生态影响分析</w:t>
        </w:r>
        <w:r>
          <w:tab/>
        </w:r>
        <w:r>
          <w:fldChar w:fldCharType="begin"/>
        </w:r>
        <w:r>
          <w:instrText xml:space="preserve"> PAGEREF _Toc6174 \h </w:instrText>
        </w:r>
        <w:r>
          <w:fldChar w:fldCharType="separate"/>
        </w:r>
        <w:r>
          <w:t>10</w:t>
        </w:r>
        <w:r>
          <w:fldChar w:fldCharType="end"/>
        </w:r>
      </w:hyperlink>
    </w:p>
    <w:p>
      <w:pPr>
        <w:pStyle w:val="TOC2"/>
        <w:tabs>
          <w:tab w:val="right" w:leader="dot" w:pos="8306"/>
        </w:tabs>
      </w:pPr>
      <w:hyperlink w:anchor="_Toc26070" w:history="1">
        <w:r>
          <w:rPr>
            <w:rFonts w:ascii="仿宋" w:eastAsia="仿宋" w:hAnsi="仿宋" w:cs="仿宋" w:hint="eastAsia"/>
            <w:lang w:eastAsia="zh-CN"/>
          </w:rPr>
          <w:t>(一)、环境和生态现状</w:t>
        </w:r>
        <w:r>
          <w:tab/>
        </w:r>
        <w:r>
          <w:fldChar w:fldCharType="begin"/>
        </w:r>
        <w:r>
          <w:instrText xml:space="preserve"> PAGEREF _Toc26070 \h </w:instrText>
        </w:r>
        <w:r>
          <w:fldChar w:fldCharType="separate"/>
        </w:r>
        <w:r>
          <w:t>10</w:t>
        </w:r>
        <w:r>
          <w:fldChar w:fldCharType="end"/>
        </w:r>
      </w:hyperlink>
    </w:p>
    <w:p>
      <w:pPr>
        <w:pStyle w:val="TOC2"/>
        <w:tabs>
          <w:tab w:val="right" w:leader="dot" w:pos="8306"/>
        </w:tabs>
      </w:pPr>
      <w:hyperlink w:anchor="_Toc31604" w:history="1">
        <w:r>
          <w:rPr>
            <w:rFonts w:ascii="仿宋" w:eastAsia="仿宋" w:hAnsi="仿宋" w:cs="仿宋" w:hint="eastAsia"/>
            <w:lang w:eastAsia="zh-CN"/>
          </w:rPr>
          <w:t>(二)、生态环境影响分析</w:t>
        </w:r>
        <w:r>
          <w:tab/>
        </w:r>
        <w:r>
          <w:fldChar w:fldCharType="begin"/>
        </w:r>
        <w:r>
          <w:instrText xml:space="preserve"> PAGEREF _Toc31604 \h </w:instrText>
        </w:r>
        <w:r>
          <w:fldChar w:fldCharType="separate"/>
        </w:r>
        <w:r>
          <w:t>12</w:t>
        </w:r>
        <w:r>
          <w:fldChar w:fldCharType="end"/>
        </w:r>
      </w:hyperlink>
    </w:p>
    <w:p>
      <w:pPr>
        <w:pStyle w:val="TOC2"/>
        <w:tabs>
          <w:tab w:val="right" w:leader="dot" w:pos="8306"/>
        </w:tabs>
      </w:pPr>
      <w:hyperlink w:anchor="_Toc18045" w:history="1">
        <w:r>
          <w:rPr>
            <w:rFonts w:ascii="仿宋" w:eastAsia="仿宋" w:hAnsi="仿宋" w:cs="仿宋" w:hint="eastAsia"/>
            <w:lang w:eastAsia="zh-CN"/>
          </w:rPr>
          <w:t>(三)、生态环境保护措施</w:t>
        </w:r>
        <w:r>
          <w:tab/>
        </w:r>
        <w:r>
          <w:fldChar w:fldCharType="begin"/>
        </w:r>
        <w:r>
          <w:instrText xml:space="preserve"> PAGEREF _Toc18045 \h </w:instrText>
        </w:r>
        <w:r>
          <w:fldChar w:fldCharType="separate"/>
        </w:r>
        <w:r>
          <w:t>13</w:t>
        </w:r>
        <w:r>
          <w:fldChar w:fldCharType="end"/>
        </w:r>
      </w:hyperlink>
    </w:p>
    <w:p>
      <w:pPr>
        <w:pStyle w:val="TOC2"/>
        <w:tabs>
          <w:tab w:val="right" w:leader="dot" w:pos="8306"/>
        </w:tabs>
      </w:pPr>
      <w:hyperlink w:anchor="_Toc26920" w:history="1">
        <w:r>
          <w:rPr>
            <w:rFonts w:ascii="仿宋" w:eastAsia="仿宋" w:hAnsi="仿宋" w:cs="仿宋" w:hint="eastAsia"/>
            <w:lang w:eastAsia="zh-CN"/>
          </w:rPr>
          <w:t>(四)、地质灾害影响分析</w:t>
        </w:r>
        <w:r>
          <w:tab/>
        </w:r>
        <w:r>
          <w:fldChar w:fldCharType="begin"/>
        </w:r>
        <w:r>
          <w:instrText xml:space="preserve"> PAGEREF _Toc26920 \h </w:instrText>
        </w:r>
        <w:r>
          <w:fldChar w:fldCharType="separate"/>
        </w:r>
        <w:r>
          <w:t>15</w:t>
        </w:r>
        <w:r>
          <w:fldChar w:fldCharType="end"/>
        </w:r>
      </w:hyperlink>
    </w:p>
    <w:p>
      <w:pPr>
        <w:pStyle w:val="TOC2"/>
        <w:tabs>
          <w:tab w:val="right" w:leader="dot" w:pos="8306"/>
        </w:tabs>
      </w:pPr>
      <w:hyperlink w:anchor="_Toc16258" w:history="1">
        <w:r>
          <w:rPr>
            <w:rFonts w:ascii="仿宋" w:eastAsia="仿宋" w:hAnsi="仿宋" w:cs="仿宋" w:hint="eastAsia"/>
            <w:lang w:eastAsia="zh-CN"/>
          </w:rPr>
          <w:t>(五)、特殊环境影响</w:t>
        </w:r>
        <w:r>
          <w:tab/>
        </w:r>
        <w:r>
          <w:fldChar w:fldCharType="begin"/>
        </w:r>
        <w:r>
          <w:instrText xml:space="preserve"> PAGEREF _Toc16258 \h </w:instrText>
        </w:r>
        <w:r>
          <w:fldChar w:fldCharType="separate"/>
        </w:r>
        <w:r>
          <w:t>16</w:t>
        </w:r>
        <w:r>
          <w:fldChar w:fldCharType="end"/>
        </w:r>
      </w:hyperlink>
    </w:p>
    <w:p>
      <w:pPr>
        <w:pStyle w:val="TOC1"/>
        <w:tabs>
          <w:tab w:val="right" w:leader="dot" w:pos="8306"/>
        </w:tabs>
      </w:pPr>
      <w:hyperlink w:anchor="_Toc25682" w:history="1">
        <w:r>
          <w:rPr>
            <w:rFonts w:ascii="仿宋" w:eastAsia="仿宋" w:hAnsi="仿宋" w:cs="仿宋" w:hint="eastAsia"/>
            <w:lang w:eastAsia="zh-CN"/>
          </w:rPr>
          <w:t>三、资源开发及综合利用分析</w:t>
        </w:r>
        <w:r>
          <w:tab/>
        </w:r>
        <w:r>
          <w:fldChar w:fldCharType="begin"/>
        </w:r>
        <w:r>
          <w:instrText xml:space="preserve"> PAGEREF _Toc25682 \h </w:instrText>
        </w:r>
        <w:r>
          <w:fldChar w:fldCharType="separate"/>
        </w:r>
        <w:r>
          <w:t>17</w:t>
        </w:r>
        <w:r>
          <w:fldChar w:fldCharType="end"/>
        </w:r>
      </w:hyperlink>
    </w:p>
    <w:p>
      <w:pPr>
        <w:pStyle w:val="TOC2"/>
        <w:tabs>
          <w:tab w:val="right" w:leader="dot" w:pos="8306"/>
        </w:tabs>
      </w:pPr>
      <w:hyperlink w:anchor="_Toc5501" w:history="1">
        <w:r>
          <w:rPr>
            <w:rFonts w:ascii="仿宋" w:eastAsia="仿宋" w:hAnsi="仿宋" w:cs="仿宋" w:hint="eastAsia"/>
            <w:lang w:eastAsia="zh-CN"/>
          </w:rPr>
          <w:t>(一)、资源开发方案</w:t>
        </w:r>
        <w:r>
          <w:tab/>
        </w:r>
        <w:r>
          <w:fldChar w:fldCharType="begin"/>
        </w:r>
        <w:r>
          <w:instrText xml:space="preserve"> PAGEREF _Toc5501 \h </w:instrText>
        </w:r>
        <w:r>
          <w:fldChar w:fldCharType="separate"/>
        </w:r>
        <w:r>
          <w:t>17</w:t>
        </w:r>
        <w:r>
          <w:fldChar w:fldCharType="end"/>
        </w:r>
      </w:hyperlink>
    </w:p>
    <w:p>
      <w:pPr>
        <w:pStyle w:val="TOC2"/>
        <w:tabs>
          <w:tab w:val="right" w:leader="dot" w:pos="8306"/>
        </w:tabs>
      </w:pPr>
      <w:hyperlink w:anchor="_Toc7575" w:history="1">
        <w:r>
          <w:rPr>
            <w:rFonts w:ascii="仿宋" w:eastAsia="仿宋" w:hAnsi="仿宋" w:cs="仿宋" w:hint="eastAsia"/>
            <w:lang w:eastAsia="zh-CN"/>
          </w:rPr>
          <w:t>(二)、资源利用方案</w:t>
        </w:r>
        <w:r>
          <w:tab/>
        </w:r>
        <w:r>
          <w:fldChar w:fldCharType="begin"/>
        </w:r>
        <w:r>
          <w:instrText xml:space="preserve"> PAGEREF _Toc7575 \h </w:instrText>
        </w:r>
        <w:r>
          <w:fldChar w:fldCharType="separate"/>
        </w:r>
        <w:r>
          <w:t>19</w:t>
        </w:r>
        <w:r>
          <w:fldChar w:fldCharType="end"/>
        </w:r>
      </w:hyperlink>
    </w:p>
    <w:p>
      <w:pPr>
        <w:pStyle w:val="TOC2"/>
        <w:tabs>
          <w:tab w:val="right" w:leader="dot" w:pos="8306"/>
        </w:tabs>
      </w:pPr>
      <w:hyperlink w:anchor="_Toc804" w:history="1">
        <w:r>
          <w:rPr>
            <w:rFonts w:ascii="仿宋" w:eastAsia="仿宋" w:hAnsi="仿宋" w:cs="仿宋" w:hint="eastAsia"/>
            <w:lang w:eastAsia="zh-CN"/>
          </w:rPr>
          <w:t>(三)、资源节约措施</w:t>
        </w:r>
        <w:r>
          <w:tab/>
        </w:r>
        <w:r>
          <w:fldChar w:fldCharType="begin"/>
        </w:r>
        <w:r>
          <w:instrText xml:space="preserve"> PAGEREF _Toc804 \h </w:instrText>
        </w:r>
        <w:r>
          <w:fldChar w:fldCharType="separate"/>
        </w:r>
        <w:r>
          <w:t>20</w:t>
        </w:r>
        <w:r>
          <w:fldChar w:fldCharType="end"/>
        </w:r>
      </w:hyperlink>
    </w:p>
    <w:p>
      <w:pPr>
        <w:pStyle w:val="TOC1"/>
        <w:tabs>
          <w:tab w:val="right" w:leader="dot" w:pos="8306"/>
        </w:tabs>
      </w:pPr>
      <w:hyperlink w:anchor="_Toc9949" w:history="1">
        <w:r>
          <w:rPr>
            <w:rFonts w:ascii="仿宋" w:eastAsia="仿宋" w:hAnsi="仿宋" w:cs="仿宋" w:hint="eastAsia"/>
            <w:lang w:eastAsia="zh-CN"/>
          </w:rPr>
          <w:t>四、经济影响分析</w:t>
        </w:r>
        <w:r>
          <w:tab/>
        </w:r>
        <w:r>
          <w:fldChar w:fldCharType="begin"/>
        </w:r>
        <w:r>
          <w:instrText xml:space="preserve"> PAGEREF _Toc9949 \h </w:instrText>
        </w:r>
        <w:r>
          <w:fldChar w:fldCharType="separate"/>
        </w:r>
        <w:r>
          <w:t>21</w:t>
        </w:r>
        <w:r>
          <w:fldChar w:fldCharType="end"/>
        </w:r>
      </w:hyperlink>
    </w:p>
    <w:p>
      <w:pPr>
        <w:pStyle w:val="TOC2"/>
        <w:tabs>
          <w:tab w:val="right" w:leader="dot" w:pos="8306"/>
        </w:tabs>
      </w:pPr>
      <w:hyperlink w:anchor="_Toc5316" w:history="1">
        <w:r>
          <w:rPr>
            <w:rFonts w:ascii="仿宋" w:eastAsia="仿宋" w:hAnsi="仿宋" w:cs="仿宋" w:hint="eastAsia"/>
            <w:lang w:eastAsia="zh-CN"/>
          </w:rPr>
          <w:t>(一)、经济费用效益或费用效果分析</w:t>
        </w:r>
        <w:r>
          <w:tab/>
        </w:r>
        <w:r>
          <w:fldChar w:fldCharType="begin"/>
        </w:r>
        <w:r>
          <w:instrText xml:space="preserve"> PAGEREF _Toc5316 \h </w:instrText>
        </w:r>
        <w:r>
          <w:fldChar w:fldCharType="separate"/>
        </w:r>
        <w:r>
          <w:t>21</w:t>
        </w:r>
        <w:r>
          <w:fldChar w:fldCharType="end"/>
        </w:r>
      </w:hyperlink>
    </w:p>
    <w:p>
      <w:pPr>
        <w:pStyle w:val="TOC2"/>
        <w:tabs>
          <w:tab w:val="right" w:leader="dot" w:pos="8306"/>
        </w:tabs>
      </w:pPr>
      <w:hyperlink w:anchor="_Toc32076" w:history="1">
        <w:r>
          <w:rPr>
            <w:rFonts w:ascii="仿宋" w:eastAsia="仿宋" w:hAnsi="仿宋" w:cs="仿宋" w:hint="eastAsia"/>
            <w:lang w:eastAsia="zh-CN"/>
          </w:rPr>
          <w:t>(二)、行业影响分析</w:t>
        </w:r>
        <w:r>
          <w:tab/>
        </w:r>
        <w:r>
          <w:fldChar w:fldCharType="begin"/>
        </w:r>
        <w:r>
          <w:instrText xml:space="preserve"> PAGEREF _Toc32076 \h </w:instrText>
        </w:r>
        <w:r>
          <w:fldChar w:fldCharType="separate"/>
        </w:r>
        <w:r>
          <w:t>23</w:t>
        </w:r>
        <w:r>
          <w:fldChar w:fldCharType="end"/>
        </w:r>
      </w:hyperlink>
    </w:p>
    <w:p>
      <w:pPr>
        <w:pStyle w:val="TOC2"/>
        <w:tabs>
          <w:tab w:val="right" w:leader="dot" w:pos="8306"/>
        </w:tabs>
      </w:pPr>
      <w:hyperlink w:anchor="_Toc13481" w:history="1">
        <w:r>
          <w:rPr>
            <w:rFonts w:ascii="仿宋" w:eastAsia="仿宋" w:hAnsi="仿宋" w:cs="仿宋" w:hint="eastAsia"/>
            <w:lang w:eastAsia="zh-CN"/>
          </w:rPr>
          <w:t>(三)、区域经济影响分析</w:t>
        </w:r>
        <w:r>
          <w:tab/>
        </w:r>
        <w:r>
          <w:fldChar w:fldCharType="begin"/>
        </w:r>
        <w:r>
          <w:instrText xml:space="preserve"> PAGEREF _Toc13481 \h </w:instrText>
        </w:r>
        <w:r>
          <w:fldChar w:fldCharType="separate"/>
        </w:r>
        <w:r>
          <w:t>25</w:t>
        </w:r>
        <w:r>
          <w:fldChar w:fldCharType="end"/>
        </w:r>
      </w:hyperlink>
    </w:p>
    <w:p>
      <w:pPr>
        <w:pStyle w:val="TOC2"/>
        <w:tabs>
          <w:tab w:val="right" w:leader="dot" w:pos="8306"/>
        </w:tabs>
      </w:pPr>
      <w:hyperlink w:anchor="_Toc25763" w:history="1">
        <w:r>
          <w:rPr>
            <w:rFonts w:ascii="仿宋" w:eastAsia="仿宋" w:hAnsi="仿宋" w:cs="仿宋" w:hint="eastAsia"/>
            <w:lang w:eastAsia="zh-CN"/>
          </w:rPr>
          <w:t>(四)、宏观经济影响分析</w:t>
        </w:r>
        <w:r>
          <w:tab/>
        </w:r>
        <w:r>
          <w:fldChar w:fldCharType="begin"/>
        </w:r>
        <w:r>
          <w:instrText xml:space="preserve"> PAGEREF _Toc25763 \h </w:instrText>
        </w:r>
        <w:r>
          <w:fldChar w:fldCharType="separate"/>
        </w:r>
        <w:r>
          <w:t>26</w:t>
        </w:r>
        <w:r>
          <w:fldChar w:fldCharType="end"/>
        </w:r>
      </w:hyperlink>
    </w:p>
    <w:p>
      <w:pPr>
        <w:pStyle w:val="TOC1"/>
        <w:tabs>
          <w:tab w:val="right" w:leader="dot" w:pos="8306"/>
        </w:tabs>
      </w:pPr>
      <w:hyperlink w:anchor="_Toc6069" w:history="1">
        <w:r>
          <w:rPr>
            <w:rFonts w:ascii="仿宋" w:eastAsia="仿宋" w:hAnsi="仿宋" w:cs="仿宋" w:hint="eastAsia"/>
            <w:lang w:eastAsia="zh-CN"/>
          </w:rPr>
          <w:t>五、建设风险评估分析</w:t>
        </w:r>
        <w:r>
          <w:tab/>
        </w:r>
        <w:r>
          <w:fldChar w:fldCharType="begin"/>
        </w:r>
        <w:r>
          <w:instrText xml:space="preserve"> PAGEREF _Toc6069 \h </w:instrText>
        </w:r>
        <w:r>
          <w:fldChar w:fldCharType="separate"/>
        </w:r>
        <w:r>
          <w:t>27</w:t>
        </w:r>
        <w:r>
          <w:fldChar w:fldCharType="end"/>
        </w:r>
      </w:hyperlink>
    </w:p>
    <w:p>
      <w:pPr>
        <w:pStyle w:val="TOC2"/>
        <w:tabs>
          <w:tab w:val="right" w:leader="dot" w:pos="8306"/>
        </w:tabs>
      </w:pPr>
      <w:hyperlink w:anchor="_Toc9709" w:history="1">
        <w:r>
          <w:rPr>
            <w:rFonts w:ascii="仿宋" w:eastAsia="仿宋" w:hAnsi="仿宋" w:cs="仿宋" w:hint="eastAsia"/>
            <w:lang w:eastAsia="zh-CN"/>
          </w:rPr>
          <w:t>(一)、政策风险分析</w:t>
        </w:r>
        <w:r>
          <w:tab/>
        </w:r>
        <w:r>
          <w:fldChar w:fldCharType="begin"/>
        </w:r>
        <w:r>
          <w:instrText xml:space="preserve"> PAGEREF _Toc9709 \h </w:instrText>
        </w:r>
        <w:r>
          <w:fldChar w:fldCharType="separate"/>
        </w:r>
        <w:r>
          <w:t>27</w:t>
        </w:r>
        <w:r>
          <w:fldChar w:fldCharType="end"/>
        </w:r>
      </w:hyperlink>
    </w:p>
    <w:p>
      <w:pPr>
        <w:pStyle w:val="TOC2"/>
        <w:tabs>
          <w:tab w:val="right" w:leader="dot" w:pos="8306"/>
        </w:tabs>
      </w:pPr>
      <w:hyperlink w:anchor="_Toc29616" w:history="1">
        <w:r>
          <w:rPr>
            <w:rFonts w:ascii="仿宋" w:eastAsia="仿宋" w:hAnsi="仿宋" w:cs="仿宋" w:hint="eastAsia"/>
            <w:lang w:eastAsia="zh-CN"/>
          </w:rPr>
          <w:t>(二)、社会风险分析</w:t>
        </w:r>
        <w:r>
          <w:tab/>
        </w:r>
        <w:r>
          <w:fldChar w:fldCharType="begin"/>
        </w:r>
        <w:r>
          <w:instrText xml:space="preserve"> PAGEREF _Toc29616 \h </w:instrText>
        </w:r>
        <w:r>
          <w:fldChar w:fldCharType="separate"/>
        </w:r>
        <w:r>
          <w:t>28</w:t>
        </w:r>
        <w:r>
          <w:fldChar w:fldCharType="end"/>
        </w:r>
      </w:hyperlink>
    </w:p>
    <w:p>
      <w:pPr>
        <w:pStyle w:val="TOC2"/>
        <w:tabs>
          <w:tab w:val="right" w:leader="dot" w:pos="8306"/>
        </w:tabs>
      </w:pPr>
      <w:hyperlink w:anchor="_Toc5394" w:history="1">
        <w:r>
          <w:rPr>
            <w:rFonts w:ascii="仿宋" w:eastAsia="仿宋" w:hAnsi="仿宋" w:cs="仿宋" w:hint="eastAsia"/>
            <w:lang w:eastAsia="zh-CN"/>
          </w:rPr>
          <w:t>(三)、市场风险分析</w:t>
        </w:r>
        <w:r>
          <w:tab/>
        </w:r>
        <w:r>
          <w:fldChar w:fldCharType="begin"/>
        </w:r>
        <w:r>
          <w:instrText xml:space="preserve"> PAGEREF _Toc5394 \h </w:instrText>
        </w:r>
        <w:r>
          <w:fldChar w:fldCharType="separate"/>
        </w:r>
        <w:r>
          <w:t>30</w:t>
        </w:r>
        <w:r>
          <w:fldChar w:fldCharType="end"/>
        </w:r>
      </w:hyperlink>
    </w:p>
    <w:p>
      <w:pPr>
        <w:pStyle w:val="TOC2"/>
        <w:tabs>
          <w:tab w:val="right" w:leader="dot" w:pos="8306"/>
        </w:tabs>
      </w:pPr>
      <w:hyperlink w:anchor="_Toc29979" w:history="1">
        <w:r>
          <w:rPr>
            <w:rFonts w:ascii="仿宋" w:eastAsia="仿宋" w:hAnsi="仿宋" w:cs="仿宋" w:hint="eastAsia"/>
            <w:lang w:eastAsia="zh-CN"/>
          </w:rPr>
          <w:t>(四)、资金风险分析</w:t>
        </w:r>
        <w:r>
          <w:tab/>
        </w:r>
        <w:r>
          <w:fldChar w:fldCharType="begin"/>
        </w:r>
        <w:r>
          <w:instrText xml:space="preserve"> PAGEREF _Toc29979 \h </w:instrText>
        </w:r>
        <w:r>
          <w:fldChar w:fldCharType="separate"/>
        </w:r>
        <w:r>
          <w:t>31</w:t>
        </w:r>
        <w:r>
          <w:fldChar w:fldCharType="end"/>
        </w:r>
      </w:hyperlink>
    </w:p>
    <w:p>
      <w:pPr>
        <w:pStyle w:val="TOC2"/>
        <w:tabs>
          <w:tab w:val="right" w:leader="dot" w:pos="8306"/>
        </w:tabs>
      </w:pPr>
      <w:hyperlink w:anchor="_Toc7141" w:history="1">
        <w:r>
          <w:rPr>
            <w:rFonts w:ascii="仿宋" w:eastAsia="仿宋" w:hAnsi="仿宋" w:cs="仿宋" w:hint="eastAsia"/>
            <w:lang w:eastAsia="zh-CN"/>
          </w:rPr>
          <w:t>(五)、技术风险分析</w:t>
        </w:r>
        <w:r>
          <w:tab/>
        </w:r>
        <w:r>
          <w:fldChar w:fldCharType="begin"/>
        </w:r>
        <w:r>
          <w:instrText xml:space="preserve"> PAGEREF _Toc7141 \h </w:instrText>
        </w:r>
        <w:r>
          <w:fldChar w:fldCharType="separate"/>
        </w:r>
        <w:r>
          <w:t>32</w:t>
        </w:r>
        <w:r>
          <w:fldChar w:fldCharType="end"/>
        </w:r>
      </w:hyperlink>
    </w:p>
    <w:p>
      <w:pPr>
        <w:pStyle w:val="TOC2"/>
        <w:tabs>
          <w:tab w:val="right" w:leader="dot" w:pos="8306"/>
        </w:tabs>
      </w:pPr>
      <w:hyperlink w:anchor="_Toc22662" w:history="1">
        <w:r>
          <w:rPr>
            <w:rFonts w:ascii="仿宋" w:eastAsia="仿宋" w:hAnsi="仿宋" w:cs="仿宋" w:hint="eastAsia"/>
            <w:lang w:eastAsia="zh-CN"/>
          </w:rPr>
          <w:t>(六)、财务风险分析</w:t>
        </w:r>
        <w:r>
          <w:tab/>
        </w:r>
        <w:r>
          <w:fldChar w:fldCharType="begin"/>
        </w:r>
        <w:r>
          <w:instrText xml:space="preserve"> PAGEREF _Toc22662 \h </w:instrText>
        </w:r>
        <w:r>
          <w:fldChar w:fldCharType="separate"/>
        </w:r>
        <w:r>
          <w:t>33</w:t>
        </w:r>
        <w:r>
          <w:fldChar w:fldCharType="end"/>
        </w:r>
      </w:hyperlink>
    </w:p>
    <w:p>
      <w:pPr>
        <w:pStyle w:val="TOC2"/>
        <w:tabs>
          <w:tab w:val="right" w:leader="dot" w:pos="8306"/>
        </w:tabs>
      </w:pPr>
      <w:hyperlink w:anchor="_Toc16021" w:history="1">
        <w:r>
          <w:rPr>
            <w:rFonts w:ascii="仿宋" w:eastAsia="仿宋" w:hAnsi="仿宋" w:cs="仿宋" w:hint="eastAsia"/>
            <w:lang w:eastAsia="zh-CN"/>
          </w:rPr>
          <w:t>(七)、管理风险分析</w:t>
        </w:r>
        <w:r>
          <w:tab/>
        </w:r>
        <w:r>
          <w:fldChar w:fldCharType="begin"/>
        </w:r>
        <w:r>
          <w:instrText xml:space="preserve"> PAGEREF _Toc16021 \h </w:instrText>
        </w:r>
        <w:r>
          <w:fldChar w:fldCharType="separate"/>
        </w:r>
        <w:r>
          <w:t>35</w:t>
        </w:r>
        <w:r>
          <w:fldChar w:fldCharType="end"/>
        </w:r>
      </w:hyperlink>
    </w:p>
    <w:p>
      <w:pPr>
        <w:pStyle w:val="TOC2"/>
        <w:tabs>
          <w:tab w:val="right" w:leader="dot" w:pos="8306"/>
        </w:tabs>
      </w:pPr>
      <w:hyperlink w:anchor="_Toc27584" w:history="1">
        <w:r>
          <w:rPr>
            <w:rFonts w:ascii="仿宋" w:eastAsia="仿宋" w:hAnsi="仿宋" w:cs="仿宋" w:hint="eastAsia"/>
            <w:lang w:eastAsia="zh-CN"/>
          </w:rPr>
          <w:t>(八)、其它风险分析</w:t>
        </w:r>
        <w:r>
          <w:tab/>
        </w:r>
        <w:r>
          <w:fldChar w:fldCharType="begin"/>
        </w:r>
        <w:r>
          <w:instrText xml:space="preserve"> PAGEREF _Toc27584 \h </w:instrText>
        </w:r>
        <w:r>
          <w:fldChar w:fldCharType="separate"/>
        </w:r>
        <w:r>
          <w:t>36</w:t>
        </w:r>
        <w:r>
          <w:fldChar w:fldCharType="end"/>
        </w:r>
      </w:hyperlink>
    </w:p>
    <w:p>
      <w:pPr>
        <w:pStyle w:val="TOC2"/>
        <w:tabs>
          <w:tab w:val="right" w:leader="dot" w:pos="8306"/>
        </w:tabs>
      </w:pPr>
      <w:hyperlink w:anchor="_Toc27820" w:history="1">
        <w:r>
          <w:rPr>
            <w:rFonts w:ascii="仿宋" w:eastAsia="仿宋" w:hAnsi="仿宋" w:cs="仿宋" w:hint="eastAsia"/>
            <w:lang w:eastAsia="zh-CN"/>
          </w:rPr>
          <w:t>(九)、社会影响评估</w:t>
        </w:r>
        <w:r>
          <w:tab/>
        </w:r>
        <w:r>
          <w:fldChar w:fldCharType="begin"/>
        </w:r>
        <w:r>
          <w:instrText xml:space="preserve"> PAGEREF _Toc27820 \h </w:instrText>
        </w:r>
        <w:r>
          <w:fldChar w:fldCharType="separate"/>
        </w:r>
        <w:r>
          <w:t>38</w:t>
        </w:r>
        <w:r>
          <w:fldChar w:fldCharType="end"/>
        </w:r>
      </w:hyperlink>
    </w:p>
    <w:p>
      <w:pPr>
        <w:pStyle w:val="TOC1"/>
        <w:tabs>
          <w:tab w:val="right" w:leader="dot" w:pos="8306"/>
        </w:tabs>
      </w:pPr>
      <w:hyperlink w:anchor="_Toc7509" w:history="1">
        <w:r>
          <w:rPr>
            <w:rFonts w:ascii="仿宋" w:eastAsia="仿宋" w:hAnsi="仿宋" w:cs="仿宋" w:hint="eastAsia"/>
            <w:lang w:eastAsia="zh-CN"/>
          </w:rPr>
          <w:t>六、塑铝稳态管项目概论</w:t>
        </w:r>
        <w:r>
          <w:tab/>
        </w:r>
        <w:r>
          <w:fldChar w:fldCharType="begin"/>
        </w:r>
        <w:r>
          <w:instrText xml:space="preserve"> PAGEREF _Toc7509 \h </w:instrText>
        </w:r>
        <w:r>
          <w:fldChar w:fldCharType="separate"/>
        </w:r>
        <w:r>
          <w:t>40</w:t>
        </w:r>
        <w:r>
          <w:fldChar w:fldCharType="end"/>
        </w:r>
      </w:hyperlink>
    </w:p>
    <w:p>
      <w:pPr>
        <w:pStyle w:val="TOC2"/>
        <w:tabs>
          <w:tab w:val="right" w:leader="dot" w:pos="8306"/>
        </w:tabs>
      </w:pPr>
      <w:hyperlink w:anchor="_Toc19200" w:history="1">
        <w:r>
          <w:rPr>
            <w:rFonts w:ascii="仿宋" w:eastAsia="仿宋" w:hAnsi="仿宋" w:cs="仿宋" w:hint="eastAsia"/>
            <w:lang w:eastAsia="zh-CN"/>
          </w:rPr>
          <w:t>(一)、项目申报单位概况</w:t>
        </w:r>
        <w:r>
          <w:tab/>
        </w:r>
        <w:r>
          <w:fldChar w:fldCharType="begin"/>
        </w:r>
        <w:r>
          <w:instrText xml:space="preserve"> PAGEREF _Toc19200 \h </w:instrText>
        </w:r>
        <w:r>
          <w:fldChar w:fldCharType="separate"/>
        </w:r>
        <w:r>
          <w:t>40</w:t>
        </w:r>
        <w:r>
          <w:fldChar w:fldCharType="end"/>
        </w:r>
      </w:hyperlink>
    </w:p>
    <w:p>
      <w:pPr>
        <w:pStyle w:val="TOC2"/>
        <w:tabs>
          <w:tab w:val="right" w:leader="dot" w:pos="8306"/>
        </w:tabs>
      </w:pPr>
      <w:hyperlink w:anchor="_Toc13627" w:history="1">
        <w:r>
          <w:rPr>
            <w:rFonts w:ascii="仿宋" w:eastAsia="仿宋" w:hAnsi="仿宋" w:cs="仿宋" w:hint="eastAsia"/>
            <w:lang w:eastAsia="zh-CN"/>
          </w:rPr>
          <w:t>(二)、项目概况</w:t>
        </w:r>
        <w:r>
          <w:tab/>
        </w:r>
        <w:r>
          <w:fldChar w:fldCharType="begin"/>
        </w:r>
        <w:r>
          <w:instrText xml:space="preserve"> PAGEREF _Toc13627 \h </w:instrText>
        </w:r>
        <w:r>
          <w:fldChar w:fldCharType="separate"/>
        </w:r>
        <w:r>
          <w:t>41</w:t>
        </w:r>
        <w:r>
          <w:fldChar w:fldCharType="end"/>
        </w:r>
      </w:hyperlink>
    </w:p>
    <w:p>
      <w:pPr>
        <w:pStyle w:val="TOC1"/>
        <w:tabs>
          <w:tab w:val="right" w:leader="dot" w:pos="8306"/>
        </w:tabs>
      </w:pPr>
      <w:hyperlink w:anchor="_Toc17992" w:history="1">
        <w:r>
          <w:rPr>
            <w:rFonts w:ascii="仿宋" w:eastAsia="仿宋" w:hAnsi="仿宋" w:cs="仿宋" w:hint="eastAsia"/>
            <w:lang w:eastAsia="zh-CN"/>
          </w:rPr>
          <w:t>七、项目变更管理</w:t>
        </w:r>
        <w:r>
          <w:tab/>
        </w:r>
        <w:r>
          <w:fldChar w:fldCharType="begin"/>
        </w:r>
        <w:r>
          <w:instrText xml:space="preserve"> PAGEREF _Toc17992 \h </w:instrText>
        </w:r>
        <w:r>
          <w:fldChar w:fldCharType="separate"/>
        </w:r>
        <w:r>
          <w:t>44</w:t>
        </w:r>
        <w:r>
          <w:fldChar w:fldCharType="end"/>
        </w:r>
      </w:hyperlink>
    </w:p>
    <w:p>
      <w:pPr>
        <w:pStyle w:val="TOC2"/>
        <w:tabs>
          <w:tab w:val="right" w:leader="dot" w:pos="8306"/>
        </w:tabs>
      </w:pPr>
      <w:hyperlink w:anchor="_Toc26520" w:history="1">
        <w:r>
          <w:rPr>
            <w:rFonts w:ascii="仿宋" w:eastAsia="仿宋" w:hAnsi="仿宋" w:cs="仿宋" w:hint="eastAsia"/>
            <w:lang w:eastAsia="zh-CN"/>
          </w:rPr>
          <w:t>(一)、变更控制流程</w:t>
        </w:r>
        <w:r>
          <w:tab/>
        </w:r>
        <w:r>
          <w:fldChar w:fldCharType="begin"/>
        </w:r>
        <w:r>
          <w:instrText xml:space="preserve"> PAGEREF _Toc26520 \h </w:instrText>
        </w:r>
        <w:r>
          <w:fldChar w:fldCharType="separate"/>
        </w:r>
        <w:r>
          <w:t>44</w:t>
        </w:r>
        <w:r>
          <w:fldChar w:fldCharType="end"/>
        </w:r>
      </w:hyperlink>
    </w:p>
    <w:p>
      <w:pPr>
        <w:pStyle w:val="TOC2"/>
        <w:tabs>
          <w:tab w:val="right" w:leader="dot" w:pos="8306"/>
        </w:tabs>
      </w:pPr>
      <w:hyperlink w:anchor="_Toc31534" w:history="1">
        <w:r>
          <w:rPr>
            <w:rFonts w:ascii="仿宋" w:eastAsia="仿宋" w:hAnsi="仿宋" w:cs="仿宋" w:hint="eastAsia"/>
            <w:lang w:eastAsia="zh-CN"/>
          </w:rPr>
          <w:t>(二)、影响评估与处理</w:t>
        </w:r>
        <w:r>
          <w:tab/>
        </w:r>
        <w:r>
          <w:fldChar w:fldCharType="begin"/>
        </w:r>
        <w:r>
          <w:instrText xml:space="preserve"> PAGEREF _Toc31534 \h </w:instrText>
        </w:r>
        <w:r>
          <w:fldChar w:fldCharType="separate"/>
        </w:r>
        <w:r>
          <w:t>45</w:t>
        </w:r>
        <w:r>
          <w:fldChar w:fldCharType="end"/>
        </w:r>
      </w:hyperlink>
    </w:p>
    <w:p>
      <w:pPr>
        <w:pStyle w:val="TOC2"/>
        <w:tabs>
          <w:tab w:val="right" w:leader="dot" w:pos="8306"/>
        </w:tabs>
      </w:pPr>
      <w:hyperlink w:anchor="_Toc15113" w:history="1">
        <w:r>
          <w:rPr>
            <w:rFonts w:ascii="仿宋" w:eastAsia="仿宋" w:hAnsi="仿宋" w:cs="仿宋" w:hint="eastAsia"/>
            <w:lang w:eastAsia="zh-CN"/>
          </w:rPr>
          <w:t>(三)、变更记录与追踪</w:t>
        </w:r>
        <w:r>
          <w:tab/>
        </w:r>
        <w:r>
          <w:fldChar w:fldCharType="begin"/>
        </w:r>
        <w:r>
          <w:instrText xml:space="preserve"> PAGEREF _Toc15113 \h </w:instrText>
        </w:r>
        <w:r>
          <w:fldChar w:fldCharType="separate"/>
        </w:r>
        <w:r>
          <w:t>46</w:t>
        </w:r>
        <w:r>
          <w:fldChar w:fldCharType="end"/>
        </w:r>
      </w:hyperlink>
    </w:p>
    <w:p>
      <w:pPr>
        <w:pStyle w:val="TOC2"/>
        <w:tabs>
          <w:tab w:val="right" w:leader="dot" w:pos="8306"/>
        </w:tabs>
      </w:pPr>
      <w:hyperlink w:anchor="_Toc10260" w:history="1">
        <w:r>
          <w:rPr>
            <w:rFonts w:ascii="仿宋" w:eastAsia="仿宋" w:hAnsi="仿宋" w:cs="仿宋" w:hint="eastAsia"/>
            <w:lang w:eastAsia="zh-CN"/>
          </w:rPr>
          <w:t>(四)、变更管理策略</w:t>
        </w:r>
        <w:r>
          <w:tab/>
        </w:r>
        <w:r>
          <w:fldChar w:fldCharType="begin"/>
        </w:r>
        <w:r>
          <w:instrText xml:space="preserve"> PAGEREF _Toc10260 \h </w:instrText>
        </w:r>
        <w:r>
          <w:fldChar w:fldCharType="separate"/>
        </w:r>
        <w:r>
          <w:t>48</w:t>
        </w:r>
        <w:r>
          <w:fldChar w:fldCharType="end"/>
        </w:r>
      </w:hyperlink>
    </w:p>
    <w:p>
      <w:pPr>
        <w:pStyle w:val="TOC1"/>
        <w:tabs>
          <w:tab w:val="right" w:leader="dot" w:pos="8306"/>
        </w:tabs>
      </w:pPr>
      <w:hyperlink w:anchor="_Toc17874" w:history="1">
        <w:r>
          <w:rPr>
            <w:rFonts w:ascii="仿宋" w:eastAsia="仿宋" w:hAnsi="仿宋" w:cs="仿宋" w:hint="eastAsia"/>
            <w:lang w:eastAsia="zh-CN"/>
          </w:rPr>
          <w:t>八、资金管理与财务规划</w:t>
        </w:r>
        <w:r>
          <w:tab/>
        </w:r>
        <w:r>
          <w:fldChar w:fldCharType="begin"/>
        </w:r>
        <w:r>
          <w:instrText xml:space="preserve"> PAGEREF _Toc17874 \h </w:instrText>
        </w:r>
        <w:r>
          <w:fldChar w:fldCharType="separate"/>
        </w:r>
        <w:r>
          <w:t>50</w:t>
        </w:r>
        <w:r>
          <w:fldChar w:fldCharType="end"/>
        </w:r>
      </w:hyperlink>
    </w:p>
    <w:p>
      <w:pPr>
        <w:pStyle w:val="TOC2"/>
        <w:tabs>
          <w:tab w:val="right" w:leader="dot" w:pos="8306"/>
        </w:tabs>
      </w:pPr>
      <w:hyperlink w:anchor="_Toc15848" w:history="1">
        <w:r>
          <w:rPr>
            <w:rFonts w:ascii="仿宋" w:eastAsia="仿宋" w:hAnsi="仿宋" w:cs="仿宋" w:hint="eastAsia"/>
            <w:lang w:eastAsia="zh-CN"/>
          </w:rPr>
          <w:t>(一)、项目资金来源与筹措</w:t>
        </w:r>
        <w:r>
          <w:tab/>
        </w:r>
        <w:r>
          <w:fldChar w:fldCharType="begin"/>
        </w:r>
        <w:r>
          <w:instrText xml:space="preserve"> PAGEREF _Toc15848 \h </w:instrText>
        </w:r>
        <w:r>
          <w:fldChar w:fldCharType="separate"/>
        </w:r>
        <w:r>
          <w:t>50</w:t>
        </w:r>
        <w:r>
          <w:fldChar w:fldCharType="end"/>
        </w:r>
      </w:hyperlink>
    </w:p>
    <w:p>
      <w:pPr>
        <w:pStyle w:val="TOC2"/>
        <w:tabs>
          <w:tab w:val="right" w:leader="dot" w:pos="8306"/>
        </w:tabs>
      </w:pPr>
      <w:hyperlink w:anchor="_Toc8671" w:history="1">
        <w:r>
          <w:rPr>
            <w:rFonts w:ascii="仿宋" w:eastAsia="仿宋" w:hAnsi="仿宋" w:cs="仿宋" w:hint="eastAsia"/>
            <w:lang w:eastAsia="zh-CN"/>
          </w:rPr>
          <w:t>(二)、资金使用与监管</w:t>
        </w:r>
        <w:r>
          <w:tab/>
        </w:r>
        <w:r>
          <w:fldChar w:fldCharType="begin"/>
        </w:r>
        <w:r>
          <w:instrText xml:space="preserve"> PAGEREF _Toc8671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88" w:history="1">
        <w:r>
          <w:rPr>
            <w:rFonts w:ascii="仿宋" w:eastAsia="仿宋" w:hAnsi="仿宋" w:cs="仿宋" w:hint="eastAsia"/>
            <w:lang w:eastAsia="zh-CN"/>
          </w:rPr>
          <w:t>(三)、财务规划与预测</w:t>
        </w:r>
        <w:r>
          <w:tab/>
        </w:r>
        <w:r>
          <w:fldChar w:fldCharType="begin"/>
        </w:r>
        <w:r>
          <w:instrText xml:space="preserve"> PAGEREF _Toc4288 \h </w:instrText>
        </w:r>
        <w:r>
          <w:fldChar w:fldCharType="separate"/>
        </w:r>
        <w:r>
          <w:t>52</w:t>
        </w:r>
        <w:r>
          <w:fldChar w:fldCharType="end"/>
        </w:r>
      </w:hyperlink>
    </w:p>
    <w:p>
      <w:pPr>
        <w:pStyle w:val="TOC1"/>
        <w:tabs>
          <w:tab w:val="right" w:leader="dot" w:pos="8306"/>
        </w:tabs>
      </w:pPr>
      <w:hyperlink w:anchor="_Toc13696" w:history="1">
        <w:r>
          <w:rPr>
            <w:rFonts w:ascii="仿宋" w:eastAsia="仿宋" w:hAnsi="仿宋" w:cs="仿宋" w:hint="eastAsia"/>
            <w:lang w:eastAsia="zh-CN"/>
          </w:rPr>
          <w:t>九、技术创新与产业升级</w:t>
        </w:r>
        <w:r>
          <w:tab/>
        </w:r>
        <w:r>
          <w:fldChar w:fldCharType="begin"/>
        </w:r>
        <w:r>
          <w:instrText xml:space="preserve"> PAGEREF _Toc13696 \h </w:instrText>
        </w:r>
        <w:r>
          <w:fldChar w:fldCharType="separate"/>
        </w:r>
        <w:r>
          <w:t>53</w:t>
        </w:r>
        <w:r>
          <w:fldChar w:fldCharType="end"/>
        </w:r>
      </w:hyperlink>
    </w:p>
    <w:p>
      <w:pPr>
        <w:pStyle w:val="TOC2"/>
        <w:tabs>
          <w:tab w:val="right" w:leader="dot" w:pos="8306"/>
        </w:tabs>
      </w:pPr>
      <w:hyperlink w:anchor="_Toc28169" w:history="1">
        <w:r>
          <w:rPr>
            <w:rFonts w:ascii="仿宋" w:eastAsia="仿宋" w:hAnsi="仿宋" w:cs="仿宋" w:hint="eastAsia"/>
            <w:lang w:eastAsia="zh-CN"/>
          </w:rPr>
          <w:t>(一)、技术创新方向与目标</w:t>
        </w:r>
        <w:r>
          <w:tab/>
        </w:r>
        <w:r>
          <w:fldChar w:fldCharType="begin"/>
        </w:r>
        <w:r>
          <w:instrText xml:space="preserve"> PAGEREF _Toc28169 \h </w:instrText>
        </w:r>
        <w:r>
          <w:fldChar w:fldCharType="separate"/>
        </w:r>
        <w:r>
          <w:t>53</w:t>
        </w:r>
        <w:r>
          <w:fldChar w:fldCharType="end"/>
        </w:r>
      </w:hyperlink>
    </w:p>
    <w:p>
      <w:pPr>
        <w:pStyle w:val="TOC2"/>
        <w:tabs>
          <w:tab w:val="right" w:leader="dot" w:pos="8306"/>
        </w:tabs>
      </w:pPr>
      <w:hyperlink w:anchor="_Toc7999" w:history="1">
        <w:r>
          <w:rPr>
            <w:rFonts w:ascii="仿宋" w:eastAsia="仿宋" w:hAnsi="仿宋" w:cs="仿宋" w:hint="eastAsia"/>
            <w:lang w:eastAsia="zh-CN"/>
          </w:rPr>
          <w:t>(二)、产业升级路径与措施</w:t>
        </w:r>
        <w:r>
          <w:tab/>
        </w:r>
        <w:r>
          <w:fldChar w:fldCharType="begin"/>
        </w:r>
        <w:r>
          <w:instrText xml:space="preserve"> PAGEREF _Toc7999 \h </w:instrText>
        </w:r>
        <w:r>
          <w:fldChar w:fldCharType="separate"/>
        </w:r>
        <w:r>
          <w:t>55</w:t>
        </w:r>
        <w:r>
          <w:fldChar w:fldCharType="end"/>
        </w:r>
      </w:hyperlink>
    </w:p>
    <w:p>
      <w:pPr>
        <w:pStyle w:val="TOC1"/>
        <w:tabs>
          <w:tab w:val="right" w:leader="dot" w:pos="8306"/>
        </w:tabs>
      </w:pPr>
      <w:hyperlink w:anchor="_Toc19865" w:history="1">
        <w:r>
          <w:rPr>
            <w:rFonts w:ascii="仿宋" w:eastAsia="仿宋" w:hAnsi="仿宋" w:cs="仿宋" w:hint="eastAsia"/>
            <w:lang w:eastAsia="zh-CN"/>
          </w:rPr>
          <w:t>十、项目质量与标准</w:t>
        </w:r>
        <w:r>
          <w:tab/>
        </w:r>
        <w:r>
          <w:fldChar w:fldCharType="begin"/>
        </w:r>
        <w:r>
          <w:instrText xml:space="preserve"> PAGEREF _Toc19865 \h </w:instrText>
        </w:r>
        <w:r>
          <w:fldChar w:fldCharType="separate"/>
        </w:r>
        <w:r>
          <w:t>56</w:t>
        </w:r>
        <w:r>
          <w:fldChar w:fldCharType="end"/>
        </w:r>
      </w:hyperlink>
    </w:p>
    <w:p>
      <w:pPr>
        <w:pStyle w:val="TOC2"/>
        <w:tabs>
          <w:tab w:val="right" w:leader="dot" w:pos="8306"/>
        </w:tabs>
      </w:pPr>
      <w:hyperlink w:anchor="_Toc17740" w:history="1">
        <w:r>
          <w:rPr>
            <w:rFonts w:ascii="仿宋" w:eastAsia="仿宋" w:hAnsi="仿宋" w:cs="仿宋" w:hint="eastAsia"/>
            <w:lang w:eastAsia="zh-CN"/>
          </w:rPr>
          <w:t>(一)、质量保障体系</w:t>
        </w:r>
        <w:r>
          <w:tab/>
        </w:r>
        <w:r>
          <w:fldChar w:fldCharType="begin"/>
        </w:r>
        <w:r>
          <w:instrText xml:space="preserve"> PAGEREF _Toc17740 \h </w:instrText>
        </w:r>
        <w:r>
          <w:fldChar w:fldCharType="separate"/>
        </w:r>
        <w:r>
          <w:t>56</w:t>
        </w:r>
        <w:r>
          <w:fldChar w:fldCharType="end"/>
        </w:r>
      </w:hyperlink>
    </w:p>
    <w:p>
      <w:pPr>
        <w:pStyle w:val="TOC2"/>
        <w:tabs>
          <w:tab w:val="right" w:leader="dot" w:pos="8306"/>
        </w:tabs>
      </w:pPr>
      <w:hyperlink w:anchor="_Toc15328" w:history="1">
        <w:r>
          <w:rPr>
            <w:rFonts w:ascii="仿宋" w:eastAsia="仿宋" w:hAnsi="仿宋" w:cs="仿宋" w:hint="eastAsia"/>
            <w:lang w:eastAsia="zh-CN"/>
          </w:rPr>
          <w:t>(二)、标准化作业流程</w:t>
        </w:r>
        <w:r>
          <w:tab/>
        </w:r>
        <w:r>
          <w:fldChar w:fldCharType="begin"/>
        </w:r>
        <w:r>
          <w:instrText xml:space="preserve"> PAGEREF _Toc15328 \h </w:instrText>
        </w:r>
        <w:r>
          <w:fldChar w:fldCharType="separate"/>
        </w:r>
        <w:r>
          <w:t>57</w:t>
        </w:r>
        <w:r>
          <w:fldChar w:fldCharType="end"/>
        </w:r>
      </w:hyperlink>
    </w:p>
    <w:p>
      <w:pPr>
        <w:pStyle w:val="TOC2"/>
        <w:tabs>
          <w:tab w:val="right" w:leader="dot" w:pos="8306"/>
        </w:tabs>
      </w:pPr>
      <w:hyperlink w:anchor="_Toc19786" w:history="1">
        <w:r>
          <w:rPr>
            <w:rFonts w:ascii="仿宋" w:eastAsia="仿宋" w:hAnsi="仿宋" w:cs="仿宋" w:hint="eastAsia"/>
            <w:lang w:eastAsia="zh-CN"/>
          </w:rPr>
          <w:t>(三)、质量监控与评估</w:t>
        </w:r>
        <w:r>
          <w:tab/>
        </w:r>
        <w:r>
          <w:fldChar w:fldCharType="begin"/>
        </w:r>
        <w:r>
          <w:instrText xml:space="preserve"> PAGEREF _Toc19786 \h </w:instrText>
        </w:r>
        <w:r>
          <w:fldChar w:fldCharType="separate"/>
        </w:r>
        <w:r>
          <w:t>59</w:t>
        </w:r>
        <w:r>
          <w:fldChar w:fldCharType="end"/>
        </w:r>
      </w:hyperlink>
    </w:p>
    <w:p>
      <w:pPr>
        <w:pStyle w:val="TOC2"/>
        <w:tabs>
          <w:tab w:val="right" w:leader="dot" w:pos="8306"/>
        </w:tabs>
      </w:pPr>
      <w:hyperlink w:anchor="_Toc20234" w:history="1">
        <w:r>
          <w:rPr>
            <w:rFonts w:ascii="仿宋" w:eastAsia="仿宋" w:hAnsi="仿宋" w:cs="仿宋" w:hint="eastAsia"/>
            <w:lang w:eastAsia="zh-CN"/>
          </w:rPr>
          <w:t>(四)、质量改进计划</w:t>
        </w:r>
        <w:r>
          <w:tab/>
        </w:r>
        <w:r>
          <w:fldChar w:fldCharType="begin"/>
        </w:r>
        <w:r>
          <w:instrText xml:space="preserve"> PAGEREF _Toc20234 \h </w:instrText>
        </w:r>
        <w:r>
          <w:fldChar w:fldCharType="separate"/>
        </w:r>
        <w:r>
          <w:t>60</w:t>
        </w:r>
        <w:r>
          <w:fldChar w:fldCharType="end"/>
        </w:r>
      </w:hyperlink>
    </w:p>
    <w:p>
      <w:pPr>
        <w:pStyle w:val="TOC1"/>
        <w:tabs>
          <w:tab w:val="right" w:leader="dot" w:pos="8306"/>
        </w:tabs>
      </w:pPr>
      <w:hyperlink w:anchor="_Toc10115" w:history="1">
        <w:r>
          <w:rPr>
            <w:rFonts w:ascii="仿宋" w:eastAsia="仿宋" w:hAnsi="仿宋" w:cs="仿宋" w:hint="eastAsia"/>
            <w:lang w:eastAsia="zh-CN"/>
          </w:rPr>
          <w:t>十一、土地利用与规划方案</w:t>
        </w:r>
        <w:r>
          <w:tab/>
        </w:r>
        <w:r>
          <w:fldChar w:fldCharType="begin"/>
        </w:r>
        <w:r>
          <w:instrText xml:space="preserve"> PAGEREF _Toc10115 \h </w:instrText>
        </w:r>
        <w:r>
          <w:fldChar w:fldCharType="separate"/>
        </w:r>
        <w:r>
          <w:t>61</w:t>
        </w:r>
        <w:r>
          <w:fldChar w:fldCharType="end"/>
        </w:r>
      </w:hyperlink>
    </w:p>
    <w:p>
      <w:pPr>
        <w:pStyle w:val="TOC2"/>
        <w:tabs>
          <w:tab w:val="right" w:leader="dot" w:pos="8306"/>
        </w:tabs>
      </w:pPr>
      <w:hyperlink w:anchor="_Toc17878" w:history="1">
        <w:r>
          <w:rPr>
            <w:rFonts w:ascii="仿宋" w:eastAsia="仿宋" w:hAnsi="仿宋" w:cs="仿宋" w:hint="eastAsia"/>
            <w:lang w:eastAsia="zh-CN"/>
          </w:rPr>
          <w:t>(一)、项目用地情况分析</w:t>
        </w:r>
        <w:r>
          <w:tab/>
        </w:r>
        <w:r>
          <w:fldChar w:fldCharType="begin"/>
        </w:r>
        <w:r>
          <w:instrText xml:space="preserve"> PAGEREF _Toc17878 \h </w:instrText>
        </w:r>
        <w:r>
          <w:fldChar w:fldCharType="separate"/>
        </w:r>
        <w:r>
          <w:t>61</w:t>
        </w:r>
        <w:r>
          <w:fldChar w:fldCharType="end"/>
        </w:r>
      </w:hyperlink>
    </w:p>
    <w:p>
      <w:pPr>
        <w:pStyle w:val="TOC2"/>
        <w:tabs>
          <w:tab w:val="right" w:leader="dot" w:pos="8306"/>
        </w:tabs>
      </w:pPr>
      <w:hyperlink w:anchor="_Toc28885" w:history="1">
        <w:r>
          <w:rPr>
            <w:rFonts w:ascii="仿宋" w:eastAsia="仿宋" w:hAnsi="仿宋" w:cs="仿宋" w:hint="eastAsia"/>
            <w:lang w:eastAsia="zh-CN"/>
          </w:rPr>
          <w:t>(二)、土地利用规划方案</w:t>
        </w:r>
        <w:r>
          <w:tab/>
        </w:r>
        <w:r>
          <w:fldChar w:fldCharType="begin"/>
        </w:r>
        <w:r>
          <w:instrText xml:space="preserve"> PAGEREF _Toc28885 \h </w:instrText>
        </w:r>
        <w:r>
          <w:fldChar w:fldCharType="separate"/>
        </w:r>
        <w:r>
          <w:t>62</w:t>
        </w:r>
        <w:r>
          <w:fldChar w:fldCharType="end"/>
        </w:r>
      </w:hyperlink>
    </w:p>
    <w:p>
      <w:pPr>
        <w:pStyle w:val="TOC1"/>
        <w:tabs>
          <w:tab w:val="right" w:leader="dot" w:pos="8306"/>
        </w:tabs>
      </w:pPr>
      <w:hyperlink w:anchor="_Toc9827" w:history="1">
        <w:r>
          <w:rPr>
            <w:rFonts w:ascii="仿宋" w:eastAsia="仿宋" w:hAnsi="仿宋" w:cs="仿宋" w:hint="eastAsia"/>
            <w:lang w:eastAsia="zh-CN"/>
          </w:rPr>
          <w:t>十二、环境保护与治理方案</w:t>
        </w:r>
        <w:r>
          <w:tab/>
        </w:r>
        <w:r>
          <w:fldChar w:fldCharType="begin"/>
        </w:r>
        <w:r>
          <w:instrText xml:space="preserve"> PAGEREF _Toc9827 \h </w:instrText>
        </w:r>
        <w:r>
          <w:fldChar w:fldCharType="separate"/>
        </w:r>
        <w:r>
          <w:t>63</w:t>
        </w:r>
        <w:r>
          <w:fldChar w:fldCharType="end"/>
        </w:r>
      </w:hyperlink>
    </w:p>
    <w:p>
      <w:pPr>
        <w:pStyle w:val="TOC2"/>
        <w:tabs>
          <w:tab w:val="right" w:leader="dot" w:pos="8306"/>
        </w:tabs>
      </w:pPr>
      <w:hyperlink w:anchor="_Toc18633" w:history="1">
        <w:r>
          <w:rPr>
            <w:rFonts w:ascii="仿宋" w:eastAsia="仿宋" w:hAnsi="仿宋" w:cs="仿宋" w:hint="eastAsia"/>
            <w:lang w:eastAsia="zh-CN"/>
          </w:rPr>
          <w:t>(一)、项目环境影响评估</w:t>
        </w:r>
        <w:r>
          <w:tab/>
        </w:r>
        <w:r>
          <w:fldChar w:fldCharType="begin"/>
        </w:r>
        <w:r>
          <w:instrText xml:space="preserve"> PAGEREF _Toc18633 \h </w:instrText>
        </w:r>
        <w:r>
          <w:fldChar w:fldCharType="separate"/>
        </w:r>
        <w:r>
          <w:t>63</w:t>
        </w:r>
        <w:r>
          <w:fldChar w:fldCharType="end"/>
        </w:r>
      </w:hyperlink>
    </w:p>
    <w:p>
      <w:pPr>
        <w:pStyle w:val="TOC2"/>
        <w:tabs>
          <w:tab w:val="right" w:leader="dot" w:pos="8306"/>
        </w:tabs>
      </w:pPr>
      <w:hyperlink w:anchor="_Toc9297" w:history="1">
        <w:r>
          <w:rPr>
            <w:rFonts w:ascii="仿宋" w:eastAsia="仿宋" w:hAnsi="仿宋" w:cs="仿宋" w:hint="eastAsia"/>
            <w:lang w:eastAsia="zh-CN"/>
          </w:rPr>
          <w:t>(二)、环境保护措施与治理方案</w:t>
        </w:r>
        <w:r>
          <w:tab/>
        </w:r>
        <w:r>
          <w:fldChar w:fldCharType="begin"/>
        </w:r>
        <w:r>
          <w:instrText xml:space="preserve"> PAGEREF _Toc9297 \h </w:instrText>
        </w:r>
        <w:r>
          <w:fldChar w:fldCharType="separate"/>
        </w:r>
        <w:r>
          <w:t>64</w:t>
        </w:r>
        <w:r>
          <w:fldChar w:fldCharType="end"/>
        </w:r>
      </w:hyperlink>
    </w:p>
    <w:p>
      <w:pPr>
        <w:pStyle w:val="TOC1"/>
        <w:tabs>
          <w:tab w:val="right" w:leader="dot" w:pos="8306"/>
        </w:tabs>
      </w:pPr>
      <w:hyperlink w:anchor="_Toc26046" w:history="1">
        <w:r>
          <w:rPr>
            <w:rFonts w:ascii="仿宋" w:eastAsia="仿宋" w:hAnsi="仿宋" w:cs="仿宋" w:hint="eastAsia"/>
            <w:lang w:eastAsia="zh-CN"/>
          </w:rPr>
          <w:t>十三、项目施工方案</w:t>
        </w:r>
        <w:r>
          <w:tab/>
        </w:r>
        <w:r>
          <w:fldChar w:fldCharType="begin"/>
        </w:r>
        <w:r>
          <w:instrText xml:space="preserve"> PAGEREF _Toc26046 \h </w:instrText>
        </w:r>
        <w:r>
          <w:fldChar w:fldCharType="separate"/>
        </w:r>
        <w:r>
          <w:t>64</w:t>
        </w:r>
        <w:r>
          <w:fldChar w:fldCharType="end"/>
        </w:r>
      </w:hyperlink>
    </w:p>
    <w:p>
      <w:pPr>
        <w:pStyle w:val="TOC2"/>
        <w:tabs>
          <w:tab w:val="right" w:leader="dot" w:pos="8306"/>
        </w:tabs>
      </w:pPr>
      <w:hyperlink w:anchor="_Toc4314" w:history="1">
        <w:r>
          <w:rPr>
            <w:rFonts w:ascii="仿宋" w:eastAsia="仿宋" w:hAnsi="仿宋" w:cs="仿宋" w:hint="eastAsia"/>
            <w:lang w:eastAsia="zh-CN"/>
          </w:rPr>
          <w:t>(一)、施工组织设计</w:t>
        </w:r>
        <w:r>
          <w:tab/>
        </w:r>
        <w:r>
          <w:fldChar w:fldCharType="begin"/>
        </w:r>
        <w:r>
          <w:instrText xml:space="preserve"> PAGEREF _Toc4314 \h </w:instrText>
        </w:r>
        <w:r>
          <w:fldChar w:fldCharType="separate"/>
        </w:r>
        <w:r>
          <w:t>64</w:t>
        </w:r>
        <w:r>
          <w:fldChar w:fldCharType="end"/>
        </w:r>
      </w:hyperlink>
    </w:p>
    <w:p>
      <w:pPr>
        <w:pStyle w:val="TOC2"/>
        <w:tabs>
          <w:tab w:val="right" w:leader="dot" w:pos="8306"/>
        </w:tabs>
      </w:pPr>
      <w:hyperlink w:anchor="_Toc16140" w:history="1">
        <w:r>
          <w:rPr>
            <w:rFonts w:ascii="仿宋" w:eastAsia="仿宋" w:hAnsi="仿宋" w:cs="仿宋" w:hint="eastAsia"/>
            <w:lang w:eastAsia="zh-CN"/>
          </w:rPr>
          <w:t>(二)、施工工艺与技术路线</w:t>
        </w:r>
        <w:r>
          <w:tab/>
        </w:r>
        <w:r>
          <w:fldChar w:fldCharType="begin"/>
        </w:r>
        <w:r>
          <w:instrText xml:space="preserve"> PAGEREF _Toc16140 \h </w:instrText>
        </w:r>
        <w:r>
          <w:fldChar w:fldCharType="separate"/>
        </w:r>
        <w:r>
          <w:t>66</w:t>
        </w:r>
        <w:r>
          <w:fldChar w:fldCharType="end"/>
        </w:r>
      </w:hyperlink>
    </w:p>
    <w:p>
      <w:pPr>
        <w:pStyle w:val="TOC2"/>
        <w:tabs>
          <w:tab w:val="right" w:leader="dot" w:pos="8306"/>
        </w:tabs>
      </w:pPr>
      <w:hyperlink w:anchor="_Toc27864" w:history="1">
        <w:r>
          <w:rPr>
            <w:rFonts w:ascii="仿宋" w:eastAsia="仿宋" w:hAnsi="仿宋" w:cs="仿宋" w:hint="eastAsia"/>
            <w:lang w:eastAsia="zh-CN"/>
          </w:rPr>
          <w:t>(三)、关键节点施工计划</w:t>
        </w:r>
        <w:r>
          <w:tab/>
        </w:r>
        <w:r>
          <w:fldChar w:fldCharType="begin"/>
        </w:r>
        <w:r>
          <w:instrText xml:space="preserve"> PAGEREF _Toc27864 \h </w:instrText>
        </w:r>
        <w:r>
          <w:fldChar w:fldCharType="separate"/>
        </w:r>
        <w:r>
          <w:t>67</w:t>
        </w:r>
        <w:r>
          <w:fldChar w:fldCharType="end"/>
        </w:r>
      </w:hyperlink>
    </w:p>
    <w:p>
      <w:pPr>
        <w:pStyle w:val="TOC2"/>
        <w:tabs>
          <w:tab w:val="right" w:leader="dot" w:pos="8306"/>
        </w:tabs>
      </w:pPr>
      <w:hyperlink w:anchor="_Toc9600" w:history="1">
        <w:r>
          <w:rPr>
            <w:rFonts w:ascii="仿宋" w:eastAsia="仿宋" w:hAnsi="仿宋" w:cs="仿宋" w:hint="eastAsia"/>
            <w:lang w:eastAsia="zh-CN"/>
          </w:rPr>
          <w:t>(四)、施工现场管理</w:t>
        </w:r>
        <w:r>
          <w:tab/>
        </w:r>
        <w:r>
          <w:fldChar w:fldCharType="begin"/>
        </w:r>
        <w:r>
          <w:instrText xml:space="preserve"> PAGEREF _Toc9600 \h </w:instrText>
        </w:r>
        <w:r>
          <w:fldChar w:fldCharType="separate"/>
        </w:r>
        <w:r>
          <w:t>69</w:t>
        </w:r>
        <w:r>
          <w:fldChar w:fldCharType="end"/>
        </w:r>
      </w:hyperlink>
    </w:p>
    <w:p>
      <w:pPr>
        <w:pStyle w:val="TOC1"/>
        <w:tabs>
          <w:tab w:val="right" w:leader="dot" w:pos="8306"/>
        </w:tabs>
      </w:pPr>
      <w:hyperlink w:anchor="_Toc13264" w:history="1">
        <w:r>
          <w:rPr>
            <w:rFonts w:ascii="仿宋" w:eastAsia="仿宋" w:hAnsi="仿宋" w:cs="仿宋" w:hint="eastAsia"/>
            <w:lang w:eastAsia="zh-CN"/>
          </w:rPr>
          <w:t>十四、知识产权管理与保护</w:t>
        </w:r>
        <w:r>
          <w:tab/>
        </w:r>
        <w:r>
          <w:fldChar w:fldCharType="begin"/>
        </w:r>
        <w:r>
          <w:instrText xml:space="preserve"> PAGEREF _Toc13264 \h </w:instrText>
        </w:r>
        <w:r>
          <w:fldChar w:fldCharType="separate"/>
        </w:r>
        <w:r>
          <w:t>71</w:t>
        </w:r>
        <w:r>
          <w:fldChar w:fldCharType="end"/>
        </w:r>
      </w:hyperlink>
    </w:p>
    <w:p>
      <w:pPr>
        <w:pStyle w:val="TOC2"/>
        <w:tabs>
          <w:tab w:val="right" w:leader="dot" w:pos="8306"/>
        </w:tabs>
      </w:pPr>
      <w:hyperlink w:anchor="_Toc9398" w:history="1">
        <w:r>
          <w:rPr>
            <w:rFonts w:ascii="仿宋" w:eastAsia="仿宋" w:hAnsi="仿宋" w:cs="仿宋" w:hint="eastAsia"/>
            <w:lang w:eastAsia="zh-CN"/>
          </w:rPr>
          <w:t>(一)、知识产权管理体系建设</w:t>
        </w:r>
        <w:r>
          <w:tab/>
        </w:r>
        <w:r>
          <w:fldChar w:fldCharType="begin"/>
        </w:r>
        <w:r>
          <w:instrText xml:space="preserve"> PAGEREF _Toc9398 \h </w:instrText>
        </w:r>
        <w:r>
          <w:fldChar w:fldCharType="separate"/>
        </w:r>
        <w:r>
          <w:t>71</w:t>
        </w:r>
        <w:r>
          <w:fldChar w:fldCharType="end"/>
        </w:r>
      </w:hyperlink>
    </w:p>
    <w:p>
      <w:pPr>
        <w:pStyle w:val="TOC2"/>
        <w:tabs>
          <w:tab w:val="right" w:leader="dot" w:pos="8306"/>
        </w:tabs>
      </w:pPr>
      <w:hyperlink w:anchor="_Toc28791" w:history="1">
        <w:r>
          <w:rPr>
            <w:rFonts w:ascii="仿宋" w:eastAsia="仿宋" w:hAnsi="仿宋" w:cs="仿宋" w:hint="eastAsia"/>
            <w:lang w:eastAsia="zh-CN"/>
          </w:rPr>
          <w:t>(二)、知识产权保护措施</w:t>
        </w:r>
        <w:r>
          <w:tab/>
        </w:r>
        <w:r>
          <w:fldChar w:fldCharType="begin"/>
        </w:r>
        <w:r>
          <w:instrText xml:space="preserve"> PAGEREF _Toc28791 \h </w:instrText>
        </w:r>
        <w:r>
          <w:fldChar w:fldCharType="separate"/>
        </w:r>
        <w:r>
          <w:t>72</w:t>
        </w:r>
        <w:r>
          <w:fldChar w:fldCharType="end"/>
        </w:r>
      </w:hyperlink>
    </w:p>
    <w:p>
      <w:pPr>
        <w:pStyle w:val="TOC1"/>
        <w:tabs>
          <w:tab w:val="right" w:leader="dot" w:pos="8306"/>
        </w:tabs>
      </w:pPr>
      <w:hyperlink w:anchor="_Toc7174" w:history="1">
        <w:r>
          <w:rPr>
            <w:rFonts w:ascii="仿宋" w:eastAsia="仿宋" w:hAnsi="仿宋" w:cs="仿宋" w:hint="eastAsia"/>
            <w:lang w:eastAsia="zh-CN"/>
          </w:rPr>
          <w:t>十五、企业合规与伦理</w:t>
        </w:r>
        <w:r>
          <w:tab/>
        </w:r>
        <w:r>
          <w:fldChar w:fldCharType="begin"/>
        </w:r>
        <w:r>
          <w:instrText xml:space="preserve"> PAGEREF _Toc7174 \h </w:instrText>
        </w:r>
        <w:r>
          <w:fldChar w:fldCharType="separate"/>
        </w:r>
        <w:r>
          <w:t>73</w:t>
        </w:r>
        <w:r>
          <w:fldChar w:fldCharType="end"/>
        </w:r>
      </w:hyperlink>
    </w:p>
    <w:p>
      <w:pPr>
        <w:pStyle w:val="TOC2"/>
        <w:tabs>
          <w:tab w:val="right" w:leader="dot" w:pos="8306"/>
        </w:tabs>
      </w:pPr>
      <w:hyperlink w:anchor="_Toc28245" w:history="1">
        <w:r>
          <w:rPr>
            <w:rFonts w:ascii="仿宋" w:eastAsia="仿宋" w:hAnsi="仿宋" w:cs="仿宋" w:hint="eastAsia"/>
            <w:lang w:eastAsia="zh-CN"/>
          </w:rPr>
          <w:t>(一)、合规政策与程序</w:t>
        </w:r>
        <w:r>
          <w:tab/>
        </w:r>
        <w:r>
          <w:fldChar w:fldCharType="begin"/>
        </w:r>
        <w:r>
          <w:instrText xml:space="preserve"> PAGEREF _Toc28245 \h </w:instrText>
        </w:r>
        <w:r>
          <w:fldChar w:fldCharType="separate"/>
        </w:r>
        <w:r>
          <w:t>73</w:t>
        </w:r>
        <w:r>
          <w:fldChar w:fldCharType="end"/>
        </w:r>
      </w:hyperlink>
    </w:p>
    <w:p>
      <w:pPr>
        <w:pStyle w:val="TOC2"/>
        <w:tabs>
          <w:tab w:val="right" w:leader="dot" w:pos="8306"/>
        </w:tabs>
      </w:pPr>
      <w:hyperlink w:anchor="_Toc13351" w:history="1">
        <w:r>
          <w:rPr>
            <w:rFonts w:ascii="仿宋" w:eastAsia="仿宋" w:hAnsi="仿宋" w:cs="仿宋" w:hint="eastAsia"/>
            <w:lang w:eastAsia="zh-CN"/>
          </w:rPr>
          <w:t>(二)、伦理规范与培训</w:t>
        </w:r>
        <w:r>
          <w:tab/>
        </w:r>
        <w:r>
          <w:fldChar w:fldCharType="begin"/>
        </w:r>
        <w:r>
          <w:instrText xml:space="preserve"> PAGEREF _Toc13351 \h </w:instrText>
        </w:r>
        <w:r>
          <w:fldChar w:fldCharType="separate"/>
        </w:r>
        <w:r>
          <w:t>75</w:t>
        </w:r>
        <w:r>
          <w:fldChar w:fldCharType="end"/>
        </w:r>
      </w:hyperlink>
    </w:p>
    <w:p>
      <w:pPr>
        <w:pStyle w:val="TOC2"/>
        <w:tabs>
          <w:tab w:val="right" w:leader="dot" w:pos="8306"/>
        </w:tabs>
      </w:pPr>
      <w:hyperlink w:anchor="_Toc14693" w:history="1">
        <w:r>
          <w:rPr>
            <w:rFonts w:ascii="仿宋" w:eastAsia="仿宋" w:hAnsi="仿宋" w:cs="仿宋" w:hint="eastAsia"/>
            <w:lang w:eastAsia="zh-CN"/>
          </w:rPr>
          <w:t>(三)、合规风险评估</w:t>
        </w:r>
        <w:r>
          <w:tab/>
        </w:r>
        <w:r>
          <w:fldChar w:fldCharType="begin"/>
        </w:r>
        <w:r>
          <w:instrText xml:space="preserve"> PAGEREF _Toc14693 \h </w:instrText>
        </w:r>
        <w:r>
          <w:fldChar w:fldCharType="separate"/>
        </w:r>
        <w:r>
          <w:t>75</w:t>
        </w:r>
        <w:r>
          <w:fldChar w:fldCharType="end"/>
        </w:r>
      </w:hyperlink>
    </w:p>
    <w:p>
      <w:pPr>
        <w:pStyle w:val="TOC2"/>
        <w:tabs>
          <w:tab w:val="right" w:leader="dot" w:pos="8306"/>
        </w:tabs>
      </w:pPr>
      <w:hyperlink w:anchor="_Toc16061" w:history="1">
        <w:r>
          <w:rPr>
            <w:rFonts w:ascii="仿宋" w:eastAsia="仿宋" w:hAnsi="仿宋" w:cs="仿宋" w:hint="eastAsia"/>
            <w:lang w:eastAsia="zh-CN"/>
          </w:rPr>
          <w:t>(四)、合规监督与执行</w:t>
        </w:r>
        <w:r>
          <w:tab/>
        </w:r>
        <w:r>
          <w:fldChar w:fldCharType="begin"/>
        </w:r>
        <w:r>
          <w:instrText xml:space="preserve"> PAGEREF _Toc16061 \h </w:instrText>
        </w:r>
        <w:r>
          <w:fldChar w:fldCharType="separate"/>
        </w:r>
        <w:r>
          <w:t>77</w:t>
        </w:r>
        <w:r>
          <w:fldChar w:fldCharType="end"/>
        </w:r>
      </w:hyperlink>
    </w:p>
    <w:p>
      <w:pPr>
        <w:pStyle w:val="TOC1"/>
        <w:tabs>
          <w:tab w:val="right" w:leader="dot" w:pos="8306"/>
        </w:tabs>
      </w:pPr>
      <w:hyperlink w:anchor="_Toc25581" w:history="1">
        <w:r>
          <w:rPr>
            <w:rFonts w:ascii="仿宋" w:eastAsia="仿宋" w:hAnsi="仿宋" w:cs="仿宋" w:hint="eastAsia"/>
            <w:lang w:eastAsia="zh-CN"/>
          </w:rPr>
          <w:t>十六、产业协同与集群发展</w:t>
        </w:r>
        <w:r>
          <w:tab/>
        </w:r>
        <w:r>
          <w:fldChar w:fldCharType="begin"/>
        </w:r>
        <w:r>
          <w:instrText xml:space="preserve"> PAGEREF _Toc25581 \h </w:instrText>
        </w:r>
        <w:r>
          <w:fldChar w:fldCharType="separate"/>
        </w:r>
        <w:r>
          <w:t>77</w:t>
        </w:r>
        <w:r>
          <w:fldChar w:fldCharType="end"/>
        </w:r>
      </w:hyperlink>
    </w:p>
    <w:p>
      <w:pPr>
        <w:pStyle w:val="TOC2"/>
        <w:tabs>
          <w:tab w:val="right" w:leader="dot" w:pos="8306"/>
        </w:tabs>
      </w:pPr>
      <w:hyperlink w:anchor="_Toc14178" w:history="1">
        <w:r>
          <w:rPr>
            <w:rFonts w:ascii="仿宋" w:eastAsia="仿宋" w:hAnsi="仿宋" w:cs="仿宋" w:hint="eastAsia"/>
            <w:lang w:eastAsia="zh-CN"/>
          </w:rPr>
          <w:t>(一)、产业协同机制建设</w:t>
        </w:r>
        <w:r>
          <w:tab/>
        </w:r>
        <w:r>
          <w:fldChar w:fldCharType="begin"/>
        </w:r>
        <w:r>
          <w:instrText xml:space="preserve"> PAGEREF _Toc14178 \h </w:instrText>
        </w:r>
        <w:r>
          <w:fldChar w:fldCharType="separate"/>
        </w:r>
        <w:r>
          <w:t>77</w:t>
        </w:r>
        <w:r>
          <w:fldChar w:fldCharType="end"/>
        </w:r>
      </w:hyperlink>
    </w:p>
    <w:p>
      <w:pPr>
        <w:pStyle w:val="TOC2"/>
        <w:tabs>
          <w:tab w:val="right" w:leader="dot" w:pos="8306"/>
        </w:tabs>
      </w:pPr>
      <w:hyperlink w:anchor="_Toc3044" w:history="1">
        <w:r>
          <w:rPr>
            <w:rFonts w:ascii="仿宋" w:eastAsia="仿宋" w:hAnsi="仿宋" w:cs="仿宋" w:hint="eastAsia"/>
            <w:lang w:eastAsia="zh-CN"/>
          </w:rPr>
          <w:t>(二)、产业集群培育与发展</w:t>
        </w:r>
        <w:r>
          <w:tab/>
        </w:r>
        <w:r>
          <w:fldChar w:fldCharType="begin"/>
        </w:r>
        <w:r>
          <w:instrText xml:space="preserve"> PAGEREF _Toc3044 \h </w:instrText>
        </w:r>
        <w:r>
          <w:fldChar w:fldCharType="separate"/>
        </w:r>
        <w:r>
          <w:t>78</w:t>
        </w:r>
        <w:r>
          <w:fldChar w:fldCharType="end"/>
        </w:r>
      </w:hyperlink>
    </w:p>
    <w:p>
      <w:pPr>
        <w:pStyle w:val="TOC1"/>
        <w:tabs>
          <w:tab w:val="right" w:leader="dot" w:pos="8306"/>
        </w:tabs>
      </w:pPr>
      <w:hyperlink w:anchor="_Toc6637" w:history="1">
        <w:r>
          <w:rPr>
            <w:rFonts w:ascii="仿宋" w:eastAsia="仿宋" w:hAnsi="仿宋" w:cs="仿宋" w:hint="eastAsia"/>
            <w:lang w:eastAsia="zh-CN"/>
          </w:rPr>
          <w:t>十七、创新驱动与持续发展</w:t>
        </w:r>
        <w:r>
          <w:tab/>
        </w:r>
        <w:r>
          <w:fldChar w:fldCharType="begin"/>
        </w:r>
        <w:r>
          <w:instrText xml:space="preserve"> PAGEREF _Toc6637 \h </w:instrText>
        </w:r>
        <w:r>
          <w:fldChar w:fldCharType="separate"/>
        </w:r>
        <w:r>
          <w:t>79</w:t>
        </w:r>
        <w:r>
          <w:fldChar w:fldCharType="end"/>
        </w:r>
      </w:hyperlink>
    </w:p>
    <w:p>
      <w:pPr>
        <w:pStyle w:val="TOC2"/>
        <w:tabs>
          <w:tab w:val="right" w:leader="dot" w:pos="8306"/>
        </w:tabs>
      </w:pPr>
      <w:hyperlink w:anchor="_Toc9364" w:history="1">
        <w:r>
          <w:rPr>
            <w:rFonts w:ascii="仿宋" w:eastAsia="仿宋" w:hAnsi="仿宋" w:cs="仿宋" w:hint="eastAsia"/>
            <w:lang w:eastAsia="zh-CN"/>
          </w:rPr>
          <w:t>(一)、创新驱动战略实施</w:t>
        </w:r>
        <w:r>
          <w:tab/>
        </w:r>
        <w:r>
          <w:fldChar w:fldCharType="begin"/>
        </w:r>
        <w:r>
          <w:instrText xml:space="preserve"> PAGEREF _Toc9364 \h </w:instrText>
        </w:r>
        <w:r>
          <w:fldChar w:fldCharType="separate"/>
        </w:r>
        <w:r>
          <w:t>79</w:t>
        </w:r>
        <w:r>
          <w:fldChar w:fldCharType="end"/>
        </w:r>
      </w:hyperlink>
    </w:p>
    <w:p>
      <w:pPr>
        <w:pStyle w:val="TOC2"/>
        <w:tabs>
          <w:tab w:val="right" w:leader="dot" w:pos="8306"/>
        </w:tabs>
      </w:pPr>
      <w:hyperlink w:anchor="_Toc8198" w:history="1">
        <w:r>
          <w:rPr>
            <w:rFonts w:ascii="仿宋" w:eastAsia="仿宋" w:hAnsi="仿宋" w:cs="仿宋" w:hint="eastAsia"/>
            <w:lang w:eastAsia="zh-CN"/>
          </w:rPr>
          <w:t>(二)、持续发展路径探索</w:t>
        </w:r>
        <w:r>
          <w:tab/>
        </w:r>
        <w:r>
          <w:fldChar w:fldCharType="begin"/>
        </w:r>
        <w:r>
          <w:instrText xml:space="preserve"> PAGEREF _Toc8198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9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27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693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塑铝稳态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塑铝稳态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塑铝稳态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塑铝稳态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塑铝稳态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塑铝稳态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塑铝稳态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塑铝稳态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塑铝稳态管项目的社会影响是全面而深远的。从提供就业机会和提升公共服务，到促进社会结构和劳动市场的多元化，再到推动社会责任和伦理标准的提高，项目对于提升社区的经济、文化和社会福祉有着重要作用。通过这些正面影响，塑铝稳态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604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为了融入当地社区，塑铝稳态管项目需深入理解当地的文化特色和社会习俗。例如，项目在设计广告和市场推广活动时，应考虑使用当地语言和符合地方文化的表达方式。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塑铝稳态管项目对当地经济结构的影响需谨慎考虑。项目可以通过聘用当地居民，特别是在管理和技术岗位上，来直接促进当地就业。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塑铝稳态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801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为了确保塑铝稳态管项目的成功并最大限度地减轻潜在的社会风险，详细的风险分析和具体的应对策略至关重要。以下是针对项目可能面临的具体社会风险及相应对策的分析：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风险描述：塑铝稳态管项目可能遭遇社区抵制，尤其如果社区成员认为项目会破坏他们的生活环境或忽略他们的意见。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风险描述：塑铝稳态管项目的商业实践可能与当地的文化和价值观存在冲突，导致社会紧张和文化冲突。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风险描述：塑铝稳态管项目可能会增加对公共资源和基础设施的需求，给当地带来额外压力，例如在水资源、能源供应和交通系统方面。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风险描述：塑铝稳态管项目可能会引起当地社会结构和动态的变化，例如改变社区的人口组成和社交模式。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风险描述：在塑铝稳态管项目运营过程中，可能涉及大量个人和商业敏感信息，存在信息安全和隐私保护的风险。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6174"/>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6070"/>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塑铝稳态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塑铝稳态管项目将进行详细的生态影响评估，确保不会对当地的动植物种群和自然栖息地造成负面影响。如果项目地点附近有重要的生物栖息地或生态敏感区，项目将重新考虑建设地点或采取相应的保护措施。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塑铝稳态管项目将积极采用可持续材料，如再生塑料和生物降解材料，以减少对环境的影响。项目还将推行废物减量和回收计划，例如通过再利用工业废料或建立回收系统。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https://d.book118.com/258015013122006035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塑铝稳态管项目建设方案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塑铝稳态管项目建设方案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塑铝稳态管项目建设方案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塑铝稳态管项目建设方案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塑铝稳态管项目建设方案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塑铝稳态管项目建设方案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塑铝稳态管项目建设方案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塑铝稳态管项目建设方案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塑铝稳态管项目建设方案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塑铝稳态管项目建设方案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塑铝稳态管项目建设方案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塑铝稳态管项目建设方案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D85E2E"/>
    <w:rsid w:val="54D85E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8015013122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2024-02-03T13:06:00Z</dcterms:created>
  <dcterms:modified xsi:type="dcterms:W3CDTF">2024-02-03T13:06:22Z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71D988A289D94091BA787796C37CAD9A_11</vt:lpwstr>
  </property>
  <property fmtid="{D5CDD505-2E9C-101B-9397-08002B2CF9AE}" pid="3" name="KSOProductBuildVer">
    <vt:lpwstr>2052-12.1.0.16250</vt:lpwstr>
  </property>
</Properties>
</file>