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湿厕纸项目计划设计方案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 w:history="1">
        <w:r>
          <w:rPr>
            <w:rFonts w:ascii="仿宋" w:eastAsia="仿宋" w:hAnsi="仿宋" w:cs="仿宋" w:hint="eastAsia"/>
            <w:lang w:eastAsia="zh-CN"/>
          </w:rPr>
          <w:t>序言</w:t>
        </w:r>
        <w:r>
          <w:tab/>
        </w:r>
        <w:r>
          <w:fldChar w:fldCharType="begin"/>
        </w:r>
        <w:r>
          <w:instrText xml:space="preserve"> PAGEREF _Toc1774 \h </w:instrText>
        </w:r>
        <w:r>
          <w:fldChar w:fldCharType="separate"/>
        </w:r>
        <w:r>
          <w:t>3</w:t>
        </w:r>
        <w:r>
          <w:fldChar w:fldCharType="end"/>
        </w:r>
      </w:hyperlink>
    </w:p>
    <w:p>
      <w:pPr>
        <w:pStyle w:val="TOC1"/>
        <w:tabs>
          <w:tab w:val="right" w:leader="dot" w:pos="8306"/>
        </w:tabs>
      </w:pPr>
      <w:hyperlink w:anchor="_Toc10034" w:history="1">
        <w:r>
          <w:rPr>
            <w:rFonts w:ascii="仿宋" w:eastAsia="仿宋" w:hAnsi="仿宋" w:cs="仿宋" w:hint="eastAsia"/>
            <w:lang w:eastAsia="zh-CN"/>
          </w:rPr>
          <w:t>一、湿厕纸项目建设背景及必要性分析</w:t>
        </w:r>
        <w:r>
          <w:tab/>
        </w:r>
        <w:r>
          <w:fldChar w:fldCharType="begin"/>
        </w:r>
        <w:r>
          <w:instrText xml:space="preserve"> PAGEREF _Toc10034 \h </w:instrText>
        </w:r>
        <w:r>
          <w:fldChar w:fldCharType="separate"/>
        </w:r>
        <w:r>
          <w:t>3</w:t>
        </w:r>
        <w:r>
          <w:fldChar w:fldCharType="end"/>
        </w:r>
      </w:hyperlink>
    </w:p>
    <w:p>
      <w:pPr>
        <w:pStyle w:val="TOC2"/>
        <w:tabs>
          <w:tab w:val="right" w:leader="dot" w:pos="8306"/>
        </w:tabs>
      </w:pPr>
      <w:hyperlink w:anchor="_Toc4465" w:history="1">
        <w:r>
          <w:rPr>
            <w:rFonts w:ascii="仿宋" w:eastAsia="仿宋" w:hAnsi="仿宋" w:cs="仿宋" w:hint="eastAsia"/>
            <w:lang w:eastAsia="zh-CN"/>
          </w:rPr>
          <w:t>(一)、湿厕纸项目背景分析</w:t>
        </w:r>
        <w:r>
          <w:tab/>
        </w:r>
        <w:r>
          <w:fldChar w:fldCharType="begin"/>
        </w:r>
        <w:r>
          <w:instrText xml:space="preserve"> PAGEREF _Toc4465 \h </w:instrText>
        </w:r>
        <w:r>
          <w:fldChar w:fldCharType="separate"/>
        </w:r>
        <w:r>
          <w:t>3</w:t>
        </w:r>
        <w:r>
          <w:fldChar w:fldCharType="end"/>
        </w:r>
      </w:hyperlink>
    </w:p>
    <w:p>
      <w:pPr>
        <w:pStyle w:val="TOC2"/>
        <w:tabs>
          <w:tab w:val="right" w:leader="dot" w:pos="8306"/>
        </w:tabs>
      </w:pPr>
      <w:hyperlink w:anchor="_Toc11264" w:history="1">
        <w:r>
          <w:rPr>
            <w:rFonts w:ascii="仿宋" w:eastAsia="仿宋" w:hAnsi="仿宋" w:cs="仿宋" w:hint="eastAsia"/>
            <w:lang w:eastAsia="zh-CN"/>
          </w:rPr>
          <w:t>(二)、湿厕纸项目建设必要性分析</w:t>
        </w:r>
        <w:r>
          <w:tab/>
        </w:r>
        <w:r>
          <w:fldChar w:fldCharType="begin"/>
        </w:r>
        <w:r>
          <w:instrText xml:space="preserve"> PAGEREF _Toc11264 \h </w:instrText>
        </w:r>
        <w:r>
          <w:fldChar w:fldCharType="separate"/>
        </w:r>
        <w:r>
          <w:t>5</w:t>
        </w:r>
        <w:r>
          <w:fldChar w:fldCharType="end"/>
        </w:r>
      </w:hyperlink>
    </w:p>
    <w:p>
      <w:pPr>
        <w:pStyle w:val="TOC1"/>
        <w:tabs>
          <w:tab w:val="right" w:leader="dot" w:pos="8306"/>
        </w:tabs>
      </w:pPr>
      <w:hyperlink w:anchor="_Toc24862" w:history="1">
        <w:r>
          <w:rPr>
            <w:rFonts w:ascii="仿宋" w:eastAsia="仿宋" w:hAnsi="仿宋" w:cs="仿宋" w:hint="eastAsia"/>
            <w:lang w:eastAsia="zh-CN"/>
          </w:rPr>
          <w:t>二、湿厕纸项目可持续发展</w:t>
        </w:r>
        <w:r>
          <w:tab/>
        </w:r>
        <w:r>
          <w:fldChar w:fldCharType="begin"/>
        </w:r>
        <w:r>
          <w:instrText xml:space="preserve"> PAGEREF _Toc24862 \h </w:instrText>
        </w:r>
        <w:r>
          <w:fldChar w:fldCharType="separate"/>
        </w:r>
        <w:r>
          <w:t>6</w:t>
        </w:r>
        <w:r>
          <w:fldChar w:fldCharType="end"/>
        </w:r>
      </w:hyperlink>
    </w:p>
    <w:p>
      <w:pPr>
        <w:pStyle w:val="TOC2"/>
        <w:tabs>
          <w:tab w:val="right" w:leader="dot" w:pos="8306"/>
        </w:tabs>
      </w:pPr>
      <w:hyperlink w:anchor="_Toc16723" w:history="1">
        <w:r>
          <w:rPr>
            <w:rFonts w:ascii="仿宋" w:eastAsia="仿宋" w:hAnsi="仿宋" w:cs="仿宋" w:hint="eastAsia"/>
            <w:lang w:eastAsia="zh-CN"/>
          </w:rPr>
          <w:t>(一)、可持续战略与实践</w:t>
        </w:r>
        <w:r>
          <w:tab/>
        </w:r>
        <w:r>
          <w:fldChar w:fldCharType="begin"/>
        </w:r>
        <w:r>
          <w:instrText xml:space="preserve"> PAGEREF _Toc16723 \h </w:instrText>
        </w:r>
        <w:r>
          <w:fldChar w:fldCharType="separate"/>
        </w:r>
        <w:r>
          <w:t>6</w:t>
        </w:r>
        <w:r>
          <w:fldChar w:fldCharType="end"/>
        </w:r>
      </w:hyperlink>
    </w:p>
    <w:p>
      <w:pPr>
        <w:pStyle w:val="TOC2"/>
        <w:tabs>
          <w:tab w:val="right" w:leader="dot" w:pos="8306"/>
        </w:tabs>
      </w:pPr>
      <w:hyperlink w:anchor="_Toc14388" w:history="1">
        <w:r>
          <w:rPr>
            <w:rFonts w:ascii="仿宋" w:eastAsia="仿宋" w:hAnsi="仿宋" w:cs="仿宋" w:hint="eastAsia"/>
            <w:lang w:eastAsia="zh-CN"/>
          </w:rPr>
          <w:t>(二)、环保与社会责任</w:t>
        </w:r>
        <w:r>
          <w:tab/>
        </w:r>
        <w:r>
          <w:fldChar w:fldCharType="begin"/>
        </w:r>
        <w:r>
          <w:instrText xml:space="preserve"> PAGEREF _Toc14388 \h </w:instrText>
        </w:r>
        <w:r>
          <w:fldChar w:fldCharType="separate"/>
        </w:r>
        <w:r>
          <w:t>7</w:t>
        </w:r>
        <w:r>
          <w:fldChar w:fldCharType="end"/>
        </w:r>
      </w:hyperlink>
    </w:p>
    <w:p>
      <w:pPr>
        <w:pStyle w:val="TOC1"/>
        <w:tabs>
          <w:tab w:val="right" w:leader="dot" w:pos="8306"/>
        </w:tabs>
      </w:pPr>
      <w:hyperlink w:anchor="_Toc2688" w:history="1">
        <w:r>
          <w:rPr>
            <w:rFonts w:ascii="仿宋" w:eastAsia="仿宋" w:hAnsi="仿宋" w:cs="仿宋" w:hint="eastAsia"/>
            <w:lang w:eastAsia="zh-CN"/>
          </w:rPr>
          <w:t>三、湿厕纸项目选址可行性分析</w:t>
        </w:r>
        <w:r>
          <w:tab/>
        </w:r>
        <w:r>
          <w:fldChar w:fldCharType="begin"/>
        </w:r>
        <w:r>
          <w:instrText xml:space="preserve"> PAGEREF _Toc2688 \h </w:instrText>
        </w:r>
        <w:r>
          <w:fldChar w:fldCharType="separate"/>
        </w:r>
        <w:r>
          <w:t>7</w:t>
        </w:r>
        <w:r>
          <w:fldChar w:fldCharType="end"/>
        </w:r>
      </w:hyperlink>
    </w:p>
    <w:p>
      <w:pPr>
        <w:pStyle w:val="TOC2"/>
        <w:tabs>
          <w:tab w:val="right" w:leader="dot" w:pos="8306"/>
        </w:tabs>
      </w:pPr>
      <w:hyperlink w:anchor="_Toc13953" w:history="1">
        <w:r>
          <w:rPr>
            <w:rFonts w:ascii="仿宋" w:eastAsia="仿宋" w:hAnsi="仿宋" w:cs="仿宋" w:hint="eastAsia"/>
            <w:lang w:eastAsia="zh-CN"/>
          </w:rPr>
          <w:t>(一)、湿厕纸项目选址</w:t>
        </w:r>
        <w:r>
          <w:tab/>
        </w:r>
        <w:r>
          <w:fldChar w:fldCharType="begin"/>
        </w:r>
        <w:r>
          <w:instrText xml:space="preserve"> PAGEREF _Toc13953 \h </w:instrText>
        </w:r>
        <w:r>
          <w:fldChar w:fldCharType="separate"/>
        </w:r>
        <w:r>
          <w:t>7</w:t>
        </w:r>
        <w:r>
          <w:fldChar w:fldCharType="end"/>
        </w:r>
      </w:hyperlink>
    </w:p>
    <w:p>
      <w:pPr>
        <w:pStyle w:val="TOC2"/>
        <w:tabs>
          <w:tab w:val="right" w:leader="dot" w:pos="8306"/>
        </w:tabs>
      </w:pPr>
      <w:hyperlink w:anchor="_Toc12990" w:history="1">
        <w:r>
          <w:rPr>
            <w:rFonts w:ascii="仿宋" w:eastAsia="仿宋" w:hAnsi="仿宋" w:cs="仿宋" w:hint="eastAsia"/>
            <w:lang w:eastAsia="zh-CN"/>
          </w:rPr>
          <w:t>(二)、用地控制指标</w:t>
        </w:r>
        <w:r>
          <w:tab/>
        </w:r>
        <w:r>
          <w:fldChar w:fldCharType="begin"/>
        </w:r>
        <w:r>
          <w:instrText xml:space="preserve"> PAGEREF _Toc12990 \h </w:instrText>
        </w:r>
        <w:r>
          <w:fldChar w:fldCharType="separate"/>
        </w:r>
        <w:r>
          <w:t>8</w:t>
        </w:r>
        <w:r>
          <w:fldChar w:fldCharType="end"/>
        </w:r>
      </w:hyperlink>
    </w:p>
    <w:p>
      <w:pPr>
        <w:pStyle w:val="TOC2"/>
        <w:tabs>
          <w:tab w:val="right" w:leader="dot" w:pos="8306"/>
        </w:tabs>
      </w:pPr>
      <w:hyperlink w:anchor="_Toc17018" w:history="1">
        <w:r>
          <w:rPr>
            <w:rFonts w:ascii="仿宋" w:eastAsia="仿宋" w:hAnsi="仿宋" w:cs="仿宋" w:hint="eastAsia"/>
            <w:lang w:eastAsia="zh-CN"/>
          </w:rPr>
          <w:t>(三)、节约用地措施</w:t>
        </w:r>
        <w:r>
          <w:tab/>
        </w:r>
        <w:r>
          <w:fldChar w:fldCharType="begin"/>
        </w:r>
        <w:r>
          <w:instrText xml:space="preserve"> PAGEREF _Toc17018 \h </w:instrText>
        </w:r>
        <w:r>
          <w:fldChar w:fldCharType="separate"/>
        </w:r>
        <w:r>
          <w:t>9</w:t>
        </w:r>
        <w:r>
          <w:fldChar w:fldCharType="end"/>
        </w:r>
      </w:hyperlink>
    </w:p>
    <w:p>
      <w:pPr>
        <w:pStyle w:val="TOC2"/>
        <w:tabs>
          <w:tab w:val="right" w:leader="dot" w:pos="8306"/>
        </w:tabs>
      </w:pPr>
      <w:hyperlink w:anchor="_Toc13921" w:history="1">
        <w:r>
          <w:rPr>
            <w:rFonts w:ascii="仿宋" w:eastAsia="仿宋" w:hAnsi="仿宋" w:cs="仿宋" w:hint="eastAsia"/>
            <w:lang w:eastAsia="zh-CN"/>
          </w:rPr>
          <w:t>(四)、总图布置方案</w:t>
        </w:r>
        <w:r>
          <w:tab/>
        </w:r>
        <w:r>
          <w:fldChar w:fldCharType="begin"/>
        </w:r>
        <w:r>
          <w:instrText xml:space="preserve"> PAGEREF _Toc13921 \h </w:instrText>
        </w:r>
        <w:r>
          <w:fldChar w:fldCharType="separate"/>
        </w:r>
        <w:r>
          <w:t>10</w:t>
        </w:r>
        <w:r>
          <w:fldChar w:fldCharType="end"/>
        </w:r>
      </w:hyperlink>
    </w:p>
    <w:p>
      <w:pPr>
        <w:pStyle w:val="TOC2"/>
        <w:tabs>
          <w:tab w:val="right" w:leader="dot" w:pos="8306"/>
        </w:tabs>
      </w:pPr>
      <w:hyperlink w:anchor="_Toc8201" w:history="1">
        <w:r>
          <w:rPr>
            <w:rFonts w:ascii="仿宋" w:eastAsia="仿宋" w:hAnsi="仿宋" w:cs="仿宋" w:hint="eastAsia"/>
            <w:lang w:eastAsia="zh-CN"/>
          </w:rPr>
          <w:t>(五)、选址综合评价</w:t>
        </w:r>
        <w:r>
          <w:tab/>
        </w:r>
        <w:r>
          <w:fldChar w:fldCharType="begin"/>
        </w:r>
        <w:r>
          <w:instrText xml:space="preserve"> PAGEREF _Toc8201 \h </w:instrText>
        </w:r>
        <w:r>
          <w:fldChar w:fldCharType="separate"/>
        </w:r>
        <w:r>
          <w:t>12</w:t>
        </w:r>
        <w:r>
          <w:fldChar w:fldCharType="end"/>
        </w:r>
      </w:hyperlink>
    </w:p>
    <w:p>
      <w:pPr>
        <w:pStyle w:val="TOC1"/>
        <w:tabs>
          <w:tab w:val="right" w:leader="dot" w:pos="8306"/>
        </w:tabs>
      </w:pPr>
      <w:hyperlink w:anchor="_Toc18157" w:history="1">
        <w:r>
          <w:rPr>
            <w:rFonts w:ascii="仿宋" w:eastAsia="仿宋" w:hAnsi="仿宋" w:cs="仿宋" w:hint="eastAsia"/>
            <w:lang w:eastAsia="zh-CN"/>
          </w:rPr>
          <w:t>四、工艺说明</w:t>
        </w:r>
        <w:r>
          <w:tab/>
        </w:r>
        <w:r>
          <w:fldChar w:fldCharType="begin"/>
        </w:r>
        <w:r>
          <w:instrText xml:space="preserve"> PAGEREF _Toc18157 \h </w:instrText>
        </w:r>
        <w:r>
          <w:fldChar w:fldCharType="separate"/>
        </w:r>
        <w:r>
          <w:t>13</w:t>
        </w:r>
        <w:r>
          <w:fldChar w:fldCharType="end"/>
        </w:r>
      </w:hyperlink>
    </w:p>
    <w:p>
      <w:pPr>
        <w:pStyle w:val="TOC2"/>
        <w:tabs>
          <w:tab w:val="right" w:leader="dot" w:pos="8306"/>
        </w:tabs>
      </w:pPr>
      <w:hyperlink w:anchor="_Toc19167" w:history="1">
        <w:r>
          <w:rPr>
            <w:rFonts w:ascii="仿宋" w:eastAsia="仿宋" w:hAnsi="仿宋" w:cs="仿宋" w:hint="eastAsia"/>
            <w:lang w:eastAsia="zh-CN"/>
          </w:rPr>
          <w:t>(一)、技术管理特点</w:t>
        </w:r>
        <w:r>
          <w:tab/>
        </w:r>
        <w:r>
          <w:fldChar w:fldCharType="begin"/>
        </w:r>
        <w:r>
          <w:instrText xml:space="preserve"> PAGEREF _Toc19167 \h </w:instrText>
        </w:r>
        <w:r>
          <w:fldChar w:fldCharType="separate"/>
        </w:r>
        <w:r>
          <w:t>13</w:t>
        </w:r>
        <w:r>
          <w:fldChar w:fldCharType="end"/>
        </w:r>
      </w:hyperlink>
    </w:p>
    <w:p>
      <w:pPr>
        <w:pStyle w:val="TOC2"/>
        <w:tabs>
          <w:tab w:val="right" w:leader="dot" w:pos="8306"/>
        </w:tabs>
      </w:pPr>
      <w:hyperlink w:anchor="_Toc10398" w:history="1">
        <w:r>
          <w:rPr>
            <w:rFonts w:ascii="仿宋" w:eastAsia="仿宋" w:hAnsi="仿宋" w:cs="仿宋" w:hint="eastAsia"/>
            <w:lang w:eastAsia="zh-CN"/>
          </w:rPr>
          <w:t>(二)、湿厕纸项目工艺技术设计方案</w:t>
        </w:r>
        <w:r>
          <w:tab/>
        </w:r>
        <w:r>
          <w:fldChar w:fldCharType="begin"/>
        </w:r>
        <w:r>
          <w:instrText xml:space="preserve"> PAGEREF _Toc10398 \h </w:instrText>
        </w:r>
        <w:r>
          <w:fldChar w:fldCharType="separate"/>
        </w:r>
        <w:r>
          <w:t>14</w:t>
        </w:r>
        <w:r>
          <w:fldChar w:fldCharType="end"/>
        </w:r>
      </w:hyperlink>
    </w:p>
    <w:p>
      <w:pPr>
        <w:pStyle w:val="TOC2"/>
        <w:tabs>
          <w:tab w:val="right" w:leader="dot" w:pos="8306"/>
        </w:tabs>
      </w:pPr>
      <w:hyperlink w:anchor="_Toc6224" w:history="1">
        <w:r>
          <w:rPr>
            <w:rFonts w:ascii="仿宋" w:eastAsia="仿宋" w:hAnsi="仿宋" w:cs="仿宋" w:hint="eastAsia"/>
            <w:lang w:eastAsia="zh-CN"/>
          </w:rPr>
          <w:t>(三)、设备选型方案</w:t>
        </w:r>
        <w:r>
          <w:tab/>
        </w:r>
        <w:r>
          <w:fldChar w:fldCharType="begin"/>
        </w:r>
        <w:r>
          <w:instrText xml:space="preserve"> PAGEREF _Toc6224 \h </w:instrText>
        </w:r>
        <w:r>
          <w:fldChar w:fldCharType="separate"/>
        </w:r>
        <w:r>
          <w:t>15</w:t>
        </w:r>
        <w:r>
          <w:fldChar w:fldCharType="end"/>
        </w:r>
      </w:hyperlink>
    </w:p>
    <w:p>
      <w:pPr>
        <w:pStyle w:val="TOC1"/>
        <w:tabs>
          <w:tab w:val="right" w:leader="dot" w:pos="8306"/>
        </w:tabs>
      </w:pPr>
      <w:hyperlink w:anchor="_Toc7517" w:history="1">
        <w:r>
          <w:rPr>
            <w:rFonts w:ascii="仿宋" w:eastAsia="仿宋" w:hAnsi="仿宋" w:cs="仿宋" w:hint="eastAsia"/>
            <w:lang w:eastAsia="zh-CN"/>
          </w:rPr>
          <w:t>五、市场分析、调研</w:t>
        </w:r>
        <w:r>
          <w:tab/>
        </w:r>
        <w:r>
          <w:fldChar w:fldCharType="begin"/>
        </w:r>
        <w:r>
          <w:instrText xml:space="preserve"> PAGEREF _Toc7517 \h </w:instrText>
        </w:r>
        <w:r>
          <w:fldChar w:fldCharType="separate"/>
        </w:r>
        <w:r>
          <w:t>16</w:t>
        </w:r>
        <w:r>
          <w:fldChar w:fldCharType="end"/>
        </w:r>
      </w:hyperlink>
    </w:p>
    <w:p>
      <w:pPr>
        <w:pStyle w:val="TOC2"/>
        <w:tabs>
          <w:tab w:val="right" w:leader="dot" w:pos="8306"/>
        </w:tabs>
      </w:pPr>
      <w:hyperlink w:anchor="_Toc1275" w:history="1">
        <w:r>
          <w:rPr>
            <w:rFonts w:ascii="仿宋" w:eastAsia="仿宋" w:hAnsi="仿宋" w:cs="仿宋" w:hint="eastAsia"/>
            <w:lang w:eastAsia="zh-CN"/>
          </w:rPr>
          <w:t>(一)、湿厕纸行业分析</w:t>
        </w:r>
        <w:r>
          <w:tab/>
        </w:r>
        <w:r>
          <w:fldChar w:fldCharType="begin"/>
        </w:r>
        <w:r>
          <w:instrText xml:space="preserve"> PAGEREF _Toc1275 \h </w:instrText>
        </w:r>
        <w:r>
          <w:fldChar w:fldCharType="separate"/>
        </w:r>
        <w:r>
          <w:t>16</w:t>
        </w:r>
        <w:r>
          <w:fldChar w:fldCharType="end"/>
        </w:r>
      </w:hyperlink>
    </w:p>
    <w:p>
      <w:pPr>
        <w:pStyle w:val="TOC2"/>
        <w:tabs>
          <w:tab w:val="right" w:leader="dot" w:pos="8306"/>
        </w:tabs>
      </w:pPr>
      <w:hyperlink w:anchor="_Toc20543" w:history="1">
        <w:r>
          <w:rPr>
            <w:rFonts w:ascii="仿宋" w:eastAsia="仿宋" w:hAnsi="仿宋" w:cs="仿宋" w:hint="eastAsia"/>
            <w:lang w:eastAsia="zh-CN"/>
          </w:rPr>
          <w:t>(二)、湿厕纸市场分析预测</w:t>
        </w:r>
        <w:r>
          <w:tab/>
        </w:r>
        <w:r>
          <w:fldChar w:fldCharType="begin"/>
        </w:r>
        <w:r>
          <w:instrText xml:space="preserve"> PAGEREF _Toc20543 \h </w:instrText>
        </w:r>
        <w:r>
          <w:fldChar w:fldCharType="separate"/>
        </w:r>
        <w:r>
          <w:t>17</w:t>
        </w:r>
        <w:r>
          <w:fldChar w:fldCharType="end"/>
        </w:r>
      </w:hyperlink>
    </w:p>
    <w:p>
      <w:pPr>
        <w:pStyle w:val="TOC1"/>
        <w:tabs>
          <w:tab w:val="right" w:leader="dot" w:pos="8306"/>
        </w:tabs>
      </w:pPr>
      <w:hyperlink w:anchor="_Toc29904" w:history="1">
        <w:r>
          <w:rPr>
            <w:rFonts w:ascii="仿宋" w:eastAsia="仿宋" w:hAnsi="仿宋" w:cs="仿宋" w:hint="eastAsia"/>
            <w:lang w:eastAsia="zh-CN"/>
          </w:rPr>
          <w:t>六、湿厕纸项目概论</w:t>
        </w:r>
        <w:r>
          <w:tab/>
        </w:r>
        <w:r>
          <w:fldChar w:fldCharType="begin"/>
        </w:r>
        <w:r>
          <w:instrText xml:space="preserve"> PAGEREF _Toc29904 \h </w:instrText>
        </w:r>
        <w:r>
          <w:fldChar w:fldCharType="separate"/>
        </w:r>
        <w:r>
          <w:t>18</w:t>
        </w:r>
        <w:r>
          <w:fldChar w:fldCharType="end"/>
        </w:r>
      </w:hyperlink>
    </w:p>
    <w:p>
      <w:pPr>
        <w:pStyle w:val="TOC2"/>
        <w:tabs>
          <w:tab w:val="right" w:leader="dot" w:pos="8306"/>
        </w:tabs>
      </w:pPr>
      <w:hyperlink w:anchor="_Toc3571" w:history="1">
        <w:r>
          <w:rPr>
            <w:rFonts w:ascii="仿宋" w:eastAsia="仿宋" w:hAnsi="仿宋" w:cs="仿宋" w:hint="eastAsia"/>
            <w:lang w:eastAsia="zh-CN"/>
          </w:rPr>
          <w:t>(一)、湿厕纸项目概况</w:t>
        </w:r>
        <w:r>
          <w:tab/>
        </w:r>
        <w:r>
          <w:fldChar w:fldCharType="begin"/>
        </w:r>
        <w:r>
          <w:instrText xml:space="preserve"> PAGEREF _Toc3571 \h </w:instrText>
        </w:r>
        <w:r>
          <w:fldChar w:fldCharType="separate"/>
        </w:r>
        <w:r>
          <w:t>18</w:t>
        </w:r>
        <w:r>
          <w:fldChar w:fldCharType="end"/>
        </w:r>
      </w:hyperlink>
    </w:p>
    <w:p>
      <w:pPr>
        <w:pStyle w:val="TOC2"/>
        <w:tabs>
          <w:tab w:val="right" w:leader="dot" w:pos="8306"/>
        </w:tabs>
      </w:pPr>
      <w:hyperlink w:anchor="_Toc8246" w:history="1">
        <w:r>
          <w:rPr>
            <w:rFonts w:ascii="仿宋" w:eastAsia="仿宋" w:hAnsi="仿宋" w:cs="仿宋" w:hint="eastAsia"/>
            <w:lang w:eastAsia="zh-CN"/>
          </w:rPr>
          <w:t>(二)、湿厕纸项目目标</w:t>
        </w:r>
        <w:r>
          <w:tab/>
        </w:r>
        <w:r>
          <w:fldChar w:fldCharType="begin"/>
        </w:r>
        <w:r>
          <w:instrText xml:space="preserve"> PAGEREF _Toc8246 \h </w:instrText>
        </w:r>
        <w:r>
          <w:fldChar w:fldCharType="separate"/>
        </w:r>
        <w:r>
          <w:t>20</w:t>
        </w:r>
        <w:r>
          <w:fldChar w:fldCharType="end"/>
        </w:r>
      </w:hyperlink>
    </w:p>
    <w:p>
      <w:pPr>
        <w:pStyle w:val="TOC2"/>
        <w:tabs>
          <w:tab w:val="right" w:leader="dot" w:pos="8306"/>
        </w:tabs>
      </w:pPr>
      <w:hyperlink w:anchor="_Toc14810" w:history="1">
        <w:r>
          <w:rPr>
            <w:rFonts w:ascii="仿宋" w:eastAsia="仿宋" w:hAnsi="仿宋" w:cs="仿宋" w:hint="eastAsia"/>
            <w:lang w:eastAsia="zh-CN"/>
          </w:rPr>
          <w:t>(三)、湿厕纸项目提出的理由</w:t>
        </w:r>
        <w:r>
          <w:tab/>
        </w:r>
        <w:r>
          <w:fldChar w:fldCharType="begin"/>
        </w:r>
        <w:r>
          <w:instrText xml:space="preserve"> PAGEREF _Toc14810 \h </w:instrText>
        </w:r>
        <w:r>
          <w:fldChar w:fldCharType="separate"/>
        </w:r>
        <w:r>
          <w:t>21</w:t>
        </w:r>
        <w:r>
          <w:fldChar w:fldCharType="end"/>
        </w:r>
      </w:hyperlink>
    </w:p>
    <w:p>
      <w:pPr>
        <w:pStyle w:val="TOC2"/>
        <w:tabs>
          <w:tab w:val="right" w:leader="dot" w:pos="8306"/>
        </w:tabs>
      </w:pPr>
      <w:hyperlink w:anchor="_Toc32598" w:history="1">
        <w:r>
          <w:rPr>
            <w:rFonts w:ascii="仿宋" w:eastAsia="仿宋" w:hAnsi="仿宋" w:cs="仿宋" w:hint="eastAsia"/>
            <w:lang w:eastAsia="zh-CN"/>
          </w:rPr>
          <w:t>(四)、湿厕纸项目意义</w:t>
        </w:r>
        <w:r>
          <w:tab/>
        </w:r>
        <w:r>
          <w:fldChar w:fldCharType="begin"/>
        </w:r>
        <w:r>
          <w:instrText xml:space="preserve"> PAGEREF _Toc32598 \h </w:instrText>
        </w:r>
        <w:r>
          <w:fldChar w:fldCharType="separate"/>
        </w:r>
        <w:r>
          <w:t>23</w:t>
        </w:r>
        <w:r>
          <w:fldChar w:fldCharType="end"/>
        </w:r>
      </w:hyperlink>
    </w:p>
    <w:p>
      <w:pPr>
        <w:pStyle w:val="TOC2"/>
        <w:tabs>
          <w:tab w:val="right" w:leader="dot" w:pos="8306"/>
        </w:tabs>
      </w:pPr>
      <w:hyperlink w:anchor="_Toc11417" w:history="1">
        <w:r>
          <w:rPr>
            <w:rFonts w:ascii="仿宋" w:eastAsia="仿宋" w:hAnsi="仿宋" w:cs="仿宋" w:hint="eastAsia"/>
            <w:lang w:eastAsia="zh-CN"/>
          </w:rPr>
          <w:t>(五)、湿厕纸项目背景</w:t>
        </w:r>
        <w:r>
          <w:tab/>
        </w:r>
        <w:r>
          <w:fldChar w:fldCharType="begin"/>
        </w:r>
        <w:r>
          <w:instrText xml:space="preserve"> PAGEREF _Toc11417 \h </w:instrText>
        </w:r>
        <w:r>
          <w:fldChar w:fldCharType="separate"/>
        </w:r>
        <w:r>
          <w:t>23</w:t>
        </w:r>
        <w:r>
          <w:fldChar w:fldCharType="end"/>
        </w:r>
      </w:hyperlink>
    </w:p>
    <w:p>
      <w:pPr>
        <w:pStyle w:val="TOC1"/>
        <w:tabs>
          <w:tab w:val="right" w:leader="dot" w:pos="8306"/>
        </w:tabs>
      </w:pPr>
      <w:hyperlink w:anchor="_Toc19677" w:history="1">
        <w:r>
          <w:rPr>
            <w:rFonts w:ascii="仿宋" w:eastAsia="仿宋" w:hAnsi="仿宋" w:cs="仿宋" w:hint="eastAsia"/>
            <w:lang w:eastAsia="zh-CN"/>
          </w:rPr>
          <w:t>七、湿厕纸项目创新与研发</w:t>
        </w:r>
        <w:r>
          <w:tab/>
        </w:r>
        <w:r>
          <w:fldChar w:fldCharType="begin"/>
        </w:r>
        <w:r>
          <w:instrText xml:space="preserve"> PAGEREF _Toc19677 \h </w:instrText>
        </w:r>
        <w:r>
          <w:fldChar w:fldCharType="separate"/>
        </w:r>
        <w:r>
          <w:t>24</w:t>
        </w:r>
        <w:r>
          <w:fldChar w:fldCharType="end"/>
        </w:r>
      </w:hyperlink>
    </w:p>
    <w:p>
      <w:pPr>
        <w:pStyle w:val="TOC2"/>
        <w:tabs>
          <w:tab w:val="right" w:leader="dot" w:pos="8306"/>
        </w:tabs>
      </w:pPr>
      <w:hyperlink w:anchor="_Toc20570" w:history="1">
        <w:r>
          <w:rPr>
            <w:rFonts w:ascii="仿宋" w:eastAsia="仿宋" w:hAnsi="仿宋" w:cs="仿宋" w:hint="eastAsia"/>
            <w:lang w:eastAsia="zh-CN"/>
          </w:rPr>
          <w:t>(一)、创新策略与方向</w:t>
        </w:r>
        <w:r>
          <w:tab/>
        </w:r>
        <w:r>
          <w:fldChar w:fldCharType="begin"/>
        </w:r>
        <w:r>
          <w:instrText xml:space="preserve"> PAGEREF _Toc20570 \h </w:instrText>
        </w:r>
        <w:r>
          <w:fldChar w:fldCharType="separate"/>
        </w:r>
        <w:r>
          <w:t>24</w:t>
        </w:r>
        <w:r>
          <w:fldChar w:fldCharType="end"/>
        </w:r>
      </w:hyperlink>
    </w:p>
    <w:p>
      <w:pPr>
        <w:pStyle w:val="TOC2"/>
        <w:tabs>
          <w:tab w:val="right" w:leader="dot" w:pos="8306"/>
        </w:tabs>
      </w:pPr>
      <w:hyperlink w:anchor="_Toc17332" w:history="1">
        <w:r>
          <w:rPr>
            <w:rFonts w:ascii="仿宋" w:eastAsia="仿宋" w:hAnsi="仿宋" w:cs="仿宋" w:hint="eastAsia"/>
            <w:lang w:eastAsia="zh-CN"/>
          </w:rPr>
          <w:t>(二)、研发规划与投入</w:t>
        </w:r>
        <w:r>
          <w:tab/>
        </w:r>
        <w:r>
          <w:fldChar w:fldCharType="begin"/>
        </w:r>
        <w:r>
          <w:instrText xml:space="preserve"> PAGEREF _Toc17332 \h </w:instrText>
        </w:r>
        <w:r>
          <w:fldChar w:fldCharType="separate"/>
        </w:r>
        <w:r>
          <w:t>26</w:t>
        </w:r>
        <w:r>
          <w:fldChar w:fldCharType="end"/>
        </w:r>
      </w:hyperlink>
    </w:p>
    <w:p>
      <w:pPr>
        <w:pStyle w:val="TOC1"/>
        <w:tabs>
          <w:tab w:val="right" w:leader="dot" w:pos="8306"/>
        </w:tabs>
      </w:pPr>
      <w:hyperlink w:anchor="_Toc12328" w:history="1">
        <w:r>
          <w:rPr>
            <w:rFonts w:ascii="仿宋" w:eastAsia="仿宋" w:hAnsi="仿宋" w:cs="仿宋" w:hint="eastAsia"/>
            <w:lang w:eastAsia="zh-CN"/>
          </w:rPr>
          <w:t>八、湿厕纸项目人力资源管理</w:t>
        </w:r>
        <w:r>
          <w:tab/>
        </w:r>
        <w:r>
          <w:fldChar w:fldCharType="begin"/>
        </w:r>
        <w:r>
          <w:instrText xml:space="preserve"> PAGEREF _Toc12328 \h </w:instrText>
        </w:r>
        <w:r>
          <w:fldChar w:fldCharType="separate"/>
        </w:r>
        <w:r>
          <w:t>27</w:t>
        </w:r>
        <w:r>
          <w:fldChar w:fldCharType="end"/>
        </w:r>
      </w:hyperlink>
    </w:p>
    <w:p>
      <w:pPr>
        <w:pStyle w:val="TOC2"/>
        <w:tabs>
          <w:tab w:val="right" w:leader="dot" w:pos="8306"/>
        </w:tabs>
      </w:pPr>
      <w:hyperlink w:anchor="_Toc6006" w:history="1">
        <w:r>
          <w:rPr>
            <w:rFonts w:ascii="仿宋" w:eastAsia="仿宋" w:hAnsi="仿宋" w:cs="仿宋" w:hint="eastAsia"/>
            <w:lang w:eastAsia="zh-CN"/>
          </w:rPr>
          <w:t>(一)、建立健全的预算管理制度</w:t>
        </w:r>
        <w:r>
          <w:tab/>
        </w:r>
        <w:r>
          <w:fldChar w:fldCharType="begin"/>
        </w:r>
        <w:r>
          <w:instrText xml:space="preserve"> PAGEREF _Toc6006 \h </w:instrText>
        </w:r>
        <w:r>
          <w:fldChar w:fldCharType="separate"/>
        </w:r>
        <w:r>
          <w:t>27</w:t>
        </w:r>
        <w:r>
          <w:fldChar w:fldCharType="end"/>
        </w:r>
      </w:hyperlink>
    </w:p>
    <w:p>
      <w:pPr>
        <w:pStyle w:val="TOC2"/>
        <w:tabs>
          <w:tab w:val="right" w:leader="dot" w:pos="8306"/>
        </w:tabs>
      </w:pPr>
      <w:hyperlink w:anchor="_Toc6911" w:history="1">
        <w:r>
          <w:rPr>
            <w:rFonts w:ascii="仿宋" w:eastAsia="仿宋" w:hAnsi="仿宋" w:cs="仿宋" w:hint="eastAsia"/>
            <w:lang w:eastAsia="zh-CN"/>
          </w:rPr>
          <w:t>(二)、加强资金流动监控</w:t>
        </w:r>
        <w:r>
          <w:tab/>
        </w:r>
        <w:r>
          <w:fldChar w:fldCharType="begin"/>
        </w:r>
        <w:r>
          <w:instrText xml:space="preserve"> PAGEREF _Toc6911 \h </w:instrText>
        </w:r>
        <w:r>
          <w:fldChar w:fldCharType="separate"/>
        </w:r>
        <w:r>
          <w:t>29</w:t>
        </w:r>
        <w:r>
          <w:fldChar w:fldCharType="end"/>
        </w:r>
      </w:hyperlink>
    </w:p>
    <w:p>
      <w:pPr>
        <w:pStyle w:val="TOC2"/>
        <w:tabs>
          <w:tab w:val="right" w:leader="dot" w:pos="8306"/>
        </w:tabs>
      </w:pPr>
      <w:hyperlink w:anchor="_Toc26038" w:history="1">
        <w:r>
          <w:rPr>
            <w:rFonts w:ascii="仿宋" w:eastAsia="仿宋" w:hAnsi="仿宋" w:cs="仿宋" w:hint="eastAsia"/>
            <w:lang w:eastAsia="zh-CN"/>
          </w:rPr>
          <w:t>(三)、制定完善的风险控制机制</w:t>
        </w:r>
        <w:r>
          <w:tab/>
        </w:r>
        <w:r>
          <w:fldChar w:fldCharType="begin"/>
        </w:r>
        <w:r>
          <w:instrText xml:space="preserve"> PAGEREF _Toc26038 \h </w:instrText>
        </w:r>
        <w:r>
          <w:fldChar w:fldCharType="separate"/>
        </w:r>
        <w:r>
          <w:t>30</w:t>
        </w:r>
        <w:r>
          <w:fldChar w:fldCharType="end"/>
        </w:r>
      </w:hyperlink>
    </w:p>
    <w:p>
      <w:pPr>
        <w:pStyle w:val="TOC2"/>
        <w:tabs>
          <w:tab w:val="right" w:leader="dot" w:pos="8306"/>
        </w:tabs>
      </w:pPr>
      <w:hyperlink w:anchor="_Toc16522" w:history="1">
        <w:r>
          <w:rPr>
            <w:rFonts w:ascii="仿宋" w:eastAsia="仿宋" w:hAnsi="仿宋" w:cs="仿宋" w:hint="eastAsia"/>
            <w:lang w:eastAsia="zh-CN"/>
          </w:rPr>
          <w:t>(四)、优化成本管理</w:t>
        </w:r>
        <w:r>
          <w:tab/>
        </w:r>
        <w:r>
          <w:fldChar w:fldCharType="begin"/>
        </w:r>
        <w:r>
          <w:instrText xml:space="preserve"> PAGEREF _Toc16522 \h </w:instrText>
        </w:r>
        <w:r>
          <w:fldChar w:fldCharType="separate"/>
        </w:r>
        <w:r>
          <w:t>31</w:t>
        </w:r>
        <w:r>
          <w:fldChar w:fldCharType="end"/>
        </w:r>
      </w:hyperlink>
    </w:p>
    <w:p>
      <w:pPr>
        <w:pStyle w:val="TOC1"/>
        <w:tabs>
          <w:tab w:val="right" w:leader="dot" w:pos="8306"/>
        </w:tabs>
      </w:pPr>
      <w:hyperlink w:anchor="_Toc3665" w:history="1">
        <w:r>
          <w:rPr>
            <w:rFonts w:ascii="仿宋" w:eastAsia="仿宋" w:hAnsi="仿宋" w:cs="仿宋" w:hint="eastAsia"/>
            <w:lang w:eastAsia="zh-CN"/>
          </w:rPr>
          <w:t>九、湿厕纸项目社会影响</w:t>
        </w:r>
        <w:r>
          <w:tab/>
        </w:r>
        <w:r>
          <w:fldChar w:fldCharType="begin"/>
        </w:r>
        <w:r>
          <w:instrText xml:space="preserve"> PAGEREF _Toc3665 \h </w:instrText>
        </w:r>
        <w:r>
          <w:fldChar w:fldCharType="separate"/>
        </w:r>
        <w:r>
          <w:t>33</w:t>
        </w:r>
        <w:r>
          <w:fldChar w:fldCharType="end"/>
        </w:r>
      </w:hyperlink>
    </w:p>
    <w:p>
      <w:pPr>
        <w:pStyle w:val="TOC2"/>
        <w:tabs>
          <w:tab w:val="right" w:leader="dot" w:pos="8306"/>
        </w:tabs>
      </w:pPr>
      <w:hyperlink w:anchor="_Toc7334" w:history="1">
        <w:r>
          <w:rPr>
            <w:rFonts w:ascii="仿宋" w:eastAsia="仿宋" w:hAnsi="仿宋" w:cs="仿宋" w:hint="eastAsia"/>
            <w:lang w:eastAsia="zh-CN"/>
          </w:rPr>
          <w:t>(一)、社会责任与义务</w:t>
        </w:r>
        <w:r>
          <w:tab/>
        </w:r>
        <w:r>
          <w:fldChar w:fldCharType="begin"/>
        </w:r>
        <w:r>
          <w:instrText xml:space="preserve"> PAGEREF _Toc7334 \h </w:instrText>
        </w:r>
        <w:r>
          <w:fldChar w:fldCharType="separate"/>
        </w:r>
        <w:r>
          <w:t>33</w:t>
        </w:r>
        <w:r>
          <w:fldChar w:fldCharType="end"/>
        </w:r>
      </w:hyperlink>
    </w:p>
    <w:p>
      <w:pPr>
        <w:pStyle w:val="TOC2"/>
        <w:tabs>
          <w:tab w:val="right" w:leader="dot" w:pos="8306"/>
        </w:tabs>
      </w:pPr>
      <w:hyperlink w:anchor="_Toc4952" w:history="1">
        <w:r>
          <w:rPr>
            <w:rFonts w:ascii="仿宋" w:eastAsia="仿宋" w:hAnsi="仿宋" w:cs="仿宋" w:hint="eastAsia"/>
            <w:lang w:eastAsia="zh-CN"/>
          </w:rPr>
          <w:t>(二)、社会参与与沟通</w:t>
        </w:r>
        <w:r>
          <w:tab/>
        </w:r>
        <w:r>
          <w:fldChar w:fldCharType="begin"/>
        </w:r>
        <w:r>
          <w:instrText xml:space="preserve"> PAGEREF _Toc4952 \h </w:instrText>
        </w:r>
        <w:r>
          <w:fldChar w:fldCharType="separate"/>
        </w:r>
        <w:r>
          <w:t>33</w:t>
        </w:r>
        <w:r>
          <w:fldChar w:fldCharType="end"/>
        </w:r>
      </w:hyperlink>
    </w:p>
    <w:p>
      <w:pPr>
        <w:pStyle w:val="TOC1"/>
        <w:tabs>
          <w:tab w:val="right" w:leader="dot" w:pos="8306"/>
        </w:tabs>
      </w:pPr>
      <w:hyperlink w:anchor="_Toc28704" w:history="1">
        <w:r>
          <w:rPr>
            <w:rFonts w:ascii="仿宋" w:eastAsia="仿宋" w:hAnsi="仿宋" w:cs="仿宋" w:hint="eastAsia"/>
            <w:lang w:eastAsia="zh-CN"/>
          </w:rPr>
          <w:t>十、湿厕纸项目经营效益</w:t>
        </w:r>
        <w:r>
          <w:tab/>
        </w:r>
        <w:r>
          <w:fldChar w:fldCharType="begin"/>
        </w:r>
        <w:r>
          <w:instrText xml:space="preserve"> PAGEREF _Toc28704 \h </w:instrText>
        </w:r>
        <w:r>
          <w:fldChar w:fldCharType="separate"/>
        </w:r>
        <w:r>
          <w:t>34</w:t>
        </w:r>
        <w:r>
          <w:fldChar w:fldCharType="end"/>
        </w:r>
      </w:hyperlink>
    </w:p>
    <w:p>
      <w:pPr>
        <w:pStyle w:val="TOC2"/>
        <w:tabs>
          <w:tab w:val="right" w:leader="dot" w:pos="8306"/>
        </w:tabs>
      </w:pPr>
      <w:hyperlink w:anchor="_Toc25952" w:history="1">
        <w:r>
          <w:rPr>
            <w:rFonts w:ascii="仿宋" w:eastAsia="仿宋" w:hAnsi="仿宋" w:cs="仿宋" w:hint="eastAsia"/>
            <w:lang w:eastAsia="zh-CN"/>
          </w:rPr>
          <w:t>(一)、经济评价财务测算</w:t>
        </w:r>
        <w:r>
          <w:tab/>
        </w:r>
        <w:r>
          <w:fldChar w:fldCharType="begin"/>
        </w:r>
        <w:r>
          <w:instrText xml:space="preserve"> PAGEREF _Toc25952 \h </w:instrText>
        </w:r>
        <w:r>
          <w:fldChar w:fldCharType="separate"/>
        </w:r>
        <w:r>
          <w:t>34</w:t>
        </w:r>
        <w:r>
          <w:fldChar w:fldCharType="end"/>
        </w:r>
      </w:hyperlink>
    </w:p>
    <w:p>
      <w:pPr>
        <w:pStyle w:val="TOC2"/>
        <w:tabs>
          <w:tab w:val="right" w:leader="dot" w:pos="8306"/>
        </w:tabs>
      </w:pPr>
      <w:hyperlink w:anchor="_Toc14411" w:history="1">
        <w:r>
          <w:rPr>
            <w:rFonts w:ascii="仿宋" w:eastAsia="仿宋" w:hAnsi="仿宋" w:cs="仿宋" w:hint="eastAsia"/>
            <w:lang w:eastAsia="zh-CN"/>
          </w:rPr>
          <w:t>(二)、湿厕纸项目盈利能力分析</w:t>
        </w:r>
        <w:r>
          <w:tab/>
        </w:r>
        <w:r>
          <w:fldChar w:fldCharType="begin"/>
        </w:r>
        <w:r>
          <w:instrText xml:space="preserve"> PAGEREF _Toc14411 \h </w:instrText>
        </w:r>
        <w:r>
          <w:fldChar w:fldCharType="separate"/>
        </w:r>
        <w:r>
          <w:t>36</w:t>
        </w:r>
        <w:r>
          <w:fldChar w:fldCharType="end"/>
        </w:r>
      </w:hyperlink>
    </w:p>
    <w:p>
      <w:pPr>
        <w:pStyle w:val="TOC1"/>
        <w:tabs>
          <w:tab w:val="right" w:leader="dot" w:pos="8306"/>
        </w:tabs>
      </w:pPr>
      <w:hyperlink w:anchor="_Toc26422" w:history="1">
        <w:r>
          <w:rPr>
            <w:rFonts w:ascii="仿宋" w:eastAsia="仿宋" w:hAnsi="仿宋" w:cs="仿宋" w:hint="eastAsia"/>
            <w:lang w:eastAsia="zh-CN"/>
          </w:rPr>
          <w:t>十一、湿厕纸项目环境影响分析</w:t>
        </w:r>
        <w:r>
          <w:tab/>
        </w:r>
        <w:r>
          <w:fldChar w:fldCharType="begin"/>
        </w:r>
        <w:r>
          <w:instrText xml:space="preserve"> PAGEREF _Toc26422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7" w:history="1">
        <w:r>
          <w:rPr>
            <w:rFonts w:ascii="仿宋" w:eastAsia="仿宋" w:hAnsi="仿宋" w:cs="仿宋" w:hint="eastAsia"/>
            <w:lang w:eastAsia="zh-CN"/>
          </w:rPr>
          <w:t>(一)、建设区域环境质量现状</w:t>
        </w:r>
        <w:r>
          <w:tab/>
        </w:r>
        <w:r>
          <w:fldChar w:fldCharType="begin"/>
        </w:r>
        <w:r>
          <w:instrText xml:space="preserve"> PAGEREF _Toc25697 \h </w:instrText>
        </w:r>
        <w:r>
          <w:fldChar w:fldCharType="separate"/>
        </w:r>
        <w:r>
          <w:t>36</w:t>
        </w:r>
        <w:r>
          <w:fldChar w:fldCharType="end"/>
        </w:r>
      </w:hyperlink>
    </w:p>
    <w:p>
      <w:pPr>
        <w:pStyle w:val="TOC2"/>
        <w:tabs>
          <w:tab w:val="right" w:leader="dot" w:pos="8306"/>
        </w:tabs>
      </w:pPr>
      <w:hyperlink w:anchor="_Toc3144" w:history="1">
        <w:r>
          <w:rPr>
            <w:rFonts w:ascii="仿宋" w:eastAsia="仿宋" w:hAnsi="仿宋" w:cs="仿宋" w:hint="eastAsia"/>
            <w:lang w:eastAsia="zh-CN"/>
          </w:rPr>
          <w:t>(二)、建设期环境保护</w:t>
        </w:r>
        <w:r>
          <w:tab/>
        </w:r>
        <w:r>
          <w:fldChar w:fldCharType="begin"/>
        </w:r>
        <w:r>
          <w:instrText xml:space="preserve"> PAGEREF _Toc3144 \h </w:instrText>
        </w:r>
        <w:r>
          <w:fldChar w:fldCharType="separate"/>
        </w:r>
        <w:r>
          <w:t>38</w:t>
        </w:r>
        <w:r>
          <w:fldChar w:fldCharType="end"/>
        </w:r>
      </w:hyperlink>
    </w:p>
    <w:p>
      <w:pPr>
        <w:pStyle w:val="TOC2"/>
        <w:tabs>
          <w:tab w:val="right" w:leader="dot" w:pos="8306"/>
        </w:tabs>
      </w:pPr>
      <w:hyperlink w:anchor="_Toc16076" w:history="1">
        <w:r>
          <w:rPr>
            <w:rFonts w:ascii="仿宋" w:eastAsia="仿宋" w:hAnsi="仿宋" w:cs="仿宋" w:hint="eastAsia"/>
            <w:lang w:eastAsia="zh-CN"/>
          </w:rPr>
          <w:t>(三)、运营期环境保护</w:t>
        </w:r>
        <w:r>
          <w:tab/>
        </w:r>
        <w:r>
          <w:fldChar w:fldCharType="begin"/>
        </w:r>
        <w:r>
          <w:instrText xml:space="preserve"> PAGEREF _Toc16076 \h </w:instrText>
        </w:r>
        <w:r>
          <w:fldChar w:fldCharType="separate"/>
        </w:r>
        <w:r>
          <w:t>39</w:t>
        </w:r>
        <w:r>
          <w:fldChar w:fldCharType="end"/>
        </w:r>
      </w:hyperlink>
    </w:p>
    <w:p>
      <w:pPr>
        <w:pStyle w:val="TOC2"/>
        <w:tabs>
          <w:tab w:val="right" w:leader="dot" w:pos="8306"/>
        </w:tabs>
      </w:pPr>
      <w:hyperlink w:anchor="_Toc20292" w:history="1">
        <w:r>
          <w:rPr>
            <w:rFonts w:ascii="仿宋" w:eastAsia="仿宋" w:hAnsi="仿宋" w:cs="仿宋" w:hint="eastAsia"/>
            <w:lang w:eastAsia="zh-CN"/>
          </w:rPr>
          <w:t>(四)、湿厕纸项目建设对区域经济的影响</w:t>
        </w:r>
        <w:r>
          <w:tab/>
        </w:r>
        <w:r>
          <w:fldChar w:fldCharType="begin"/>
        </w:r>
        <w:r>
          <w:instrText xml:space="preserve"> PAGEREF _Toc20292 \h </w:instrText>
        </w:r>
        <w:r>
          <w:fldChar w:fldCharType="separate"/>
        </w:r>
        <w:r>
          <w:t>40</w:t>
        </w:r>
        <w:r>
          <w:fldChar w:fldCharType="end"/>
        </w:r>
      </w:hyperlink>
    </w:p>
    <w:p>
      <w:pPr>
        <w:pStyle w:val="TOC2"/>
        <w:tabs>
          <w:tab w:val="right" w:leader="dot" w:pos="8306"/>
        </w:tabs>
      </w:pPr>
      <w:hyperlink w:anchor="_Toc29124" w:history="1">
        <w:r>
          <w:rPr>
            <w:rFonts w:ascii="仿宋" w:eastAsia="仿宋" w:hAnsi="仿宋" w:cs="仿宋" w:hint="eastAsia"/>
            <w:lang w:eastAsia="zh-CN"/>
          </w:rPr>
          <w:t>(五)、废弃物处理</w:t>
        </w:r>
        <w:r>
          <w:tab/>
        </w:r>
        <w:r>
          <w:fldChar w:fldCharType="begin"/>
        </w:r>
        <w:r>
          <w:instrText xml:space="preserve"> PAGEREF _Toc29124 \h </w:instrText>
        </w:r>
        <w:r>
          <w:fldChar w:fldCharType="separate"/>
        </w:r>
        <w:r>
          <w:t>42</w:t>
        </w:r>
        <w:r>
          <w:fldChar w:fldCharType="end"/>
        </w:r>
      </w:hyperlink>
    </w:p>
    <w:p>
      <w:pPr>
        <w:pStyle w:val="TOC2"/>
        <w:tabs>
          <w:tab w:val="right" w:leader="dot" w:pos="8306"/>
        </w:tabs>
      </w:pPr>
      <w:hyperlink w:anchor="_Toc27320" w:history="1">
        <w:r>
          <w:rPr>
            <w:rFonts w:ascii="仿宋" w:eastAsia="仿宋" w:hAnsi="仿宋" w:cs="仿宋" w:hint="eastAsia"/>
            <w:lang w:eastAsia="zh-CN"/>
          </w:rPr>
          <w:t>(六)、特殊环境影响分析</w:t>
        </w:r>
        <w:r>
          <w:tab/>
        </w:r>
        <w:r>
          <w:fldChar w:fldCharType="begin"/>
        </w:r>
        <w:r>
          <w:instrText xml:space="preserve"> PAGEREF _Toc27320 \h </w:instrText>
        </w:r>
        <w:r>
          <w:fldChar w:fldCharType="separate"/>
        </w:r>
        <w:r>
          <w:t>43</w:t>
        </w:r>
        <w:r>
          <w:fldChar w:fldCharType="end"/>
        </w:r>
      </w:hyperlink>
    </w:p>
    <w:p>
      <w:pPr>
        <w:pStyle w:val="TOC2"/>
        <w:tabs>
          <w:tab w:val="right" w:leader="dot" w:pos="8306"/>
        </w:tabs>
      </w:pPr>
      <w:hyperlink w:anchor="_Toc2543" w:history="1">
        <w:r>
          <w:rPr>
            <w:rFonts w:ascii="仿宋" w:eastAsia="仿宋" w:hAnsi="仿宋" w:cs="仿宋" w:hint="eastAsia"/>
            <w:lang w:eastAsia="zh-CN"/>
          </w:rPr>
          <w:t>(七)、清洁生产</w:t>
        </w:r>
        <w:r>
          <w:tab/>
        </w:r>
        <w:r>
          <w:fldChar w:fldCharType="begin"/>
        </w:r>
        <w:r>
          <w:instrText xml:space="preserve"> PAGEREF _Toc2543 \h </w:instrText>
        </w:r>
        <w:r>
          <w:fldChar w:fldCharType="separate"/>
        </w:r>
        <w:r>
          <w:t>45</w:t>
        </w:r>
        <w:r>
          <w:fldChar w:fldCharType="end"/>
        </w:r>
      </w:hyperlink>
    </w:p>
    <w:p>
      <w:pPr>
        <w:pStyle w:val="TOC2"/>
        <w:tabs>
          <w:tab w:val="right" w:leader="dot" w:pos="8306"/>
        </w:tabs>
      </w:pPr>
      <w:hyperlink w:anchor="_Toc19391" w:history="1">
        <w:r>
          <w:rPr>
            <w:rFonts w:ascii="仿宋" w:eastAsia="仿宋" w:hAnsi="仿宋" w:cs="仿宋" w:hint="eastAsia"/>
            <w:lang w:eastAsia="zh-CN"/>
          </w:rPr>
          <w:t>(八)、环境保护综合评价</w:t>
        </w:r>
        <w:r>
          <w:tab/>
        </w:r>
        <w:r>
          <w:fldChar w:fldCharType="begin"/>
        </w:r>
        <w:r>
          <w:instrText xml:space="preserve"> PAGEREF _Toc19391 \h </w:instrText>
        </w:r>
        <w:r>
          <w:fldChar w:fldCharType="separate"/>
        </w:r>
        <w:r>
          <w:t>46</w:t>
        </w:r>
        <w:r>
          <w:fldChar w:fldCharType="end"/>
        </w:r>
      </w:hyperlink>
    </w:p>
    <w:p>
      <w:pPr>
        <w:pStyle w:val="TOC1"/>
        <w:tabs>
          <w:tab w:val="right" w:leader="dot" w:pos="8306"/>
        </w:tabs>
      </w:pPr>
      <w:hyperlink w:anchor="_Toc12000" w:history="1">
        <w:r>
          <w:rPr>
            <w:rFonts w:ascii="仿宋" w:eastAsia="仿宋" w:hAnsi="仿宋" w:cs="仿宋" w:hint="eastAsia"/>
            <w:lang w:eastAsia="zh-CN"/>
          </w:rPr>
          <w:t>十二、湿厕纸项目风险管理</w:t>
        </w:r>
        <w:r>
          <w:tab/>
        </w:r>
        <w:r>
          <w:fldChar w:fldCharType="begin"/>
        </w:r>
        <w:r>
          <w:instrText xml:space="preserve"> PAGEREF _Toc12000 \h </w:instrText>
        </w:r>
        <w:r>
          <w:fldChar w:fldCharType="separate"/>
        </w:r>
        <w:r>
          <w:t>47</w:t>
        </w:r>
        <w:r>
          <w:fldChar w:fldCharType="end"/>
        </w:r>
      </w:hyperlink>
    </w:p>
    <w:p>
      <w:pPr>
        <w:pStyle w:val="TOC2"/>
        <w:tabs>
          <w:tab w:val="right" w:leader="dot" w:pos="8306"/>
        </w:tabs>
      </w:pPr>
      <w:hyperlink w:anchor="_Toc14074" w:history="1">
        <w:r>
          <w:rPr>
            <w:rFonts w:ascii="仿宋" w:eastAsia="仿宋" w:hAnsi="仿宋" w:cs="仿宋" w:hint="eastAsia"/>
            <w:lang w:eastAsia="zh-CN"/>
          </w:rPr>
          <w:t>(一)、风险识别与评估</w:t>
        </w:r>
        <w:r>
          <w:tab/>
        </w:r>
        <w:r>
          <w:fldChar w:fldCharType="begin"/>
        </w:r>
        <w:r>
          <w:instrText xml:space="preserve"> PAGEREF _Toc14074 \h </w:instrText>
        </w:r>
        <w:r>
          <w:fldChar w:fldCharType="separate"/>
        </w:r>
        <w:r>
          <w:t>47</w:t>
        </w:r>
        <w:r>
          <w:fldChar w:fldCharType="end"/>
        </w:r>
      </w:hyperlink>
    </w:p>
    <w:p>
      <w:pPr>
        <w:pStyle w:val="TOC2"/>
        <w:tabs>
          <w:tab w:val="right" w:leader="dot" w:pos="8306"/>
        </w:tabs>
      </w:pPr>
      <w:hyperlink w:anchor="_Toc18599" w:history="1">
        <w:r>
          <w:rPr>
            <w:rFonts w:ascii="仿宋" w:eastAsia="仿宋" w:hAnsi="仿宋" w:cs="仿宋" w:hint="eastAsia"/>
            <w:lang w:eastAsia="zh-CN"/>
          </w:rPr>
          <w:t>(二)、风险应对策略</w:t>
        </w:r>
        <w:r>
          <w:tab/>
        </w:r>
        <w:r>
          <w:fldChar w:fldCharType="begin"/>
        </w:r>
        <w:r>
          <w:instrText xml:space="preserve"> PAGEREF _Toc18599 \h </w:instrText>
        </w:r>
        <w:r>
          <w:fldChar w:fldCharType="separate"/>
        </w:r>
        <w:r>
          <w:t>48</w:t>
        </w:r>
        <w:r>
          <w:fldChar w:fldCharType="end"/>
        </w:r>
      </w:hyperlink>
    </w:p>
    <w:p>
      <w:pPr>
        <w:pStyle w:val="TOC2"/>
        <w:tabs>
          <w:tab w:val="right" w:leader="dot" w:pos="8306"/>
        </w:tabs>
      </w:pPr>
      <w:hyperlink w:anchor="_Toc6756" w:history="1">
        <w:r>
          <w:rPr>
            <w:rFonts w:ascii="仿宋" w:eastAsia="仿宋" w:hAnsi="仿宋" w:cs="仿宋" w:hint="eastAsia"/>
            <w:lang w:eastAsia="zh-CN"/>
          </w:rPr>
          <w:t>(三)、风险监控与控制</w:t>
        </w:r>
        <w:r>
          <w:tab/>
        </w:r>
        <w:r>
          <w:fldChar w:fldCharType="begin"/>
        </w:r>
        <w:r>
          <w:instrText xml:space="preserve"> PAGEREF _Toc6756 \h </w:instrText>
        </w:r>
        <w:r>
          <w:fldChar w:fldCharType="separate"/>
        </w:r>
        <w:r>
          <w:t>50</w:t>
        </w:r>
        <w:r>
          <w:fldChar w:fldCharType="end"/>
        </w:r>
      </w:hyperlink>
    </w:p>
    <w:p>
      <w:pPr>
        <w:pStyle w:val="TOC1"/>
        <w:tabs>
          <w:tab w:val="right" w:leader="dot" w:pos="8306"/>
        </w:tabs>
      </w:pPr>
      <w:hyperlink w:anchor="_Toc17106" w:history="1">
        <w:r>
          <w:rPr>
            <w:rFonts w:ascii="仿宋" w:eastAsia="仿宋" w:hAnsi="仿宋" w:cs="仿宋" w:hint="eastAsia"/>
            <w:lang w:eastAsia="zh-CN"/>
          </w:rPr>
          <w:t>十三、湿厕纸项目工程方案分析</w:t>
        </w:r>
        <w:r>
          <w:tab/>
        </w:r>
        <w:r>
          <w:fldChar w:fldCharType="begin"/>
        </w:r>
        <w:r>
          <w:instrText xml:space="preserve"> PAGEREF _Toc17106 \h </w:instrText>
        </w:r>
        <w:r>
          <w:fldChar w:fldCharType="separate"/>
        </w:r>
        <w:r>
          <w:t>51</w:t>
        </w:r>
        <w:r>
          <w:fldChar w:fldCharType="end"/>
        </w:r>
      </w:hyperlink>
    </w:p>
    <w:p>
      <w:pPr>
        <w:pStyle w:val="TOC2"/>
        <w:tabs>
          <w:tab w:val="right" w:leader="dot" w:pos="8306"/>
        </w:tabs>
      </w:pPr>
      <w:hyperlink w:anchor="_Toc6856" w:history="1">
        <w:r>
          <w:rPr>
            <w:rFonts w:ascii="仿宋" w:eastAsia="仿宋" w:hAnsi="仿宋" w:cs="仿宋" w:hint="eastAsia"/>
            <w:lang w:eastAsia="zh-CN"/>
          </w:rPr>
          <w:t>(一)、建筑工程设计原则</w:t>
        </w:r>
        <w:r>
          <w:tab/>
        </w:r>
        <w:r>
          <w:fldChar w:fldCharType="begin"/>
        </w:r>
        <w:r>
          <w:instrText xml:space="preserve"> PAGEREF _Toc6856 \h </w:instrText>
        </w:r>
        <w:r>
          <w:fldChar w:fldCharType="separate"/>
        </w:r>
        <w:r>
          <w:t>51</w:t>
        </w:r>
        <w:r>
          <w:fldChar w:fldCharType="end"/>
        </w:r>
      </w:hyperlink>
    </w:p>
    <w:p>
      <w:pPr>
        <w:pStyle w:val="TOC2"/>
        <w:tabs>
          <w:tab w:val="right" w:leader="dot" w:pos="8306"/>
        </w:tabs>
      </w:pPr>
      <w:hyperlink w:anchor="_Toc24723" w:history="1">
        <w:r>
          <w:rPr>
            <w:rFonts w:ascii="仿宋" w:eastAsia="仿宋" w:hAnsi="仿宋" w:cs="仿宋" w:hint="eastAsia"/>
            <w:lang w:eastAsia="zh-CN"/>
          </w:rPr>
          <w:t>(二)、土建工程建设指标</w:t>
        </w:r>
        <w:r>
          <w:tab/>
        </w:r>
        <w:r>
          <w:fldChar w:fldCharType="begin"/>
        </w:r>
        <w:r>
          <w:instrText xml:space="preserve"> PAGEREF _Toc24723 \h </w:instrText>
        </w:r>
        <w:r>
          <w:fldChar w:fldCharType="separate"/>
        </w:r>
        <w:r>
          <w:t>54</w:t>
        </w:r>
        <w:r>
          <w:fldChar w:fldCharType="end"/>
        </w:r>
      </w:hyperlink>
    </w:p>
    <w:p>
      <w:pPr>
        <w:pStyle w:val="TOC1"/>
        <w:tabs>
          <w:tab w:val="right" w:leader="dot" w:pos="8306"/>
        </w:tabs>
      </w:pPr>
      <w:hyperlink w:anchor="_Toc8671" w:history="1">
        <w:r>
          <w:rPr>
            <w:rFonts w:ascii="仿宋" w:eastAsia="仿宋" w:hAnsi="仿宋" w:cs="仿宋" w:hint="eastAsia"/>
            <w:lang w:eastAsia="zh-CN"/>
          </w:rPr>
          <w:t>十四、利益相关者分析与沟通计划</w:t>
        </w:r>
        <w:r>
          <w:tab/>
        </w:r>
        <w:r>
          <w:fldChar w:fldCharType="begin"/>
        </w:r>
        <w:r>
          <w:instrText xml:space="preserve"> PAGEREF _Toc8671 \h </w:instrText>
        </w:r>
        <w:r>
          <w:fldChar w:fldCharType="separate"/>
        </w:r>
        <w:r>
          <w:t>56</w:t>
        </w:r>
        <w:r>
          <w:fldChar w:fldCharType="end"/>
        </w:r>
      </w:hyperlink>
    </w:p>
    <w:p>
      <w:pPr>
        <w:pStyle w:val="TOC2"/>
        <w:tabs>
          <w:tab w:val="right" w:leader="dot" w:pos="8306"/>
        </w:tabs>
      </w:pPr>
      <w:hyperlink w:anchor="_Toc29408" w:history="1">
        <w:r>
          <w:rPr>
            <w:rFonts w:ascii="仿宋" w:eastAsia="仿宋" w:hAnsi="仿宋" w:cs="仿宋" w:hint="eastAsia"/>
            <w:lang w:eastAsia="zh-CN"/>
          </w:rPr>
          <w:t>(一)、利益相关者分析</w:t>
        </w:r>
        <w:r>
          <w:tab/>
        </w:r>
        <w:r>
          <w:fldChar w:fldCharType="begin"/>
        </w:r>
        <w:r>
          <w:instrText xml:space="preserve"> PAGEREF _Toc29408 \h </w:instrText>
        </w:r>
        <w:r>
          <w:fldChar w:fldCharType="separate"/>
        </w:r>
        <w:r>
          <w:t>56</w:t>
        </w:r>
        <w:r>
          <w:fldChar w:fldCharType="end"/>
        </w:r>
      </w:hyperlink>
    </w:p>
    <w:p>
      <w:pPr>
        <w:pStyle w:val="TOC2"/>
        <w:tabs>
          <w:tab w:val="right" w:leader="dot" w:pos="8306"/>
        </w:tabs>
      </w:pPr>
      <w:hyperlink w:anchor="_Toc6752" w:history="1">
        <w:r>
          <w:rPr>
            <w:rFonts w:ascii="仿宋" w:eastAsia="仿宋" w:hAnsi="仿宋" w:cs="仿宋" w:hint="eastAsia"/>
            <w:lang w:eastAsia="zh-CN"/>
          </w:rPr>
          <w:t>(二)、沟通计划</w:t>
        </w:r>
        <w:r>
          <w:tab/>
        </w:r>
        <w:r>
          <w:fldChar w:fldCharType="begin"/>
        </w:r>
        <w:r>
          <w:instrText xml:space="preserve"> PAGEREF _Toc6752 \h </w:instrText>
        </w:r>
        <w:r>
          <w:fldChar w:fldCharType="separate"/>
        </w:r>
        <w:r>
          <w:t>57</w:t>
        </w:r>
        <w:r>
          <w:fldChar w:fldCharType="end"/>
        </w:r>
      </w:hyperlink>
    </w:p>
    <w:p>
      <w:pPr>
        <w:pStyle w:val="TOC1"/>
        <w:tabs>
          <w:tab w:val="right" w:leader="dot" w:pos="8306"/>
        </w:tabs>
      </w:pPr>
      <w:hyperlink w:anchor="_Toc2248" w:history="1">
        <w:r>
          <w:rPr>
            <w:rFonts w:ascii="仿宋" w:eastAsia="仿宋" w:hAnsi="仿宋" w:cs="仿宋" w:hint="eastAsia"/>
            <w:lang w:eastAsia="zh-CN"/>
          </w:rPr>
          <w:t>十五、质量管理体系</w:t>
        </w:r>
        <w:r>
          <w:tab/>
        </w:r>
        <w:r>
          <w:fldChar w:fldCharType="begin"/>
        </w:r>
        <w:r>
          <w:instrText xml:space="preserve"> PAGEREF _Toc2248 \h </w:instrText>
        </w:r>
        <w:r>
          <w:fldChar w:fldCharType="separate"/>
        </w:r>
        <w:r>
          <w:t>58</w:t>
        </w:r>
        <w:r>
          <w:fldChar w:fldCharType="end"/>
        </w:r>
      </w:hyperlink>
    </w:p>
    <w:p>
      <w:pPr>
        <w:pStyle w:val="TOC2"/>
        <w:tabs>
          <w:tab w:val="right" w:leader="dot" w:pos="8306"/>
        </w:tabs>
      </w:pPr>
      <w:hyperlink w:anchor="_Toc12678" w:history="1">
        <w:r>
          <w:rPr>
            <w:rFonts w:ascii="仿宋" w:eastAsia="仿宋" w:hAnsi="仿宋" w:cs="仿宋" w:hint="eastAsia"/>
            <w:lang w:eastAsia="zh-CN"/>
          </w:rPr>
          <w:t>(一)、质量目标与方针</w:t>
        </w:r>
        <w:r>
          <w:tab/>
        </w:r>
        <w:r>
          <w:fldChar w:fldCharType="begin"/>
        </w:r>
        <w:r>
          <w:instrText xml:space="preserve"> PAGEREF _Toc12678 \h </w:instrText>
        </w:r>
        <w:r>
          <w:fldChar w:fldCharType="separate"/>
        </w:r>
        <w:r>
          <w:t>58</w:t>
        </w:r>
        <w:r>
          <w:fldChar w:fldCharType="end"/>
        </w:r>
      </w:hyperlink>
    </w:p>
    <w:p>
      <w:pPr>
        <w:pStyle w:val="TOC2"/>
        <w:tabs>
          <w:tab w:val="right" w:leader="dot" w:pos="8306"/>
        </w:tabs>
      </w:pPr>
      <w:hyperlink w:anchor="_Toc13148" w:history="1">
        <w:r>
          <w:rPr>
            <w:rFonts w:ascii="仿宋" w:eastAsia="仿宋" w:hAnsi="仿宋" w:cs="仿宋" w:hint="eastAsia"/>
            <w:lang w:eastAsia="zh-CN"/>
          </w:rPr>
          <w:t>(二)、质量管理责任</w:t>
        </w:r>
        <w:r>
          <w:tab/>
        </w:r>
        <w:r>
          <w:fldChar w:fldCharType="begin"/>
        </w:r>
        <w:r>
          <w:instrText xml:space="preserve"> PAGEREF _Toc13148 \h </w:instrText>
        </w:r>
        <w:r>
          <w:fldChar w:fldCharType="separate"/>
        </w:r>
        <w:r>
          <w:t>59</w:t>
        </w:r>
        <w:r>
          <w:fldChar w:fldCharType="end"/>
        </w:r>
      </w:hyperlink>
    </w:p>
    <w:p>
      <w:pPr>
        <w:pStyle w:val="TOC2"/>
        <w:tabs>
          <w:tab w:val="right" w:leader="dot" w:pos="8306"/>
        </w:tabs>
      </w:pPr>
      <w:hyperlink w:anchor="_Toc29147" w:history="1">
        <w:r>
          <w:rPr>
            <w:rFonts w:ascii="仿宋" w:eastAsia="仿宋" w:hAnsi="仿宋" w:cs="仿宋" w:hint="eastAsia"/>
            <w:lang w:eastAsia="zh-CN"/>
          </w:rPr>
          <w:t>(三)、质量管理体系文件</w:t>
        </w:r>
        <w:r>
          <w:tab/>
        </w:r>
        <w:r>
          <w:fldChar w:fldCharType="begin"/>
        </w:r>
        <w:r>
          <w:instrText xml:space="preserve"> PAGEREF _Toc29147 \h </w:instrText>
        </w:r>
        <w:r>
          <w:fldChar w:fldCharType="separate"/>
        </w:r>
        <w:r>
          <w:t>60</w:t>
        </w:r>
        <w:r>
          <w:fldChar w:fldCharType="end"/>
        </w:r>
      </w:hyperlink>
    </w:p>
    <w:p>
      <w:pPr>
        <w:pStyle w:val="TOC2"/>
        <w:tabs>
          <w:tab w:val="right" w:leader="dot" w:pos="8306"/>
        </w:tabs>
      </w:pPr>
      <w:hyperlink w:anchor="_Toc464" w:history="1">
        <w:r>
          <w:rPr>
            <w:rFonts w:ascii="仿宋" w:eastAsia="仿宋" w:hAnsi="仿宋" w:cs="仿宋" w:hint="eastAsia"/>
            <w:lang w:eastAsia="zh-CN"/>
          </w:rPr>
          <w:t>(四)、质量培训与教育</w:t>
        </w:r>
        <w:r>
          <w:tab/>
        </w:r>
        <w:r>
          <w:fldChar w:fldCharType="begin"/>
        </w:r>
        <w:r>
          <w:instrText xml:space="preserve"> PAGEREF _Toc464 \h </w:instrText>
        </w:r>
        <w:r>
          <w:fldChar w:fldCharType="separate"/>
        </w:r>
        <w:r>
          <w:t>62</w:t>
        </w:r>
        <w:r>
          <w:fldChar w:fldCharType="end"/>
        </w:r>
      </w:hyperlink>
    </w:p>
    <w:p>
      <w:pPr>
        <w:pStyle w:val="TOC2"/>
        <w:tabs>
          <w:tab w:val="right" w:leader="dot" w:pos="8306"/>
        </w:tabs>
      </w:pPr>
      <w:hyperlink w:anchor="_Toc26951" w:history="1">
        <w:r>
          <w:rPr>
            <w:rFonts w:ascii="仿宋" w:eastAsia="仿宋" w:hAnsi="仿宋" w:cs="仿宋" w:hint="eastAsia"/>
            <w:lang w:eastAsia="zh-CN"/>
          </w:rPr>
          <w:t>(五)、质量审核与评价</w:t>
        </w:r>
        <w:r>
          <w:tab/>
        </w:r>
        <w:r>
          <w:fldChar w:fldCharType="begin"/>
        </w:r>
        <w:r>
          <w:instrText xml:space="preserve"> PAGEREF _Toc26951 \h </w:instrText>
        </w:r>
        <w:r>
          <w:fldChar w:fldCharType="separate"/>
        </w:r>
        <w:r>
          <w:t>64</w:t>
        </w:r>
        <w:r>
          <w:fldChar w:fldCharType="end"/>
        </w:r>
      </w:hyperlink>
    </w:p>
    <w:p>
      <w:pPr>
        <w:pStyle w:val="TOC2"/>
        <w:tabs>
          <w:tab w:val="right" w:leader="dot" w:pos="8306"/>
        </w:tabs>
      </w:pPr>
      <w:hyperlink w:anchor="_Toc16330" w:history="1">
        <w:r>
          <w:rPr>
            <w:rFonts w:ascii="仿宋" w:eastAsia="仿宋" w:hAnsi="仿宋" w:cs="仿宋" w:hint="eastAsia"/>
            <w:lang w:eastAsia="zh-CN"/>
          </w:rPr>
          <w:t>(六)、不符合与纠正措施</w:t>
        </w:r>
        <w:r>
          <w:tab/>
        </w:r>
        <w:r>
          <w:fldChar w:fldCharType="begin"/>
        </w:r>
        <w:r>
          <w:instrText xml:space="preserve"> PAGEREF _Toc16330 \h </w:instrText>
        </w:r>
        <w:r>
          <w:fldChar w:fldCharType="separate"/>
        </w:r>
        <w:r>
          <w:t>65</w:t>
        </w:r>
        <w:r>
          <w:fldChar w:fldCharType="end"/>
        </w:r>
      </w:hyperlink>
    </w:p>
    <w:p>
      <w:pPr>
        <w:pStyle w:val="TOC1"/>
        <w:tabs>
          <w:tab w:val="right" w:leader="dot" w:pos="8306"/>
        </w:tabs>
      </w:pPr>
      <w:hyperlink w:anchor="_Toc23738" w:history="1">
        <w:r>
          <w:rPr>
            <w:rFonts w:ascii="仿宋" w:eastAsia="仿宋" w:hAnsi="仿宋" w:cs="仿宋" w:hint="eastAsia"/>
            <w:lang w:eastAsia="zh-CN"/>
          </w:rPr>
          <w:t>十六、营销与推广策略</w:t>
        </w:r>
        <w:r>
          <w:tab/>
        </w:r>
        <w:r>
          <w:fldChar w:fldCharType="begin"/>
        </w:r>
        <w:r>
          <w:instrText xml:space="preserve"> PAGEREF _Toc23738 \h </w:instrText>
        </w:r>
        <w:r>
          <w:fldChar w:fldCharType="separate"/>
        </w:r>
        <w:r>
          <w:t>66</w:t>
        </w:r>
        <w:r>
          <w:fldChar w:fldCharType="end"/>
        </w:r>
      </w:hyperlink>
    </w:p>
    <w:p>
      <w:pPr>
        <w:pStyle w:val="TOC2"/>
        <w:tabs>
          <w:tab w:val="right" w:leader="dot" w:pos="8306"/>
        </w:tabs>
      </w:pPr>
      <w:hyperlink w:anchor="_Toc3826" w:history="1">
        <w:r>
          <w:rPr>
            <w:rFonts w:ascii="仿宋" w:eastAsia="仿宋" w:hAnsi="仿宋" w:cs="仿宋" w:hint="eastAsia"/>
            <w:lang w:eastAsia="zh-CN"/>
          </w:rPr>
          <w:t>(一)、产品/服务定位与特点</w:t>
        </w:r>
        <w:r>
          <w:tab/>
        </w:r>
        <w:r>
          <w:fldChar w:fldCharType="begin"/>
        </w:r>
        <w:r>
          <w:instrText xml:space="preserve"> PAGEREF _Toc3826 \h </w:instrText>
        </w:r>
        <w:r>
          <w:fldChar w:fldCharType="separate"/>
        </w:r>
        <w:r>
          <w:t>66</w:t>
        </w:r>
        <w:r>
          <w:fldChar w:fldCharType="end"/>
        </w:r>
      </w:hyperlink>
    </w:p>
    <w:p>
      <w:pPr>
        <w:pStyle w:val="TOC2"/>
        <w:tabs>
          <w:tab w:val="right" w:leader="dot" w:pos="8306"/>
        </w:tabs>
      </w:pPr>
      <w:hyperlink w:anchor="_Toc24031" w:history="1">
        <w:r>
          <w:rPr>
            <w:rFonts w:ascii="仿宋" w:eastAsia="仿宋" w:hAnsi="仿宋" w:cs="仿宋" w:hint="eastAsia"/>
            <w:lang w:eastAsia="zh-CN"/>
          </w:rPr>
          <w:t>(二)、市场定位与竞争分析</w:t>
        </w:r>
        <w:r>
          <w:tab/>
        </w:r>
        <w:r>
          <w:fldChar w:fldCharType="begin"/>
        </w:r>
        <w:r>
          <w:instrText xml:space="preserve"> PAGEREF _Toc24031 \h </w:instrText>
        </w:r>
        <w:r>
          <w:fldChar w:fldCharType="separate"/>
        </w:r>
        <w:r>
          <w:t>67</w:t>
        </w:r>
        <w:r>
          <w:fldChar w:fldCharType="end"/>
        </w:r>
      </w:hyperlink>
    </w:p>
    <w:p>
      <w:pPr>
        <w:pStyle w:val="TOC2"/>
        <w:tabs>
          <w:tab w:val="right" w:leader="dot" w:pos="8306"/>
        </w:tabs>
      </w:pPr>
      <w:hyperlink w:anchor="_Toc32325" w:history="1">
        <w:r>
          <w:rPr>
            <w:rFonts w:ascii="仿宋" w:eastAsia="仿宋" w:hAnsi="仿宋" w:cs="仿宋" w:hint="eastAsia"/>
            <w:lang w:eastAsia="zh-CN"/>
          </w:rPr>
          <w:t>(三)、营销渠道与策略</w:t>
        </w:r>
        <w:r>
          <w:tab/>
        </w:r>
        <w:r>
          <w:fldChar w:fldCharType="begin"/>
        </w:r>
        <w:r>
          <w:instrText xml:space="preserve"> PAGEREF _Toc32325 \h </w:instrText>
        </w:r>
        <w:r>
          <w:fldChar w:fldCharType="separate"/>
        </w:r>
        <w:r>
          <w:t>68</w:t>
        </w:r>
        <w:r>
          <w:fldChar w:fldCharType="end"/>
        </w:r>
      </w:hyperlink>
    </w:p>
    <w:p>
      <w:pPr>
        <w:pStyle w:val="TOC2"/>
        <w:tabs>
          <w:tab w:val="right" w:leader="dot" w:pos="8306"/>
        </w:tabs>
      </w:pPr>
      <w:hyperlink w:anchor="_Toc31682" w:history="1">
        <w:r>
          <w:rPr>
            <w:rFonts w:ascii="仿宋" w:eastAsia="仿宋" w:hAnsi="仿宋" w:cs="仿宋" w:hint="eastAsia"/>
            <w:lang w:eastAsia="zh-CN"/>
          </w:rPr>
          <w:t>(四)、推广与宣传活动</w:t>
        </w:r>
        <w:r>
          <w:tab/>
        </w:r>
        <w:r>
          <w:fldChar w:fldCharType="begin"/>
        </w:r>
        <w:r>
          <w:instrText xml:space="preserve"> PAGEREF _Toc31682 \h </w:instrText>
        </w:r>
        <w:r>
          <w:fldChar w:fldCharType="separate"/>
        </w:r>
        <w:r>
          <w:t>70</w:t>
        </w:r>
        <w:r>
          <w:fldChar w:fldCharType="end"/>
        </w:r>
      </w:hyperlink>
    </w:p>
    <w:p>
      <w:pPr>
        <w:pStyle w:val="TOC1"/>
        <w:tabs>
          <w:tab w:val="right" w:leader="dot" w:pos="8306"/>
        </w:tabs>
      </w:pPr>
      <w:hyperlink w:anchor="_Toc5300" w:history="1">
        <w:r>
          <w:rPr>
            <w:rFonts w:ascii="仿宋" w:eastAsia="仿宋" w:hAnsi="仿宋" w:cs="仿宋" w:hint="eastAsia"/>
            <w:lang w:eastAsia="zh-CN"/>
          </w:rPr>
          <w:t>十七、湿厕纸项目变更管理</w:t>
        </w:r>
        <w:r>
          <w:tab/>
        </w:r>
        <w:r>
          <w:fldChar w:fldCharType="begin"/>
        </w:r>
        <w:r>
          <w:instrText xml:space="preserve"> PAGEREF _Toc5300 \h </w:instrText>
        </w:r>
        <w:r>
          <w:fldChar w:fldCharType="separate"/>
        </w:r>
        <w:r>
          <w:t>75</w:t>
        </w:r>
        <w:r>
          <w:fldChar w:fldCharType="end"/>
        </w:r>
      </w:hyperlink>
    </w:p>
    <w:p>
      <w:pPr>
        <w:pStyle w:val="TOC2"/>
        <w:tabs>
          <w:tab w:val="right" w:leader="dot" w:pos="8306"/>
        </w:tabs>
      </w:pPr>
      <w:hyperlink w:anchor="_Toc19789" w:history="1">
        <w:r>
          <w:rPr>
            <w:rFonts w:ascii="仿宋" w:eastAsia="仿宋" w:hAnsi="仿宋" w:cs="仿宋" w:hint="eastAsia"/>
            <w:lang w:eastAsia="zh-CN"/>
          </w:rPr>
          <w:t>(一)、变更申请与评估</w:t>
        </w:r>
        <w:r>
          <w:tab/>
        </w:r>
        <w:r>
          <w:fldChar w:fldCharType="begin"/>
        </w:r>
        <w:r>
          <w:instrText xml:space="preserve"> PAGEREF _Toc19789 \h </w:instrText>
        </w:r>
        <w:r>
          <w:fldChar w:fldCharType="separate"/>
        </w:r>
        <w:r>
          <w:t>75</w:t>
        </w:r>
        <w:r>
          <w:fldChar w:fldCharType="end"/>
        </w:r>
      </w:hyperlink>
    </w:p>
    <w:p>
      <w:pPr>
        <w:pStyle w:val="TOC2"/>
        <w:tabs>
          <w:tab w:val="right" w:leader="dot" w:pos="8306"/>
        </w:tabs>
      </w:pPr>
      <w:hyperlink w:anchor="_Toc12830" w:history="1">
        <w:r>
          <w:rPr>
            <w:rFonts w:ascii="仿宋" w:eastAsia="仿宋" w:hAnsi="仿宋" w:cs="仿宋" w:hint="eastAsia"/>
            <w:lang w:eastAsia="zh-CN"/>
          </w:rPr>
          <w:t>(二)、变更实施与控制</w:t>
        </w:r>
        <w:r>
          <w:tab/>
        </w:r>
        <w:r>
          <w:fldChar w:fldCharType="begin"/>
        </w:r>
        <w:r>
          <w:instrText xml:space="preserve"> PAGEREF _Toc12830 \h </w:instrText>
        </w:r>
        <w:r>
          <w:fldChar w:fldCharType="separate"/>
        </w:r>
        <w:r>
          <w:t>75</w:t>
        </w:r>
        <w:r>
          <w:fldChar w:fldCharType="end"/>
        </w:r>
      </w:hyperlink>
    </w:p>
    <w:p>
      <w:pPr>
        <w:pStyle w:val="TOC1"/>
        <w:tabs>
          <w:tab w:val="right" w:leader="dot" w:pos="8306"/>
        </w:tabs>
      </w:pPr>
      <w:hyperlink w:anchor="_Toc19722" w:history="1">
        <w:r>
          <w:rPr>
            <w:rFonts w:ascii="仿宋" w:eastAsia="仿宋" w:hAnsi="仿宋" w:cs="仿宋" w:hint="eastAsia"/>
            <w:lang w:eastAsia="zh-CN"/>
          </w:rPr>
          <w:t>十八、湿厕纸项目实施保障措施</w:t>
        </w:r>
        <w:r>
          <w:tab/>
        </w:r>
        <w:r>
          <w:fldChar w:fldCharType="begin"/>
        </w:r>
        <w:r>
          <w:instrText xml:space="preserve"> PAGEREF _Toc19722 \h </w:instrText>
        </w:r>
        <w:r>
          <w:fldChar w:fldCharType="separate"/>
        </w:r>
        <w:r>
          <w:t>76</w:t>
        </w:r>
        <w:r>
          <w:fldChar w:fldCharType="end"/>
        </w:r>
      </w:hyperlink>
    </w:p>
    <w:p>
      <w:pPr>
        <w:pStyle w:val="TOC2"/>
        <w:tabs>
          <w:tab w:val="right" w:leader="dot" w:pos="8306"/>
        </w:tabs>
      </w:pPr>
      <w:hyperlink w:anchor="_Toc159" w:history="1">
        <w:r>
          <w:rPr>
            <w:rFonts w:ascii="仿宋" w:eastAsia="仿宋" w:hAnsi="仿宋" w:cs="仿宋" w:hint="eastAsia"/>
            <w:lang w:eastAsia="zh-CN"/>
          </w:rPr>
          <w:t>(一)、湿厕纸项目实施保障机制</w:t>
        </w:r>
        <w:r>
          <w:tab/>
        </w:r>
        <w:r>
          <w:fldChar w:fldCharType="begin"/>
        </w:r>
        <w:r>
          <w:instrText xml:space="preserve"> PAGEREF _Toc159 \h </w:instrText>
        </w:r>
        <w:r>
          <w:fldChar w:fldCharType="separate"/>
        </w:r>
        <w:r>
          <w:t>76</w:t>
        </w:r>
        <w:r>
          <w:fldChar w:fldCharType="end"/>
        </w:r>
      </w:hyperlink>
    </w:p>
    <w:p>
      <w:pPr>
        <w:pStyle w:val="TOC2"/>
        <w:tabs>
          <w:tab w:val="right" w:leader="dot" w:pos="8306"/>
        </w:tabs>
      </w:pPr>
      <w:hyperlink w:anchor="_Toc30599" w:history="1">
        <w:r>
          <w:rPr>
            <w:rFonts w:ascii="仿宋" w:eastAsia="仿宋" w:hAnsi="仿宋" w:cs="仿宋" w:hint="eastAsia"/>
            <w:lang w:eastAsia="zh-CN"/>
          </w:rPr>
          <w:t>(二)、湿厕纸项目法律合规要求</w:t>
        </w:r>
        <w:r>
          <w:tab/>
        </w:r>
        <w:r>
          <w:fldChar w:fldCharType="begin"/>
        </w:r>
        <w:r>
          <w:instrText xml:space="preserve"> PAGEREF _Toc30599 \h </w:instrText>
        </w:r>
        <w:r>
          <w:fldChar w:fldCharType="separate"/>
        </w:r>
        <w:r>
          <w:t>79</w:t>
        </w:r>
        <w:r>
          <w:fldChar w:fldCharType="end"/>
        </w:r>
      </w:hyperlink>
    </w:p>
    <w:p>
      <w:pPr>
        <w:pStyle w:val="TOC2"/>
        <w:tabs>
          <w:tab w:val="right" w:leader="dot" w:pos="8306"/>
        </w:tabs>
      </w:pPr>
      <w:hyperlink w:anchor="_Toc16839" w:history="1">
        <w:r>
          <w:rPr>
            <w:rFonts w:ascii="仿宋" w:eastAsia="仿宋" w:hAnsi="仿宋" w:cs="仿宋" w:hint="eastAsia"/>
            <w:lang w:eastAsia="zh-CN"/>
          </w:rPr>
          <w:t>(三)、湿厕纸项目合同管理与法律事务</w:t>
        </w:r>
        <w:r>
          <w:tab/>
        </w:r>
        <w:r>
          <w:fldChar w:fldCharType="begin"/>
        </w:r>
        <w:r>
          <w:instrText xml:space="preserve"> PAGEREF _Toc16839 \h </w:instrText>
        </w:r>
        <w:r>
          <w:fldChar w:fldCharType="separate"/>
        </w:r>
        <w:r>
          <w:t>83</w:t>
        </w:r>
        <w:r>
          <w:fldChar w:fldCharType="end"/>
        </w:r>
      </w:hyperlink>
    </w:p>
    <w:p>
      <w:pPr>
        <w:pStyle w:val="TOC2"/>
        <w:tabs>
          <w:tab w:val="right" w:leader="dot" w:pos="8306"/>
        </w:tabs>
      </w:pPr>
      <w:hyperlink w:anchor="_Toc27218" w:history="1">
        <w:r>
          <w:rPr>
            <w:rFonts w:ascii="仿宋" w:eastAsia="仿宋" w:hAnsi="仿宋" w:cs="仿宋" w:hint="eastAsia"/>
            <w:lang w:eastAsia="zh-CN"/>
          </w:rPr>
          <w:t>(四)、湿厕纸项目知识产权保护策略</w:t>
        </w:r>
        <w:r>
          <w:tab/>
        </w:r>
        <w:r>
          <w:fldChar w:fldCharType="begin"/>
        </w:r>
        <w:r>
          <w:instrText xml:space="preserve"> PAGEREF _Toc27218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34"/>
      <w:r>
        <w:rPr>
          <w:rFonts w:ascii="仿宋" w:eastAsia="仿宋" w:hAnsi="仿宋" w:cs="仿宋" w:hint="eastAsia"/>
          <w:sz w:val="28"/>
          <w:lang w:eastAsia="zh-CN"/>
        </w:rPr>
        <w:t>一、湿厕纸项目建设背景及必要性分析</w:t>
      </w:r>
      <w:bookmarkEnd w:id="2"/>
    </w:p>
    <w:p>
      <w:pPr>
        <w:pStyle w:val="Heading2"/>
        <w:rPr>
          <w:rFonts w:ascii="仿宋" w:eastAsia="仿宋" w:hAnsi="仿宋" w:cs="仿宋" w:hint="eastAsia"/>
          <w:lang w:eastAsia="zh-CN"/>
        </w:rPr>
      </w:pPr>
      <w:bookmarkStart w:id="3" w:name="_Toc4465"/>
      <w:r>
        <w:rPr>
          <w:rFonts w:ascii="仿宋" w:eastAsia="仿宋" w:hAnsi="仿宋" w:cs="仿宋" w:hint="eastAsia"/>
          <w:lang w:eastAsia="zh-CN"/>
        </w:rPr>
        <w:t>(一)、湿厕纸项目背景分析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厕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我们的背景分析将深入挖掘当前行业的发展趋势，通过对竞争态势的全面审视，找到湿厕纸项目在这个潮流中的定位。同时，我们将关注行业内涌现的新兴机遇，以便湿厕纸项目更好地融入行业发展的潮流中。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湿厕纸项目提供了强大的发展动力。我们将聚焦于行业内最新的技术发展趋势，包括但不限于人工智能、大数据分析、物联网等领域。通过深度的技术研究，我们将确保湿厕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湿厕纸项目发展的源泉。我们将投入更多的精力对市场需求进行深入剖析，超越表面的需求，深入挖掘潜在的市场痛点和机遇。通过对市场需求的细致了解，湿厕纸项目将更有针对性地设计解决方案，满足市场的多样化需求，从而更好地促进湿厕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湿厕纸项目战略至关重要。我们将对竞争态势进行更为深入的分析，包括但不限于市场份额、产品特点、客户满意度等多个维度。通过深度的竞争分析，湿厕纸项目将能够更准确地把握市场脉搏，制定具有竞争力的湿厕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湿厕纸项目的发展具有直接的影响。我们将进行更为全面的法规和政策分析，了解行业发展中的潜在法律风险和合规挑战。通过充分了解和遵守相关法规，湿厕纸项目将确保在法律框架内合法合规运营，为湿厕纸项目的稳健发展提供有力支持。</w:t>
      </w:r>
    </w:p>
    <w:p>
      <w:pPr>
        <w:pStyle w:val="Heading2"/>
        <w:ind w:firstLine="560" w:firstLineChars="200"/>
        <w:rPr>
          <w:rFonts w:ascii="仿宋" w:eastAsia="仿宋" w:hAnsi="仿宋" w:cs="仿宋" w:hint="eastAsia"/>
          <w:sz w:val="28"/>
          <w:lang w:eastAsia="zh-CN"/>
        </w:rPr>
      </w:pPr>
      <w:bookmarkStart w:id="4" w:name="_Toc11264"/>
      <w:r>
        <w:rPr>
          <w:rFonts w:ascii="仿宋" w:eastAsia="仿宋" w:hAnsi="仿宋" w:cs="仿宋" w:hint="eastAsia"/>
          <w:sz w:val="28"/>
          <w:lang w:eastAsia="zh-CN"/>
        </w:rPr>
        <w:t>(二)、湿厕纸项目建设必要性分析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建设的迫切性源于对行业发展趋势的深刻洞察。我们正处于一个行业变革的时代，科技创新、数字化转型成为企业发展的关键动力。湿厕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建设不仅仅是为了跟上潮流，更是为了通过技术创新推动企业的持续发展。通过引入先进的技术和解决方案，湿厕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湿厕纸项目的建设成为必然选择，通过提高产品质量、拓展服务领域，从而在竞争中获得更多的机会。湿厕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湿厕纸项目建设的必要性体现在对客户需求更精准的满足。通过湿厕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建设的背后是对企业持续创新的追求。只有通过不断创新，企业才能在竞争中立于不败之地。湿厕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62"/>
      <w:r>
        <w:rPr>
          <w:rFonts w:ascii="仿宋" w:eastAsia="仿宋" w:hAnsi="仿宋" w:cs="仿宋" w:hint="eastAsia"/>
          <w:sz w:val="28"/>
          <w:lang w:eastAsia="zh-CN"/>
        </w:rPr>
        <w:t>二、湿厕纸项目可持续发展</w:t>
      </w:r>
      <w:bookmarkEnd w:id="5"/>
    </w:p>
    <w:p>
      <w:pPr>
        <w:pStyle w:val="Heading2"/>
        <w:rPr>
          <w:rFonts w:ascii="仿宋" w:eastAsia="仿宋" w:hAnsi="仿宋" w:cs="仿宋" w:hint="eastAsia"/>
          <w:lang w:eastAsia="zh-CN"/>
        </w:rPr>
      </w:pPr>
      <w:bookmarkStart w:id="6" w:name="_Toc167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厕纸项目中，湿厕纸项目团队着眼于未来，明确了可持续发展的战略方向。制定的具体可持续发展目标包括降低资源使用、采用环保技术、最大化社会效益等。这一步骤不仅有助于湿厕纸项目在环保和社会责任方面达到最高标准，也为未来提供了明确的指引，确保湿厕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可持续实践的融入湿厕纸项目管理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湿厕纸项目管理周期。从湿厕纸项目规划开始，湿厕纸项目团队就考虑了环境和社会的因素。在执行阶段，湿厕纸项目团队积极推动绿色技术的应用，优化资源利用。此外，关注员工的社会责任，通过培训和沟通活动提高员工对可持续发展的认知，使他们能够在日常工作中践行可持续实践。这些举措不仅为湿厕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3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扎根于湿厕纸项目的可持续发展理念，我们深信环保与社会责任是湿厕纸项目成功的关键支柱。在湿厕纸项目的每一步，我们都致力于通过创新和实践，履行对环境和社会的坚定责任。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团队通过引入先进的环保技术、建立高效的废物处理系统以及推动能源节约措施，积极履行环保责任。定期的环保监测和评估确保湿厕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不仅致力于自身可持续发展，还注重对社会的回馈。通过支持社区湿厕纸项目、参与慈善事业、提供培训机会等方式，湿厕纸项目积极履行社会责任。与当地社区建立积极互动，关注员工的工作与生活平衡，以及员工的身心健康，是湿厕纸项目在社会责任层面的关键举措。这样的实践不仅增强了湿厕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88"/>
      <w:r>
        <w:rPr>
          <w:rFonts w:ascii="仿宋" w:eastAsia="仿宋" w:hAnsi="仿宋" w:cs="仿宋" w:hint="eastAsia"/>
          <w:sz w:val="28"/>
          <w:lang w:eastAsia="zh-CN"/>
        </w:rPr>
        <w:t>三、湿厕纸项目选址可行性分析</w:t>
      </w:r>
      <w:bookmarkEnd w:id="8"/>
    </w:p>
    <w:p>
      <w:pPr>
        <w:pStyle w:val="Heading2"/>
        <w:rPr>
          <w:rFonts w:ascii="仿宋" w:eastAsia="仿宋" w:hAnsi="仿宋" w:cs="仿宋" w:hint="eastAsia"/>
          <w:lang w:eastAsia="zh-CN"/>
        </w:rPr>
      </w:pPr>
      <w:bookmarkStart w:id="9" w:name="_Toc13953"/>
      <w:r>
        <w:rPr>
          <w:rFonts w:ascii="仿宋" w:eastAsia="仿宋" w:hAnsi="仿宋" w:cs="仿宋" w:hint="eastAsia"/>
          <w:lang w:eastAsia="zh-CN"/>
        </w:rPr>
        <w:t>(一)、湿厕纸项目选址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该湿厕纸项目选址位于XX省XX市XX区XXX街道</w:t>
      </w:r>
    </w:p>
    <w:p>
      <w:pPr>
        <w:pStyle w:val="Heading2"/>
        <w:ind w:firstLine="560" w:firstLineChars="200"/>
        <w:rPr>
          <w:rFonts w:ascii="仿宋" w:eastAsia="仿宋" w:hAnsi="仿宋" w:cs="仿宋" w:hint="eastAsia"/>
          <w:sz w:val="28"/>
          <w:lang w:eastAsia="zh-CN"/>
        </w:rPr>
      </w:pPr>
      <w:bookmarkStart w:id="10" w:name="_Toc129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湿厕纸项目的征地面积将根据湿厕纸项目的实际规模和需求进行精确规划。具体面积XXX平方米，旨在确保湿厕纸项目不仅能够满足当前的发展需求，还能够预留空间以适应未来的扩展。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净用地面积是在征地面积基础上去除不可利用面积后的实际可开发用地。具体面积XXX平方米，考虑到环保、交通、安全等多方面因素，以确保湿厕纸项目在整体利用效率上达到最优。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湿厕纸项目计划建设的建筑总规模具体面积XXX平方米。这一规模的确定综合考虑了湿厕纸项目的性质、规模，以及城市规划的相关要求，确保建筑布局与周边环境协调一致。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绿地率是湿厕纸项目用地中被规划为绿地的比例。具体面积XXX平方米，旨在通过合理规划绿地，改善湿厕纸项目周边环境，提升居民生活质量，并符合城市整体绿化规划。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容积率是用地上可以建设的建筑总体积与用地面积之比。具体面积XXX，通过合理的容积率规划，确保湿厕纸项目建筑规模与周边环境和谐共生。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确保湿厕纸项目选址与当地城市规划相一致，具体面积XXX平方米。通过与城市规划部门深入沟通，确保湿厕纸项目不仅符合城市的整体发展方向，还能够融入城市的发展布局，为城市的长远发展贡献力量。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充分了解并确保湿厕纸项目选址符合当地产业政策，具体面积XXX平方米。这包括湿厕纸项目对当地经济的促进作用，以及对相关产业的带动效应，确保湿厕纸项目与地方政府的产业政策保持一致，促进共赢合作。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用地总体要求必须符合环保和可持续发展的原则，具体面积XXX平方米。通过采用绿色建筑设计、节能减排等措施，确保湿厕纸项目在建设和运营过程中对环境的影响最小化，达到可持续发展的要求。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确保湿厕纸项目选址具备必要的公共设施配套，具体面积XXX平方米。这包括交通便利性、教育、医疗等基础设施，以提高居民生活品质，使得湿厕纸项目选址更具吸引力。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考虑用地总体要求对当地社会稳定性的影响，具体面积XXX平方米。通过深入了解当地社区反馈，确保湿厕纸项目的选址和建设过程对当地社会和谐稳定产生积极作用。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厕纸项目选址不仅符合法规和规划，还在实际操作中具有可行性。这一全面规划将为湿厕纸项目的成功实施提供坚实的基础，确保湿厕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01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厕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厕纸项目的设备规划和空间设计中，我们将采取灵活设备布局的措施。设备布局将根据实际需求进行灵活设计，避免不必要的浪费。通过合理规划设备摆放位置，我们将提高设备的利用率，减少设备间距，以确保湿厕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厕纸项目内部引入共享设施的概念，例如共享会议室、办公区等。通过这种方式，我们可以减少对资源的重复建设，提高资源共享效率，从而减小湿厕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92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湿厕纸项目的总图布置中，我们将不同功能区域进行明确的规划，以最大程度满足湿厕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2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我们首先关注市场因素，包括潜在客户分布、竞争对手位置、市场需求等。通过深入的市场调研，我们能够更准确地评估选址对于市场开拓和产品销售的影响，确保湿厕纸项目能够在有利的市场环境中蓬勃发展。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湿厕纸项目对环境的影响是综合评价的重要因素之一。我们将详细考虑选址周边的自然环境、生态保护区、水源地等情况，确保湿厕纸项目的建设和运营对环境影响最小化，并符合当地的环保法规标准。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对选址的评价还需充分考虑当地政府的产业政策和法规。我们将详细了解湿厕纸项目所在地的相关政策，确保湿厕纸项目的规划和运营与当地法规相符，降低不必要的法律风险。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考虑到社会稳定性对企业运营的重要性，我们将评估选址地区的社会安全情况、劳工关系、社区反馈等方面，以确保湿厕纸项目的建设和运营不会受到社会稳定性的负面影响。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最后，我们将综合考虑用地成本，包括土地购置费用、土地开发成本等。通过对用地成本的详细评估，我们能够做出更为精确的经济效益分析，为湿厕纸项目的投资决策提供有力支持。</w:t>
      </w:r>
    </w:p>
    <w:p>
      <w:pPr>
        <w:pStyle w:val="Heading1"/>
        <w:ind w:firstLine="560" w:firstLineChars="200"/>
        <w:rPr>
          <w:rFonts w:ascii="仿宋" w:eastAsia="仿宋" w:hAnsi="仿宋" w:cs="仿宋" w:hint="eastAsia"/>
          <w:sz w:val="28"/>
          <w:lang w:eastAsia="zh-CN"/>
        </w:rPr>
      </w:pPr>
      <w:bookmarkStart w:id="14" w:name="_Toc1815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1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的技术管理特点体现在其创新导向。通过引入最先进的技术趋势和解决方案，湿厕纸项目致力于提升科技含量、提高质量和效率水平。这意味着我们将采用最新的工具和方法，确保湿厕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厕纸项目技术管理的显著特征。通过整合不同领域的技术资源，我们实现了跨学科的协同工作。这有助于优化技术架构，提高整体效能。此外，整合性策略还促进了不同技术团队之间的紧密沟通和高效合作，确保湿厕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厕纸项目所采用的技术。通过不断优化技术方案，湿厕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厕纸项目团队将在湿厕纸项目初期识别可能的技术风险，并采取相应的预防和应对措施。通过建立健全的风险评估机制，湿厕纸项目能够在实施过程中及时发现并解决潜在的技术问题，保障湿厕纸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通过这些独特的技术管理特点，我们确信在湿厕纸项目中，技术将成为湿厕纸项目成功的有力支持。这一深度剖析揭示了技术管理在湿厕纸项目实施中的关键作用，为湿厕纸项目的技术基础奠定了坚实的基础。</w:t>
      </w:r>
    </w:p>
    <w:p>
      <w:pPr>
        <w:pStyle w:val="Heading2"/>
        <w:ind w:firstLine="560" w:firstLineChars="200"/>
        <w:rPr>
          <w:rFonts w:ascii="仿宋" w:eastAsia="仿宋" w:hAnsi="仿宋" w:cs="仿宋" w:hint="eastAsia"/>
          <w:sz w:val="28"/>
          <w:lang w:eastAsia="zh-CN"/>
        </w:rPr>
      </w:pPr>
      <w:bookmarkStart w:id="16" w:name="_Toc10398"/>
      <w:r>
        <w:rPr>
          <w:rFonts w:ascii="仿宋" w:eastAsia="仿宋" w:hAnsi="仿宋" w:cs="仿宋" w:hint="eastAsia"/>
          <w:sz w:val="28"/>
          <w:lang w:eastAsia="zh-CN"/>
        </w:rPr>
        <w:t>(二)、湿厕纸项目工艺技术设计方案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厕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厕纸项目将严格按照相关行业规范要求进行组织。通过有效控制产品质量，湿厕纸项目将致力于为顾客提供优质的湿厕纸项目产品和良好的服务。这体现了湿厕纸项目对于生产活动合规性和质量标准的高度重视，为湿厕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厕纸项目注重生态效益和清洁生产原则。湿厕纸项目建设将紧密结合地方特色经济发展，与社会经济发展规划和区域环境保护规划方案相协调一致。通过与当地区域自然生态系统的结合，湿厕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厕纸项目产品具有多样化的客户需求和个性化的特点。因此，湿厕纸项目产品规格品种多样，且单批生产数量较小。为满足这一特点，湿厕纸项目承办单位将建设先进的柔性制造生产线。通过广泛应用柔性制造技术，湿厕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厕纸项目采用的技术具有较高的技术含量和自动化水平，处于国内先进水平。这一技术选用不仅体现了对生产效率、质量和环境友好性的高标准要求，同时为湿厕纸项目的可持续发展奠定了坚实的基础。</w:t>
      </w:r>
    </w:p>
    <w:p>
      <w:pPr>
        <w:pStyle w:val="Heading2"/>
        <w:ind w:firstLine="560" w:firstLineChars="200"/>
        <w:rPr>
          <w:rFonts w:ascii="仿宋" w:eastAsia="仿宋" w:hAnsi="仿宋" w:cs="仿宋" w:hint="eastAsia"/>
          <w:sz w:val="28"/>
          <w:lang w:eastAsia="zh-CN"/>
        </w:rPr>
      </w:pPr>
      <w:bookmarkStart w:id="17" w:name="_Toc62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为确保湿厕纸项目的高效生产和技术实施，我们制定了一套精心设计的设备选型方案，以满足湿厕纸项目生产、质量和环保的要求。该方案的主要特点如下：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厕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针对湿厕纸项目产品的多样性和小批量生产的特点，我们将建设柔性制造生产线。通过在设备选型中考虑柔性制造技术，可以灵活应对不同产品规格和生产需求，实现生产线的高度灵活性和适应性。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51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275"/>
      <w:r>
        <w:rPr>
          <w:rFonts w:ascii="仿宋" w:eastAsia="仿宋" w:hAnsi="仿宋" w:cs="仿宋" w:hint="eastAsia"/>
          <w:lang w:eastAsia="zh-CN"/>
        </w:rPr>
        <w:t>(一)、湿厕纸行业分析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湿厕纸行业一直以来都是市场的关注焦点。行业内的发展趋势、竞争态势以及潜在机会都对湿厕纸项目的推进产生深远的影响。通过深入研究行业的整体概貌，我们将更好地理解行业的核心特征，为湿厕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https://d.book118.com/258015050033006030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373F4"/>
    <w:rsid w:val="35B37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1505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2024-01-20T09:05:00Z</dcterms:created>
  <dcterms:modified xsi:type="dcterms:W3CDTF">2024-01-20T09:05:37Z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AF157DB254A54366AD136C6E273A1ABE_11</vt:lpwstr>
  </property>
  <property fmtid="{D5CDD505-2E9C-101B-9397-08002B2CF9AE}" pid="3" name="KSOProductBuildVer">
    <vt:lpwstr>2052-12.1.0.16120</vt:lpwstr>
  </property>
</Properties>
</file>